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CBA" w:rsidRPr="002D6108" w:rsidRDefault="00CF2CBA"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rPr>
          <w:rFonts w:ascii="ＭＳ Ｐゴシック" w:eastAsia="ＭＳ Ｐゴシック" w:hAnsi="ＭＳ Ｐゴシック"/>
        </w:rPr>
      </w:pPr>
    </w:p>
    <w:p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標準検索式（</w:t>
      </w:r>
      <w:r w:rsidRPr="00657059">
        <w:rPr>
          <w:rFonts w:ascii="Arial" w:eastAsia="ＭＳ Ｐゴシック" w:hAnsi="Arial" w:cs="Arial"/>
          <w:b/>
          <w:bCs/>
          <w:sz w:val="40"/>
          <w:szCs w:val="40"/>
        </w:rPr>
        <w:t>SMQ</w:t>
      </w:r>
      <w:r w:rsidRPr="002D6108">
        <w:rPr>
          <w:rFonts w:ascii="ＭＳ Ｐゴシック" w:eastAsia="ＭＳ Ｐゴシック" w:hAnsi="ＭＳ Ｐゴシック" w:hint="eastAsia"/>
          <w:b/>
          <w:bCs/>
          <w:sz w:val="40"/>
          <w:szCs w:val="40"/>
        </w:rPr>
        <w:t>）手引書</w:t>
      </w:r>
    </w:p>
    <w:p w:rsidR="00874597" w:rsidRPr="002D6108" w:rsidRDefault="00874597" w:rsidP="00874597">
      <w:pPr>
        <w:jc w:val="center"/>
        <w:rPr>
          <w:rFonts w:ascii="ＭＳ Ｐゴシック" w:eastAsia="ＭＳ Ｐゴシック" w:hAnsi="ＭＳ Ｐゴシック"/>
          <w:b/>
          <w:bCs/>
          <w:sz w:val="40"/>
          <w:szCs w:val="40"/>
        </w:rPr>
      </w:pPr>
    </w:p>
    <w:p w:rsidR="00874597" w:rsidRPr="002D6108" w:rsidRDefault="00874597" w:rsidP="00874597">
      <w:pPr>
        <w:jc w:val="center"/>
        <w:rPr>
          <w:rFonts w:ascii="ＭＳ Ｐゴシック" w:eastAsia="ＭＳ Ｐゴシック" w:hAnsi="ＭＳ Ｐゴシック"/>
          <w:b/>
          <w:bCs/>
          <w:sz w:val="40"/>
          <w:szCs w:val="40"/>
        </w:rPr>
      </w:pPr>
    </w:p>
    <w:p w:rsidR="00874597" w:rsidRPr="002D6108" w:rsidRDefault="00874597" w:rsidP="00874597">
      <w:pPr>
        <w:jc w:val="center"/>
        <w:rPr>
          <w:rFonts w:ascii="ＭＳ Ｐゴシック" w:eastAsia="ＭＳ Ｐゴシック" w:hAnsi="ＭＳ Ｐゴシック"/>
          <w:b/>
          <w:bCs/>
          <w:sz w:val="40"/>
          <w:szCs w:val="40"/>
        </w:rPr>
      </w:pPr>
      <w:r w:rsidRPr="00657059">
        <w:rPr>
          <w:rFonts w:ascii="Arial" w:eastAsia="ＭＳ Ｐゴシック" w:hAnsi="Arial" w:cs="Arial"/>
          <w:b/>
          <w:bCs/>
          <w:sz w:val="40"/>
          <w:szCs w:val="40"/>
        </w:rPr>
        <w:t>MedDRA</w:t>
      </w:r>
      <w:r w:rsidRPr="002D6108">
        <w:rPr>
          <w:rFonts w:ascii="ＭＳ Ｐゴシック" w:eastAsia="ＭＳ Ｐゴシック" w:hAnsi="ＭＳ Ｐゴシック" w:hint="eastAsia"/>
          <w:b/>
          <w:bCs/>
          <w:sz w:val="40"/>
          <w:szCs w:val="40"/>
        </w:rPr>
        <w:t>バージョン</w:t>
      </w:r>
      <w:r w:rsidR="0073362A">
        <w:rPr>
          <w:rFonts w:ascii="ＭＳ Ｐゴシック" w:eastAsia="ＭＳ Ｐゴシック" w:hAnsi="ＭＳ Ｐゴシック" w:hint="eastAsia"/>
          <w:b/>
          <w:bCs/>
          <w:sz w:val="40"/>
          <w:szCs w:val="40"/>
        </w:rPr>
        <w:t>1</w:t>
      </w:r>
      <w:r w:rsidR="00113EB4">
        <w:rPr>
          <w:rFonts w:ascii="ＭＳ Ｐゴシック" w:eastAsia="ＭＳ Ｐゴシック" w:hAnsi="ＭＳ Ｐゴシック" w:hint="eastAsia"/>
          <w:b/>
          <w:bCs/>
          <w:sz w:val="40"/>
          <w:szCs w:val="40"/>
        </w:rPr>
        <w:t>8</w:t>
      </w:r>
      <w:r w:rsidR="0073362A">
        <w:rPr>
          <w:rFonts w:ascii="ＭＳ Ｐゴシック" w:eastAsia="ＭＳ Ｐゴシック" w:hAnsi="ＭＳ Ｐゴシック" w:hint="eastAsia"/>
          <w:b/>
          <w:bCs/>
          <w:sz w:val="40"/>
          <w:szCs w:val="40"/>
        </w:rPr>
        <w:t>.</w:t>
      </w:r>
      <w:r w:rsidR="00113EB4">
        <w:rPr>
          <w:rFonts w:ascii="ＭＳ Ｐゴシック" w:eastAsia="ＭＳ Ｐゴシック" w:hAnsi="ＭＳ Ｐゴシック" w:hint="eastAsia"/>
          <w:b/>
          <w:bCs/>
          <w:sz w:val="40"/>
          <w:szCs w:val="40"/>
        </w:rPr>
        <w:t>0</w:t>
      </w:r>
    </w:p>
    <w:p w:rsidR="00874597" w:rsidRPr="004B1CE8" w:rsidRDefault="00874597" w:rsidP="00874597">
      <w:pPr>
        <w:rPr>
          <w:rFonts w:ascii="ＭＳ Ｐゴシック" w:eastAsia="ＭＳ Ｐゴシック" w:hAnsi="ＭＳ Ｐゴシック"/>
          <w:b/>
          <w:bCs/>
          <w:sz w:val="44"/>
          <w:szCs w:val="44"/>
        </w:rPr>
      </w:pPr>
    </w:p>
    <w:p w:rsidR="00874597" w:rsidRPr="002D6108" w:rsidRDefault="00874597" w:rsidP="00874597">
      <w:pPr>
        <w:rPr>
          <w:rFonts w:ascii="ＭＳ Ｐゴシック" w:eastAsia="ＭＳ Ｐゴシック" w:hAnsi="ＭＳ Ｐゴシック"/>
          <w:b/>
          <w:bCs/>
          <w:sz w:val="44"/>
          <w:szCs w:val="44"/>
        </w:rPr>
      </w:pPr>
    </w:p>
    <w:p w:rsidR="00874597" w:rsidRPr="002D6108" w:rsidRDefault="00874597" w:rsidP="00874597">
      <w:pPr>
        <w:pStyle w:val="a5"/>
        <w:tabs>
          <w:tab w:val="clear" w:pos="4252"/>
          <w:tab w:val="clear" w:pos="8504"/>
        </w:tabs>
        <w:ind w:leftChars="-1" w:left="-1"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rPr>
        <w:t>201</w:t>
      </w:r>
      <w:r w:rsidR="00113EB4">
        <w:rPr>
          <w:rFonts w:ascii="Arial" w:eastAsia="ＭＳ Ｐゴシック" w:hAnsi="Arial" w:cs="Arial" w:hint="eastAsia"/>
          <w:b/>
          <w:noProof/>
          <w:sz w:val="40"/>
          <w:szCs w:val="40"/>
        </w:rPr>
        <w:t>5</w:t>
      </w:r>
      <w:r w:rsidRPr="002D6108">
        <w:rPr>
          <w:rFonts w:ascii="ＭＳ Ｐゴシック" w:eastAsia="ＭＳ Ｐゴシック" w:hAnsi="ＭＳ Ｐゴシック" w:hint="eastAsia"/>
          <w:b/>
          <w:noProof/>
          <w:sz w:val="40"/>
          <w:szCs w:val="40"/>
        </w:rPr>
        <w:t>年</w:t>
      </w:r>
      <w:r w:rsidR="00113EB4">
        <w:rPr>
          <w:rFonts w:ascii="Arial" w:eastAsia="Arial Unicode MS" w:hAnsi="Arial" w:cstheme="majorHAnsi" w:hint="eastAsia"/>
          <w:b/>
          <w:noProof/>
          <w:sz w:val="40"/>
          <w:szCs w:val="40"/>
        </w:rPr>
        <w:t>3</w:t>
      </w:r>
      <w:r w:rsidRPr="002D6108">
        <w:rPr>
          <w:rFonts w:ascii="ＭＳ Ｐゴシック" w:eastAsia="ＭＳ Ｐゴシック" w:hAnsi="ＭＳ Ｐゴシック" w:hint="eastAsia"/>
          <w:b/>
          <w:noProof/>
          <w:sz w:val="40"/>
          <w:szCs w:val="40"/>
        </w:rPr>
        <w:t>月</w:t>
      </w: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874597">
      <w:pPr>
        <w:rPr>
          <w:rFonts w:ascii="ＭＳ Ｐゴシック" w:eastAsia="ＭＳ Ｐゴシック" w:hAnsi="ＭＳ Ｐゴシック"/>
          <w:b/>
          <w:bCs/>
          <w:sz w:val="40"/>
        </w:rPr>
      </w:pPr>
    </w:p>
    <w:p w:rsidR="00874597" w:rsidRPr="007A5244" w:rsidRDefault="00874597" w:rsidP="00874597">
      <w:pPr>
        <w:rPr>
          <w:rFonts w:ascii="ＭＳ Ｐゴシック" w:eastAsia="ＭＳ Ｐゴシック" w:hAnsi="ＭＳ Ｐゴシック"/>
          <w:b/>
          <w:bCs/>
          <w:sz w:val="40"/>
        </w:rPr>
      </w:pP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874597">
      <w:pPr>
        <w:rPr>
          <w:rFonts w:ascii="ＭＳ Ｐゴシック" w:eastAsia="ＭＳ Ｐゴシック" w:hAnsi="ＭＳ Ｐゴシック"/>
          <w:b/>
          <w:bCs/>
          <w:sz w:val="40"/>
        </w:rPr>
      </w:pPr>
    </w:p>
    <w:p w:rsidR="00874597" w:rsidRPr="002D6108" w:rsidRDefault="00874597" w:rsidP="00657059">
      <w:pPr>
        <w:spacing w:line="440" w:lineRule="exact"/>
        <w:ind w:rightChars="1670" w:right="3507" w:firstLineChars="969" w:firstLine="3502"/>
        <w:jc w:val="distribute"/>
        <w:rPr>
          <w:rFonts w:ascii="ＭＳ Ｐゴシック" w:eastAsia="ＭＳ Ｐゴシック" w:hAnsi="ＭＳ Ｐゴシック"/>
          <w:b/>
          <w:sz w:val="36"/>
          <w:szCs w:val="36"/>
        </w:rPr>
      </w:pPr>
    </w:p>
    <w:p w:rsidR="00874597" w:rsidRPr="00657059" w:rsidRDefault="00874597" w:rsidP="00657059">
      <w:pPr>
        <w:spacing w:line="440" w:lineRule="exact"/>
        <w:ind w:rightChars="1670" w:right="3507" w:firstLineChars="969" w:firstLine="3502"/>
        <w:jc w:val="distribute"/>
        <w:rPr>
          <w:rFonts w:ascii="ＭＳ Ｐゴシック" w:eastAsia="ＭＳ Ｐゴシック" w:hAnsi="ＭＳ Ｐゴシック" w:cs="Arial"/>
          <w:b/>
          <w:sz w:val="36"/>
          <w:szCs w:val="36"/>
        </w:rPr>
      </w:pPr>
      <w:r w:rsidRPr="00657059">
        <w:rPr>
          <w:rFonts w:ascii="ＭＳ Ｐゴシック" w:eastAsia="ＭＳ Ｐゴシック" w:hAnsi="ＭＳ Ｐゴシック" w:cs="Arial"/>
          <w:b/>
          <w:sz w:val="36"/>
          <w:szCs w:val="36"/>
        </w:rPr>
        <w:t>日本語版</w:t>
      </w:r>
    </w:p>
    <w:p w:rsidR="00874597" w:rsidRPr="002D6108" w:rsidRDefault="00874597" w:rsidP="00874597">
      <w:pPr>
        <w:rPr>
          <w:rFonts w:ascii="ＭＳ Ｐゴシック" w:eastAsia="ＭＳ Ｐゴシック" w:hAnsi="ＭＳ Ｐゴシック" w:cs="Arial"/>
          <w:b/>
          <w:bCs/>
          <w:sz w:val="40"/>
        </w:rPr>
      </w:pPr>
    </w:p>
    <w:p w:rsidR="00874597" w:rsidRPr="002D6108" w:rsidRDefault="00874597" w:rsidP="00874597">
      <w:pPr>
        <w:pStyle w:val="a5"/>
        <w:spacing w:after="120"/>
        <w:ind w:hanging="1"/>
        <w:jc w:val="center"/>
        <w:rPr>
          <w:rFonts w:ascii="ＭＳ Ｐゴシック" w:eastAsia="ＭＳ Ｐゴシック" w:hAnsi="ＭＳ Ｐゴシック" w:cs="Arial"/>
          <w:b/>
          <w:bCs/>
          <w:sz w:val="40"/>
          <w:szCs w:val="20"/>
        </w:rPr>
      </w:pPr>
    </w:p>
    <w:p w:rsidR="00874597" w:rsidRPr="00657059" w:rsidRDefault="00874597" w:rsidP="00874597">
      <w:pPr>
        <w:tabs>
          <w:tab w:val="left" w:pos="4230"/>
        </w:tabs>
        <w:snapToGrid w:val="0"/>
        <w:rPr>
          <w:rFonts w:ascii="ＭＳ Ｐゴシック" w:eastAsia="ＭＳ Ｐゴシック" w:hAnsi="ＭＳ Ｐゴシック" w:cs="Arial"/>
          <w:b/>
          <w:color w:val="000000"/>
          <w:sz w:val="28"/>
          <w:szCs w:val="28"/>
        </w:rPr>
      </w:pPr>
      <w:r w:rsidRPr="00657059">
        <w:rPr>
          <w:rFonts w:ascii="ＭＳ Ｐゴシック" w:eastAsia="ＭＳ Ｐゴシック" w:hAnsi="ＭＳ Ｐゴシック" w:cs="Arial"/>
          <w:b/>
          <w:color w:val="000000"/>
          <w:sz w:val="28"/>
          <w:szCs w:val="28"/>
        </w:rPr>
        <w:t>一般財団法人</w:t>
      </w:r>
    </w:p>
    <w:p w:rsidR="00874597" w:rsidRPr="00657059" w:rsidRDefault="00874597" w:rsidP="00874597">
      <w:pPr>
        <w:tabs>
          <w:tab w:val="left" w:pos="4230"/>
        </w:tabs>
        <w:snapToGrid w:val="0"/>
        <w:jc w:val="center"/>
        <w:rPr>
          <w:rFonts w:ascii="ＭＳ Ｐゴシック" w:eastAsia="ＭＳ Ｐゴシック" w:hAnsi="ＭＳ Ｐゴシック" w:cs="Arial"/>
          <w:b/>
          <w:color w:val="000000"/>
          <w:sz w:val="36"/>
          <w:szCs w:val="36"/>
        </w:rPr>
      </w:pPr>
      <w:r w:rsidRPr="00657059">
        <w:rPr>
          <w:rFonts w:ascii="ＭＳ Ｐゴシック" w:eastAsia="ＭＳ Ｐゴシック" w:hAnsi="ＭＳ Ｐゴシック" w:cs="Arial"/>
          <w:b/>
          <w:color w:val="000000"/>
          <w:sz w:val="36"/>
          <w:szCs w:val="36"/>
        </w:rPr>
        <w:t>医薬品医療機器レギュラトリーサイエンス財団</w:t>
      </w:r>
    </w:p>
    <w:p w:rsidR="00874597" w:rsidRPr="00657059" w:rsidRDefault="00874597" w:rsidP="00874597">
      <w:pPr>
        <w:pStyle w:val="a5"/>
        <w:spacing w:after="120"/>
        <w:ind w:left="802" w:hanging="800"/>
        <w:jc w:val="center"/>
        <w:rPr>
          <w:rFonts w:ascii="ＭＳ Ｐゴシック" w:eastAsia="ＭＳ Ｐゴシック" w:hAnsi="ＭＳ Ｐゴシック" w:cs="Arial"/>
          <w:b/>
          <w:noProof/>
          <w:sz w:val="40"/>
          <w:szCs w:val="40"/>
        </w:rPr>
      </w:pPr>
    </w:p>
    <w:p w:rsidR="00874597" w:rsidRPr="00657059" w:rsidRDefault="00874597" w:rsidP="00874597">
      <w:pPr>
        <w:pStyle w:val="a5"/>
        <w:spacing w:after="120"/>
        <w:ind w:hanging="1"/>
        <w:jc w:val="center"/>
        <w:rPr>
          <w:rFonts w:ascii="ＭＳ Ｐゴシック" w:eastAsia="ＭＳ Ｐゴシック" w:hAnsi="ＭＳ Ｐゴシック"/>
          <w:b/>
          <w:noProof/>
          <w:sz w:val="40"/>
          <w:szCs w:val="40"/>
        </w:rPr>
      </w:pPr>
      <w:r w:rsidRPr="00657059">
        <w:rPr>
          <w:rFonts w:ascii="Arial" w:eastAsia="ＭＳ Ｐゴシック" w:hAnsi="Arial" w:cs="Arial"/>
          <w:b/>
          <w:noProof/>
          <w:sz w:val="40"/>
          <w:szCs w:val="40"/>
          <w:lang w:eastAsia="zh-TW"/>
        </w:rPr>
        <w:t>JMO</w:t>
      </w:r>
      <w:r w:rsidRPr="00657059">
        <w:rPr>
          <w:rFonts w:ascii="ＭＳ Ｐゴシック" w:eastAsia="ＭＳ Ｐゴシック" w:hAnsi="ＭＳ Ｐゴシック" w:cs="Arial"/>
          <w:b/>
          <w:noProof/>
          <w:sz w:val="40"/>
          <w:szCs w:val="40"/>
          <w:lang w:eastAsia="zh-TW"/>
        </w:rPr>
        <w:t>事業部</w:t>
      </w:r>
    </w:p>
    <w:p w:rsidR="00874597" w:rsidRPr="002D6108" w:rsidRDefault="00874597" w:rsidP="00874597">
      <w:pPr>
        <w:pStyle w:val="a5"/>
        <w:kinsoku w:val="0"/>
        <w:overflowPunct w:val="0"/>
        <w:autoSpaceDE w:val="0"/>
        <w:autoSpaceDN w:val="0"/>
        <w:adjustRightInd w:val="0"/>
        <w:spacing w:after="120"/>
        <w:jc w:val="center"/>
        <w:rPr>
          <w:rFonts w:ascii="ＭＳ Ｐゴシック" w:eastAsia="ＭＳ Ｐゴシック" w:hAnsi="ＭＳ Ｐゴシック"/>
          <w:b/>
          <w:noProof/>
          <w:sz w:val="40"/>
          <w:szCs w:val="40"/>
          <w:lang w:eastAsia="zh-TW"/>
        </w:rPr>
        <w:sectPr w:rsidR="00874597" w:rsidRPr="002D6108" w:rsidSect="00061A70">
          <w:headerReference w:type="default" r:id="rId8"/>
          <w:footerReference w:type="default" r:id="rId9"/>
          <w:footerReference w:type="first" r:id="rId10"/>
          <w:pgSz w:w="11906" w:h="16838"/>
          <w:pgMar w:top="1701" w:right="1418" w:bottom="1418" w:left="1418" w:header="851" w:footer="851" w:gutter="0"/>
          <w:pgNumType w:fmt="lowerRoman" w:start="1"/>
          <w:cols w:space="720"/>
          <w:titlePg/>
          <w:docGrid w:linePitch="285"/>
        </w:sectPr>
      </w:pPr>
    </w:p>
    <w:p w:rsidR="00874597" w:rsidRPr="002D6108" w:rsidRDefault="005B3090" w:rsidP="00874597">
      <w:pPr>
        <w:pStyle w:val="a5"/>
        <w:kinsoku w:val="0"/>
        <w:overflowPunct w:val="0"/>
        <w:autoSpaceDE w:val="0"/>
        <w:autoSpaceDN w:val="0"/>
        <w:adjustRightInd w:val="0"/>
        <w:spacing w:after="120"/>
        <w:jc w:val="center"/>
        <w:rPr>
          <w:rFonts w:ascii="ＭＳ Ｐゴシック" w:eastAsia="ＭＳ Ｐゴシック" w:hAnsi="ＭＳ Ｐゴシック" w:cs="Arial"/>
          <w:szCs w:val="21"/>
        </w:rPr>
      </w:pPr>
      <w:r>
        <w:rPr>
          <w:rFonts w:ascii="ＭＳ Ｐゴシック" w:eastAsia="ＭＳ Ｐゴシック" w:hAnsi="ＭＳ Ｐゴシック"/>
          <w:b/>
          <w:noProof/>
          <w:sz w:val="40"/>
          <w:szCs w:val="40"/>
        </w:rPr>
        <w:lastRenderedPageBreak/>
        <mc:AlternateContent>
          <mc:Choice Requires="wps">
            <w:drawing>
              <wp:anchor distT="0" distB="0" distL="114300" distR="114300" simplePos="0" relativeHeight="251644416" behindDoc="0" locked="0" layoutInCell="0" allowOverlap="1" wp14:anchorId="2BE24507" wp14:editId="227EE63A">
                <wp:simplePos x="0" y="0"/>
                <wp:positionH relativeFrom="column">
                  <wp:posOffset>-45720</wp:posOffset>
                </wp:positionH>
                <wp:positionV relativeFrom="paragraph">
                  <wp:posOffset>-506095</wp:posOffset>
                </wp:positionV>
                <wp:extent cx="5394960" cy="0"/>
                <wp:effectExtent l="0" t="2540" r="0" b="0"/>
                <wp:wrapNone/>
                <wp:docPr id="498"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BE3B0AC" id="Line 300" o:spid="_x0000_s1026" style="position:absolute;left:0;text-align:lef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" o:allowincell="f" stroked="f" strokeweight="2.25pt"/>
            </w:pict>
          </mc:Fallback>
        </mc:AlternateContent>
      </w:r>
    </w:p>
    <w:p w:rsidR="00874597" w:rsidRPr="002D6108" w:rsidRDefault="00874597" w:rsidP="00874597">
      <w:pPr>
        <w:rPr>
          <w:rFonts w:ascii="ＭＳ Ｐ明朝" w:eastAsia="ＭＳ Ｐ明朝" w:hAnsi="ＭＳ Ｐ明朝"/>
          <w:b/>
          <w:sz w:val="22"/>
          <w:szCs w:val="22"/>
        </w:rPr>
      </w:pPr>
      <w:r w:rsidRPr="002D6108">
        <w:rPr>
          <w:rFonts w:ascii="ＭＳ Ｐ明朝" w:eastAsia="ＭＳ Ｐ明朝" w:hAnsi="ＭＳ Ｐ明朝" w:hint="eastAsia"/>
          <w:b/>
          <w:sz w:val="22"/>
          <w:szCs w:val="22"/>
        </w:rPr>
        <w:t>確認事項</w:t>
      </w:r>
    </w:p>
    <w:p w:rsidR="00874597" w:rsidRPr="002D6108" w:rsidRDefault="005B3090" w:rsidP="00B15FFD">
      <w:pPr>
        <w:spacing w:beforeLines="50" w:before="120"/>
        <w:ind w:left="310" w:hangingChars="147" w:hanging="310"/>
        <w:rPr>
          <w:rFonts w:eastAsia="ＭＳ Ｐ明朝"/>
          <w:szCs w:val="21"/>
        </w:rPr>
      </w:pPr>
      <w:r>
        <w:rPr>
          <w:rFonts w:eastAsia="ＭＳ Ｐ明朝"/>
          <w:b/>
          <w:noProof/>
          <w:szCs w:val="21"/>
        </w:rPr>
        <mc:AlternateContent>
          <mc:Choice Requires="wps">
            <w:drawing>
              <wp:anchor distT="0" distB="0" distL="114300" distR="114300" simplePos="0" relativeHeight="251690496" behindDoc="0" locked="0" layoutInCell="1" allowOverlap="1" wp14:anchorId="7952F9E3" wp14:editId="7F4969DB">
                <wp:simplePos x="0" y="0"/>
                <wp:positionH relativeFrom="column">
                  <wp:posOffset>3952240</wp:posOffset>
                </wp:positionH>
                <wp:positionV relativeFrom="paragraph">
                  <wp:posOffset>4088765</wp:posOffset>
                </wp:positionV>
                <wp:extent cx="263525" cy="246380"/>
                <wp:effectExtent l="4445" t="0" r="0" b="3175"/>
                <wp:wrapNone/>
                <wp:docPr id="497" name="Text Box 3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52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195E" w:rsidRDefault="00EC195E" w:rsidP="00874597"/>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52F9E3" id="_x0000_t202" coordsize="21600,21600" o:spt="202" path="m,l,21600r21600,l21600,xe">
                <v:stroke joinstyle="miter"/>
                <v:path gradientshapeok="t" o:connecttype="rect"/>
              </v:shapetype>
              <v:shape id="Text Box 373" o:spid="_x0000_s1026" type="#_x0000_t202" style="position:absolute;left:0;text-align:left;margin-left:311.2pt;margin-top:321.95pt;width:20.75pt;height:19.4pt;z-index:2516904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" filled="f" stroked="f">
                <v:textbox style="mso-fit-shape-to-text:t" inset="5.85pt,.7pt,5.85pt,.7pt">
                  <w:txbxContent>
                    <w:p w:rsidR="00EC195E" w:rsidRDefault="00EC195E" w:rsidP="00874597"/>
                  </w:txbxContent>
                </v:textbox>
              </v:shape>
            </w:pict>
          </mc:Fallback>
        </mc:AlternateContent>
      </w:r>
      <w:r w:rsidR="00874597" w:rsidRPr="002D6108">
        <w:rPr>
          <w:rFonts w:eastAsia="ＭＳ Ｐ明朝"/>
          <w:b/>
          <w:szCs w:val="21"/>
        </w:rPr>
        <w:t>MedDRA</w:t>
      </w:r>
      <w:r w:rsidR="00874597" w:rsidRPr="002D6108">
        <w:rPr>
          <w:rFonts w:eastAsia="ＭＳ Ｐ明朝"/>
          <w:b/>
          <w:szCs w:val="21"/>
          <w:vertAlign w:val="superscript"/>
        </w:rPr>
        <w:t>®</w:t>
      </w:r>
      <w:r w:rsidR="00874597" w:rsidRPr="002D6108">
        <w:rPr>
          <w:rFonts w:eastAsia="ＭＳ Ｐ明朝" w:hAnsi="ＭＳ Ｐ明朝"/>
          <w:szCs w:val="21"/>
        </w:rPr>
        <w:t>の登録商標は</w:t>
      </w:r>
      <w:r w:rsidR="00874597" w:rsidRPr="002D6108">
        <w:rPr>
          <w:rFonts w:eastAsia="ＭＳ Ｐ明朝"/>
          <w:szCs w:val="21"/>
        </w:rPr>
        <w:t>ICH</w:t>
      </w:r>
      <w:r w:rsidR="00874597" w:rsidRPr="002D6108">
        <w:rPr>
          <w:rFonts w:eastAsia="ＭＳ Ｐ明朝" w:hAnsi="ＭＳ Ｐ明朝"/>
          <w:szCs w:val="21"/>
        </w:rPr>
        <w:t>の代理として</w:t>
      </w:r>
      <w:r w:rsidR="00874597" w:rsidRPr="002D6108">
        <w:rPr>
          <w:rFonts w:eastAsia="ＭＳ Ｐ明朝"/>
          <w:szCs w:val="21"/>
        </w:rPr>
        <w:t>IFPMA</w:t>
      </w:r>
      <w:r w:rsidR="00874597" w:rsidRPr="002D6108">
        <w:rPr>
          <w:rFonts w:eastAsia="ＭＳ Ｐ明朝" w:hAnsi="ＭＳ Ｐ明朝"/>
          <w:szCs w:val="21"/>
        </w:rPr>
        <w:t>（</w:t>
      </w:r>
      <w:r w:rsidR="00874597" w:rsidRPr="002D6108">
        <w:rPr>
          <w:rFonts w:eastAsia="ＭＳ Ｐ明朝"/>
          <w:szCs w:val="21"/>
        </w:rPr>
        <w:t>International Federation of Pharmaceutical Manufacturers and Associations</w:t>
      </w:r>
      <w:r w:rsidR="00874597" w:rsidRPr="002D6108">
        <w:rPr>
          <w:rFonts w:eastAsia="ＭＳ Ｐ明朝" w:hAnsi="ＭＳ Ｐ明朝"/>
          <w:szCs w:val="21"/>
        </w:rPr>
        <w:t>）が所有している。</w:t>
      </w:r>
    </w:p>
    <w:p w:rsidR="00874597" w:rsidRPr="002D6108" w:rsidRDefault="00874597" w:rsidP="00874597">
      <w:pPr>
        <w:rPr>
          <w:rFonts w:eastAsia="ＭＳ Ｐ明朝"/>
          <w:szCs w:val="21"/>
        </w:rPr>
      </w:pPr>
    </w:p>
    <w:p w:rsidR="00874597" w:rsidRPr="002D6108" w:rsidRDefault="005B3090" w:rsidP="00874597">
      <w:pPr>
        <w:tabs>
          <w:tab w:val="left" w:pos="360"/>
        </w:tabs>
        <w:ind w:right="210"/>
        <w:rPr>
          <w:rFonts w:eastAsia="ＭＳ Ｐ明朝"/>
          <w:szCs w:val="21"/>
        </w:rPr>
      </w:pPr>
      <w:r>
        <w:rPr>
          <w:rFonts w:eastAsia="ＭＳ Ｐ明朝"/>
          <w:noProof/>
        </w:rPr>
        <w:drawing>
          <wp:anchor distT="0" distB="0" distL="114300" distR="114300" simplePos="0" relativeHeight="251691520" behindDoc="0" locked="0" layoutInCell="1" allowOverlap="1" wp14:anchorId="3E6EE215" wp14:editId="3EE40C48">
            <wp:simplePos x="0" y="0"/>
            <wp:positionH relativeFrom="column">
              <wp:posOffset>4099560</wp:posOffset>
            </wp:positionH>
            <wp:positionV relativeFrom="paragraph">
              <wp:posOffset>-4445</wp:posOffset>
            </wp:positionV>
            <wp:extent cx="1685925" cy="695325"/>
            <wp:effectExtent l="0" t="0" r="9525" b="9525"/>
            <wp:wrapNone/>
            <wp:docPr id="496"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85925" cy="695325"/>
                    </a:xfrm>
                    <a:prstGeom prst="rect">
                      <a:avLst/>
                    </a:prstGeom>
                    <a:noFill/>
                  </pic:spPr>
                </pic:pic>
              </a:graphicData>
            </a:graphic>
            <wp14:sizeRelH relativeFrom="page">
              <wp14:pctWidth>0</wp14:pctWidth>
            </wp14:sizeRelH>
            <wp14:sizeRelV relativeFrom="page">
              <wp14:pctHeight>0</wp14:pctHeight>
            </wp14:sizeRelV>
          </wp:anchor>
        </w:drawing>
      </w:r>
    </w:p>
    <w:p w:rsidR="00874597" w:rsidRPr="002D6108" w:rsidRDefault="00874597" w:rsidP="00874597">
      <w:pPr>
        <w:tabs>
          <w:tab w:val="left" w:pos="360"/>
        </w:tabs>
        <w:ind w:right="210"/>
        <w:rPr>
          <w:rFonts w:eastAsia="ＭＳ Ｐ明朝"/>
          <w:szCs w:val="21"/>
        </w:rPr>
      </w:pPr>
    </w:p>
    <w:p w:rsidR="00874597" w:rsidRPr="002D6108" w:rsidRDefault="00874597" w:rsidP="00874597">
      <w:pPr>
        <w:rPr>
          <w:rFonts w:eastAsia="ＭＳ Ｐ明朝"/>
          <w:b/>
          <w:szCs w:val="21"/>
        </w:rPr>
      </w:pPr>
      <w:r w:rsidRPr="002D6108">
        <w:rPr>
          <w:rFonts w:eastAsia="ＭＳ Ｐ明朝" w:hAnsi="ＭＳ Ｐ明朝"/>
          <w:b/>
          <w:sz w:val="22"/>
          <w:szCs w:val="22"/>
        </w:rPr>
        <w:t>免責および著作権に関する事項</w:t>
      </w:r>
      <w:r w:rsidRPr="002D6108">
        <w:rPr>
          <w:rFonts w:eastAsia="ＭＳ Ｐ明朝" w:hAnsi="ＭＳ Ｐ明朝"/>
          <w:b/>
          <w:szCs w:val="21"/>
        </w:rPr>
        <w:t xml:space="preserve">　</w:t>
      </w:r>
      <w:r w:rsidRPr="002D6108">
        <w:rPr>
          <w:rFonts w:eastAsia="ＭＳ Ｐ明朝"/>
          <w:b/>
          <w:szCs w:val="21"/>
        </w:rPr>
        <w:tab/>
      </w: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r w:rsidRPr="002D6108">
        <w:rPr>
          <w:rFonts w:eastAsia="ＭＳ Ｐ明朝" w:hAnsi="ＭＳ Ｐ明朝"/>
          <w:szCs w:val="21"/>
        </w:rPr>
        <w:t>本文書は著作権によって保護されており、如何なる場合であっても文書中に</w:t>
      </w:r>
      <w:r w:rsidRPr="002D6108">
        <w:rPr>
          <w:rFonts w:eastAsia="ＭＳ Ｐ明朝"/>
          <w:szCs w:val="21"/>
        </w:rPr>
        <w:t>ICH</w:t>
      </w:r>
      <w:r w:rsidRPr="002D6108">
        <w:rPr>
          <w:rFonts w:eastAsia="ＭＳ Ｐ明朝" w:hAnsi="ＭＳ Ｐ明朝"/>
          <w:szCs w:val="21"/>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原文書の改作、変更あるいは翻訳が</w:t>
      </w:r>
      <w:r w:rsidRPr="002D6108">
        <w:rPr>
          <w:rFonts w:eastAsia="ＭＳ Ｐ明朝"/>
          <w:szCs w:val="21"/>
        </w:rPr>
        <w:t>ICH</w:t>
      </w:r>
      <w:r w:rsidRPr="002D6108">
        <w:rPr>
          <w:rFonts w:eastAsia="ＭＳ Ｐ明朝" w:hAnsi="ＭＳ Ｐ明朝"/>
          <w:szCs w:val="21"/>
        </w:rPr>
        <w:t>による推奨、あるいは後援するものであるという印象は如何なるものであっても避けなければならない。</w:t>
      </w:r>
    </w:p>
    <w:p w:rsidR="00874597" w:rsidRPr="002D6108" w:rsidRDefault="00874597" w:rsidP="00874597">
      <w:pPr>
        <w:rPr>
          <w:rFonts w:eastAsia="ＭＳ Ｐ明朝"/>
          <w:szCs w:val="21"/>
        </w:rPr>
      </w:pPr>
      <w:r w:rsidRPr="002D6108">
        <w:rPr>
          <w:rFonts w:eastAsia="ＭＳ Ｐ明朝" w:hAnsi="ＭＳ Ｐ明朝"/>
          <w:szCs w:val="21"/>
        </w:rPr>
        <w:t>本資料は現状のまま提供され、一切の保証を伴わない。</w:t>
      </w:r>
      <w:r w:rsidRPr="002D6108">
        <w:rPr>
          <w:rFonts w:eastAsia="ＭＳ Ｐ明朝"/>
          <w:szCs w:val="21"/>
        </w:rPr>
        <w:t>ICH</w:t>
      </w:r>
      <w:r w:rsidRPr="002D6108">
        <w:rPr>
          <w:rFonts w:eastAsia="ＭＳ Ｐ明朝" w:hAnsi="ＭＳ Ｐ明朝"/>
          <w:szCs w:val="21"/>
        </w:rPr>
        <w:t>および原文書著者は、本文書を使用することによって生じる如何なる苦情、損害またはその他の法的責任を負うものではない。</w:t>
      </w:r>
    </w:p>
    <w:p w:rsidR="00874597" w:rsidRPr="002D6108" w:rsidRDefault="00874597" w:rsidP="00874597">
      <w:pPr>
        <w:rPr>
          <w:rFonts w:eastAsia="ＭＳ Ｐ明朝"/>
          <w:szCs w:val="21"/>
        </w:rPr>
      </w:pPr>
      <w:r w:rsidRPr="002D6108">
        <w:rPr>
          <w:rFonts w:eastAsia="ＭＳ Ｐ明朝" w:hAnsi="ＭＳ Ｐ明朝"/>
          <w:szCs w:val="21"/>
        </w:rPr>
        <w:t>上記の使用許可は、第三者組織によって提供される情報には適用されない。したがって、第三者組織に著作権がある文書を複製する場合は、その著作権者の承諾を得なければならない。</w:t>
      </w: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p>
    <w:p w:rsidR="00874597" w:rsidRPr="002D6108" w:rsidRDefault="00874597" w:rsidP="00874597">
      <w:pPr>
        <w:rPr>
          <w:rFonts w:eastAsia="ＭＳ Ｐ明朝"/>
          <w:szCs w:val="21"/>
        </w:rPr>
      </w:pPr>
      <w:r w:rsidRPr="002D6108">
        <w:rPr>
          <w:rFonts w:eastAsia="ＭＳ Ｐ明朝" w:hAnsi="ＭＳ Ｐ明朝"/>
          <w:szCs w:val="21"/>
        </w:rPr>
        <w:t>本資料は、</w:t>
      </w:r>
      <w:r w:rsidRPr="002D6108">
        <w:rPr>
          <w:rFonts w:eastAsia="ＭＳ Ｐ明朝"/>
          <w:szCs w:val="21"/>
        </w:rPr>
        <w:t>MSSO</w:t>
      </w:r>
      <w:r w:rsidRPr="002D6108">
        <w:rPr>
          <w:rFonts w:eastAsia="ＭＳ Ｐ明朝" w:hAnsi="ＭＳ Ｐ明朝"/>
          <w:szCs w:val="21"/>
        </w:rPr>
        <w:t>のオリジナル英語版を</w:t>
      </w:r>
      <w:r w:rsidRPr="002D6108">
        <w:rPr>
          <w:rFonts w:eastAsia="ＭＳ Ｐ明朝"/>
          <w:szCs w:val="21"/>
        </w:rPr>
        <w:t>IFPMA</w:t>
      </w:r>
      <w:r w:rsidRPr="002D6108">
        <w:rPr>
          <w:rFonts w:eastAsia="ＭＳ Ｐ明朝" w:hAnsi="ＭＳ Ｐ明朝"/>
          <w:szCs w:val="21"/>
        </w:rPr>
        <w:t>の了承の下に一般財団法人医薬品医療機器レギュラトリーサイエンス財団</w:t>
      </w:r>
      <w:r w:rsidRPr="002D6108">
        <w:rPr>
          <w:rFonts w:eastAsia="ＭＳ Ｐ明朝"/>
          <w:szCs w:val="21"/>
        </w:rPr>
        <w:t>JMO</w:t>
      </w:r>
      <w:r w:rsidRPr="002D6108">
        <w:rPr>
          <w:rFonts w:eastAsia="ＭＳ Ｐ明朝" w:hAnsi="ＭＳ Ｐ明朝"/>
          <w:szCs w:val="21"/>
        </w:rPr>
        <w:t>事業部が翻訳し注釈を追加したものであり、本書の内容を営業の目的で複写・転写することを禁ずる。</w:t>
      </w:r>
    </w:p>
    <w:p w:rsidR="00874597" w:rsidRPr="002D6108" w:rsidRDefault="00874597" w:rsidP="00874597">
      <w:pPr>
        <w:pStyle w:val="af2"/>
        <w:tabs>
          <w:tab w:val="left" w:pos="3060"/>
        </w:tabs>
        <w:spacing w:after="240"/>
        <w:jc w:val="both"/>
        <w:outlineLvl w:val="0"/>
        <w:rPr>
          <w:rFonts w:ascii="ＭＳ Ｐ明朝" w:eastAsia="ＭＳ Ｐ明朝" w:hAnsi="ＭＳ Ｐ明朝"/>
          <w:sz w:val="22"/>
          <w:szCs w:val="22"/>
          <w:lang w:eastAsia="ja-JP"/>
        </w:rPr>
        <w:sectPr w:rsidR="00874597" w:rsidRPr="002D6108" w:rsidSect="00061A70">
          <w:headerReference w:type="first" r:id="rId12"/>
          <w:footerReference w:type="first" r:id="rId13"/>
          <w:pgSz w:w="11906" w:h="16838"/>
          <w:pgMar w:top="1701" w:right="1418" w:bottom="1418" w:left="1418" w:header="851" w:footer="851" w:gutter="0"/>
          <w:pgNumType w:fmt="lowerRoman" w:start="1"/>
          <w:cols w:space="720"/>
          <w:titlePg/>
          <w:docGrid w:linePitch="285"/>
        </w:sectPr>
      </w:pPr>
    </w:p>
    <w:p w:rsidR="00874597" w:rsidRPr="00821AD6" w:rsidRDefault="00874597" w:rsidP="00874597">
      <w:pPr>
        <w:jc w:val="center"/>
        <w:rPr>
          <w:rFonts w:ascii="ＭＳ Ｐ明朝" w:eastAsia="ＭＳ Ｐ明朝" w:hAnsi="ＭＳ Ｐ明朝"/>
          <w:b/>
          <w:sz w:val="22"/>
          <w:szCs w:val="22"/>
        </w:rPr>
      </w:pPr>
      <w:r w:rsidRPr="00821AD6">
        <w:rPr>
          <w:rFonts w:ascii="ＭＳ Ｐ明朝" w:eastAsia="ＭＳ Ｐ明朝" w:hAnsi="ＭＳ Ｐ明朝" w:hint="eastAsia"/>
          <w:b/>
          <w:sz w:val="22"/>
          <w:szCs w:val="22"/>
        </w:rPr>
        <w:lastRenderedPageBreak/>
        <w:t>目　次</w:t>
      </w:r>
    </w:p>
    <w:p w:rsidR="00F75A5B" w:rsidRPr="00042030" w:rsidRDefault="00F75A5B" w:rsidP="00874597">
      <w:pPr>
        <w:jc w:val="center"/>
        <w:rPr>
          <w:rFonts w:ascii="ＭＳ Ｐ明朝" w:eastAsia="ＭＳ Ｐ明朝" w:hAnsi="ＭＳ Ｐ明朝"/>
          <w:sz w:val="22"/>
          <w:szCs w:val="22"/>
          <w:lang w:val="it-IT"/>
        </w:rPr>
      </w:pPr>
    </w:p>
    <w:p w:rsidR="00643136" w:rsidRPr="00643136" w:rsidRDefault="00E340DD">
      <w:pPr>
        <w:pStyle w:val="13"/>
        <w:rPr>
          <w:rFonts w:cstheme="minorBidi"/>
          <w:szCs w:val="22"/>
        </w:rPr>
      </w:pPr>
      <w:r w:rsidRPr="00643136">
        <w:rPr>
          <w:noProof w:val="0"/>
        </w:rPr>
        <w:fldChar w:fldCharType="begin"/>
      </w:r>
      <w:r w:rsidR="00874597" w:rsidRPr="00643136">
        <w:instrText xml:space="preserve"> TOC \o "1-3" \h \z \u </w:instrText>
      </w:r>
      <w:r w:rsidRPr="00643136">
        <w:rPr>
          <w:noProof w:val="0"/>
        </w:rPr>
        <w:fldChar w:fldCharType="separate"/>
      </w:r>
      <w:hyperlink w:anchor="_Toc411862070" w:history="1">
        <w:r w:rsidR="00643136" w:rsidRPr="00643136">
          <w:rPr>
            <w:rStyle w:val="aa"/>
            <w:rFonts w:hint="eastAsia"/>
          </w:rPr>
          <w:t>読者への注意</w:t>
        </w:r>
        <w:r w:rsidR="00643136" w:rsidRPr="00643136">
          <w:rPr>
            <w:webHidden/>
          </w:rPr>
          <w:tab/>
        </w:r>
        <w:r w:rsidR="00643136" w:rsidRPr="00643136">
          <w:rPr>
            <w:webHidden/>
          </w:rPr>
          <w:fldChar w:fldCharType="begin"/>
        </w:r>
        <w:r w:rsidR="00643136" w:rsidRPr="00643136">
          <w:rPr>
            <w:webHidden/>
          </w:rPr>
          <w:instrText xml:space="preserve"> PAGEREF _Toc411862070 \h </w:instrText>
        </w:r>
        <w:r w:rsidR="00643136" w:rsidRPr="00643136">
          <w:rPr>
            <w:webHidden/>
          </w:rPr>
        </w:r>
        <w:r w:rsidR="00643136" w:rsidRPr="00643136">
          <w:rPr>
            <w:webHidden/>
          </w:rPr>
          <w:fldChar w:fldCharType="separate"/>
        </w:r>
        <w:r w:rsidR="00EB678B">
          <w:rPr>
            <w:webHidden/>
          </w:rPr>
          <w:t>viii</w:t>
        </w:r>
        <w:r w:rsidR="00643136" w:rsidRPr="00643136">
          <w:rPr>
            <w:webHidden/>
          </w:rPr>
          <w:fldChar w:fldCharType="end"/>
        </w:r>
      </w:hyperlink>
    </w:p>
    <w:p w:rsidR="00643136" w:rsidRPr="00643136" w:rsidRDefault="00643136">
      <w:pPr>
        <w:pStyle w:val="31"/>
        <w:rPr>
          <w:rStyle w:val="aa"/>
          <w:rFonts w:ascii="ＭＳ Ｐゴシック" w:eastAsia="ＭＳ Ｐゴシック" w:hAnsi="ＭＳ Ｐゴシック"/>
        </w:rPr>
      </w:pPr>
    </w:p>
    <w:p w:rsidR="00643136" w:rsidRPr="00643136" w:rsidRDefault="00564724">
      <w:pPr>
        <w:pStyle w:val="31"/>
        <w:rPr>
          <w:rFonts w:ascii="ＭＳ Ｐゴシック" w:eastAsia="ＭＳ Ｐゴシック" w:hAnsi="ＭＳ Ｐゴシック" w:cstheme="minorBidi"/>
          <w:szCs w:val="22"/>
        </w:rPr>
      </w:pPr>
      <w:hyperlink w:anchor="_Toc411862071" w:history="1">
        <w:r w:rsidR="00643136" w:rsidRPr="00643136">
          <w:rPr>
            <w:rStyle w:val="aa"/>
            <w:rFonts w:ascii="ＭＳ Ｐゴシック" w:eastAsia="ＭＳ Ｐゴシック" w:hAnsi="ＭＳ Ｐゴシック"/>
          </w:rPr>
          <w:t>1.</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はじめに</w:t>
        </w:r>
      </w:hyperlink>
    </w:p>
    <w:p w:rsidR="00643136" w:rsidRPr="00643136" w:rsidRDefault="00643136">
      <w:pPr>
        <w:pStyle w:val="31"/>
        <w:rPr>
          <w:rStyle w:val="aa"/>
          <w:rFonts w:ascii="ＭＳ Ｐゴシック" w:eastAsia="ＭＳ Ｐゴシック" w:hAnsi="ＭＳ Ｐゴシック"/>
        </w:rPr>
      </w:pPr>
    </w:p>
    <w:p w:rsidR="00643136" w:rsidRPr="00643136" w:rsidRDefault="00564724">
      <w:pPr>
        <w:pStyle w:val="31"/>
        <w:rPr>
          <w:rFonts w:ascii="ＭＳ Ｐゴシック" w:eastAsia="ＭＳ Ｐゴシック" w:hAnsi="ＭＳ Ｐゴシック" w:cstheme="minorBidi"/>
          <w:szCs w:val="22"/>
        </w:rPr>
      </w:pPr>
      <w:hyperlink w:anchor="_Toc411862072" w:history="1">
        <w:r w:rsidR="00643136" w:rsidRPr="00643136">
          <w:rPr>
            <w:rStyle w:val="aa"/>
            <w:rFonts w:ascii="ＭＳ Ｐゴシック" w:eastAsia="ＭＳ Ｐゴシック" w:hAnsi="ＭＳ Ｐゴシック"/>
          </w:rPr>
          <w:t>1.1</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rPr>
          <w:t>MedDRA</w:t>
        </w:r>
        <w:r w:rsidR="00643136" w:rsidRPr="00643136">
          <w:rPr>
            <w:rStyle w:val="aa"/>
            <w:rFonts w:ascii="ＭＳ Ｐゴシック" w:eastAsia="ＭＳ Ｐゴシック" w:hAnsi="ＭＳ Ｐゴシック" w:hint="eastAsia"/>
          </w:rPr>
          <w:t>標準検索式の定義</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_Toc411862072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073" w:history="1">
        <w:r w:rsidR="00643136" w:rsidRPr="00643136">
          <w:rPr>
            <w:rStyle w:val="aa"/>
            <w:rFonts w:ascii="ＭＳ Ｐゴシック" w:eastAsia="ＭＳ Ｐゴシック" w:hAnsi="ＭＳ Ｐゴシック"/>
          </w:rPr>
          <w:t>1.2</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背景</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_Toc411862073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074" w:history="1">
        <w:r w:rsidR="00643136" w:rsidRPr="00643136">
          <w:rPr>
            <w:rStyle w:val="aa"/>
            <w:rFonts w:ascii="ＭＳ Ｐゴシック" w:eastAsia="ＭＳ Ｐゴシック" w:hAnsi="ＭＳ Ｐゴシック"/>
          </w:rPr>
          <w:t>1.3</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rPr>
          <w:t>SMQ</w:t>
        </w:r>
        <w:r w:rsidR="00643136" w:rsidRPr="00643136">
          <w:rPr>
            <w:rStyle w:val="aa"/>
            <w:rFonts w:ascii="ＭＳ Ｐゴシック" w:eastAsia="ＭＳ Ｐゴシック" w:hAnsi="ＭＳ Ｐゴシック" w:hint="eastAsia"/>
          </w:rPr>
          <w:t>の開発</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_Toc411862074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075" w:history="1">
        <w:r w:rsidR="00643136" w:rsidRPr="00643136">
          <w:rPr>
            <w:rStyle w:val="aa"/>
            <w:rFonts w:ascii="ＭＳ Ｐゴシック" w:eastAsia="ＭＳ Ｐゴシック" w:hAnsi="ＭＳ Ｐゴシック"/>
          </w:rPr>
          <w:t>1.4</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rPr>
          <w:t>SMQ</w:t>
        </w:r>
        <w:r w:rsidR="00643136" w:rsidRPr="00643136">
          <w:rPr>
            <w:rStyle w:val="aa"/>
            <w:rFonts w:ascii="ＭＳ Ｐゴシック" w:eastAsia="ＭＳ Ｐゴシック" w:hAnsi="ＭＳ Ｐゴシック" w:hint="eastAsia"/>
          </w:rPr>
          <w:t>内容として設定された考え方</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_Toc411862075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w:t>
        </w:r>
        <w:r w:rsidR="00643136" w:rsidRPr="00643136">
          <w:rPr>
            <w:rFonts w:ascii="ＭＳ Ｐゴシック" w:eastAsia="ＭＳ Ｐゴシック" w:hAnsi="ＭＳ Ｐゴシック"/>
            <w:webHidden/>
          </w:rPr>
          <w:fldChar w:fldCharType="end"/>
        </w:r>
      </w:hyperlink>
    </w:p>
    <w:p w:rsidR="00643136" w:rsidRPr="00643136" w:rsidRDefault="00564724">
      <w:pPr>
        <w:pStyle w:val="22"/>
        <w:rPr>
          <w:rFonts w:ascii="ＭＳ Ｐゴシック" w:hAnsi="ＭＳ Ｐゴシック" w:cstheme="minorBidi"/>
          <w:szCs w:val="22"/>
        </w:rPr>
      </w:pPr>
      <w:hyperlink w:anchor="_Toc411862076" w:history="1">
        <w:r w:rsidR="00643136" w:rsidRPr="00643136">
          <w:rPr>
            <w:rStyle w:val="aa"/>
            <w:rFonts w:ascii="ＭＳ Ｐゴシック" w:hAnsi="ＭＳ Ｐゴシック"/>
          </w:rPr>
          <w:t>1.4.1</w:t>
        </w:r>
        <w:r w:rsidR="00643136" w:rsidRPr="00643136">
          <w:rPr>
            <w:rFonts w:ascii="ＭＳ Ｐゴシック" w:hAnsi="ＭＳ Ｐゴシック" w:cstheme="minorBidi"/>
            <w:szCs w:val="22"/>
          </w:rPr>
          <w:tab/>
        </w:r>
        <w:r w:rsidR="00643136" w:rsidRPr="00643136">
          <w:rPr>
            <w:rStyle w:val="aa"/>
            <w:rFonts w:ascii="ＭＳ Ｐゴシック" w:hAnsi="ＭＳ Ｐゴシック" w:cstheme="majorHAnsi" w:hint="eastAsia"/>
            <w:lang w:val="fi-FI"/>
          </w:rPr>
          <w:t>狭域</w:t>
        </w:r>
        <w:r w:rsidR="00643136" w:rsidRPr="00643136">
          <w:rPr>
            <w:rStyle w:val="aa"/>
            <w:rFonts w:ascii="ＭＳ Ｐゴシック" w:hAnsi="ＭＳ Ｐゴシック" w:hint="eastAsia"/>
          </w:rPr>
          <w:t>（</w:t>
        </w:r>
        <w:r w:rsidR="00643136" w:rsidRPr="00643136">
          <w:rPr>
            <w:rStyle w:val="aa"/>
            <w:rFonts w:ascii="ＭＳ Ｐゴシック" w:hAnsi="ＭＳ Ｐゴシック" w:cstheme="majorHAnsi"/>
          </w:rPr>
          <w:t>Narrow</w:t>
        </w:r>
        <w:r w:rsidR="00643136" w:rsidRPr="00643136">
          <w:rPr>
            <w:rStyle w:val="aa"/>
            <w:rFonts w:ascii="ＭＳ Ｐゴシック" w:hAnsi="ＭＳ Ｐゴシック" w:hint="eastAsia"/>
          </w:rPr>
          <w:t>）</w:t>
        </w:r>
        <w:r w:rsidR="00643136" w:rsidRPr="00643136">
          <w:rPr>
            <w:rStyle w:val="aa"/>
            <w:rFonts w:ascii="ＭＳ Ｐゴシック" w:hAnsi="ＭＳ Ｐゴシック" w:cstheme="majorHAnsi" w:hint="eastAsia"/>
            <w:lang w:val="fi-FI"/>
          </w:rPr>
          <w:t>と広域</w:t>
        </w:r>
        <w:r w:rsidR="00643136" w:rsidRPr="00643136">
          <w:rPr>
            <w:rStyle w:val="aa"/>
            <w:rFonts w:ascii="ＭＳ Ｐゴシック" w:hAnsi="ＭＳ Ｐゴシック" w:hint="eastAsia"/>
          </w:rPr>
          <w:t>（</w:t>
        </w:r>
        <w:r w:rsidR="00643136" w:rsidRPr="00643136">
          <w:rPr>
            <w:rStyle w:val="aa"/>
            <w:rFonts w:ascii="ＭＳ Ｐゴシック" w:hAnsi="ＭＳ Ｐゴシック" w:cstheme="majorHAnsi"/>
          </w:rPr>
          <w:t>Broad</w:t>
        </w:r>
        <w:r w:rsidR="00643136" w:rsidRPr="00643136">
          <w:rPr>
            <w:rStyle w:val="aa"/>
            <w:rFonts w:ascii="ＭＳ Ｐゴシック" w:hAnsi="ＭＳ Ｐゴシック" w:hint="eastAsia"/>
          </w:rPr>
          <w:t>）</w:t>
        </w:r>
        <w:r w:rsidR="00643136" w:rsidRPr="00643136">
          <w:rPr>
            <w:rStyle w:val="aa"/>
            <w:rFonts w:ascii="ＭＳ Ｐゴシック" w:hAnsi="ＭＳ Ｐゴシック" w:cstheme="majorHAnsi" w:hint="eastAsia"/>
            <w:lang w:val="fi-FI"/>
          </w:rPr>
          <w:t>のスコープ</w:t>
        </w:r>
        <w:r w:rsidR="00643136" w:rsidRPr="00643136">
          <w:rPr>
            <w:rStyle w:val="aa"/>
            <w:rFonts w:ascii="ＭＳ Ｐゴシック" w:hAnsi="ＭＳ Ｐゴシック" w:hint="eastAsia"/>
          </w:rPr>
          <w:t>（</w:t>
        </w:r>
        <w:r w:rsidR="00643136" w:rsidRPr="00643136">
          <w:rPr>
            <w:rStyle w:val="aa"/>
            <w:rFonts w:ascii="ＭＳ Ｐゴシック" w:hAnsi="ＭＳ Ｐゴシック"/>
          </w:rPr>
          <w:t>Scope</w:t>
        </w:r>
        <w:r w:rsidR="00643136" w:rsidRPr="00643136">
          <w:rPr>
            <w:rStyle w:val="aa"/>
            <w:rFonts w:ascii="ＭＳ Ｐゴシック" w:hAnsi="ＭＳ Ｐゴシック" w:hint="eastAsia"/>
          </w:rPr>
          <w:t>）</w:t>
        </w:r>
        <w:r w:rsidR="00643136" w:rsidRPr="00643136">
          <w:rPr>
            <w:rFonts w:ascii="ＭＳ Ｐゴシック" w:hAnsi="ＭＳ Ｐゴシック"/>
            <w:webHidden/>
          </w:rPr>
          <w:tab/>
        </w:r>
        <w:r w:rsidR="00643136" w:rsidRPr="00643136">
          <w:rPr>
            <w:rFonts w:ascii="ＭＳ Ｐゴシック" w:hAnsi="ＭＳ Ｐゴシック"/>
            <w:webHidden/>
          </w:rPr>
          <w:fldChar w:fldCharType="begin"/>
        </w:r>
        <w:r w:rsidR="00643136" w:rsidRPr="00643136">
          <w:rPr>
            <w:rFonts w:ascii="ＭＳ Ｐゴシック" w:hAnsi="ＭＳ Ｐゴシック"/>
            <w:webHidden/>
          </w:rPr>
          <w:instrText xml:space="preserve"> PAGEREF _Toc411862076 \h </w:instrText>
        </w:r>
        <w:r w:rsidR="00643136" w:rsidRPr="00643136">
          <w:rPr>
            <w:rFonts w:ascii="ＭＳ Ｐゴシック" w:hAnsi="ＭＳ Ｐゴシック"/>
            <w:webHidden/>
          </w:rPr>
        </w:r>
        <w:r w:rsidR="00643136" w:rsidRPr="00643136">
          <w:rPr>
            <w:rFonts w:ascii="ＭＳ Ｐゴシック" w:hAnsi="ＭＳ Ｐゴシック"/>
            <w:webHidden/>
          </w:rPr>
          <w:fldChar w:fldCharType="separate"/>
        </w:r>
        <w:r w:rsidR="00EB678B">
          <w:rPr>
            <w:rFonts w:ascii="ＭＳ Ｐゴシック" w:hAnsi="ＭＳ Ｐゴシック"/>
            <w:webHidden/>
          </w:rPr>
          <w:t>2</w:t>
        </w:r>
        <w:r w:rsidR="00643136" w:rsidRPr="00643136">
          <w:rPr>
            <w:rFonts w:ascii="ＭＳ Ｐゴシック" w:hAnsi="ＭＳ Ｐゴシック"/>
            <w:webHidden/>
          </w:rPr>
          <w:fldChar w:fldCharType="end"/>
        </w:r>
      </w:hyperlink>
    </w:p>
    <w:p w:rsidR="00643136" w:rsidRPr="00643136" w:rsidRDefault="00564724">
      <w:pPr>
        <w:pStyle w:val="22"/>
        <w:rPr>
          <w:rFonts w:ascii="ＭＳ Ｐゴシック" w:hAnsi="ＭＳ Ｐゴシック" w:cstheme="minorBidi"/>
          <w:szCs w:val="22"/>
        </w:rPr>
      </w:pPr>
      <w:hyperlink w:anchor="_Toc411862077" w:history="1">
        <w:r w:rsidR="00643136" w:rsidRPr="00643136">
          <w:rPr>
            <w:rStyle w:val="aa"/>
            <w:rFonts w:ascii="ＭＳ Ｐゴシック" w:hAnsi="ＭＳ Ｐゴシック"/>
          </w:rPr>
          <w:t>1.4.2</w:t>
        </w:r>
        <w:r w:rsidR="00643136" w:rsidRPr="00643136">
          <w:rPr>
            <w:rFonts w:ascii="ＭＳ Ｐゴシック" w:hAnsi="ＭＳ Ｐゴシック" w:cstheme="minorBidi"/>
            <w:szCs w:val="22"/>
          </w:rPr>
          <w:tab/>
        </w:r>
        <w:r w:rsidR="00643136" w:rsidRPr="00643136">
          <w:rPr>
            <w:rStyle w:val="aa"/>
            <w:rFonts w:ascii="ＭＳ Ｐゴシック" w:hAnsi="ＭＳ Ｐゴシック" w:hint="eastAsia"/>
            <w:lang w:val="fi-FI"/>
          </w:rPr>
          <w:t>アルゴリズム仕様</w:t>
        </w:r>
        <w:r w:rsidR="00643136" w:rsidRPr="00643136">
          <w:rPr>
            <w:rFonts w:ascii="ＭＳ Ｐゴシック" w:hAnsi="ＭＳ Ｐゴシック"/>
            <w:webHidden/>
          </w:rPr>
          <w:tab/>
        </w:r>
        <w:r w:rsidR="00643136" w:rsidRPr="00643136">
          <w:rPr>
            <w:rFonts w:ascii="ＭＳ Ｐゴシック" w:hAnsi="ＭＳ Ｐゴシック"/>
            <w:webHidden/>
          </w:rPr>
          <w:fldChar w:fldCharType="begin"/>
        </w:r>
        <w:r w:rsidR="00643136" w:rsidRPr="00643136">
          <w:rPr>
            <w:rFonts w:ascii="ＭＳ Ｐゴシック" w:hAnsi="ＭＳ Ｐゴシック"/>
            <w:webHidden/>
          </w:rPr>
          <w:instrText xml:space="preserve"> PAGEREF _Toc411862077 \h </w:instrText>
        </w:r>
        <w:r w:rsidR="00643136" w:rsidRPr="00643136">
          <w:rPr>
            <w:rFonts w:ascii="ＭＳ Ｐゴシック" w:hAnsi="ＭＳ Ｐゴシック"/>
            <w:webHidden/>
          </w:rPr>
        </w:r>
        <w:r w:rsidR="00643136" w:rsidRPr="00643136">
          <w:rPr>
            <w:rFonts w:ascii="ＭＳ Ｐゴシック" w:hAnsi="ＭＳ Ｐゴシック"/>
            <w:webHidden/>
          </w:rPr>
          <w:fldChar w:fldCharType="separate"/>
        </w:r>
        <w:r w:rsidR="00EB678B">
          <w:rPr>
            <w:rFonts w:ascii="ＭＳ Ｐゴシック" w:hAnsi="ＭＳ Ｐゴシック"/>
            <w:webHidden/>
          </w:rPr>
          <w:t>3</w:t>
        </w:r>
        <w:r w:rsidR="00643136" w:rsidRPr="00643136">
          <w:rPr>
            <w:rFonts w:ascii="ＭＳ Ｐゴシック" w:hAnsi="ＭＳ Ｐゴシック"/>
            <w:webHidden/>
          </w:rPr>
          <w:fldChar w:fldCharType="end"/>
        </w:r>
      </w:hyperlink>
    </w:p>
    <w:p w:rsidR="00643136" w:rsidRPr="00643136" w:rsidRDefault="00564724">
      <w:pPr>
        <w:pStyle w:val="22"/>
        <w:rPr>
          <w:rFonts w:ascii="ＭＳ Ｐゴシック" w:hAnsi="ＭＳ Ｐゴシック" w:cstheme="minorBidi"/>
          <w:szCs w:val="22"/>
        </w:rPr>
      </w:pPr>
      <w:hyperlink w:anchor="_Toc411862078" w:history="1">
        <w:r w:rsidR="00643136" w:rsidRPr="00643136">
          <w:rPr>
            <w:rStyle w:val="aa"/>
            <w:rFonts w:ascii="ＭＳ Ｐゴシック" w:hAnsi="ＭＳ Ｐゴシック"/>
          </w:rPr>
          <w:t>1.4.3</w:t>
        </w:r>
        <w:r w:rsidR="00643136" w:rsidRPr="00643136">
          <w:rPr>
            <w:rFonts w:ascii="ＭＳ Ｐゴシック" w:hAnsi="ＭＳ Ｐゴシック" w:cstheme="minorBidi"/>
            <w:szCs w:val="22"/>
          </w:rPr>
          <w:tab/>
        </w:r>
        <w:r w:rsidR="00643136" w:rsidRPr="00643136">
          <w:rPr>
            <w:rStyle w:val="aa"/>
            <w:rFonts w:ascii="ＭＳ Ｐゴシック" w:hAnsi="ＭＳ Ｐゴシック" w:hint="eastAsia"/>
            <w:lang w:val="fi-FI"/>
          </w:rPr>
          <w:t>カテゴリー（アルゴリズム区分）</w:t>
        </w:r>
        <w:r w:rsidR="00643136" w:rsidRPr="00643136">
          <w:rPr>
            <w:rFonts w:ascii="ＭＳ Ｐゴシック" w:hAnsi="ＭＳ Ｐゴシック"/>
            <w:webHidden/>
          </w:rPr>
          <w:tab/>
        </w:r>
        <w:r w:rsidR="00643136" w:rsidRPr="00643136">
          <w:rPr>
            <w:rFonts w:ascii="ＭＳ Ｐゴシック" w:hAnsi="ＭＳ Ｐゴシック"/>
            <w:webHidden/>
          </w:rPr>
          <w:fldChar w:fldCharType="begin"/>
        </w:r>
        <w:r w:rsidR="00643136" w:rsidRPr="00643136">
          <w:rPr>
            <w:rFonts w:ascii="ＭＳ Ｐゴシック" w:hAnsi="ＭＳ Ｐゴシック"/>
            <w:webHidden/>
          </w:rPr>
          <w:instrText xml:space="preserve"> PAGEREF _Toc411862078 \h </w:instrText>
        </w:r>
        <w:r w:rsidR="00643136" w:rsidRPr="00643136">
          <w:rPr>
            <w:rFonts w:ascii="ＭＳ Ｐゴシック" w:hAnsi="ＭＳ Ｐゴシック"/>
            <w:webHidden/>
          </w:rPr>
        </w:r>
        <w:r w:rsidR="00643136" w:rsidRPr="00643136">
          <w:rPr>
            <w:rFonts w:ascii="ＭＳ Ｐゴシック" w:hAnsi="ＭＳ Ｐゴシック"/>
            <w:webHidden/>
          </w:rPr>
          <w:fldChar w:fldCharType="separate"/>
        </w:r>
        <w:r w:rsidR="00EB678B">
          <w:rPr>
            <w:rFonts w:ascii="ＭＳ Ｐゴシック" w:hAnsi="ＭＳ Ｐゴシック"/>
            <w:webHidden/>
          </w:rPr>
          <w:t>3</w:t>
        </w:r>
        <w:r w:rsidR="00643136" w:rsidRPr="00643136">
          <w:rPr>
            <w:rFonts w:ascii="ＭＳ Ｐゴシック" w:hAnsi="ＭＳ Ｐゴシック"/>
            <w:webHidden/>
          </w:rPr>
          <w:fldChar w:fldCharType="end"/>
        </w:r>
      </w:hyperlink>
    </w:p>
    <w:p w:rsidR="00643136" w:rsidRPr="00643136" w:rsidRDefault="00564724">
      <w:pPr>
        <w:pStyle w:val="22"/>
        <w:rPr>
          <w:rFonts w:ascii="ＭＳ Ｐゴシック" w:hAnsi="ＭＳ Ｐゴシック" w:cstheme="minorBidi"/>
          <w:szCs w:val="22"/>
        </w:rPr>
      </w:pPr>
      <w:hyperlink w:anchor="_Toc411862079" w:history="1">
        <w:r w:rsidR="00643136" w:rsidRPr="00643136">
          <w:rPr>
            <w:rStyle w:val="aa"/>
            <w:rFonts w:ascii="ＭＳ Ｐゴシック" w:hAnsi="ＭＳ Ｐゴシック" w:cstheme="majorHAnsi"/>
          </w:rPr>
          <w:t>1.4.4</w:t>
        </w:r>
        <w:r w:rsidR="00643136" w:rsidRPr="00643136">
          <w:rPr>
            <w:rFonts w:ascii="ＭＳ Ｐゴシック" w:hAnsi="ＭＳ Ｐゴシック" w:cstheme="minorBidi"/>
            <w:szCs w:val="22"/>
          </w:rPr>
          <w:tab/>
        </w:r>
        <w:r w:rsidR="00643136" w:rsidRPr="00643136">
          <w:rPr>
            <w:rStyle w:val="aa"/>
            <w:rFonts w:ascii="ＭＳ Ｐゴシック" w:hAnsi="ＭＳ Ｐゴシック" w:hint="eastAsia"/>
            <w:lang w:val="fi-FI"/>
          </w:rPr>
          <w:t>ウェイト（用語の重み）</w:t>
        </w:r>
        <w:r w:rsidR="00643136" w:rsidRPr="00643136">
          <w:rPr>
            <w:rFonts w:ascii="ＭＳ Ｐゴシック" w:hAnsi="ＭＳ Ｐゴシック"/>
            <w:webHidden/>
          </w:rPr>
          <w:tab/>
        </w:r>
        <w:r w:rsidR="00643136" w:rsidRPr="00643136">
          <w:rPr>
            <w:rFonts w:ascii="ＭＳ Ｐゴシック" w:hAnsi="ＭＳ Ｐゴシック"/>
            <w:webHidden/>
          </w:rPr>
          <w:fldChar w:fldCharType="begin"/>
        </w:r>
        <w:r w:rsidR="00643136" w:rsidRPr="00643136">
          <w:rPr>
            <w:rFonts w:ascii="ＭＳ Ｐゴシック" w:hAnsi="ＭＳ Ｐゴシック"/>
            <w:webHidden/>
          </w:rPr>
          <w:instrText xml:space="preserve"> PAGEREF _Toc411862079 \h </w:instrText>
        </w:r>
        <w:r w:rsidR="00643136" w:rsidRPr="00643136">
          <w:rPr>
            <w:rFonts w:ascii="ＭＳ Ｐゴシック" w:hAnsi="ＭＳ Ｐゴシック"/>
            <w:webHidden/>
          </w:rPr>
        </w:r>
        <w:r w:rsidR="00643136" w:rsidRPr="00643136">
          <w:rPr>
            <w:rFonts w:ascii="ＭＳ Ｐゴシック" w:hAnsi="ＭＳ Ｐゴシック"/>
            <w:webHidden/>
          </w:rPr>
          <w:fldChar w:fldCharType="separate"/>
        </w:r>
        <w:r w:rsidR="00EB678B">
          <w:rPr>
            <w:rFonts w:ascii="ＭＳ Ｐゴシック" w:hAnsi="ＭＳ Ｐゴシック"/>
            <w:webHidden/>
          </w:rPr>
          <w:t>4</w:t>
        </w:r>
        <w:r w:rsidR="00643136" w:rsidRPr="00643136">
          <w:rPr>
            <w:rFonts w:ascii="ＭＳ Ｐゴシック" w:hAnsi="ＭＳ Ｐゴシック"/>
            <w:webHidden/>
          </w:rPr>
          <w:fldChar w:fldCharType="end"/>
        </w:r>
      </w:hyperlink>
    </w:p>
    <w:p w:rsidR="00643136" w:rsidRPr="00643136" w:rsidRDefault="00564724">
      <w:pPr>
        <w:pStyle w:val="22"/>
        <w:rPr>
          <w:rFonts w:ascii="ＭＳ Ｐゴシック" w:hAnsi="ＭＳ Ｐゴシック" w:cstheme="minorBidi"/>
          <w:szCs w:val="22"/>
        </w:rPr>
      </w:pPr>
      <w:hyperlink w:anchor="_Toc411862080" w:history="1">
        <w:r w:rsidR="00643136" w:rsidRPr="00643136">
          <w:rPr>
            <w:rStyle w:val="aa"/>
            <w:rFonts w:ascii="ＭＳ Ｐゴシック" w:hAnsi="ＭＳ Ｐゴシック" w:cstheme="majorHAnsi"/>
          </w:rPr>
          <w:t>1.4.5</w:t>
        </w:r>
        <w:r w:rsidR="00643136" w:rsidRPr="00643136">
          <w:rPr>
            <w:rFonts w:ascii="ＭＳ Ｐゴシック" w:hAnsi="ＭＳ Ｐゴシック" w:cstheme="minorBidi"/>
            <w:szCs w:val="22"/>
          </w:rPr>
          <w:tab/>
        </w:r>
        <w:r w:rsidR="00643136" w:rsidRPr="00643136">
          <w:rPr>
            <w:rStyle w:val="aa"/>
            <w:rFonts w:ascii="ＭＳ Ｐゴシック" w:hAnsi="ＭＳ Ｐゴシック" w:hint="eastAsia"/>
            <w:lang w:val="fi-FI"/>
          </w:rPr>
          <w:t>階層構造</w:t>
        </w:r>
        <w:r w:rsidR="00643136" w:rsidRPr="00643136">
          <w:rPr>
            <w:rFonts w:ascii="ＭＳ Ｐゴシック" w:hAnsi="ＭＳ Ｐゴシック"/>
            <w:webHidden/>
          </w:rPr>
          <w:tab/>
        </w:r>
        <w:r w:rsidR="00643136" w:rsidRPr="00643136">
          <w:rPr>
            <w:rFonts w:ascii="ＭＳ Ｐゴシック" w:hAnsi="ＭＳ Ｐゴシック"/>
            <w:webHidden/>
          </w:rPr>
          <w:fldChar w:fldCharType="begin"/>
        </w:r>
        <w:r w:rsidR="00643136" w:rsidRPr="00643136">
          <w:rPr>
            <w:rFonts w:ascii="ＭＳ Ｐゴシック" w:hAnsi="ＭＳ Ｐゴシック"/>
            <w:webHidden/>
          </w:rPr>
          <w:instrText xml:space="preserve"> PAGEREF _Toc411862080 \h </w:instrText>
        </w:r>
        <w:r w:rsidR="00643136" w:rsidRPr="00643136">
          <w:rPr>
            <w:rFonts w:ascii="ＭＳ Ｐゴシック" w:hAnsi="ＭＳ Ｐゴシック"/>
            <w:webHidden/>
          </w:rPr>
        </w:r>
        <w:r w:rsidR="00643136" w:rsidRPr="00643136">
          <w:rPr>
            <w:rFonts w:ascii="ＭＳ Ｐゴシック" w:hAnsi="ＭＳ Ｐゴシック"/>
            <w:webHidden/>
          </w:rPr>
          <w:fldChar w:fldCharType="separate"/>
        </w:r>
        <w:r w:rsidR="00EB678B">
          <w:rPr>
            <w:rFonts w:ascii="ＭＳ Ｐゴシック" w:hAnsi="ＭＳ Ｐゴシック"/>
            <w:webHidden/>
          </w:rPr>
          <w:t>4</w:t>
        </w:r>
        <w:r w:rsidR="00643136" w:rsidRPr="00643136">
          <w:rPr>
            <w:rFonts w:ascii="ＭＳ Ｐゴシック" w:hAnsi="ＭＳ Ｐゴシック"/>
            <w:webHidden/>
          </w:rPr>
          <w:fldChar w:fldCharType="end"/>
        </w:r>
      </w:hyperlink>
    </w:p>
    <w:p w:rsidR="00643136" w:rsidRPr="00643136" w:rsidRDefault="00564724">
      <w:pPr>
        <w:pStyle w:val="22"/>
        <w:rPr>
          <w:rFonts w:ascii="ＭＳ Ｐゴシック" w:hAnsi="ＭＳ Ｐゴシック" w:cstheme="minorBidi"/>
          <w:szCs w:val="22"/>
        </w:rPr>
      </w:pPr>
      <w:hyperlink w:anchor="_Toc411862081" w:history="1">
        <w:r w:rsidR="00643136" w:rsidRPr="00643136">
          <w:rPr>
            <w:rStyle w:val="aa"/>
            <w:rFonts w:ascii="ＭＳ Ｐゴシック" w:hAnsi="ＭＳ Ｐゴシック" w:cstheme="majorHAnsi"/>
          </w:rPr>
          <w:t>1.4.6</w:t>
        </w:r>
        <w:r w:rsidR="00643136" w:rsidRPr="00643136">
          <w:rPr>
            <w:rFonts w:ascii="ＭＳ Ｐゴシック" w:hAnsi="ＭＳ Ｐゴシック" w:cstheme="minorBidi"/>
            <w:szCs w:val="22"/>
          </w:rPr>
          <w:tab/>
        </w:r>
        <w:r w:rsidR="00643136" w:rsidRPr="00643136">
          <w:rPr>
            <w:rStyle w:val="aa"/>
            <w:rFonts w:ascii="ＭＳ Ｐゴシック" w:hAnsi="ＭＳ Ｐゴシック" w:cstheme="majorHAnsi"/>
          </w:rPr>
          <w:t>PT/LLT</w:t>
        </w:r>
        <w:r w:rsidR="00643136" w:rsidRPr="00643136">
          <w:rPr>
            <w:rFonts w:ascii="ＭＳ Ｐゴシック" w:hAnsi="ＭＳ Ｐゴシック"/>
            <w:webHidden/>
          </w:rPr>
          <w:tab/>
        </w:r>
        <w:r w:rsidR="00643136" w:rsidRPr="00643136">
          <w:rPr>
            <w:rFonts w:ascii="ＭＳ Ｐゴシック" w:hAnsi="ＭＳ Ｐゴシック"/>
            <w:webHidden/>
          </w:rPr>
          <w:fldChar w:fldCharType="begin"/>
        </w:r>
        <w:r w:rsidR="00643136" w:rsidRPr="00643136">
          <w:rPr>
            <w:rFonts w:ascii="ＭＳ Ｐゴシック" w:hAnsi="ＭＳ Ｐゴシック"/>
            <w:webHidden/>
          </w:rPr>
          <w:instrText xml:space="preserve"> PAGEREF _Toc411862081 \h </w:instrText>
        </w:r>
        <w:r w:rsidR="00643136" w:rsidRPr="00643136">
          <w:rPr>
            <w:rFonts w:ascii="ＭＳ Ｐゴシック" w:hAnsi="ＭＳ Ｐゴシック"/>
            <w:webHidden/>
          </w:rPr>
        </w:r>
        <w:r w:rsidR="00643136" w:rsidRPr="00643136">
          <w:rPr>
            <w:rFonts w:ascii="ＭＳ Ｐゴシック" w:hAnsi="ＭＳ Ｐゴシック"/>
            <w:webHidden/>
          </w:rPr>
          <w:fldChar w:fldCharType="separate"/>
        </w:r>
        <w:r w:rsidR="00EB678B">
          <w:rPr>
            <w:rFonts w:ascii="ＭＳ Ｐゴシック" w:hAnsi="ＭＳ Ｐゴシック"/>
            <w:webHidden/>
          </w:rPr>
          <w:t>4</w:t>
        </w:r>
        <w:r w:rsidR="00643136" w:rsidRPr="00643136">
          <w:rPr>
            <w:rFonts w:ascii="ＭＳ Ｐゴシック" w:hAnsi="ＭＳ Ｐゴシック"/>
            <w:webHidden/>
          </w:rPr>
          <w:fldChar w:fldCharType="end"/>
        </w:r>
      </w:hyperlink>
    </w:p>
    <w:p w:rsidR="00643136" w:rsidRPr="00643136" w:rsidRDefault="00564724">
      <w:pPr>
        <w:pStyle w:val="22"/>
        <w:rPr>
          <w:rFonts w:ascii="ＭＳ Ｐゴシック" w:hAnsi="ＭＳ Ｐゴシック" w:cstheme="minorBidi"/>
          <w:szCs w:val="22"/>
        </w:rPr>
      </w:pPr>
      <w:hyperlink w:anchor="_Toc411862082" w:history="1">
        <w:r w:rsidR="00643136" w:rsidRPr="00643136">
          <w:rPr>
            <w:rStyle w:val="aa"/>
            <w:rFonts w:ascii="ＭＳ Ｐゴシック" w:hAnsi="ＭＳ Ｐゴシック" w:cstheme="majorHAnsi"/>
          </w:rPr>
          <w:t>1.4.7</w:t>
        </w:r>
        <w:r w:rsidR="00643136" w:rsidRPr="00643136">
          <w:rPr>
            <w:rFonts w:ascii="ＭＳ Ｐゴシック" w:hAnsi="ＭＳ Ｐゴシック" w:cstheme="minorBidi"/>
            <w:szCs w:val="22"/>
          </w:rPr>
          <w:tab/>
        </w:r>
        <w:r w:rsidR="00643136" w:rsidRPr="00643136">
          <w:rPr>
            <w:rStyle w:val="aa"/>
            <w:rFonts w:ascii="ＭＳ Ｐゴシック" w:hAnsi="ＭＳ Ｐゴシック" w:hint="eastAsia"/>
            <w:lang w:val="fi-FI"/>
          </w:rPr>
          <w:t>用語のステータス</w:t>
        </w:r>
        <w:r w:rsidR="00643136" w:rsidRPr="00643136">
          <w:rPr>
            <w:rFonts w:ascii="ＭＳ Ｐゴシック" w:hAnsi="ＭＳ Ｐゴシック"/>
            <w:webHidden/>
          </w:rPr>
          <w:tab/>
        </w:r>
        <w:r w:rsidR="00643136" w:rsidRPr="00643136">
          <w:rPr>
            <w:rFonts w:ascii="ＭＳ Ｐゴシック" w:hAnsi="ＭＳ Ｐゴシック"/>
            <w:webHidden/>
          </w:rPr>
          <w:fldChar w:fldCharType="begin"/>
        </w:r>
        <w:r w:rsidR="00643136" w:rsidRPr="00643136">
          <w:rPr>
            <w:rFonts w:ascii="ＭＳ Ｐゴシック" w:hAnsi="ＭＳ Ｐゴシック"/>
            <w:webHidden/>
          </w:rPr>
          <w:instrText xml:space="preserve"> PAGEREF _Toc411862082 \h </w:instrText>
        </w:r>
        <w:r w:rsidR="00643136" w:rsidRPr="00643136">
          <w:rPr>
            <w:rFonts w:ascii="ＭＳ Ｐゴシック" w:hAnsi="ＭＳ Ｐゴシック"/>
            <w:webHidden/>
          </w:rPr>
        </w:r>
        <w:r w:rsidR="00643136" w:rsidRPr="00643136">
          <w:rPr>
            <w:rFonts w:ascii="ＭＳ Ｐゴシック" w:hAnsi="ＭＳ Ｐゴシック"/>
            <w:webHidden/>
          </w:rPr>
          <w:fldChar w:fldCharType="separate"/>
        </w:r>
        <w:r w:rsidR="00EB678B">
          <w:rPr>
            <w:rFonts w:ascii="ＭＳ Ｐゴシック" w:hAnsi="ＭＳ Ｐゴシック"/>
            <w:webHidden/>
          </w:rPr>
          <w:t>4</w:t>
        </w:r>
        <w:r w:rsidR="00643136" w:rsidRPr="00643136">
          <w:rPr>
            <w:rFonts w:ascii="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083" w:history="1">
        <w:r w:rsidR="00643136" w:rsidRPr="00643136">
          <w:rPr>
            <w:rStyle w:val="aa"/>
            <w:rFonts w:ascii="ＭＳ Ｐゴシック" w:eastAsia="ＭＳ Ｐゴシック" w:hAnsi="ＭＳ Ｐゴシック"/>
          </w:rPr>
          <w:t>1.5</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検索の実施と検索結果の予測に関する注釈</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_Toc411862083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5</w:t>
        </w:r>
        <w:r w:rsidR="00643136" w:rsidRPr="00643136">
          <w:rPr>
            <w:rFonts w:ascii="ＭＳ Ｐゴシック" w:eastAsia="ＭＳ Ｐゴシック" w:hAnsi="ＭＳ Ｐゴシック"/>
            <w:webHidden/>
          </w:rPr>
          <w:fldChar w:fldCharType="end"/>
        </w:r>
      </w:hyperlink>
    </w:p>
    <w:p w:rsidR="00643136" w:rsidRPr="00643136" w:rsidRDefault="00564724">
      <w:pPr>
        <w:pStyle w:val="22"/>
        <w:rPr>
          <w:rFonts w:ascii="ＭＳ Ｐゴシック" w:hAnsi="ＭＳ Ｐゴシック" w:cstheme="minorBidi"/>
          <w:szCs w:val="22"/>
        </w:rPr>
      </w:pPr>
      <w:hyperlink w:anchor="_Toc411862084" w:history="1">
        <w:r w:rsidR="00643136" w:rsidRPr="00643136">
          <w:rPr>
            <w:rStyle w:val="aa"/>
            <w:rFonts w:ascii="ＭＳ Ｐゴシック" w:hAnsi="ＭＳ Ｐゴシック"/>
          </w:rPr>
          <w:t>1.5.1</w:t>
        </w:r>
        <w:r w:rsidR="00643136" w:rsidRPr="00643136">
          <w:rPr>
            <w:rFonts w:ascii="ＭＳ Ｐゴシック" w:hAnsi="ＭＳ Ｐゴシック" w:cstheme="minorBidi"/>
            <w:szCs w:val="22"/>
          </w:rPr>
          <w:tab/>
        </w:r>
        <w:r w:rsidR="00643136" w:rsidRPr="00643136">
          <w:rPr>
            <w:rStyle w:val="aa"/>
            <w:rFonts w:ascii="ＭＳ Ｐゴシック" w:hAnsi="ＭＳ Ｐゴシック" w:hint="eastAsia"/>
            <w:lang w:val="fi-FI"/>
          </w:rPr>
          <w:t>付随する機能なしで</w:t>
        </w:r>
        <w:r w:rsidR="00643136" w:rsidRPr="00643136">
          <w:rPr>
            <w:rStyle w:val="aa"/>
            <w:rFonts w:ascii="ＭＳ Ｐゴシック" w:hAnsi="ＭＳ Ｐゴシック"/>
          </w:rPr>
          <w:t>SMQ</w:t>
        </w:r>
        <w:r w:rsidR="00643136" w:rsidRPr="00643136">
          <w:rPr>
            <w:rStyle w:val="aa"/>
            <w:rFonts w:ascii="ＭＳ Ｐゴシック" w:hAnsi="ＭＳ Ｐゴシック" w:hint="eastAsia"/>
            <w:lang w:val="fi-FI"/>
          </w:rPr>
          <w:t>を検索に使用する</w:t>
        </w:r>
        <w:r w:rsidR="00643136" w:rsidRPr="00643136">
          <w:rPr>
            <w:rFonts w:ascii="ＭＳ Ｐゴシック" w:hAnsi="ＭＳ Ｐゴシック"/>
            <w:webHidden/>
          </w:rPr>
          <w:tab/>
        </w:r>
        <w:r w:rsidR="00643136" w:rsidRPr="00643136">
          <w:rPr>
            <w:rFonts w:ascii="ＭＳ Ｐゴシック" w:hAnsi="ＭＳ Ｐゴシック"/>
            <w:webHidden/>
          </w:rPr>
          <w:fldChar w:fldCharType="begin"/>
        </w:r>
        <w:r w:rsidR="00643136" w:rsidRPr="00643136">
          <w:rPr>
            <w:rFonts w:ascii="ＭＳ Ｐゴシック" w:hAnsi="ＭＳ Ｐゴシック"/>
            <w:webHidden/>
          </w:rPr>
          <w:instrText xml:space="preserve"> PAGEREF _Toc411862084 \h </w:instrText>
        </w:r>
        <w:r w:rsidR="00643136" w:rsidRPr="00643136">
          <w:rPr>
            <w:rFonts w:ascii="ＭＳ Ｐゴシック" w:hAnsi="ＭＳ Ｐゴシック"/>
            <w:webHidden/>
          </w:rPr>
        </w:r>
        <w:r w:rsidR="00643136" w:rsidRPr="00643136">
          <w:rPr>
            <w:rFonts w:ascii="ＭＳ Ｐゴシック" w:hAnsi="ＭＳ Ｐゴシック"/>
            <w:webHidden/>
          </w:rPr>
          <w:fldChar w:fldCharType="separate"/>
        </w:r>
        <w:r w:rsidR="00EB678B">
          <w:rPr>
            <w:rFonts w:ascii="ＭＳ Ｐゴシック" w:hAnsi="ＭＳ Ｐゴシック"/>
            <w:webHidden/>
          </w:rPr>
          <w:t>5</w:t>
        </w:r>
        <w:r w:rsidR="00643136" w:rsidRPr="00643136">
          <w:rPr>
            <w:rFonts w:ascii="ＭＳ Ｐゴシック" w:hAnsi="ＭＳ Ｐゴシック"/>
            <w:webHidden/>
          </w:rPr>
          <w:fldChar w:fldCharType="end"/>
        </w:r>
      </w:hyperlink>
    </w:p>
    <w:p w:rsidR="00643136" w:rsidRPr="00643136" w:rsidRDefault="00564724">
      <w:pPr>
        <w:pStyle w:val="22"/>
        <w:rPr>
          <w:rFonts w:ascii="ＭＳ Ｐゴシック" w:hAnsi="ＭＳ Ｐゴシック" w:cstheme="minorBidi"/>
          <w:szCs w:val="22"/>
        </w:rPr>
      </w:pPr>
      <w:hyperlink w:anchor="_Toc411862085" w:history="1">
        <w:r w:rsidR="00643136" w:rsidRPr="00643136">
          <w:rPr>
            <w:rStyle w:val="aa"/>
            <w:rFonts w:ascii="ＭＳ Ｐゴシック" w:hAnsi="ＭＳ Ｐゴシック"/>
          </w:rPr>
          <w:t>1.5.2</w:t>
        </w:r>
        <w:r w:rsidR="00643136" w:rsidRPr="00643136">
          <w:rPr>
            <w:rFonts w:ascii="ＭＳ Ｐゴシック" w:hAnsi="ＭＳ Ｐゴシック" w:cstheme="minorBidi"/>
            <w:szCs w:val="22"/>
          </w:rPr>
          <w:tab/>
        </w:r>
        <w:r w:rsidR="00643136" w:rsidRPr="00643136">
          <w:rPr>
            <w:rStyle w:val="aa"/>
            <w:rFonts w:ascii="ＭＳ Ｐゴシック" w:hAnsi="ＭＳ Ｐゴシック" w:hint="eastAsia"/>
            <w:lang w:val="fi-FI"/>
          </w:rPr>
          <w:t>設定された機能と共に</w:t>
        </w:r>
        <w:r w:rsidR="00643136" w:rsidRPr="00643136">
          <w:rPr>
            <w:rStyle w:val="aa"/>
            <w:rFonts w:ascii="ＭＳ Ｐゴシック" w:hAnsi="ＭＳ Ｐゴシック"/>
          </w:rPr>
          <w:t>SMQ</w:t>
        </w:r>
        <w:r w:rsidR="00643136" w:rsidRPr="00643136">
          <w:rPr>
            <w:rStyle w:val="aa"/>
            <w:rFonts w:ascii="ＭＳ Ｐゴシック" w:hAnsi="ＭＳ Ｐゴシック" w:hint="eastAsia"/>
            <w:lang w:val="fi-FI"/>
          </w:rPr>
          <w:t>を検索に使用する</w:t>
        </w:r>
        <w:r w:rsidR="00643136" w:rsidRPr="00643136">
          <w:rPr>
            <w:rFonts w:ascii="ＭＳ Ｐゴシック" w:hAnsi="ＭＳ Ｐゴシック"/>
            <w:webHidden/>
          </w:rPr>
          <w:tab/>
        </w:r>
        <w:r w:rsidR="00643136" w:rsidRPr="00643136">
          <w:rPr>
            <w:rFonts w:ascii="ＭＳ Ｐゴシック" w:hAnsi="ＭＳ Ｐゴシック"/>
            <w:webHidden/>
          </w:rPr>
          <w:fldChar w:fldCharType="begin"/>
        </w:r>
        <w:r w:rsidR="00643136" w:rsidRPr="00643136">
          <w:rPr>
            <w:rFonts w:ascii="ＭＳ Ｐゴシック" w:hAnsi="ＭＳ Ｐゴシック"/>
            <w:webHidden/>
          </w:rPr>
          <w:instrText xml:space="preserve"> PAGEREF _Toc411862085 \h </w:instrText>
        </w:r>
        <w:r w:rsidR="00643136" w:rsidRPr="00643136">
          <w:rPr>
            <w:rFonts w:ascii="ＭＳ Ｐゴシック" w:hAnsi="ＭＳ Ｐゴシック"/>
            <w:webHidden/>
          </w:rPr>
        </w:r>
        <w:r w:rsidR="00643136" w:rsidRPr="00643136">
          <w:rPr>
            <w:rFonts w:ascii="ＭＳ Ｐゴシック" w:hAnsi="ＭＳ Ｐゴシック"/>
            <w:webHidden/>
          </w:rPr>
          <w:fldChar w:fldCharType="separate"/>
        </w:r>
        <w:r w:rsidR="00EB678B">
          <w:rPr>
            <w:rFonts w:ascii="ＭＳ Ｐゴシック" w:hAnsi="ＭＳ Ｐゴシック"/>
            <w:webHidden/>
          </w:rPr>
          <w:t>5</w:t>
        </w:r>
        <w:r w:rsidR="00643136" w:rsidRPr="00643136">
          <w:rPr>
            <w:rFonts w:ascii="ＭＳ Ｐゴシック" w:hAnsi="ＭＳ Ｐゴシック"/>
            <w:webHidden/>
          </w:rPr>
          <w:fldChar w:fldCharType="end"/>
        </w:r>
      </w:hyperlink>
    </w:p>
    <w:p w:rsidR="00643136" w:rsidRPr="00643136" w:rsidRDefault="00643136">
      <w:pPr>
        <w:pStyle w:val="13"/>
        <w:rPr>
          <w:rStyle w:val="aa"/>
        </w:rPr>
      </w:pPr>
    </w:p>
    <w:p w:rsidR="00643136" w:rsidRPr="00643136" w:rsidRDefault="00564724">
      <w:pPr>
        <w:pStyle w:val="13"/>
        <w:rPr>
          <w:rFonts w:cstheme="minorBidi"/>
          <w:szCs w:val="22"/>
        </w:rPr>
      </w:pPr>
      <w:hyperlink w:anchor="_Toc411862086" w:history="1">
        <w:r w:rsidR="00643136" w:rsidRPr="00643136">
          <w:rPr>
            <w:rStyle w:val="aa"/>
          </w:rPr>
          <w:t xml:space="preserve">2. </w:t>
        </w:r>
        <w:r w:rsidR="00643136" w:rsidRPr="00643136">
          <w:rPr>
            <w:rStyle w:val="aa"/>
            <w:rFonts w:hint="eastAsia"/>
          </w:rPr>
          <w:t>個々の</w:t>
        </w:r>
        <w:r w:rsidR="00643136" w:rsidRPr="00643136">
          <w:rPr>
            <w:rStyle w:val="aa"/>
          </w:rPr>
          <w:t>SMQ</w:t>
        </w:r>
      </w:hyperlink>
    </w:p>
    <w:p w:rsidR="00643136" w:rsidRPr="00643136" w:rsidRDefault="00643136">
      <w:pPr>
        <w:pStyle w:val="31"/>
        <w:rPr>
          <w:rStyle w:val="aa"/>
          <w:rFonts w:ascii="ＭＳ Ｐゴシック" w:eastAsia="ＭＳ Ｐゴシック" w:hAnsi="ＭＳ Ｐゴシック"/>
        </w:rPr>
      </w:pPr>
    </w:p>
    <w:p w:rsidR="00643136" w:rsidRPr="00643136" w:rsidRDefault="00564724">
      <w:pPr>
        <w:pStyle w:val="31"/>
        <w:rPr>
          <w:rFonts w:ascii="ＭＳ Ｐゴシック" w:eastAsia="ＭＳ Ｐゴシック" w:hAnsi="ＭＳ Ｐゴシック" w:cstheme="minorBidi"/>
          <w:szCs w:val="22"/>
        </w:rPr>
      </w:pPr>
      <w:hyperlink w:anchor="_Toc411862087" w:history="1">
        <w:r w:rsidR="00643136" w:rsidRPr="00643136">
          <w:rPr>
            <w:rStyle w:val="aa"/>
            <w:rFonts w:ascii="ＭＳ Ｐゴシック" w:eastAsia="ＭＳ Ｐゴシック" w:hAnsi="ＭＳ Ｐゴシック"/>
          </w:rPr>
          <w:t>2.1</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「事故および損傷（</w:t>
        </w:r>
        <w:r w:rsidR="00643136" w:rsidRPr="00643136">
          <w:rPr>
            <w:rStyle w:val="aa"/>
            <w:rFonts w:ascii="ＭＳ Ｐゴシック" w:eastAsia="ＭＳ Ｐゴシック" w:hAnsi="ＭＳ Ｐゴシック"/>
          </w:rPr>
          <w:t>Accidents and injuries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_Toc411862087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8</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088" w:history="1">
        <w:r w:rsidR="00643136" w:rsidRPr="00643136">
          <w:rPr>
            <w:rStyle w:val="aa"/>
            <w:rFonts w:ascii="ＭＳ Ｐゴシック" w:eastAsia="ＭＳ Ｐゴシック" w:hAnsi="ＭＳ Ｐゴシック"/>
          </w:rPr>
          <w:t>2.2</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「急性中枢性呼吸抑制（</w:t>
        </w:r>
        <w:r w:rsidR="00643136" w:rsidRPr="00643136">
          <w:rPr>
            <w:rStyle w:val="aa"/>
            <w:rFonts w:ascii="ＭＳ Ｐゴシック" w:eastAsia="ＭＳ Ｐゴシック" w:hAnsi="ＭＳ Ｐゴシック"/>
          </w:rPr>
          <w:t>Acute central respiratory depression</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_Toc411862088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10</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089" w:history="1">
        <w:r w:rsidR="00643136" w:rsidRPr="00643136">
          <w:rPr>
            <w:rStyle w:val="aa"/>
            <w:rFonts w:ascii="ＭＳ Ｐゴシック" w:eastAsia="ＭＳ Ｐゴシック" w:hAnsi="ＭＳ Ｐゴシック"/>
          </w:rPr>
          <w:t>2.3</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「急性膵炎（</w:t>
        </w:r>
        <w:r w:rsidR="00643136" w:rsidRPr="00643136">
          <w:rPr>
            <w:rStyle w:val="aa"/>
            <w:rFonts w:ascii="ＭＳ Ｐゴシック" w:eastAsia="ＭＳ Ｐゴシック" w:hAnsi="ＭＳ Ｐゴシック"/>
          </w:rPr>
          <w:t>Acute pancreatitis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_Toc411862089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12</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090" w:history="1">
        <w:r w:rsidR="00643136" w:rsidRPr="00643136">
          <w:rPr>
            <w:rStyle w:val="aa"/>
            <w:rFonts w:ascii="ＭＳ Ｐゴシック" w:eastAsia="ＭＳ Ｐゴシック" w:hAnsi="ＭＳ Ｐゴシック"/>
          </w:rPr>
          <w:t>2.4</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「急性腎不全（</w:t>
        </w:r>
        <w:r w:rsidR="00643136" w:rsidRPr="00643136">
          <w:rPr>
            <w:rStyle w:val="aa"/>
            <w:rFonts w:ascii="ＭＳ Ｐゴシック" w:eastAsia="ＭＳ Ｐゴシック" w:hAnsi="ＭＳ Ｐゴシック"/>
          </w:rPr>
          <w:t>Acute renal failure</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_Toc411862090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14</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091" w:history="1">
        <w:r w:rsidR="00643136" w:rsidRPr="00643136">
          <w:rPr>
            <w:rStyle w:val="aa"/>
            <w:rFonts w:ascii="ＭＳ Ｐゴシック" w:eastAsia="ＭＳ Ｐゴシック" w:hAnsi="ＭＳ Ｐゴシック"/>
          </w:rPr>
          <w:t>2.5</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「無顆粒球症（</w:t>
        </w:r>
        <w:r w:rsidR="00643136" w:rsidRPr="00643136">
          <w:rPr>
            <w:rStyle w:val="aa"/>
            <w:rFonts w:ascii="ＭＳ Ｐゴシック" w:eastAsia="ＭＳ Ｐゴシック" w:hAnsi="ＭＳ Ｐゴシック"/>
          </w:rPr>
          <w:t>Agranulocytosis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_Toc411862091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16</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092" w:history="1">
        <w:r w:rsidR="00643136" w:rsidRPr="00643136">
          <w:rPr>
            <w:rStyle w:val="aa"/>
            <w:rFonts w:ascii="ＭＳ Ｐゴシック" w:eastAsia="ＭＳ Ｐゴシック" w:hAnsi="ＭＳ Ｐゴシック"/>
          </w:rPr>
          <w:t>2.6</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「アナフィラキシー反応（</w:t>
        </w:r>
        <w:r w:rsidR="00643136" w:rsidRPr="00643136">
          <w:rPr>
            <w:rStyle w:val="aa"/>
            <w:rFonts w:ascii="ＭＳ Ｐゴシック" w:eastAsia="ＭＳ Ｐゴシック" w:hAnsi="ＭＳ Ｐゴシック"/>
          </w:rPr>
          <w:t>Anaphylactic reaction</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_Toc411862092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17</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093" w:history="1">
        <w:r w:rsidR="00643136" w:rsidRPr="00643136">
          <w:rPr>
            <w:rStyle w:val="aa"/>
            <w:rFonts w:ascii="ＭＳ Ｐゴシック" w:eastAsia="ＭＳ Ｐゴシック" w:hAnsi="ＭＳ Ｐゴシック"/>
          </w:rPr>
          <w:t>2.7</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「血管浮腫（</w:t>
        </w:r>
        <w:r w:rsidR="00643136" w:rsidRPr="00643136">
          <w:rPr>
            <w:rStyle w:val="aa"/>
            <w:rFonts w:ascii="ＭＳ Ｐゴシック" w:eastAsia="ＭＳ Ｐゴシック" w:hAnsi="ＭＳ Ｐゴシック"/>
          </w:rPr>
          <w:t>Angioedema</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_Toc411862093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19</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094" w:history="1">
        <w:r w:rsidR="00643136" w:rsidRPr="00643136">
          <w:rPr>
            <w:rStyle w:val="aa"/>
            <w:rFonts w:ascii="ＭＳ Ｐゴシック" w:eastAsia="ＭＳ Ｐゴシック" w:hAnsi="ＭＳ Ｐゴシック"/>
          </w:rPr>
          <w:t>2.8</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「抗コリン作動性症候群（</w:t>
        </w:r>
        <w:r w:rsidR="00643136" w:rsidRPr="00643136">
          <w:rPr>
            <w:rStyle w:val="aa"/>
            <w:rFonts w:ascii="ＭＳ Ｐゴシック" w:eastAsia="ＭＳ Ｐゴシック" w:hAnsi="ＭＳ Ｐゴシック"/>
          </w:rPr>
          <w:t>Anticholinergic syndrome</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_Toc411862094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21</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095" w:history="1">
        <w:r w:rsidR="00643136" w:rsidRPr="00643136">
          <w:rPr>
            <w:rStyle w:val="aa"/>
            <w:rFonts w:ascii="ＭＳ Ｐゴシック" w:eastAsia="ＭＳ Ｐゴシック" w:hAnsi="ＭＳ Ｐゴシック"/>
          </w:rPr>
          <w:t>2.9</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「関節炎（</w:t>
        </w:r>
        <w:r w:rsidR="00643136" w:rsidRPr="00643136">
          <w:rPr>
            <w:rStyle w:val="aa"/>
            <w:rFonts w:ascii="ＭＳ Ｐゴシック" w:eastAsia="ＭＳ Ｐゴシック" w:hAnsi="ＭＳ Ｐゴシック"/>
          </w:rPr>
          <w:t>Arthritis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_Toc411862095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23</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096" w:history="1">
        <w:r w:rsidR="00643136" w:rsidRPr="00643136">
          <w:rPr>
            <w:rStyle w:val="aa"/>
            <w:rFonts w:ascii="ＭＳ Ｐゴシック" w:eastAsia="ＭＳ Ｐゴシック" w:hAnsi="ＭＳ Ｐゴシック"/>
          </w:rPr>
          <w:t>2.10</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「喘息／気管支痙攣（</w:t>
        </w:r>
        <w:r w:rsidR="00643136" w:rsidRPr="00643136">
          <w:rPr>
            <w:rStyle w:val="aa"/>
            <w:rFonts w:ascii="ＭＳ Ｐゴシック" w:eastAsia="ＭＳ Ｐゴシック" w:hAnsi="ＭＳ Ｐゴシック"/>
          </w:rPr>
          <w:t>Asthma</w:t>
        </w:r>
        <w:r w:rsidR="00643136" w:rsidRPr="00643136">
          <w:rPr>
            <w:rStyle w:val="aa"/>
            <w:rFonts w:ascii="ＭＳ Ｐゴシック" w:eastAsia="ＭＳ Ｐゴシック" w:hAnsi="ＭＳ Ｐゴシック" w:hint="eastAsia"/>
          </w:rPr>
          <w:t>／</w:t>
        </w:r>
        <w:r w:rsidR="00643136" w:rsidRPr="00643136">
          <w:rPr>
            <w:rStyle w:val="aa"/>
            <w:rFonts w:ascii="ＭＳ Ｐゴシック" w:eastAsia="ＭＳ Ｐゴシック" w:hAnsi="ＭＳ Ｐゴシック"/>
          </w:rPr>
          <w:t>Bronchospasm</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_Toc411862096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25</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097" w:history="1">
        <w:r w:rsidR="00643136" w:rsidRPr="00643136">
          <w:rPr>
            <w:rStyle w:val="aa"/>
            <w:rFonts w:ascii="ＭＳ Ｐゴシック" w:eastAsia="ＭＳ Ｐゴシック" w:hAnsi="ＭＳ Ｐゴシック"/>
          </w:rPr>
          <w:t>2.11</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「胆道系障害（</w:t>
        </w:r>
        <w:r w:rsidR="00643136" w:rsidRPr="00643136">
          <w:rPr>
            <w:rStyle w:val="aa"/>
            <w:rFonts w:ascii="ＭＳ Ｐゴシック" w:eastAsia="ＭＳ Ｐゴシック" w:hAnsi="ＭＳ Ｐゴシック"/>
          </w:rPr>
          <w:t>Biliary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_Toc411862097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27</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098" w:history="1">
        <w:r w:rsidR="00643136" w:rsidRPr="00643136">
          <w:rPr>
            <w:rStyle w:val="aa"/>
            <w:rFonts w:ascii="ＭＳ Ｐゴシック" w:eastAsia="ＭＳ Ｐゴシック" w:hAnsi="ＭＳ Ｐゴシック"/>
          </w:rPr>
          <w:t>2.12</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「悪性および詳細不明の乳房新生物</w:t>
        </w:r>
        <w:r w:rsidR="00643136" w:rsidRPr="00643136">
          <w:rPr>
            <w:rStyle w:val="aa"/>
            <w:rFonts w:ascii="ＭＳ Ｐゴシック" w:eastAsia="ＭＳ Ｐゴシック" w:hAnsi="ＭＳ Ｐゴシック"/>
          </w:rPr>
          <w:t xml:space="preserve"> </w:t>
        </w:r>
        <w:r w:rsidR="00643136" w:rsidRPr="00643136">
          <w:rPr>
            <w:rStyle w:val="aa"/>
            <w:rFonts w:ascii="ＭＳ Ｐゴシック" w:eastAsia="ＭＳ Ｐゴシック" w:hAnsi="ＭＳ Ｐゴシック" w:hint="eastAsia"/>
          </w:rPr>
          <w:t>（</w:t>
        </w:r>
        <w:r w:rsidR="00643136" w:rsidRPr="00643136">
          <w:rPr>
            <w:rStyle w:val="aa"/>
            <w:rFonts w:ascii="ＭＳ Ｐゴシック" w:eastAsia="ＭＳ Ｐゴシック" w:hAnsi="ＭＳ Ｐゴシック"/>
          </w:rPr>
          <w:t>Breast neoplasms, malignant and unspecified</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_Toc411862098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31</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099" w:history="1">
        <w:r w:rsidR="00643136" w:rsidRPr="00643136">
          <w:rPr>
            <w:rStyle w:val="aa"/>
            <w:rFonts w:ascii="ＭＳ Ｐゴシック" w:eastAsia="ＭＳ Ｐゴシック" w:hAnsi="ＭＳ Ｐゴシック"/>
          </w:rPr>
          <w:t>2.13</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「不整脈（</w:t>
        </w:r>
        <w:r w:rsidR="00643136" w:rsidRPr="00643136">
          <w:rPr>
            <w:rStyle w:val="aa"/>
            <w:rFonts w:ascii="ＭＳ Ｐゴシック" w:eastAsia="ＭＳ Ｐゴシック" w:hAnsi="ＭＳ Ｐゴシック"/>
          </w:rPr>
          <w:t>Cardiac Arrhythmias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_Toc411862099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33</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00" w:history="1">
        <w:r w:rsidR="00643136" w:rsidRPr="00643136">
          <w:rPr>
            <w:rStyle w:val="aa"/>
            <w:rFonts w:ascii="ＭＳ Ｐゴシック" w:eastAsia="ＭＳ Ｐゴシック" w:hAnsi="ＭＳ Ｐゴシック"/>
          </w:rPr>
          <w:t>2.14</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「心不全（</w:t>
        </w:r>
        <w:r w:rsidR="00643136" w:rsidRPr="00643136">
          <w:rPr>
            <w:rStyle w:val="aa"/>
            <w:rFonts w:ascii="ＭＳ Ｐゴシック" w:eastAsia="ＭＳ Ｐゴシック" w:hAnsi="ＭＳ Ｐゴシック"/>
          </w:rPr>
          <w:t>Cardiac failure</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_Toc411862100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36</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01" w:history="1">
        <w:r w:rsidR="00643136" w:rsidRPr="00643136">
          <w:rPr>
            <w:rStyle w:val="aa"/>
            <w:rFonts w:ascii="ＭＳ Ｐゴシック" w:eastAsia="ＭＳ Ｐゴシック" w:hAnsi="ＭＳ Ｐゴシック"/>
          </w:rPr>
          <w:t>2.15</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「心筋症（</w:t>
        </w:r>
        <w:r w:rsidR="00643136" w:rsidRPr="00643136">
          <w:rPr>
            <w:rStyle w:val="aa"/>
            <w:rFonts w:ascii="ＭＳ Ｐゴシック" w:eastAsia="ＭＳ Ｐゴシック" w:hAnsi="ＭＳ Ｐゴシック"/>
          </w:rPr>
          <w:t>Cardiomyopathy</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_Toc411862101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38</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02" w:history="1">
        <w:r w:rsidR="00643136" w:rsidRPr="00643136">
          <w:rPr>
            <w:rStyle w:val="aa"/>
            <w:rFonts w:ascii="ＭＳ Ｐゴシック" w:eastAsia="ＭＳ Ｐゴシック" w:hAnsi="ＭＳ Ｐゴシック"/>
          </w:rPr>
          <w:t>2.16</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「中枢神経系血管障害（</w:t>
        </w:r>
        <w:r w:rsidR="00643136" w:rsidRPr="00643136">
          <w:rPr>
            <w:rStyle w:val="aa"/>
            <w:rFonts w:ascii="ＭＳ Ｐゴシック" w:eastAsia="ＭＳ Ｐゴシック" w:hAnsi="ＭＳ Ｐゴシック"/>
          </w:rPr>
          <w:t>Central nervous system vascular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_Toc411862102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40</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03" w:history="1">
        <w:r w:rsidR="00643136" w:rsidRPr="00643136">
          <w:rPr>
            <w:rStyle w:val="aa"/>
            <w:rFonts w:ascii="ＭＳ Ｐゴシック" w:eastAsia="ＭＳ Ｐゴシック" w:hAnsi="ＭＳ Ｐゴシック"/>
          </w:rPr>
          <w:t>2.17</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「慢性腎臓病（</w:t>
        </w:r>
        <w:r w:rsidR="00643136" w:rsidRPr="00643136">
          <w:rPr>
            <w:rStyle w:val="aa"/>
            <w:rFonts w:ascii="ＭＳ Ｐゴシック" w:eastAsia="ＭＳ Ｐゴシック" w:hAnsi="ＭＳ Ｐゴシック"/>
          </w:rPr>
          <w:t>Chronic Kidney disease</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_Toc411862103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44</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04" w:history="1">
        <w:r w:rsidR="00643136" w:rsidRPr="00643136">
          <w:rPr>
            <w:rStyle w:val="aa"/>
            <w:rFonts w:ascii="ＭＳ Ｐゴシック" w:eastAsia="ＭＳ Ｐゴシック" w:hAnsi="ＭＳ Ｐゴシック"/>
          </w:rPr>
          <w:t>2.18</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「結膜障害（</w:t>
        </w:r>
        <w:r w:rsidR="00643136" w:rsidRPr="00643136">
          <w:rPr>
            <w:rStyle w:val="aa"/>
            <w:rFonts w:ascii="ＭＳ Ｐゴシック" w:eastAsia="ＭＳ Ｐゴシック" w:hAnsi="ＭＳ Ｐゴシック"/>
          </w:rPr>
          <w:t>Conjunctival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_Toc411862104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48</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05" w:history="1">
        <w:r w:rsidR="00643136" w:rsidRPr="00643136">
          <w:rPr>
            <w:rStyle w:val="aa"/>
            <w:rFonts w:ascii="ＭＳ Ｐゴシック" w:eastAsia="ＭＳ Ｐゴシック" w:hAnsi="ＭＳ Ｐゴシック"/>
          </w:rPr>
          <w:t>2.19</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「痙攣（</w:t>
        </w:r>
        <w:r w:rsidR="00643136" w:rsidRPr="00643136">
          <w:rPr>
            <w:rStyle w:val="aa"/>
            <w:rFonts w:ascii="ＭＳ Ｐゴシック" w:eastAsia="ＭＳ Ｐゴシック" w:hAnsi="ＭＳ Ｐゴシック"/>
          </w:rPr>
          <w:t>Convulsions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_Toc411862105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50</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06" w:history="1">
        <w:r w:rsidR="00643136" w:rsidRPr="00643136">
          <w:rPr>
            <w:rStyle w:val="aa"/>
            <w:rFonts w:ascii="ＭＳ Ｐゴシック" w:eastAsia="ＭＳ Ｐゴシック" w:hAnsi="ＭＳ Ｐゴシック"/>
          </w:rPr>
          <w:t>2.20</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「角膜障害（</w:t>
        </w:r>
        <w:r w:rsidR="00643136" w:rsidRPr="00643136">
          <w:rPr>
            <w:rStyle w:val="aa"/>
            <w:rFonts w:ascii="ＭＳ Ｐゴシック" w:eastAsia="ＭＳ Ｐゴシック" w:hAnsi="ＭＳ Ｐゴシック"/>
          </w:rPr>
          <w:t>Corneal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_Toc411862106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52</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07" w:history="1">
        <w:r w:rsidR="00643136" w:rsidRPr="00643136">
          <w:rPr>
            <w:rStyle w:val="aa"/>
            <w:rFonts w:ascii="ＭＳ Ｐゴシック" w:eastAsia="ＭＳ Ｐゴシック" w:hAnsi="ＭＳ Ｐゴシック"/>
          </w:rPr>
          <w:t>2.21</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「認知症（</w:t>
        </w:r>
        <w:r w:rsidR="00643136" w:rsidRPr="00643136">
          <w:rPr>
            <w:rStyle w:val="aa"/>
            <w:rFonts w:ascii="ＭＳ Ｐゴシック" w:eastAsia="ＭＳ Ｐゴシック" w:hAnsi="ＭＳ Ｐゴシック"/>
          </w:rPr>
          <w:t>Dementia</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_Toc411862107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54</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08" w:history="1">
        <w:r w:rsidR="00643136" w:rsidRPr="00643136">
          <w:rPr>
            <w:rStyle w:val="aa"/>
            <w:rFonts w:ascii="ＭＳ Ｐゴシック" w:eastAsia="ＭＳ Ｐゴシック" w:hAnsi="ＭＳ Ｐゴシック"/>
          </w:rPr>
          <w:t>2.22</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「脱髄（</w:t>
        </w:r>
        <w:r w:rsidR="00643136" w:rsidRPr="00643136">
          <w:rPr>
            <w:rStyle w:val="aa"/>
            <w:rFonts w:ascii="ＭＳ Ｐゴシック" w:eastAsia="ＭＳ Ｐゴシック" w:hAnsi="ＭＳ Ｐゴシック"/>
          </w:rPr>
          <w:t>Demyelination</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_Toc411862108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57</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09" w:history="1">
        <w:r w:rsidR="00643136" w:rsidRPr="00643136">
          <w:rPr>
            <w:rStyle w:val="aa"/>
            <w:rFonts w:ascii="ＭＳ Ｐゴシック" w:eastAsia="ＭＳ Ｐゴシック" w:hAnsi="ＭＳ Ｐゴシック"/>
          </w:rPr>
          <w:t>2.23</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「うつ病および自殺／自傷（</w:t>
        </w:r>
        <w:r w:rsidR="00643136" w:rsidRPr="00643136">
          <w:rPr>
            <w:rStyle w:val="aa"/>
            <w:rFonts w:ascii="ＭＳ Ｐゴシック" w:eastAsia="ＭＳ Ｐゴシック" w:hAnsi="ＭＳ Ｐゴシック"/>
          </w:rPr>
          <w:t>Depression and suicide/self-injury</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_Toc411862109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60</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10" w:history="1">
        <w:r w:rsidR="00643136" w:rsidRPr="00643136">
          <w:rPr>
            <w:rStyle w:val="aa"/>
            <w:rFonts w:ascii="ＭＳ Ｐゴシック" w:eastAsia="ＭＳ Ｐゴシック" w:hAnsi="ＭＳ Ｐゴシック"/>
          </w:rPr>
          <w:t>2.24</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「薬物乱用、依存および離脱</w:t>
        </w:r>
        <w:r w:rsidR="00643136" w:rsidRPr="00643136">
          <w:rPr>
            <w:rStyle w:val="aa"/>
            <w:rFonts w:ascii="ＭＳ Ｐゴシック" w:eastAsia="ＭＳ Ｐゴシック" w:hAnsi="ＭＳ Ｐゴシック"/>
          </w:rPr>
          <w:t xml:space="preserve"> </w:t>
        </w:r>
        <w:r w:rsidR="00643136" w:rsidRPr="00643136">
          <w:rPr>
            <w:rStyle w:val="aa"/>
            <w:rFonts w:ascii="ＭＳ Ｐゴシック" w:eastAsia="ＭＳ Ｐゴシック" w:hAnsi="ＭＳ Ｐゴシック" w:hint="eastAsia"/>
          </w:rPr>
          <w:t>（</w:t>
        </w:r>
        <w:r w:rsidR="00643136" w:rsidRPr="00643136">
          <w:rPr>
            <w:rStyle w:val="aa"/>
            <w:rFonts w:ascii="ＭＳ Ｐゴシック" w:eastAsia="ＭＳ Ｐゴシック" w:hAnsi="ＭＳ Ｐゴシック"/>
          </w:rPr>
          <w:t>Drug abuse, dependence and withdrawal</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_Toc411862110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63</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11" w:history="1">
        <w:r w:rsidR="00643136" w:rsidRPr="00643136">
          <w:rPr>
            <w:rStyle w:val="aa"/>
            <w:rFonts w:ascii="ＭＳ Ｐゴシック" w:eastAsia="ＭＳ Ｐゴシック" w:hAnsi="ＭＳ Ｐゴシック"/>
          </w:rPr>
          <w:t>2.25</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「脂質異常症（</w:t>
        </w:r>
        <w:r w:rsidR="00643136" w:rsidRPr="00643136">
          <w:rPr>
            <w:rStyle w:val="aa"/>
            <w:rFonts w:ascii="ＭＳ Ｐゴシック" w:eastAsia="ＭＳ Ｐゴシック" w:hAnsi="ＭＳ Ｐゴシック"/>
          </w:rPr>
          <w:t>Dyslipidaemia</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_Toc411862111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67</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12" w:history="1">
        <w:r w:rsidR="00643136" w:rsidRPr="00643136">
          <w:rPr>
            <w:rStyle w:val="aa"/>
            <w:rFonts w:ascii="ＭＳ Ｐゴシック" w:eastAsia="ＭＳ Ｐゴシック" w:hAnsi="ＭＳ Ｐゴシック"/>
          </w:rPr>
          <w:t>2.26</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「塞栓および血栓（</w:t>
        </w:r>
        <w:r w:rsidR="00643136" w:rsidRPr="00643136">
          <w:rPr>
            <w:rStyle w:val="aa"/>
            <w:rFonts w:ascii="ＭＳ Ｐゴシック" w:eastAsia="ＭＳ Ｐゴシック" w:hAnsi="ＭＳ Ｐゴシック"/>
          </w:rPr>
          <w:t>Embolic and thrombotic events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_Toc411862112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69</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13" w:history="1">
        <w:r w:rsidR="00643136" w:rsidRPr="00643136">
          <w:rPr>
            <w:rStyle w:val="aa"/>
            <w:rFonts w:ascii="ＭＳ Ｐゴシック" w:eastAsia="ＭＳ Ｐゴシック" w:hAnsi="ＭＳ Ｐゴシック"/>
          </w:rPr>
          <w:t>2.27</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「好酸球性肺炎（</w:t>
        </w:r>
        <w:r w:rsidR="00643136" w:rsidRPr="00643136">
          <w:rPr>
            <w:rStyle w:val="aa"/>
            <w:rFonts w:ascii="ＭＳ Ｐゴシック" w:eastAsia="ＭＳ Ｐゴシック" w:hAnsi="ＭＳ Ｐゴシック"/>
          </w:rPr>
          <w:t>Eosinophilic pneumonia</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_Toc411862113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72</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14" w:history="1">
        <w:r w:rsidR="00643136" w:rsidRPr="00643136">
          <w:rPr>
            <w:rStyle w:val="aa"/>
            <w:rFonts w:ascii="ＭＳ Ｐゴシック" w:eastAsia="ＭＳ Ｐゴシック" w:hAnsi="ＭＳ Ｐゴシック"/>
          </w:rPr>
          <w:t>2.28</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「錐体外路症候群（</w:t>
        </w:r>
        <w:r w:rsidR="00643136" w:rsidRPr="00643136">
          <w:rPr>
            <w:rStyle w:val="aa"/>
            <w:rFonts w:ascii="ＭＳ Ｐゴシック" w:eastAsia="ＭＳ Ｐゴシック" w:hAnsi="ＭＳ Ｐゴシック"/>
          </w:rPr>
          <w:t>Extrapyramidal syndrome</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_Toc411862114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75</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15" w:history="1">
        <w:r w:rsidR="00643136" w:rsidRPr="00643136">
          <w:rPr>
            <w:rStyle w:val="aa"/>
            <w:rFonts w:ascii="ＭＳ Ｐゴシック" w:eastAsia="ＭＳ Ｐゴシック" w:hAnsi="ＭＳ Ｐゴシック"/>
          </w:rPr>
          <w:t>2.29</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「血管外漏出（注射、注入および埋込み部位）</w:t>
        </w:r>
        <w:r w:rsidR="00643136" w:rsidRPr="00643136">
          <w:rPr>
            <w:rStyle w:val="aa"/>
            <w:rFonts w:ascii="ＭＳ Ｐゴシック" w:eastAsia="ＭＳ Ｐゴシック" w:hAnsi="ＭＳ Ｐゴシック"/>
          </w:rPr>
          <w:t xml:space="preserve"> </w:t>
        </w:r>
        <w:r w:rsidR="00643136">
          <w:rPr>
            <w:rStyle w:val="aa"/>
            <w:rFonts w:ascii="ＭＳ Ｐゴシック" w:eastAsia="ＭＳ Ｐゴシック" w:hAnsi="ＭＳ Ｐゴシック"/>
          </w:rPr>
          <w:br/>
        </w:r>
        <w:r w:rsidR="00643136" w:rsidRPr="00643136">
          <w:rPr>
            <w:rStyle w:val="aa"/>
            <w:rFonts w:ascii="ＭＳ Ｐゴシック" w:eastAsia="ＭＳ Ｐゴシック" w:hAnsi="ＭＳ Ｐゴシック"/>
          </w:rPr>
          <w:t>Extravasation events (injections, infusions and implants)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_Toc411862115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78</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16" w:history="1">
        <w:r w:rsidR="00643136" w:rsidRPr="00643136">
          <w:rPr>
            <w:rStyle w:val="aa"/>
            <w:rFonts w:ascii="ＭＳ Ｐゴシック" w:eastAsia="ＭＳ Ｐゴシック" w:hAnsi="ＭＳ Ｐゴシック"/>
          </w:rPr>
          <w:t>2.30</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「生殖能障害（</w:t>
        </w:r>
        <w:r w:rsidR="00643136" w:rsidRPr="00643136">
          <w:rPr>
            <w:rStyle w:val="aa"/>
            <w:rFonts w:ascii="ＭＳ Ｐゴシック" w:eastAsia="ＭＳ Ｐゴシック" w:hAnsi="ＭＳ Ｐゴシック"/>
          </w:rPr>
          <w:t>Fertility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_Toc411862116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80</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17" w:history="1">
        <w:r w:rsidR="00643136" w:rsidRPr="00643136">
          <w:rPr>
            <w:rStyle w:val="aa"/>
            <w:rFonts w:ascii="ＭＳ Ｐゴシック" w:eastAsia="ＭＳ Ｐゴシック" w:hAnsi="ＭＳ Ｐゴシック"/>
          </w:rPr>
          <w:t>2.31</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「消化管の非特異的炎症および機能障害</w:t>
        </w:r>
        <w:r w:rsidR="00643136" w:rsidRPr="00643136">
          <w:rPr>
            <w:rStyle w:val="aa"/>
            <w:rFonts w:ascii="ＭＳ Ｐゴシック" w:eastAsia="ＭＳ Ｐゴシック" w:hAnsi="ＭＳ Ｐゴシック"/>
          </w:rPr>
          <w:t xml:space="preserve"> </w:t>
        </w:r>
        <w:r w:rsidR="00643136">
          <w:rPr>
            <w:rStyle w:val="aa"/>
            <w:rFonts w:ascii="ＭＳ Ｐゴシック" w:eastAsia="ＭＳ Ｐゴシック" w:hAnsi="ＭＳ Ｐゴシック"/>
          </w:rPr>
          <w:br/>
        </w:r>
        <w:r w:rsidR="00643136" w:rsidRPr="00643136">
          <w:rPr>
            <w:rStyle w:val="aa"/>
            <w:rFonts w:ascii="ＭＳ Ｐゴシック" w:eastAsia="ＭＳ Ｐゴシック" w:hAnsi="ＭＳ Ｐゴシック" w:hint="eastAsia"/>
          </w:rPr>
          <w:t>（</w:t>
        </w:r>
        <w:r w:rsidR="00643136" w:rsidRPr="00643136">
          <w:rPr>
            <w:rStyle w:val="aa"/>
            <w:rFonts w:ascii="ＭＳ Ｐゴシック" w:eastAsia="ＭＳ Ｐゴシック" w:hAnsi="ＭＳ Ｐゴシック"/>
          </w:rPr>
          <w:t>Gastrointestinal nonspecific inflammation and dysfunctional conditions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_Toc411862117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82</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18" w:history="1">
        <w:r w:rsidR="00643136" w:rsidRPr="00643136">
          <w:rPr>
            <w:rStyle w:val="aa"/>
            <w:rFonts w:ascii="ＭＳ Ｐゴシック" w:eastAsia="ＭＳ Ｐゴシック" w:hAnsi="ＭＳ Ｐゴシック"/>
          </w:rPr>
          <w:t>2.32</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「消化管の穿孔、潰瘍、出血あるいは閉塞</w:t>
        </w:r>
        <w:r w:rsidR="00643136" w:rsidRPr="00643136">
          <w:rPr>
            <w:rStyle w:val="aa"/>
            <w:rFonts w:ascii="ＭＳ Ｐゴシック" w:eastAsia="ＭＳ Ｐゴシック" w:hAnsi="ＭＳ Ｐゴシック"/>
          </w:rPr>
          <w:t xml:space="preserve"> </w:t>
        </w:r>
        <w:r w:rsidR="00F12A16">
          <w:rPr>
            <w:rStyle w:val="aa"/>
            <w:rFonts w:ascii="ＭＳ Ｐゴシック" w:eastAsia="ＭＳ Ｐゴシック" w:hAnsi="ＭＳ Ｐゴシック"/>
          </w:rPr>
          <w:br/>
        </w:r>
        <w:r w:rsidR="00643136" w:rsidRPr="00643136">
          <w:rPr>
            <w:rStyle w:val="aa"/>
            <w:rFonts w:ascii="ＭＳ Ｐゴシック" w:eastAsia="ＭＳ Ｐゴシック" w:hAnsi="ＭＳ Ｐゴシック" w:hint="eastAsia"/>
          </w:rPr>
          <w:t>（</w:t>
        </w:r>
        <w:r w:rsidR="00643136" w:rsidRPr="00643136">
          <w:rPr>
            <w:rStyle w:val="aa"/>
            <w:rFonts w:ascii="ＭＳ Ｐゴシック" w:eastAsia="ＭＳ Ｐゴシック" w:hAnsi="ＭＳ Ｐゴシック"/>
          </w:rPr>
          <w:t>Gastrointestinal perforation, ulceration, haemorrhage or obstruction</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_Toc411862118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84</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19" w:history="1">
        <w:r w:rsidR="00643136" w:rsidRPr="00643136">
          <w:rPr>
            <w:rStyle w:val="aa"/>
            <w:rFonts w:ascii="ＭＳ Ｐゴシック" w:eastAsia="ＭＳ Ｐゴシック" w:hAnsi="ＭＳ Ｐゴシック"/>
          </w:rPr>
          <w:t>2.33</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「免疫処置後の全身痙攣発作</w:t>
        </w:r>
        <w:r w:rsidR="00643136" w:rsidRPr="00643136">
          <w:rPr>
            <w:rStyle w:val="aa"/>
            <w:rFonts w:ascii="ＭＳ Ｐゴシック" w:eastAsia="ＭＳ Ｐゴシック" w:hAnsi="ＭＳ Ｐゴシック"/>
          </w:rPr>
          <w:t xml:space="preserve"> </w:t>
        </w:r>
        <w:r w:rsidR="00643136">
          <w:rPr>
            <w:rStyle w:val="aa"/>
            <w:rFonts w:ascii="ＭＳ Ｐゴシック" w:eastAsia="ＭＳ Ｐゴシック" w:hAnsi="ＭＳ Ｐゴシック"/>
          </w:rPr>
          <w:br/>
        </w:r>
        <w:r w:rsidR="00643136" w:rsidRPr="00643136">
          <w:rPr>
            <w:rStyle w:val="aa"/>
            <w:rFonts w:ascii="ＭＳ Ｐゴシック" w:eastAsia="ＭＳ Ｐゴシック" w:hAnsi="ＭＳ Ｐゴシック" w:hint="eastAsia"/>
          </w:rPr>
          <w:t>（</w:t>
        </w:r>
        <w:r w:rsidR="00643136" w:rsidRPr="00643136">
          <w:rPr>
            <w:rStyle w:val="aa"/>
            <w:rFonts w:ascii="ＭＳ Ｐゴシック" w:eastAsia="ＭＳ Ｐゴシック" w:hAnsi="ＭＳ Ｐゴシック"/>
          </w:rPr>
          <w:t>Generalised convulsive seizures following immunisation</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_Toc411862119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87</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20" w:history="1">
        <w:r w:rsidR="00643136" w:rsidRPr="00643136">
          <w:rPr>
            <w:rStyle w:val="aa"/>
            <w:rFonts w:ascii="ＭＳ Ｐゴシック" w:eastAsia="ＭＳ Ｐゴシック" w:hAnsi="ＭＳ Ｐゴシック"/>
          </w:rPr>
          <w:t>2.34</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「緑内障（</w:t>
        </w:r>
        <w:r w:rsidR="00643136" w:rsidRPr="00643136">
          <w:rPr>
            <w:rStyle w:val="aa"/>
            <w:rFonts w:ascii="ＭＳ Ｐゴシック" w:eastAsia="ＭＳ Ｐゴシック" w:hAnsi="ＭＳ Ｐゴシック"/>
          </w:rPr>
          <w:t>Glaucoma</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_Toc411862120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89</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21" w:history="1">
        <w:r w:rsidR="00643136" w:rsidRPr="00643136">
          <w:rPr>
            <w:rStyle w:val="aa"/>
            <w:rFonts w:ascii="ＭＳ Ｐゴシック" w:eastAsia="ＭＳ Ｐゴシック" w:hAnsi="ＭＳ Ｐゴシック"/>
          </w:rPr>
          <w:t>2.35</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「ギラン・バレー症候群（</w:t>
        </w:r>
        <w:r w:rsidR="00643136" w:rsidRPr="00643136">
          <w:rPr>
            <w:rStyle w:val="aa"/>
            <w:rFonts w:ascii="ＭＳ Ｐゴシック" w:eastAsia="ＭＳ Ｐゴシック" w:hAnsi="ＭＳ Ｐゴシック"/>
          </w:rPr>
          <w:t>Guillain-Barre syndrome</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_Toc411862121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92</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22" w:history="1">
        <w:r w:rsidR="00643136" w:rsidRPr="00643136">
          <w:rPr>
            <w:rStyle w:val="aa"/>
            <w:rFonts w:ascii="ＭＳ Ｐゴシック" w:eastAsia="ＭＳ Ｐゴシック" w:hAnsi="ＭＳ Ｐゴシック"/>
          </w:rPr>
          <w:t>2.36</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「造血障害による血球減少症（</w:t>
        </w:r>
        <w:r w:rsidR="00643136" w:rsidRPr="00643136">
          <w:rPr>
            <w:rStyle w:val="aa"/>
            <w:rFonts w:ascii="ＭＳ Ｐゴシック" w:eastAsia="ＭＳ Ｐゴシック" w:hAnsi="ＭＳ Ｐゴシック"/>
          </w:rPr>
          <w:t>Haematopoietic cytopenias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_Toc411862122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96</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23" w:history="1">
        <w:r w:rsidR="00643136" w:rsidRPr="00643136">
          <w:rPr>
            <w:rStyle w:val="aa"/>
            <w:rFonts w:ascii="ＭＳ Ｐゴシック" w:eastAsia="ＭＳ Ｐゴシック" w:hAnsi="ＭＳ Ｐゴシック"/>
            <w:lang w:val="pt-BR"/>
          </w:rPr>
          <w:t>2.37</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「血行動態的浮腫、蓄水および体液過負荷</w:t>
        </w:r>
        <w:r w:rsidR="00643136" w:rsidRPr="00643136">
          <w:rPr>
            <w:rStyle w:val="aa"/>
            <w:rFonts w:ascii="ＭＳ Ｐゴシック" w:eastAsia="ＭＳ Ｐゴシック" w:hAnsi="ＭＳ Ｐゴシック"/>
            <w:lang w:val="pt-BR"/>
          </w:rPr>
          <w:t xml:space="preserve"> </w:t>
        </w:r>
        <w:r w:rsidR="00643136">
          <w:rPr>
            <w:rStyle w:val="aa"/>
            <w:rFonts w:ascii="ＭＳ Ｐゴシック" w:eastAsia="ＭＳ Ｐゴシック" w:hAnsi="ＭＳ Ｐゴシック"/>
            <w:lang w:val="pt-BR"/>
          </w:rPr>
          <w:br/>
        </w:r>
        <w:r w:rsidR="00643136" w:rsidRPr="00643136">
          <w:rPr>
            <w:rStyle w:val="aa"/>
            <w:rFonts w:ascii="ＭＳ Ｐゴシック" w:eastAsia="ＭＳ Ｐゴシック" w:hAnsi="ＭＳ Ｐゴシック" w:hint="eastAsia"/>
            <w:lang w:val="pt-BR"/>
          </w:rPr>
          <w:t>（</w:t>
        </w:r>
        <w:r w:rsidR="00643136" w:rsidRPr="00643136">
          <w:rPr>
            <w:rStyle w:val="aa"/>
            <w:rFonts w:ascii="ＭＳ Ｐゴシック" w:eastAsia="ＭＳ Ｐゴシック" w:hAnsi="ＭＳ Ｐゴシック"/>
            <w:lang w:val="pt-BR"/>
          </w:rPr>
          <w:t>Haemodynamic oedema, effusions and fluid overload</w:t>
        </w:r>
        <w:r w:rsidR="00643136" w:rsidRPr="00643136">
          <w:rPr>
            <w:rStyle w:val="aa"/>
            <w:rFonts w:ascii="ＭＳ Ｐゴシック" w:eastAsia="ＭＳ Ｐゴシック" w:hAnsi="ＭＳ Ｐゴシック" w:hint="eastAsia"/>
            <w:lang w:val="pt-BR"/>
          </w:rPr>
          <w:t>）（ＳＭＱ）</w:t>
        </w:r>
        <w:r w:rsidR="00643136" w:rsidRPr="00643136">
          <w:rPr>
            <w:rStyle w:val="aa"/>
            <w:rFonts w:ascii="ＭＳ Ｐゴシック" w:eastAsia="ＭＳ Ｐゴシック" w:hAnsi="ＭＳ Ｐゴシック" w:hint="eastAsia"/>
          </w:rPr>
          <w:t>」</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_Toc411862123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99</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24" w:history="1">
        <w:r w:rsidR="00643136" w:rsidRPr="00643136">
          <w:rPr>
            <w:rStyle w:val="aa"/>
            <w:rFonts w:ascii="ＭＳ Ｐゴシック" w:eastAsia="ＭＳ Ｐゴシック" w:hAnsi="ＭＳ Ｐゴシック"/>
          </w:rPr>
          <w:t>2.38</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「溶血性障害（</w:t>
        </w:r>
        <w:r w:rsidR="00643136" w:rsidRPr="00643136">
          <w:rPr>
            <w:rStyle w:val="aa"/>
            <w:rFonts w:ascii="ＭＳ Ｐゴシック" w:eastAsia="ＭＳ Ｐゴシック" w:hAnsi="ＭＳ Ｐゴシック"/>
          </w:rPr>
          <w:t>Haemolytic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_Toc411862124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102</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25" w:history="1">
        <w:r w:rsidR="00643136" w:rsidRPr="00643136">
          <w:rPr>
            <w:rStyle w:val="aa"/>
            <w:rFonts w:ascii="ＭＳ Ｐゴシック" w:eastAsia="ＭＳ Ｐゴシック" w:hAnsi="ＭＳ Ｐゴシック"/>
          </w:rPr>
          <w:t>2.39</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「出血（</w:t>
        </w:r>
        <w:r w:rsidR="00643136" w:rsidRPr="00643136">
          <w:rPr>
            <w:rStyle w:val="aa"/>
            <w:rFonts w:ascii="ＭＳ Ｐゴシック" w:eastAsia="ＭＳ Ｐゴシック" w:hAnsi="ＭＳ Ｐゴシック"/>
          </w:rPr>
          <w:t>Haemorrhages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_Toc411862125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104</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26" w:history="1">
        <w:r w:rsidR="00643136" w:rsidRPr="00643136">
          <w:rPr>
            <w:rStyle w:val="aa"/>
            <w:rFonts w:ascii="ＭＳ Ｐゴシック" w:eastAsia="ＭＳ Ｐゴシック" w:hAnsi="ＭＳ Ｐゴシック"/>
          </w:rPr>
          <w:t>2.40</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「聴覚および前庭障害（</w:t>
        </w:r>
        <w:r w:rsidR="00643136" w:rsidRPr="00643136">
          <w:rPr>
            <w:rStyle w:val="aa"/>
            <w:rFonts w:ascii="ＭＳ Ｐゴシック" w:eastAsia="ＭＳ Ｐゴシック" w:hAnsi="ＭＳ Ｐゴシック"/>
          </w:rPr>
          <w:t>Hearing and vestibular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_Toc411862126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106</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27" w:history="1">
        <w:r w:rsidR="00643136" w:rsidRPr="00643136">
          <w:rPr>
            <w:rStyle w:val="aa"/>
            <w:rFonts w:ascii="ＭＳ Ｐゴシック" w:eastAsia="ＭＳ Ｐゴシック" w:hAnsi="ＭＳ Ｐゴシック"/>
          </w:rPr>
          <w:t>2.41</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「肝障害（</w:t>
        </w:r>
        <w:r w:rsidR="00643136" w:rsidRPr="00643136">
          <w:rPr>
            <w:rStyle w:val="aa"/>
            <w:rFonts w:ascii="ＭＳ Ｐゴシック" w:eastAsia="ＭＳ Ｐゴシック" w:hAnsi="ＭＳ Ｐゴシック"/>
          </w:rPr>
          <w:t>Hepatic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_Toc411862127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108</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28" w:history="1">
        <w:r w:rsidR="00643136" w:rsidRPr="00643136">
          <w:rPr>
            <w:rStyle w:val="aa"/>
            <w:rFonts w:ascii="ＭＳ Ｐゴシック" w:eastAsia="ＭＳ Ｐゴシック" w:hAnsi="ＭＳ Ｐゴシック"/>
          </w:rPr>
          <w:t>2.42</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「敵意／攻撃性（</w:t>
        </w:r>
        <w:r w:rsidR="00643136" w:rsidRPr="00643136">
          <w:rPr>
            <w:rStyle w:val="aa"/>
            <w:rFonts w:ascii="ＭＳ Ｐゴシック" w:eastAsia="ＭＳ Ｐゴシック" w:hAnsi="ＭＳ Ｐゴシック"/>
          </w:rPr>
          <w:t>Hostility/aggression</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_Toc411862128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114</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29" w:history="1">
        <w:r w:rsidR="00643136" w:rsidRPr="00643136">
          <w:rPr>
            <w:rStyle w:val="aa"/>
            <w:rFonts w:ascii="ＭＳ Ｐゴシック" w:eastAsia="ＭＳ Ｐゴシック" w:hAnsi="ＭＳ Ｐゴシック"/>
          </w:rPr>
          <w:t>2.43</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「高血糖／糖尿病の発症</w:t>
        </w:r>
        <w:r w:rsidR="00643136" w:rsidRPr="00643136">
          <w:rPr>
            <w:rStyle w:val="aa"/>
            <w:rFonts w:ascii="ＭＳ Ｐゴシック" w:eastAsia="ＭＳ Ｐゴシック" w:hAnsi="ＭＳ Ｐゴシック"/>
          </w:rPr>
          <w:t xml:space="preserve"> </w:t>
        </w:r>
        <w:r w:rsidR="00643136" w:rsidRPr="00643136">
          <w:rPr>
            <w:rStyle w:val="aa"/>
            <w:rFonts w:ascii="ＭＳ Ｐゴシック" w:eastAsia="ＭＳ Ｐゴシック" w:hAnsi="ＭＳ Ｐゴシック" w:hint="eastAsia"/>
          </w:rPr>
          <w:t>（</w:t>
        </w:r>
        <w:r w:rsidR="00643136" w:rsidRPr="00643136">
          <w:rPr>
            <w:rStyle w:val="aa"/>
            <w:rFonts w:ascii="ＭＳ Ｐゴシック" w:eastAsia="ＭＳ Ｐゴシック" w:hAnsi="ＭＳ Ｐゴシック"/>
          </w:rPr>
          <w:t>Hyperglycaemia/new onset diabetes mellitus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_Toc411862129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116</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30" w:history="1">
        <w:r w:rsidR="00643136" w:rsidRPr="00643136">
          <w:rPr>
            <w:rStyle w:val="aa"/>
            <w:rFonts w:ascii="ＭＳ Ｐゴシック" w:eastAsia="ＭＳ Ｐゴシック" w:hAnsi="ＭＳ Ｐゴシック"/>
          </w:rPr>
          <w:t>2.44</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「過敏症（</w:t>
        </w:r>
        <w:r w:rsidR="00643136" w:rsidRPr="00643136">
          <w:rPr>
            <w:rStyle w:val="aa"/>
            <w:rFonts w:ascii="ＭＳ Ｐゴシック" w:eastAsia="ＭＳ Ｐゴシック" w:hAnsi="ＭＳ Ｐゴシック"/>
          </w:rPr>
          <w:t>Hypersensitivity</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_Toc411862130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120</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31" w:history="1">
        <w:r w:rsidR="00643136" w:rsidRPr="00643136">
          <w:rPr>
            <w:rStyle w:val="aa"/>
            <w:rFonts w:ascii="ＭＳ Ｐゴシック" w:eastAsia="ＭＳ Ｐゴシック" w:hAnsi="ＭＳ Ｐゴシック"/>
          </w:rPr>
          <w:t>2.45</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「高血圧（</w:t>
        </w:r>
        <w:r w:rsidR="00643136" w:rsidRPr="00643136">
          <w:rPr>
            <w:rStyle w:val="aa"/>
            <w:rFonts w:ascii="ＭＳ Ｐゴシック" w:eastAsia="ＭＳ Ｐゴシック" w:hAnsi="ＭＳ Ｐゴシック"/>
          </w:rPr>
          <w:t>Hypertension</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_Toc411862131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122</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32" w:history="1">
        <w:r w:rsidR="00643136" w:rsidRPr="00643136">
          <w:rPr>
            <w:rStyle w:val="aa"/>
            <w:rFonts w:ascii="ＭＳ Ｐゴシック" w:eastAsia="ＭＳ Ｐゴシック" w:hAnsi="ＭＳ Ｐゴシック"/>
          </w:rPr>
          <w:t>2.46</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「低ナトリウム血症／ＳＩＡＤＨ（</w:t>
        </w:r>
        <w:r w:rsidR="00643136" w:rsidRPr="00643136">
          <w:rPr>
            <w:rStyle w:val="aa"/>
            <w:rFonts w:ascii="ＭＳ Ｐゴシック" w:eastAsia="ＭＳ Ｐゴシック" w:hAnsi="ＭＳ Ｐゴシック"/>
          </w:rPr>
          <w:t>Hyponatraemia/SIADH</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_Toc411862132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125</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33" w:history="1">
        <w:r w:rsidR="00643136" w:rsidRPr="00643136">
          <w:rPr>
            <w:rStyle w:val="aa"/>
            <w:rFonts w:ascii="ＭＳ Ｐゴシック" w:eastAsia="ＭＳ Ｐゴシック" w:hAnsi="ＭＳ Ｐゴシック"/>
          </w:rPr>
          <w:t>2.47</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「筋緊張低下－反応性低下発作</w:t>
        </w:r>
        <w:r w:rsidR="00643136" w:rsidRPr="00643136">
          <w:rPr>
            <w:rStyle w:val="aa"/>
            <w:rFonts w:ascii="ＭＳ Ｐゴシック" w:eastAsia="ＭＳ Ｐゴシック" w:hAnsi="ＭＳ Ｐゴシック"/>
          </w:rPr>
          <w:t xml:space="preserve"> </w:t>
        </w:r>
        <w:r w:rsidR="00643136" w:rsidRPr="00643136">
          <w:rPr>
            <w:rStyle w:val="aa"/>
            <w:rFonts w:ascii="ＭＳ Ｐゴシック" w:eastAsia="ＭＳ Ｐゴシック" w:hAnsi="ＭＳ Ｐゴシック" w:hint="eastAsia"/>
          </w:rPr>
          <w:t>（</w:t>
        </w:r>
        <w:r w:rsidR="00643136" w:rsidRPr="00643136">
          <w:rPr>
            <w:rStyle w:val="aa"/>
            <w:rFonts w:ascii="ＭＳ Ｐゴシック" w:eastAsia="ＭＳ Ｐゴシック" w:hAnsi="ＭＳ Ｐゴシック"/>
          </w:rPr>
          <w:t>Hypotonic-hyporesponsive episode</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_Toc411862133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128</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34" w:history="1">
        <w:r w:rsidR="00643136" w:rsidRPr="00643136">
          <w:rPr>
            <w:rStyle w:val="aa"/>
            <w:rFonts w:ascii="ＭＳ Ｐゴシック" w:eastAsia="ＭＳ Ｐゴシック" w:hAnsi="ＭＳ Ｐゴシック"/>
            <w:lang w:val="fr-FR"/>
          </w:rPr>
          <w:t>2.48</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「間質性肺疾患</w:t>
        </w:r>
        <w:r w:rsidR="00643136" w:rsidRPr="00643136">
          <w:rPr>
            <w:rStyle w:val="aa"/>
            <w:rFonts w:ascii="ＭＳ Ｐゴシック" w:eastAsia="ＭＳ Ｐゴシック" w:hAnsi="ＭＳ Ｐゴシック" w:hint="eastAsia"/>
            <w:lang w:val="fr-FR"/>
          </w:rPr>
          <w:t>（</w:t>
        </w:r>
        <w:r w:rsidR="00643136" w:rsidRPr="00643136">
          <w:rPr>
            <w:rStyle w:val="aa"/>
            <w:rFonts w:ascii="ＭＳ Ｐゴシック" w:eastAsia="ＭＳ Ｐゴシック" w:hAnsi="ＭＳ Ｐゴシック"/>
            <w:lang w:val="fr-FR"/>
          </w:rPr>
          <w:t>Interstitial lung disease</w:t>
        </w:r>
        <w:r w:rsidR="00643136" w:rsidRPr="00643136">
          <w:rPr>
            <w:rStyle w:val="aa"/>
            <w:rFonts w:ascii="ＭＳ Ｐゴシック" w:eastAsia="ＭＳ Ｐゴシック" w:hAnsi="ＭＳ Ｐゴシック" w:hint="eastAsia"/>
            <w:lang w:val="fr-FR"/>
          </w:rPr>
          <w:t>）（ＳＭＱ）</w:t>
        </w:r>
        <w:r w:rsidR="00643136" w:rsidRPr="00643136">
          <w:rPr>
            <w:rStyle w:val="aa"/>
            <w:rFonts w:ascii="ＭＳ Ｐゴシック" w:eastAsia="ＭＳ Ｐゴシック" w:hAnsi="ＭＳ Ｐゴシック" w:hint="eastAsia"/>
          </w:rPr>
          <w:t>」</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_Toc411862134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131</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35" w:history="1">
        <w:r w:rsidR="00643136" w:rsidRPr="00643136">
          <w:rPr>
            <w:rStyle w:val="aa"/>
            <w:rFonts w:ascii="ＭＳ Ｐゴシック" w:eastAsia="ＭＳ Ｐゴシック" w:hAnsi="ＭＳ Ｐゴシック"/>
          </w:rPr>
          <w:t>2.49</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「虚血性大腸炎（</w:t>
        </w:r>
        <w:r w:rsidR="00643136" w:rsidRPr="00643136">
          <w:rPr>
            <w:rStyle w:val="aa"/>
            <w:rFonts w:ascii="ＭＳ Ｐゴシック" w:eastAsia="ＭＳ Ｐゴシック" w:hAnsi="ＭＳ Ｐゴシック"/>
          </w:rPr>
          <w:t>Ischaemic colitis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_Toc411862135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133</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36" w:history="1">
        <w:r w:rsidR="00643136" w:rsidRPr="00643136">
          <w:rPr>
            <w:rStyle w:val="aa"/>
            <w:rFonts w:ascii="ＭＳ Ｐゴシック" w:eastAsia="ＭＳ Ｐゴシック" w:hAnsi="ＭＳ Ｐゴシック"/>
          </w:rPr>
          <w:t>2.50</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「虚血性心疾患（</w:t>
        </w:r>
        <w:r w:rsidR="00643136" w:rsidRPr="00643136">
          <w:rPr>
            <w:rStyle w:val="aa"/>
            <w:rFonts w:ascii="ＭＳ Ｐゴシック" w:eastAsia="ＭＳ Ｐゴシック" w:hAnsi="ＭＳ Ｐゴシック"/>
          </w:rPr>
          <w:t>Ischaemic heart disease</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_Toc411862136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135</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37" w:history="1">
        <w:r w:rsidR="00643136" w:rsidRPr="00643136">
          <w:rPr>
            <w:rStyle w:val="aa"/>
            <w:rFonts w:ascii="ＭＳ Ｐゴシック" w:eastAsia="ＭＳ Ｐゴシック" w:hAnsi="ＭＳ Ｐゴシック"/>
          </w:rPr>
          <w:t>2.51</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「効果の欠如（</w:t>
        </w:r>
        <w:r w:rsidR="00643136" w:rsidRPr="00643136">
          <w:rPr>
            <w:rStyle w:val="aa"/>
            <w:rFonts w:ascii="ＭＳ Ｐゴシック" w:eastAsia="ＭＳ Ｐゴシック" w:hAnsi="ＭＳ Ｐゴシック"/>
          </w:rPr>
          <w:t>Lack of efficacy/effect</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_Toc411862137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137</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38" w:history="1">
        <w:r w:rsidR="00643136" w:rsidRPr="00643136">
          <w:rPr>
            <w:rStyle w:val="aa"/>
            <w:rFonts w:ascii="ＭＳ Ｐゴシック" w:eastAsia="ＭＳ Ｐゴシック" w:hAnsi="ＭＳ Ｐゴシック"/>
            <w:lang w:val="it-IT"/>
          </w:rPr>
          <w:t>2.52</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「涙器障害</w:t>
        </w:r>
        <w:r w:rsidR="00643136" w:rsidRPr="00643136">
          <w:rPr>
            <w:rStyle w:val="aa"/>
            <w:rFonts w:ascii="ＭＳ Ｐゴシック" w:eastAsia="ＭＳ Ｐゴシック" w:hAnsi="ＭＳ Ｐゴシック" w:hint="eastAsia"/>
            <w:lang w:val="it-IT"/>
          </w:rPr>
          <w:t>（</w:t>
        </w:r>
        <w:r w:rsidR="00643136" w:rsidRPr="00643136">
          <w:rPr>
            <w:rStyle w:val="aa"/>
            <w:rFonts w:ascii="ＭＳ Ｐゴシック" w:eastAsia="ＭＳ Ｐゴシック" w:hAnsi="ＭＳ Ｐゴシック"/>
            <w:lang w:val="it-IT"/>
          </w:rPr>
          <w:t>Lacrimal disorders</w:t>
        </w:r>
        <w:r w:rsidR="00643136" w:rsidRPr="00643136">
          <w:rPr>
            <w:rStyle w:val="aa"/>
            <w:rFonts w:ascii="ＭＳ Ｐゴシック" w:eastAsia="ＭＳ Ｐゴシック" w:hAnsi="ＭＳ Ｐゴシック" w:hint="eastAsia"/>
            <w:lang w:val="it-IT"/>
          </w:rPr>
          <w:t>）（ＳＭＱ）</w:t>
        </w:r>
        <w:r w:rsidR="00643136" w:rsidRPr="00643136">
          <w:rPr>
            <w:rStyle w:val="aa"/>
            <w:rFonts w:ascii="ＭＳ Ｐゴシック" w:eastAsia="ＭＳ Ｐゴシック" w:hAnsi="ＭＳ Ｐゴシック" w:hint="eastAsia"/>
          </w:rPr>
          <w:t>」</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_Toc411862138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139</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39" w:history="1">
        <w:r w:rsidR="00643136" w:rsidRPr="00643136">
          <w:rPr>
            <w:rStyle w:val="aa"/>
            <w:rFonts w:ascii="ＭＳ Ｐゴシック" w:eastAsia="ＭＳ Ｐゴシック" w:hAnsi="ＭＳ Ｐゴシック"/>
          </w:rPr>
          <w:t>2.53</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「乳酸アシドーシス（</w:t>
        </w:r>
        <w:r w:rsidR="00643136" w:rsidRPr="00643136">
          <w:rPr>
            <w:rStyle w:val="aa"/>
            <w:rFonts w:ascii="ＭＳ Ｐゴシック" w:eastAsia="ＭＳ Ｐゴシック" w:hAnsi="ＭＳ Ｐゴシック"/>
          </w:rPr>
          <w:t>Lactic acidosis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_Toc411862139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141</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40" w:history="1">
        <w:r w:rsidR="00643136" w:rsidRPr="00643136">
          <w:rPr>
            <w:rStyle w:val="aa"/>
            <w:rFonts w:ascii="ＭＳ Ｐゴシック" w:eastAsia="ＭＳ Ｐゴシック" w:hAnsi="ＭＳ Ｐゴシック"/>
          </w:rPr>
          <w:t>2.54</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「水晶体障害（</w:t>
        </w:r>
        <w:r w:rsidR="00643136" w:rsidRPr="00643136">
          <w:rPr>
            <w:rStyle w:val="aa"/>
            <w:rFonts w:ascii="ＭＳ Ｐゴシック" w:eastAsia="ＭＳ Ｐゴシック" w:hAnsi="ＭＳ Ｐゴシック"/>
          </w:rPr>
          <w:t>Lens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_Toc411862140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143</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41" w:history="1">
        <w:r w:rsidR="00643136" w:rsidRPr="00643136">
          <w:rPr>
            <w:rStyle w:val="aa"/>
            <w:rFonts w:ascii="ＭＳ Ｐゴシック" w:eastAsia="ＭＳ Ｐゴシック" w:hAnsi="ＭＳ Ｐゴシック"/>
          </w:rPr>
          <w:t>2.55</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「リポジストロフィー（</w:t>
        </w:r>
        <w:r w:rsidR="00643136" w:rsidRPr="00643136">
          <w:rPr>
            <w:rStyle w:val="aa"/>
            <w:rFonts w:ascii="ＭＳ Ｐゴシック" w:eastAsia="ＭＳ Ｐゴシック" w:hAnsi="ＭＳ Ｐゴシック"/>
          </w:rPr>
          <w:t>Lipodystrophy</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_Toc411862141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145</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42" w:history="1">
        <w:r w:rsidR="00643136" w:rsidRPr="00643136">
          <w:rPr>
            <w:rStyle w:val="aa"/>
            <w:rFonts w:ascii="ＭＳ Ｐゴシック" w:eastAsia="ＭＳ Ｐゴシック" w:hAnsi="ＭＳ Ｐゴシック"/>
          </w:rPr>
          <w:t>2.56</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「悪性疾患（</w:t>
        </w:r>
        <w:r w:rsidR="00643136" w:rsidRPr="00643136">
          <w:rPr>
            <w:rStyle w:val="aa"/>
            <w:rFonts w:ascii="ＭＳ Ｐゴシック" w:eastAsia="ＭＳ Ｐゴシック" w:hAnsi="ＭＳ Ｐゴシック"/>
          </w:rPr>
          <w:t>Malignancies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_Toc411862142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148</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43" w:history="1">
        <w:r w:rsidR="00643136" w:rsidRPr="00643136">
          <w:rPr>
            <w:rStyle w:val="aa"/>
            <w:rFonts w:ascii="ＭＳ Ｐゴシック" w:eastAsia="ＭＳ Ｐゴシック" w:hAnsi="ＭＳ Ｐゴシック"/>
          </w:rPr>
          <w:t>2.57</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「悪性リンパ腫（</w:t>
        </w:r>
        <w:r w:rsidR="00643136" w:rsidRPr="00643136">
          <w:rPr>
            <w:rStyle w:val="aa"/>
            <w:rFonts w:ascii="ＭＳ Ｐゴシック" w:eastAsia="ＭＳ Ｐゴシック" w:hAnsi="ＭＳ Ｐゴシック"/>
          </w:rPr>
          <w:t>Malignant lymphomas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_Toc411862143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151</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44" w:history="1">
        <w:r w:rsidR="00643136" w:rsidRPr="00643136">
          <w:rPr>
            <w:rStyle w:val="aa"/>
            <w:rFonts w:ascii="ＭＳ Ｐゴシック" w:eastAsia="ＭＳ Ｐゴシック" w:hAnsi="ＭＳ Ｐゴシック"/>
            <w:lang w:val="fr-BE"/>
          </w:rPr>
          <w:t>2.58</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「骨髄異形成症候群</w:t>
        </w:r>
        <w:r w:rsidR="00643136" w:rsidRPr="00643136">
          <w:rPr>
            <w:rStyle w:val="aa"/>
            <w:rFonts w:ascii="ＭＳ Ｐゴシック" w:eastAsia="ＭＳ Ｐゴシック" w:hAnsi="ＭＳ Ｐゴシック" w:hint="eastAsia"/>
            <w:lang w:val="fr-BE"/>
          </w:rPr>
          <w:t>（</w:t>
        </w:r>
        <w:r w:rsidR="00643136" w:rsidRPr="00643136">
          <w:rPr>
            <w:rStyle w:val="aa"/>
            <w:rFonts w:ascii="ＭＳ Ｐゴシック" w:eastAsia="ＭＳ Ｐゴシック" w:hAnsi="ＭＳ Ｐゴシック"/>
            <w:lang w:val="fr-BE"/>
          </w:rPr>
          <w:t>Myelodysplastic syndrome</w:t>
        </w:r>
        <w:r w:rsidR="00643136" w:rsidRPr="00643136">
          <w:rPr>
            <w:rStyle w:val="aa"/>
            <w:rFonts w:ascii="ＭＳ Ｐゴシック" w:eastAsia="ＭＳ Ｐゴシック" w:hAnsi="ＭＳ Ｐゴシック" w:hint="eastAsia"/>
            <w:lang w:val="fr-BE"/>
          </w:rPr>
          <w:t>）（ＳＭＱ）</w:t>
        </w:r>
        <w:r w:rsidR="00643136" w:rsidRPr="00643136">
          <w:rPr>
            <w:rStyle w:val="aa"/>
            <w:rFonts w:ascii="ＭＳ Ｐゴシック" w:eastAsia="ＭＳ Ｐゴシック" w:hAnsi="ＭＳ Ｐゴシック" w:hint="eastAsia"/>
          </w:rPr>
          <w:t>」</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_Toc411862144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153</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45" w:history="1">
        <w:r w:rsidR="00643136" w:rsidRPr="00643136">
          <w:rPr>
            <w:rStyle w:val="aa"/>
            <w:rFonts w:ascii="ＭＳ Ｐゴシック" w:eastAsia="ＭＳ Ｐゴシック" w:hAnsi="ＭＳ Ｐゴシック"/>
          </w:rPr>
          <w:t>2.59</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「悪性症候群（</w:t>
        </w:r>
        <w:r w:rsidR="00643136" w:rsidRPr="00643136">
          <w:rPr>
            <w:rStyle w:val="aa"/>
            <w:rFonts w:ascii="ＭＳ Ｐゴシック" w:eastAsia="ＭＳ Ｐゴシック" w:hAnsi="ＭＳ Ｐゴシック"/>
          </w:rPr>
          <w:t>Neuroleptic malignant syndrome</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_Toc411862145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156</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46" w:history="1">
        <w:r w:rsidR="00643136" w:rsidRPr="00643136">
          <w:rPr>
            <w:rStyle w:val="aa"/>
            <w:rFonts w:ascii="ＭＳ Ｐゴシック" w:eastAsia="ＭＳ Ｐゴシック" w:hAnsi="ＭＳ Ｐゴシック"/>
          </w:rPr>
          <w:t>2.60</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「非感染性下痢（</w:t>
        </w:r>
        <w:r w:rsidR="00643136" w:rsidRPr="00643136">
          <w:rPr>
            <w:rStyle w:val="aa"/>
            <w:rFonts w:ascii="ＭＳ Ｐゴシック" w:eastAsia="ＭＳ Ｐゴシック" w:hAnsi="ＭＳ Ｐゴシック"/>
          </w:rPr>
          <w:t>Noninfectious diarrhoea</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_Toc411862146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159</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47" w:history="1">
        <w:r w:rsidR="00643136" w:rsidRPr="00643136">
          <w:rPr>
            <w:rStyle w:val="aa"/>
            <w:rFonts w:ascii="ＭＳ Ｐゴシック" w:eastAsia="ＭＳ Ｐゴシック" w:hAnsi="ＭＳ Ｐゴシック"/>
          </w:rPr>
          <w:t>2.61</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「非感染性脳炎（</w:t>
        </w:r>
        <w:r w:rsidR="00643136" w:rsidRPr="00643136">
          <w:rPr>
            <w:rStyle w:val="aa"/>
            <w:rFonts w:ascii="ＭＳ Ｐゴシック" w:eastAsia="ＭＳ Ｐゴシック" w:hAnsi="ＭＳ Ｐゴシック"/>
          </w:rPr>
          <w:t>Noninfectious encephalitis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_Toc411862147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161</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48" w:history="1">
        <w:r w:rsidR="00643136" w:rsidRPr="00643136">
          <w:rPr>
            <w:rStyle w:val="aa"/>
            <w:rFonts w:ascii="ＭＳ Ｐゴシック" w:eastAsia="ＭＳ Ｐゴシック" w:hAnsi="ＭＳ Ｐゴシック"/>
          </w:rPr>
          <w:t>2.62</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「非感染性脳症／譫妄（</w:t>
        </w:r>
        <w:r w:rsidR="00643136" w:rsidRPr="00643136">
          <w:rPr>
            <w:rStyle w:val="aa"/>
            <w:rFonts w:ascii="ＭＳ Ｐゴシック" w:eastAsia="ＭＳ Ｐゴシック" w:hAnsi="ＭＳ Ｐゴシック"/>
          </w:rPr>
          <w:t>Noninfectious encephalopathy/delirium</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_Toc411862148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163</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49" w:history="1">
        <w:r w:rsidR="00643136" w:rsidRPr="00643136">
          <w:rPr>
            <w:rStyle w:val="aa"/>
            <w:rFonts w:ascii="ＭＳ Ｐゴシック" w:eastAsia="ＭＳ Ｐゴシック" w:hAnsi="ＭＳ Ｐゴシック"/>
          </w:rPr>
          <w:t>2.63</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「非感染性髄膜炎（</w:t>
        </w:r>
        <w:r w:rsidR="00643136" w:rsidRPr="00643136">
          <w:rPr>
            <w:rStyle w:val="aa"/>
            <w:rFonts w:ascii="ＭＳ Ｐゴシック" w:eastAsia="ＭＳ Ｐゴシック" w:hAnsi="ＭＳ Ｐゴシック"/>
          </w:rPr>
          <w:t>Noninfectious meningitis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_Toc411862149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166</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50" w:history="1">
        <w:r w:rsidR="00643136" w:rsidRPr="00643136">
          <w:rPr>
            <w:rStyle w:val="aa"/>
            <w:rFonts w:ascii="ＭＳ Ｐゴシック" w:eastAsia="ＭＳ Ｐゴシック" w:hAnsi="ＭＳ Ｐゴシック"/>
          </w:rPr>
          <w:t>2.64</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「眼感染（</w:t>
        </w:r>
        <w:r w:rsidR="00643136" w:rsidRPr="00643136">
          <w:rPr>
            <w:rStyle w:val="aa"/>
            <w:rFonts w:ascii="ＭＳ Ｐゴシック" w:eastAsia="ＭＳ Ｐゴシック" w:hAnsi="ＭＳ Ｐゴシック"/>
          </w:rPr>
          <w:t>Ocular Infections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_Toc411862150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168</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51" w:history="1">
        <w:r w:rsidR="00643136" w:rsidRPr="00643136">
          <w:rPr>
            <w:rStyle w:val="aa"/>
            <w:rFonts w:ascii="ＭＳ Ｐゴシック" w:eastAsia="ＭＳ Ｐゴシック" w:hAnsi="ＭＳ Ｐゴシック"/>
          </w:rPr>
          <w:t>2.65</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「眼球運動障害（</w:t>
        </w:r>
        <w:r w:rsidR="00643136" w:rsidRPr="00643136">
          <w:rPr>
            <w:rStyle w:val="aa"/>
            <w:rFonts w:ascii="ＭＳ Ｐゴシック" w:eastAsia="ＭＳ Ｐゴシック" w:hAnsi="ＭＳ Ｐゴシック"/>
          </w:rPr>
          <w:t>Ocular motility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_Toc411862151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170</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52" w:history="1">
        <w:r w:rsidR="00643136" w:rsidRPr="00643136">
          <w:rPr>
            <w:rStyle w:val="aa"/>
            <w:rFonts w:ascii="ＭＳ Ｐゴシック" w:eastAsia="ＭＳ Ｐゴシック" w:hAnsi="ＭＳ Ｐゴシック"/>
          </w:rPr>
          <w:t>2.66</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「視神経障害（</w:t>
        </w:r>
        <w:r w:rsidR="00643136" w:rsidRPr="00643136">
          <w:rPr>
            <w:rStyle w:val="aa"/>
            <w:rFonts w:ascii="ＭＳ Ｐゴシック" w:eastAsia="ＭＳ Ｐゴシック" w:hAnsi="ＭＳ Ｐゴシック"/>
          </w:rPr>
          <w:t>Optic nerve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_Toc411862152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172</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53" w:history="1">
        <w:r w:rsidR="00643136" w:rsidRPr="00643136">
          <w:rPr>
            <w:rStyle w:val="aa"/>
            <w:rFonts w:ascii="ＭＳ Ｐゴシック" w:eastAsia="ＭＳ Ｐゴシック" w:hAnsi="ＭＳ Ｐゴシック"/>
          </w:rPr>
          <w:t>2.67</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「口腔咽頭障害（</w:t>
        </w:r>
        <w:r w:rsidR="00643136" w:rsidRPr="00643136">
          <w:rPr>
            <w:rStyle w:val="aa"/>
            <w:rFonts w:ascii="ＭＳ Ｐゴシック" w:eastAsia="ＭＳ Ｐゴシック" w:hAnsi="ＭＳ Ｐゴシック"/>
          </w:rPr>
          <w:t>Oropharyngeal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_Toc411862153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174</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54" w:history="1">
        <w:r w:rsidR="00643136" w:rsidRPr="00643136">
          <w:rPr>
            <w:rStyle w:val="aa"/>
            <w:rFonts w:ascii="ＭＳ Ｐゴシック" w:eastAsia="ＭＳ Ｐゴシック" w:hAnsi="ＭＳ Ｐゴシック"/>
          </w:rPr>
          <w:t>2.68</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「骨壊死（</w:t>
        </w:r>
        <w:r w:rsidR="00643136" w:rsidRPr="00643136">
          <w:rPr>
            <w:rStyle w:val="aa"/>
            <w:rFonts w:ascii="ＭＳ Ｐゴシック" w:eastAsia="ＭＳ Ｐゴシック" w:hAnsi="ＭＳ Ｐゴシック"/>
          </w:rPr>
          <w:t>Osteonecrosis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_Toc411862154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177</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55" w:history="1">
        <w:r w:rsidR="00643136" w:rsidRPr="00643136">
          <w:rPr>
            <w:rStyle w:val="aa"/>
            <w:rFonts w:ascii="ＭＳ Ｐゴシック" w:eastAsia="ＭＳ Ｐゴシック" w:hAnsi="ＭＳ Ｐゴシック"/>
          </w:rPr>
          <w:t>2.69</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「骨粗鬆症／骨減少症（</w:t>
        </w:r>
        <w:r w:rsidR="00643136" w:rsidRPr="00643136">
          <w:rPr>
            <w:rStyle w:val="aa"/>
            <w:rFonts w:ascii="ＭＳ Ｐゴシック" w:eastAsia="ＭＳ Ｐゴシック" w:hAnsi="ＭＳ Ｐゴシック"/>
          </w:rPr>
          <w:t>Osteoporosis/osteopenia</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_Toc411862155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179</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56" w:history="1">
        <w:r w:rsidR="00643136" w:rsidRPr="00643136">
          <w:rPr>
            <w:rStyle w:val="aa"/>
            <w:rFonts w:ascii="ＭＳ Ｐゴシック" w:eastAsia="ＭＳ Ｐゴシック" w:hAnsi="ＭＳ Ｐゴシック"/>
          </w:rPr>
          <w:t>2.70</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「悪性および詳細不明の卵巣新生物</w:t>
        </w:r>
        <w:r w:rsidR="00643136" w:rsidRPr="00643136">
          <w:rPr>
            <w:rStyle w:val="aa"/>
            <w:rFonts w:ascii="ＭＳ Ｐゴシック" w:eastAsia="ＭＳ Ｐゴシック" w:hAnsi="ＭＳ Ｐゴシック"/>
          </w:rPr>
          <w:t xml:space="preserve"> </w:t>
        </w:r>
        <w:r w:rsidR="00643136">
          <w:rPr>
            <w:rStyle w:val="aa"/>
            <w:rFonts w:ascii="ＭＳ Ｐゴシック" w:eastAsia="ＭＳ Ｐゴシック" w:hAnsi="ＭＳ Ｐゴシック"/>
          </w:rPr>
          <w:br/>
        </w:r>
        <w:r w:rsidR="00643136" w:rsidRPr="00643136">
          <w:rPr>
            <w:rStyle w:val="aa"/>
            <w:rFonts w:ascii="ＭＳ Ｐゴシック" w:eastAsia="ＭＳ Ｐゴシック" w:hAnsi="ＭＳ Ｐゴシック" w:hint="eastAsia"/>
          </w:rPr>
          <w:t>（</w:t>
        </w:r>
        <w:r w:rsidR="00643136" w:rsidRPr="00643136">
          <w:rPr>
            <w:rStyle w:val="aa"/>
            <w:rFonts w:ascii="ＭＳ Ｐゴシック" w:eastAsia="ＭＳ Ｐゴシック" w:hAnsi="ＭＳ Ｐゴシック"/>
          </w:rPr>
          <w:t>Ovarian neoplasms, malignant and unspecified</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_Toc411862156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182</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57" w:history="1">
        <w:r w:rsidR="00643136" w:rsidRPr="00643136">
          <w:rPr>
            <w:rStyle w:val="aa"/>
            <w:rFonts w:ascii="ＭＳ Ｐゴシック" w:eastAsia="ＭＳ Ｐゴシック" w:hAnsi="ＭＳ Ｐゴシック"/>
          </w:rPr>
          <w:t>2.71</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「眼窩周囲および眼瞼障害（</w:t>
        </w:r>
        <w:r w:rsidR="00643136" w:rsidRPr="00643136">
          <w:rPr>
            <w:rStyle w:val="aa"/>
            <w:rFonts w:ascii="ＭＳ Ｐゴシック" w:eastAsia="ＭＳ Ｐゴシック" w:hAnsi="ＭＳ Ｐゴシック"/>
          </w:rPr>
          <w:t>Periorbital and eyelid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_Toc411862157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184</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58" w:history="1">
        <w:r w:rsidR="00643136" w:rsidRPr="00643136">
          <w:rPr>
            <w:rStyle w:val="aa"/>
            <w:rFonts w:ascii="ＭＳ Ｐゴシック" w:eastAsia="ＭＳ Ｐゴシック" w:hAnsi="ＭＳ Ｐゴシック"/>
          </w:rPr>
          <w:t>2.72</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「末梢性ニューロパチー（</w:t>
        </w:r>
        <w:r w:rsidR="00643136" w:rsidRPr="00643136">
          <w:rPr>
            <w:rStyle w:val="aa"/>
            <w:rFonts w:ascii="ＭＳ Ｐゴシック" w:eastAsia="ＭＳ Ｐゴシック" w:hAnsi="ＭＳ Ｐゴシック"/>
          </w:rPr>
          <w:t>Peripheral neuropathy</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_Toc411862158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186</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59" w:history="1">
        <w:r w:rsidR="00643136" w:rsidRPr="00643136">
          <w:rPr>
            <w:rStyle w:val="aa"/>
            <w:rFonts w:ascii="ＭＳ Ｐゴシック" w:eastAsia="ＭＳ Ｐゴシック" w:hAnsi="ＭＳ Ｐゴシック"/>
          </w:rPr>
          <w:t>2.73</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「妊娠と新生児のトピック（</w:t>
        </w:r>
        <w:r w:rsidR="00643136" w:rsidRPr="00643136">
          <w:rPr>
            <w:rStyle w:val="aa"/>
            <w:rFonts w:ascii="ＭＳ Ｐゴシック" w:eastAsia="ＭＳ Ｐゴシック" w:hAnsi="ＭＳ Ｐゴシック"/>
          </w:rPr>
          <w:t>Pregrancy and neonatal topics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_Toc411862159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187</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60" w:history="1">
        <w:r w:rsidR="00643136" w:rsidRPr="00643136">
          <w:rPr>
            <w:rStyle w:val="aa"/>
            <w:rFonts w:ascii="ＭＳ Ｐゴシック" w:eastAsia="ＭＳ Ｐゴシック" w:hAnsi="ＭＳ Ｐゴシック"/>
          </w:rPr>
          <w:t>2.74</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「前癌状態（</w:t>
        </w:r>
        <w:r w:rsidR="00643136" w:rsidRPr="00643136">
          <w:rPr>
            <w:rStyle w:val="aa"/>
            <w:rFonts w:ascii="ＭＳ Ｐゴシック" w:eastAsia="ＭＳ Ｐゴシック" w:hAnsi="ＭＳ Ｐゴシック"/>
          </w:rPr>
          <w:t>Premalignant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_Toc411862160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191</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61" w:history="1">
        <w:r w:rsidR="00643136" w:rsidRPr="00643136">
          <w:rPr>
            <w:rStyle w:val="aa"/>
            <w:rFonts w:ascii="ＭＳ Ｐゴシック" w:eastAsia="ＭＳ Ｐゴシック" w:hAnsi="ＭＳ Ｐゴシック"/>
          </w:rPr>
          <w:t>2.75</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「悪性および詳細不明の前立腺新生物</w:t>
        </w:r>
        <w:r w:rsidR="00643136" w:rsidRPr="00643136">
          <w:rPr>
            <w:rStyle w:val="aa"/>
            <w:rFonts w:ascii="ＭＳ Ｐゴシック" w:eastAsia="ＭＳ Ｐゴシック" w:hAnsi="ＭＳ Ｐゴシック"/>
          </w:rPr>
          <w:t xml:space="preserve"> </w:t>
        </w:r>
        <w:r w:rsidR="00643136">
          <w:rPr>
            <w:rStyle w:val="aa"/>
            <w:rFonts w:ascii="ＭＳ Ｐゴシック" w:eastAsia="ＭＳ Ｐゴシック" w:hAnsi="ＭＳ Ｐゴシック"/>
          </w:rPr>
          <w:br/>
        </w:r>
        <w:r w:rsidR="00643136" w:rsidRPr="00643136">
          <w:rPr>
            <w:rStyle w:val="aa"/>
            <w:rFonts w:ascii="ＭＳ Ｐゴシック" w:eastAsia="ＭＳ Ｐゴシック" w:hAnsi="ＭＳ Ｐゴシック" w:hint="eastAsia"/>
          </w:rPr>
          <w:t>（</w:t>
        </w:r>
        <w:r w:rsidR="00643136" w:rsidRPr="00643136">
          <w:rPr>
            <w:rStyle w:val="aa"/>
            <w:rFonts w:ascii="ＭＳ Ｐゴシック" w:eastAsia="ＭＳ Ｐゴシック" w:hAnsi="ＭＳ Ｐゴシック"/>
          </w:rPr>
          <w:t>Prostate neoplasms, malignant and unspecified</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_Toc411862161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195</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62" w:history="1">
        <w:r w:rsidR="00643136" w:rsidRPr="00643136">
          <w:rPr>
            <w:rStyle w:val="aa"/>
            <w:rFonts w:ascii="ＭＳ Ｐゴシック" w:eastAsia="ＭＳ Ｐゴシック" w:hAnsi="ＭＳ Ｐゴシック"/>
            <w:lang w:val="fi-FI"/>
          </w:rPr>
          <w:t>2.76</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lang w:val="fi-FI"/>
          </w:rPr>
          <w:t>「蛋白尿</w:t>
        </w:r>
        <w:r w:rsidR="00643136" w:rsidRPr="00643136">
          <w:rPr>
            <w:rStyle w:val="aa"/>
            <w:rFonts w:ascii="ＭＳ Ｐゴシック" w:eastAsia="ＭＳ Ｐゴシック" w:hAnsi="ＭＳ Ｐゴシック" w:hint="eastAsia"/>
          </w:rPr>
          <w:t>（</w:t>
        </w:r>
        <w:r w:rsidR="00643136" w:rsidRPr="00643136">
          <w:rPr>
            <w:rStyle w:val="aa"/>
            <w:rFonts w:ascii="ＭＳ Ｐゴシック" w:eastAsia="ＭＳ Ｐゴシック" w:hAnsi="ＭＳ Ｐゴシック"/>
          </w:rPr>
          <w:t>Proteinuria</w:t>
        </w:r>
        <w:r w:rsidR="00643136" w:rsidRPr="00643136">
          <w:rPr>
            <w:rStyle w:val="aa"/>
            <w:rFonts w:ascii="ＭＳ Ｐゴシック" w:eastAsia="ＭＳ Ｐゴシック" w:hAnsi="ＭＳ Ｐゴシック" w:hint="eastAsia"/>
          </w:rPr>
          <w:t>）（ＳＭＱ）</w:t>
        </w:r>
        <w:r w:rsidR="00643136" w:rsidRPr="00643136">
          <w:rPr>
            <w:rStyle w:val="aa"/>
            <w:rFonts w:ascii="ＭＳ Ｐゴシック" w:eastAsia="ＭＳ Ｐゴシック" w:hAnsi="ＭＳ Ｐゴシック" w:hint="eastAsia"/>
            <w:lang w:val="fi-FI"/>
          </w:rPr>
          <w:t>」</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_Toc411862162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197</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63" w:history="1">
        <w:r w:rsidR="00643136" w:rsidRPr="00643136">
          <w:rPr>
            <w:rStyle w:val="aa"/>
            <w:rFonts w:ascii="ＭＳ Ｐゴシック" w:eastAsia="ＭＳ Ｐゴシック" w:hAnsi="ＭＳ Ｐゴシック"/>
          </w:rPr>
          <w:t>2.77</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「偽膜性大腸炎（</w:t>
        </w:r>
        <w:r w:rsidR="00643136" w:rsidRPr="00643136">
          <w:rPr>
            <w:rStyle w:val="aa"/>
            <w:rFonts w:ascii="ＭＳ Ｐゴシック" w:eastAsia="ＭＳ Ｐゴシック" w:hAnsi="ＭＳ Ｐゴシック"/>
          </w:rPr>
          <w:t>Pseudomembranous colitis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_Toc411862163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200</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64" w:history="1">
        <w:r w:rsidR="00643136" w:rsidRPr="00643136">
          <w:rPr>
            <w:rStyle w:val="aa"/>
            <w:rFonts w:ascii="ＭＳ Ｐゴシック" w:eastAsia="ＭＳ Ｐゴシック" w:hAnsi="ＭＳ Ｐゴシック"/>
          </w:rPr>
          <w:t>2.78</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「精神病および精神病性障害</w:t>
        </w:r>
        <w:r w:rsidR="00643136" w:rsidRPr="00643136">
          <w:rPr>
            <w:rStyle w:val="aa"/>
            <w:rFonts w:ascii="ＭＳ Ｐゴシック" w:eastAsia="ＭＳ Ｐゴシック" w:hAnsi="ＭＳ Ｐゴシック"/>
          </w:rPr>
          <w:t xml:space="preserve"> </w:t>
        </w:r>
        <w:r w:rsidR="00643136" w:rsidRPr="00643136">
          <w:rPr>
            <w:rStyle w:val="aa"/>
            <w:rFonts w:ascii="ＭＳ Ｐゴシック" w:eastAsia="ＭＳ Ｐゴシック" w:hAnsi="ＭＳ Ｐゴシック" w:hint="eastAsia"/>
          </w:rPr>
          <w:t>（</w:t>
        </w:r>
        <w:r w:rsidR="00643136" w:rsidRPr="00643136">
          <w:rPr>
            <w:rStyle w:val="aa"/>
            <w:rFonts w:ascii="ＭＳ Ｐゴシック" w:eastAsia="ＭＳ Ｐゴシック" w:hAnsi="ＭＳ Ｐゴシック"/>
          </w:rPr>
          <w:t>Psychosis and psychotic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_Toc411862164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202</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65" w:history="1">
        <w:r w:rsidR="00643136" w:rsidRPr="00643136">
          <w:rPr>
            <w:rStyle w:val="aa"/>
            <w:rFonts w:ascii="ＭＳ Ｐゴシック" w:eastAsia="ＭＳ Ｐゴシック" w:hAnsi="ＭＳ Ｐゴシック"/>
          </w:rPr>
          <w:t>2.79</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「肺高血圧症（</w:t>
        </w:r>
        <w:r w:rsidR="00643136" w:rsidRPr="00643136">
          <w:rPr>
            <w:rStyle w:val="aa"/>
            <w:rFonts w:ascii="ＭＳ Ｐゴシック" w:eastAsia="ＭＳ Ｐゴシック" w:hAnsi="ＭＳ Ｐゴシック"/>
          </w:rPr>
          <w:t>Pulmonary hypertension</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_Toc411862165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205</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66" w:history="1">
        <w:r w:rsidR="00643136" w:rsidRPr="00643136">
          <w:rPr>
            <w:rStyle w:val="aa"/>
            <w:rFonts w:ascii="ＭＳ Ｐゴシック" w:eastAsia="ＭＳ Ｐゴシック" w:hAnsi="ＭＳ Ｐゴシック"/>
          </w:rPr>
          <w:t>2.80</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「腎血管障害（</w:t>
        </w:r>
        <w:r w:rsidR="00643136" w:rsidRPr="00643136">
          <w:rPr>
            <w:rStyle w:val="aa"/>
            <w:rFonts w:ascii="ＭＳ Ｐゴシック" w:eastAsia="ＭＳ Ｐゴシック" w:hAnsi="ＭＳ Ｐゴシック"/>
          </w:rPr>
          <w:t>Renovascular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_Toc411862166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207</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67" w:history="1">
        <w:r w:rsidR="00643136" w:rsidRPr="00643136">
          <w:rPr>
            <w:rStyle w:val="aa"/>
            <w:rFonts w:ascii="ＭＳ Ｐゴシック" w:eastAsia="ＭＳ Ｐゴシック" w:hAnsi="ＭＳ Ｐゴシック"/>
          </w:rPr>
          <w:t>2.81</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「呼吸不全（</w:t>
        </w:r>
        <w:r w:rsidR="00643136" w:rsidRPr="00643136">
          <w:rPr>
            <w:rStyle w:val="aa"/>
            <w:rFonts w:ascii="ＭＳ Ｐゴシック" w:eastAsia="ＭＳ Ｐゴシック" w:hAnsi="ＭＳ Ｐゴシック"/>
          </w:rPr>
          <w:t>Respiratory failure</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_Toc411862167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209</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68" w:history="1">
        <w:r w:rsidR="00643136" w:rsidRPr="00643136">
          <w:rPr>
            <w:rStyle w:val="aa"/>
            <w:rFonts w:ascii="ＭＳ Ｐゴシック" w:eastAsia="ＭＳ Ｐゴシック" w:hAnsi="ＭＳ Ｐゴシック"/>
          </w:rPr>
          <w:t>2.82</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「網膜障害（</w:t>
        </w:r>
        <w:r w:rsidR="00643136" w:rsidRPr="00643136">
          <w:rPr>
            <w:rStyle w:val="aa"/>
            <w:rFonts w:ascii="ＭＳ Ｐゴシック" w:eastAsia="ＭＳ Ｐゴシック" w:hAnsi="ＭＳ Ｐゴシック"/>
          </w:rPr>
          <w:t>Retinal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_Toc411862168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211</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69" w:history="1">
        <w:r w:rsidR="00643136" w:rsidRPr="00643136">
          <w:rPr>
            <w:rStyle w:val="aa"/>
            <w:rFonts w:ascii="ＭＳ Ｐゴシック" w:eastAsia="ＭＳ Ｐゴシック" w:hAnsi="ＭＳ Ｐゴシック"/>
          </w:rPr>
          <w:t>2.83</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「後腹膜線維症（</w:t>
        </w:r>
        <w:r w:rsidR="00643136" w:rsidRPr="00643136">
          <w:rPr>
            <w:rStyle w:val="aa"/>
            <w:rFonts w:ascii="ＭＳ Ｐゴシック" w:eastAsia="ＭＳ Ｐゴシック" w:hAnsi="ＭＳ Ｐゴシック"/>
          </w:rPr>
          <w:t>Retroperitoneal fibrosis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_Toc411862169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212</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70" w:history="1">
        <w:r w:rsidR="00643136" w:rsidRPr="00643136">
          <w:rPr>
            <w:rStyle w:val="aa"/>
            <w:rFonts w:ascii="ＭＳ Ｐゴシック" w:eastAsia="ＭＳ Ｐゴシック" w:hAnsi="ＭＳ Ｐゴシック"/>
          </w:rPr>
          <w:t>2.84</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「横紋筋融解症／ミオパチー（</w:t>
        </w:r>
        <w:r w:rsidR="00643136" w:rsidRPr="00643136">
          <w:rPr>
            <w:rStyle w:val="aa"/>
            <w:rFonts w:ascii="ＭＳ Ｐゴシック" w:eastAsia="ＭＳ Ｐゴシック" w:hAnsi="ＭＳ Ｐゴシック"/>
          </w:rPr>
          <w:t>Rhabdomyolysis/Myopathy</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_Toc411862170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214</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71" w:history="1">
        <w:r w:rsidR="00643136" w:rsidRPr="00643136">
          <w:rPr>
            <w:rStyle w:val="aa"/>
            <w:rFonts w:ascii="ＭＳ Ｐゴシック" w:eastAsia="ＭＳ Ｐゴシック" w:hAnsi="ＭＳ Ｐゴシック"/>
          </w:rPr>
          <w:t>2.85</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「強膜障害（</w:t>
        </w:r>
        <w:r w:rsidR="00643136" w:rsidRPr="00643136">
          <w:rPr>
            <w:rStyle w:val="aa"/>
            <w:rFonts w:ascii="ＭＳ Ｐゴシック" w:eastAsia="ＭＳ Ｐゴシック" w:hAnsi="ＭＳ Ｐゴシック"/>
          </w:rPr>
          <w:t>Scleral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_Toc411862171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216</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72" w:history="1">
        <w:r w:rsidR="00643136" w:rsidRPr="00643136">
          <w:rPr>
            <w:rStyle w:val="aa"/>
            <w:rFonts w:ascii="ＭＳ Ｐゴシック" w:eastAsia="ＭＳ Ｐゴシック" w:hAnsi="ＭＳ Ｐゴシック"/>
          </w:rPr>
          <w:t>2.86</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「重症皮膚副作用（</w:t>
        </w:r>
        <w:r w:rsidR="00643136" w:rsidRPr="00643136">
          <w:rPr>
            <w:rStyle w:val="aa"/>
            <w:rFonts w:ascii="ＭＳ Ｐゴシック" w:eastAsia="ＭＳ Ｐゴシック" w:hAnsi="ＭＳ Ｐゴシック"/>
          </w:rPr>
          <w:t>Severe cutaneous adverse reactions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_Toc411862172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219</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73" w:history="1">
        <w:r w:rsidR="00643136" w:rsidRPr="00643136">
          <w:rPr>
            <w:rStyle w:val="aa"/>
            <w:rFonts w:ascii="ＭＳ Ｐゴシック" w:eastAsia="ＭＳ Ｐゴシック" w:hAnsi="ＭＳ Ｐゴシック"/>
          </w:rPr>
          <w:t>2.87</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「ショック（</w:t>
        </w:r>
        <w:r w:rsidR="00643136" w:rsidRPr="00643136">
          <w:rPr>
            <w:rStyle w:val="aa"/>
            <w:rFonts w:ascii="ＭＳ Ｐゴシック" w:eastAsia="ＭＳ Ｐゴシック" w:hAnsi="ＭＳ Ｐゴシック"/>
          </w:rPr>
          <w:t>Shock</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_Toc411862173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221</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74" w:history="1">
        <w:r w:rsidR="00643136" w:rsidRPr="00643136">
          <w:rPr>
            <w:rStyle w:val="aa"/>
            <w:rFonts w:ascii="ＭＳ Ｐゴシック" w:eastAsia="ＭＳ Ｐゴシック" w:hAnsi="ＭＳ Ｐゴシック"/>
          </w:rPr>
          <w:t>2.88</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「悪性および詳細不明の皮膚新生物</w:t>
        </w:r>
        <w:r w:rsidR="00643136" w:rsidRPr="00643136">
          <w:rPr>
            <w:rStyle w:val="aa"/>
            <w:rFonts w:ascii="ＭＳ Ｐゴシック" w:eastAsia="ＭＳ Ｐゴシック" w:hAnsi="ＭＳ Ｐゴシック"/>
          </w:rPr>
          <w:t xml:space="preserve"> </w:t>
        </w:r>
        <w:r w:rsidR="00643136" w:rsidRPr="00643136">
          <w:rPr>
            <w:rStyle w:val="aa"/>
            <w:rFonts w:ascii="ＭＳ Ｐゴシック" w:eastAsia="ＭＳ Ｐゴシック" w:hAnsi="ＭＳ Ｐゴシック" w:hint="eastAsia"/>
          </w:rPr>
          <w:t>（</w:t>
        </w:r>
        <w:r w:rsidR="00643136" w:rsidRPr="00643136">
          <w:rPr>
            <w:rStyle w:val="aa"/>
            <w:rFonts w:ascii="ＭＳ Ｐゴシック" w:eastAsia="ＭＳ Ｐゴシック" w:hAnsi="ＭＳ Ｐゴシック"/>
          </w:rPr>
          <w:t>Skin neoplasms, malignant and unspecified</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_Toc411862174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225</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75" w:history="1">
        <w:r w:rsidR="00643136" w:rsidRPr="00643136">
          <w:rPr>
            <w:rStyle w:val="aa"/>
            <w:rFonts w:ascii="ＭＳ Ｐゴシック" w:eastAsia="ＭＳ Ｐゴシック" w:hAnsi="ＭＳ Ｐゴシック"/>
          </w:rPr>
          <w:t>2.89</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「全身性エリテマトーデス（</w:t>
        </w:r>
        <w:r w:rsidR="00643136" w:rsidRPr="00643136">
          <w:rPr>
            <w:rStyle w:val="aa"/>
            <w:rFonts w:ascii="ＭＳ Ｐゴシック" w:eastAsia="ＭＳ Ｐゴシック" w:hAnsi="ＭＳ Ｐゴシック"/>
          </w:rPr>
          <w:t>Systemic lupus erythematosus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_Toc411862175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227</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76" w:history="1">
        <w:r w:rsidR="00643136" w:rsidRPr="00643136">
          <w:rPr>
            <w:rStyle w:val="aa"/>
            <w:rFonts w:ascii="ＭＳ Ｐゴシック" w:eastAsia="ＭＳ Ｐゴシック" w:hAnsi="ＭＳ Ｐゴシック"/>
          </w:rPr>
          <w:t>2.90</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「味覚および嗅覚障害（</w:t>
        </w:r>
        <w:r w:rsidR="00643136" w:rsidRPr="00643136">
          <w:rPr>
            <w:rStyle w:val="aa"/>
            <w:rFonts w:ascii="ＭＳ Ｐゴシック" w:eastAsia="ＭＳ Ｐゴシック" w:hAnsi="ＭＳ Ｐゴシック"/>
          </w:rPr>
          <w:t>Taste and smell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_Toc411862176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231</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77" w:history="1">
        <w:r w:rsidR="00643136" w:rsidRPr="00643136">
          <w:rPr>
            <w:rStyle w:val="aa"/>
            <w:rFonts w:ascii="ＭＳ Ｐゴシック" w:eastAsia="ＭＳ Ｐゴシック" w:hAnsi="ＭＳ Ｐゴシック"/>
          </w:rPr>
          <w:t>2.91</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「腱障害および靱帯障害（</w:t>
        </w:r>
        <w:r w:rsidR="00643136" w:rsidRPr="00643136">
          <w:rPr>
            <w:rStyle w:val="aa"/>
            <w:rFonts w:ascii="ＭＳ Ｐゴシック" w:eastAsia="ＭＳ Ｐゴシック" w:hAnsi="ＭＳ Ｐゴシック"/>
          </w:rPr>
          <w:t>Tendinopathies and ligament disorders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_Toc411862177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233</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78" w:history="1">
        <w:r w:rsidR="00643136" w:rsidRPr="00643136">
          <w:rPr>
            <w:rStyle w:val="aa"/>
            <w:rFonts w:ascii="ＭＳ Ｐゴシック" w:eastAsia="ＭＳ Ｐゴシック" w:hAnsi="ＭＳ Ｐゴシック"/>
          </w:rPr>
          <w:t>2.92</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「血栓性静脈炎（</w:t>
        </w:r>
        <w:r w:rsidR="00643136" w:rsidRPr="00643136">
          <w:rPr>
            <w:rStyle w:val="aa"/>
            <w:rFonts w:ascii="ＭＳ Ｐゴシック" w:eastAsia="ＭＳ Ｐゴシック" w:hAnsi="ＭＳ Ｐゴシック"/>
          </w:rPr>
          <w:t>Thrombophlebitis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_Toc411862178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235</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79" w:history="1">
        <w:r w:rsidR="00643136" w:rsidRPr="00643136">
          <w:rPr>
            <w:rStyle w:val="aa"/>
            <w:rFonts w:ascii="ＭＳ Ｐゴシック" w:eastAsia="ＭＳ Ｐゴシック" w:hAnsi="ＭＳ Ｐゴシック"/>
          </w:rPr>
          <w:t>2.93</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「甲状腺機能障害（</w:t>
        </w:r>
        <w:r w:rsidR="00643136" w:rsidRPr="00643136">
          <w:rPr>
            <w:rStyle w:val="aa"/>
            <w:rFonts w:ascii="ＭＳ Ｐゴシック" w:eastAsia="ＭＳ Ｐゴシック" w:hAnsi="ＭＳ Ｐゴシック"/>
          </w:rPr>
          <w:t>Thyroid dysfunction</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_Toc411862179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236</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80" w:history="1">
        <w:r w:rsidR="00643136" w:rsidRPr="00643136">
          <w:rPr>
            <w:rStyle w:val="aa"/>
            <w:rFonts w:ascii="ＭＳ Ｐゴシック" w:eastAsia="ＭＳ Ｐゴシック" w:hAnsi="ＭＳ Ｐゴシック"/>
          </w:rPr>
          <w:t>2.94</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「トルサード</w:t>
        </w:r>
        <w:r w:rsidR="00643136" w:rsidRPr="00643136">
          <w:rPr>
            <w:rStyle w:val="aa"/>
            <w:rFonts w:ascii="ＭＳ Ｐゴシック" w:eastAsia="ＭＳ Ｐゴシック" w:hAnsi="ＭＳ Ｐゴシック"/>
          </w:rPr>
          <w:t xml:space="preserve"> </w:t>
        </w:r>
        <w:r w:rsidR="00643136" w:rsidRPr="00643136">
          <w:rPr>
            <w:rStyle w:val="aa"/>
            <w:rFonts w:ascii="ＭＳ Ｐゴシック" w:eastAsia="ＭＳ Ｐゴシック" w:hAnsi="ＭＳ Ｐゴシック" w:hint="eastAsia"/>
          </w:rPr>
          <w:t>ド</w:t>
        </w:r>
        <w:r w:rsidR="00643136" w:rsidRPr="00643136">
          <w:rPr>
            <w:rStyle w:val="aa"/>
            <w:rFonts w:ascii="ＭＳ Ｐゴシック" w:eastAsia="ＭＳ Ｐゴシック" w:hAnsi="ＭＳ Ｐゴシック"/>
          </w:rPr>
          <w:t xml:space="preserve"> </w:t>
        </w:r>
        <w:r w:rsidR="00643136" w:rsidRPr="00643136">
          <w:rPr>
            <w:rStyle w:val="aa"/>
            <w:rFonts w:ascii="ＭＳ Ｐゴシック" w:eastAsia="ＭＳ Ｐゴシック" w:hAnsi="ＭＳ Ｐゴシック" w:hint="eastAsia"/>
          </w:rPr>
          <w:t>ポアント／</w:t>
        </w:r>
        <w:r w:rsidR="00643136" w:rsidRPr="00643136">
          <w:rPr>
            <w:rStyle w:val="aa"/>
            <w:rFonts w:ascii="ＭＳ Ｐゴシック" w:eastAsia="ＭＳ Ｐゴシック" w:hAnsi="ＭＳ Ｐゴシック"/>
          </w:rPr>
          <w:t>QT</w:t>
        </w:r>
        <w:r w:rsidR="00643136" w:rsidRPr="00643136">
          <w:rPr>
            <w:rStyle w:val="aa"/>
            <w:rFonts w:ascii="ＭＳ Ｐゴシック" w:eastAsia="ＭＳ Ｐゴシック" w:hAnsi="ＭＳ Ｐゴシック" w:hint="eastAsia"/>
          </w:rPr>
          <w:t>延長</w:t>
        </w:r>
        <w:r w:rsidR="00643136" w:rsidRPr="00643136">
          <w:rPr>
            <w:rStyle w:val="aa"/>
            <w:rFonts w:ascii="ＭＳ Ｐゴシック" w:eastAsia="ＭＳ Ｐゴシック" w:hAnsi="ＭＳ Ｐゴシック"/>
          </w:rPr>
          <w:t xml:space="preserve"> </w:t>
        </w:r>
        <w:r w:rsidR="00643136" w:rsidRPr="00643136">
          <w:rPr>
            <w:rStyle w:val="aa"/>
            <w:rFonts w:ascii="ＭＳ Ｐゴシック" w:eastAsia="ＭＳ Ｐゴシック" w:hAnsi="ＭＳ Ｐゴシック" w:hint="eastAsia"/>
          </w:rPr>
          <w:t>（</w:t>
        </w:r>
        <w:r w:rsidR="00643136" w:rsidRPr="00643136">
          <w:rPr>
            <w:rStyle w:val="aa"/>
            <w:rFonts w:ascii="ＭＳ Ｐゴシック" w:eastAsia="ＭＳ Ｐゴシック" w:hAnsi="ＭＳ Ｐゴシック"/>
          </w:rPr>
          <w:t>Torsade de pointes/QT prolongation</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_Toc411862180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239</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81" w:history="1">
        <w:r w:rsidR="00643136" w:rsidRPr="00643136">
          <w:rPr>
            <w:rStyle w:val="aa"/>
            <w:rFonts w:ascii="ＭＳ Ｐゴシック" w:eastAsia="ＭＳ Ｐゴシック" w:hAnsi="ＭＳ Ｐゴシック"/>
          </w:rPr>
          <w:t>2.95</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「尿細管間質性疾患（</w:t>
        </w:r>
        <w:r w:rsidR="00643136" w:rsidRPr="00643136">
          <w:rPr>
            <w:rStyle w:val="aa"/>
            <w:rFonts w:ascii="ＭＳ Ｐゴシック" w:eastAsia="ＭＳ Ｐゴシック" w:hAnsi="ＭＳ Ｐゴシック"/>
          </w:rPr>
          <w:t>Tubulointerstitial diseases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_Toc411862181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241</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82" w:history="1">
        <w:r w:rsidR="00643136" w:rsidRPr="00643136">
          <w:rPr>
            <w:rStyle w:val="aa"/>
            <w:rFonts w:ascii="ＭＳ Ｐゴシック" w:eastAsia="ＭＳ Ｐゴシック" w:hAnsi="ＭＳ Ｐゴシック"/>
          </w:rPr>
          <w:t>2.96</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「腫瘍崩壊症候群（</w:t>
        </w:r>
        <w:r w:rsidR="00643136" w:rsidRPr="00643136">
          <w:rPr>
            <w:rStyle w:val="aa"/>
            <w:rFonts w:ascii="ＭＳ Ｐゴシック" w:eastAsia="ＭＳ Ｐゴシック" w:hAnsi="ＭＳ Ｐゴシック"/>
          </w:rPr>
          <w:t>Tumour lysis syndrome</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_Toc411862182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244</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83" w:history="1">
        <w:r w:rsidR="00643136" w:rsidRPr="00643136">
          <w:rPr>
            <w:rStyle w:val="aa"/>
            <w:rFonts w:ascii="ＭＳ Ｐゴシック" w:eastAsia="ＭＳ Ｐゴシック" w:hAnsi="ＭＳ Ｐゴシック"/>
          </w:rPr>
          <w:t>2.97</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「悪性および詳細不明の子宮／卵管新生物</w:t>
        </w:r>
        <w:r w:rsidR="00643136" w:rsidRPr="00643136">
          <w:rPr>
            <w:rStyle w:val="aa"/>
            <w:rFonts w:ascii="ＭＳ Ｐゴシック" w:eastAsia="ＭＳ Ｐゴシック" w:hAnsi="ＭＳ Ｐゴシック"/>
          </w:rPr>
          <w:t xml:space="preserve"> </w:t>
        </w:r>
        <w:r w:rsidR="00643136">
          <w:rPr>
            <w:rStyle w:val="aa"/>
            <w:rFonts w:ascii="ＭＳ Ｐゴシック" w:eastAsia="ＭＳ Ｐゴシック" w:hAnsi="ＭＳ Ｐゴシック"/>
          </w:rPr>
          <w:br/>
        </w:r>
        <w:r w:rsidR="00643136" w:rsidRPr="00643136">
          <w:rPr>
            <w:rStyle w:val="aa"/>
            <w:rFonts w:ascii="ＭＳ Ｐゴシック" w:eastAsia="ＭＳ Ｐゴシック" w:hAnsi="ＭＳ Ｐゴシック" w:hint="eastAsia"/>
          </w:rPr>
          <w:t>（</w:t>
        </w:r>
        <w:r w:rsidR="00643136" w:rsidRPr="00643136">
          <w:rPr>
            <w:rStyle w:val="aa"/>
            <w:rFonts w:ascii="ＭＳ Ｐゴシック" w:eastAsia="ＭＳ Ｐゴシック" w:hAnsi="ＭＳ Ｐゴシック"/>
          </w:rPr>
          <w:t>Uterine and fallopian tube neoplasms, malignant and unspecified</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_Toc411862183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246</w:t>
        </w:r>
        <w:r w:rsidR="00643136" w:rsidRPr="00643136">
          <w:rPr>
            <w:rFonts w:ascii="ＭＳ Ｐゴシック" w:eastAsia="ＭＳ Ｐゴシック" w:hAnsi="ＭＳ Ｐゴシック"/>
            <w:webHidden/>
          </w:rPr>
          <w:fldChar w:fldCharType="end"/>
        </w:r>
      </w:hyperlink>
    </w:p>
    <w:p w:rsidR="00643136" w:rsidRPr="00643136" w:rsidRDefault="00564724">
      <w:pPr>
        <w:pStyle w:val="31"/>
        <w:rPr>
          <w:rFonts w:ascii="ＭＳ Ｐゴシック" w:eastAsia="ＭＳ Ｐゴシック" w:hAnsi="ＭＳ Ｐゴシック" w:cstheme="minorBidi"/>
          <w:szCs w:val="22"/>
        </w:rPr>
      </w:pPr>
      <w:hyperlink w:anchor="_Toc411862184" w:history="1">
        <w:r w:rsidR="00643136" w:rsidRPr="00643136">
          <w:rPr>
            <w:rStyle w:val="aa"/>
            <w:rFonts w:ascii="ＭＳ Ｐゴシック" w:eastAsia="ＭＳ Ｐゴシック" w:hAnsi="ＭＳ Ｐゴシック"/>
          </w:rPr>
          <w:t>2.98</w:t>
        </w:r>
        <w:r w:rsidR="00643136" w:rsidRPr="00643136">
          <w:rPr>
            <w:rFonts w:ascii="ＭＳ Ｐゴシック" w:eastAsia="ＭＳ Ｐゴシック" w:hAnsi="ＭＳ Ｐゴシック" w:cstheme="minorBidi"/>
            <w:szCs w:val="22"/>
          </w:rPr>
          <w:tab/>
        </w:r>
        <w:r w:rsidR="00643136" w:rsidRPr="00643136">
          <w:rPr>
            <w:rStyle w:val="aa"/>
            <w:rFonts w:ascii="ＭＳ Ｐゴシック" w:eastAsia="ＭＳ Ｐゴシック" w:hAnsi="ＭＳ Ｐゴシック" w:hint="eastAsia"/>
          </w:rPr>
          <w:t>「血管炎（</w:t>
        </w:r>
        <w:r w:rsidR="00643136" w:rsidRPr="00643136">
          <w:rPr>
            <w:rStyle w:val="aa"/>
            <w:rFonts w:ascii="ＭＳ Ｐゴシック" w:eastAsia="ＭＳ Ｐゴシック" w:hAnsi="ＭＳ Ｐゴシック"/>
          </w:rPr>
          <w:t>Vasculitis</w:t>
        </w:r>
        <w:r w:rsidR="00643136" w:rsidRPr="00643136">
          <w:rPr>
            <w:rStyle w:val="aa"/>
            <w:rFonts w:ascii="ＭＳ Ｐゴシック" w:eastAsia="ＭＳ Ｐゴシック" w:hAnsi="ＭＳ Ｐゴシック" w:hint="eastAsia"/>
          </w:rPr>
          <w:t>）（ＳＭＱ）」</w:t>
        </w:r>
        <w:r w:rsidR="00643136" w:rsidRPr="00643136">
          <w:rPr>
            <w:rFonts w:ascii="ＭＳ Ｐゴシック" w:eastAsia="ＭＳ Ｐゴシック" w:hAnsi="ＭＳ Ｐゴシック"/>
            <w:webHidden/>
          </w:rPr>
          <w:tab/>
        </w:r>
        <w:r w:rsidR="00643136" w:rsidRPr="00643136">
          <w:rPr>
            <w:rFonts w:ascii="ＭＳ Ｐゴシック" w:eastAsia="ＭＳ Ｐゴシック" w:hAnsi="ＭＳ Ｐゴシック"/>
            <w:webHidden/>
          </w:rPr>
          <w:fldChar w:fldCharType="begin"/>
        </w:r>
        <w:r w:rsidR="00643136" w:rsidRPr="00643136">
          <w:rPr>
            <w:rFonts w:ascii="ＭＳ Ｐゴシック" w:eastAsia="ＭＳ Ｐゴシック" w:hAnsi="ＭＳ Ｐゴシック"/>
            <w:webHidden/>
          </w:rPr>
          <w:instrText xml:space="preserve"> PAGEREF _Toc411862184 \h </w:instrText>
        </w:r>
        <w:r w:rsidR="00643136" w:rsidRPr="00643136">
          <w:rPr>
            <w:rFonts w:ascii="ＭＳ Ｐゴシック" w:eastAsia="ＭＳ Ｐゴシック" w:hAnsi="ＭＳ Ｐゴシック"/>
            <w:webHidden/>
          </w:rPr>
        </w:r>
        <w:r w:rsidR="00643136"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webHidden/>
          </w:rPr>
          <w:t>248</w:t>
        </w:r>
        <w:r w:rsidR="00643136" w:rsidRPr="00643136">
          <w:rPr>
            <w:rFonts w:ascii="ＭＳ Ｐゴシック" w:eastAsia="ＭＳ Ｐゴシック" w:hAnsi="ＭＳ Ｐゴシック"/>
            <w:webHidden/>
          </w:rPr>
          <w:fldChar w:fldCharType="end"/>
        </w:r>
      </w:hyperlink>
    </w:p>
    <w:p w:rsidR="00643136" w:rsidRPr="00643136" w:rsidRDefault="00564724">
      <w:pPr>
        <w:pStyle w:val="13"/>
        <w:rPr>
          <w:rFonts w:cstheme="minorBidi"/>
          <w:szCs w:val="22"/>
        </w:rPr>
      </w:pPr>
      <w:hyperlink w:anchor="_Toc411862185" w:history="1">
        <w:r w:rsidR="00643136" w:rsidRPr="00643136">
          <w:rPr>
            <w:rStyle w:val="aa"/>
            <w:rFonts w:hint="eastAsia"/>
          </w:rPr>
          <w:t xml:space="preserve">付録　</w:t>
        </w:r>
        <w:r w:rsidR="00643136" w:rsidRPr="00643136">
          <w:rPr>
            <w:rStyle w:val="aa"/>
          </w:rPr>
          <w:t xml:space="preserve">I – </w:t>
        </w:r>
        <w:r w:rsidR="00643136" w:rsidRPr="00643136">
          <w:rPr>
            <w:rStyle w:val="aa"/>
            <w:rFonts w:hint="eastAsia"/>
          </w:rPr>
          <w:t>本書中の略語一覧</w:t>
        </w:r>
        <w:r w:rsidR="00643136" w:rsidRPr="00643136">
          <w:rPr>
            <w:webHidden/>
          </w:rPr>
          <w:tab/>
        </w:r>
        <w:r w:rsidR="00643136" w:rsidRPr="00643136">
          <w:rPr>
            <w:webHidden/>
          </w:rPr>
          <w:fldChar w:fldCharType="begin"/>
        </w:r>
        <w:r w:rsidR="00643136" w:rsidRPr="00643136">
          <w:rPr>
            <w:webHidden/>
          </w:rPr>
          <w:instrText xml:space="preserve"> PAGEREF _Toc411862185 \h </w:instrText>
        </w:r>
        <w:r w:rsidR="00643136" w:rsidRPr="00643136">
          <w:rPr>
            <w:webHidden/>
          </w:rPr>
        </w:r>
        <w:r w:rsidR="00643136" w:rsidRPr="00643136">
          <w:rPr>
            <w:webHidden/>
          </w:rPr>
          <w:fldChar w:fldCharType="separate"/>
        </w:r>
        <w:r w:rsidR="00EB678B">
          <w:rPr>
            <w:webHidden/>
          </w:rPr>
          <w:t>250</w:t>
        </w:r>
        <w:r w:rsidR="00643136" w:rsidRPr="00643136">
          <w:rPr>
            <w:webHidden/>
          </w:rPr>
          <w:fldChar w:fldCharType="end"/>
        </w:r>
      </w:hyperlink>
    </w:p>
    <w:p w:rsidR="00643136" w:rsidRPr="00DC54D7" w:rsidRDefault="00564724">
      <w:pPr>
        <w:pStyle w:val="13"/>
        <w:rPr>
          <w:rStyle w:val="aa"/>
        </w:rPr>
      </w:pPr>
      <w:hyperlink w:anchor="_Toc411862186" w:history="1">
        <w:r w:rsidR="00643136" w:rsidRPr="00643136">
          <w:rPr>
            <w:rStyle w:val="aa"/>
            <w:rFonts w:hint="eastAsia"/>
          </w:rPr>
          <w:t xml:space="preserve">付録　</w:t>
        </w:r>
        <w:r w:rsidR="00643136" w:rsidRPr="00643136">
          <w:rPr>
            <w:rStyle w:val="aa"/>
          </w:rPr>
          <w:t>II – CIOMS-WG</w:t>
        </w:r>
        <w:r w:rsidR="00643136" w:rsidRPr="00643136">
          <w:rPr>
            <w:rStyle w:val="aa"/>
            <w:rFonts w:hint="eastAsia"/>
          </w:rPr>
          <w:t xml:space="preserve">　メンバー一覧（</w:t>
        </w:r>
        <w:r w:rsidR="00643136" w:rsidRPr="00643136">
          <w:rPr>
            <w:rStyle w:val="aa"/>
          </w:rPr>
          <w:t>2014</w:t>
        </w:r>
        <w:r w:rsidR="00643136" w:rsidRPr="00643136">
          <w:rPr>
            <w:rStyle w:val="aa"/>
            <w:rFonts w:hint="eastAsia"/>
          </w:rPr>
          <w:t>年</w:t>
        </w:r>
        <w:r w:rsidR="00643136" w:rsidRPr="00643136">
          <w:rPr>
            <w:rStyle w:val="aa"/>
          </w:rPr>
          <w:t>7</w:t>
        </w:r>
        <w:r w:rsidR="00643136" w:rsidRPr="00643136">
          <w:rPr>
            <w:rStyle w:val="aa"/>
            <w:rFonts w:hint="eastAsia"/>
          </w:rPr>
          <w:t>月現在）</w:t>
        </w:r>
        <w:r w:rsidR="00643136" w:rsidRPr="00DC54D7">
          <w:rPr>
            <w:rStyle w:val="aa"/>
            <w:webHidden/>
          </w:rPr>
          <w:tab/>
        </w:r>
        <w:r w:rsidR="00643136" w:rsidRPr="00DC54D7">
          <w:rPr>
            <w:rStyle w:val="aa"/>
            <w:webHidden/>
          </w:rPr>
          <w:fldChar w:fldCharType="begin"/>
        </w:r>
        <w:r w:rsidR="00643136" w:rsidRPr="00DC54D7">
          <w:rPr>
            <w:rStyle w:val="aa"/>
            <w:webHidden/>
          </w:rPr>
          <w:instrText xml:space="preserve"> PAGEREF _Toc411862186 \h </w:instrText>
        </w:r>
        <w:r w:rsidR="00643136" w:rsidRPr="00DC54D7">
          <w:rPr>
            <w:rStyle w:val="aa"/>
            <w:webHidden/>
          </w:rPr>
        </w:r>
        <w:r w:rsidR="00643136" w:rsidRPr="00DC54D7">
          <w:rPr>
            <w:rStyle w:val="aa"/>
            <w:webHidden/>
          </w:rPr>
          <w:fldChar w:fldCharType="separate"/>
        </w:r>
        <w:r w:rsidR="00EB678B">
          <w:rPr>
            <w:rStyle w:val="aa"/>
            <w:webHidden/>
          </w:rPr>
          <w:t>251</w:t>
        </w:r>
        <w:r w:rsidR="00643136" w:rsidRPr="00DC54D7">
          <w:rPr>
            <w:rStyle w:val="aa"/>
            <w:webHidden/>
          </w:rPr>
          <w:fldChar w:fldCharType="end"/>
        </w:r>
      </w:hyperlink>
    </w:p>
    <w:p w:rsidR="00643136" w:rsidRDefault="00564724">
      <w:pPr>
        <w:pStyle w:val="13"/>
        <w:rPr>
          <w:rStyle w:val="aa"/>
        </w:rPr>
      </w:pPr>
      <w:hyperlink w:anchor="_Toc411862187" w:history="1">
        <w:r w:rsidR="00643136" w:rsidRPr="00643136">
          <w:rPr>
            <w:rStyle w:val="aa"/>
            <w:rFonts w:hint="eastAsia"/>
          </w:rPr>
          <w:t xml:space="preserve">付録　</w:t>
        </w:r>
        <w:r w:rsidR="00643136" w:rsidRPr="00643136">
          <w:rPr>
            <w:rStyle w:val="aa"/>
          </w:rPr>
          <w:t xml:space="preserve">III – </w:t>
        </w:r>
        <w:r w:rsidR="00643136" w:rsidRPr="00643136">
          <w:rPr>
            <w:rStyle w:val="aa"/>
            <w:rFonts w:hint="eastAsia"/>
          </w:rPr>
          <w:t>サブ</w:t>
        </w:r>
        <w:r w:rsidR="00643136" w:rsidRPr="00643136">
          <w:rPr>
            <w:rStyle w:val="aa"/>
          </w:rPr>
          <w:t>SMQ</w:t>
        </w:r>
        <w:r w:rsidR="00643136" w:rsidRPr="00643136">
          <w:rPr>
            <w:rStyle w:val="aa"/>
            <w:rFonts w:hint="eastAsia"/>
          </w:rPr>
          <w:t>を含めた利用可能な</w:t>
        </w:r>
        <w:r w:rsidR="00643136" w:rsidRPr="00643136">
          <w:rPr>
            <w:rStyle w:val="aa"/>
          </w:rPr>
          <w:t>SMQ</w:t>
        </w:r>
        <w:r w:rsidR="00643136" w:rsidRPr="00643136">
          <w:rPr>
            <w:rStyle w:val="aa"/>
            <w:rFonts w:hint="eastAsia"/>
          </w:rPr>
          <w:t>総合リスト</w:t>
        </w:r>
        <w:r w:rsidR="00643136" w:rsidRPr="00DC54D7">
          <w:rPr>
            <w:rStyle w:val="aa"/>
            <w:webHidden/>
          </w:rPr>
          <w:tab/>
        </w:r>
        <w:r w:rsidR="00643136" w:rsidRPr="00DC54D7">
          <w:rPr>
            <w:rStyle w:val="aa"/>
            <w:webHidden/>
          </w:rPr>
          <w:fldChar w:fldCharType="begin"/>
        </w:r>
        <w:r w:rsidR="00643136" w:rsidRPr="00DC54D7">
          <w:rPr>
            <w:rStyle w:val="aa"/>
            <w:webHidden/>
          </w:rPr>
          <w:instrText xml:space="preserve"> PAGEREF _Toc411862187 \h </w:instrText>
        </w:r>
        <w:r w:rsidR="00643136" w:rsidRPr="00DC54D7">
          <w:rPr>
            <w:rStyle w:val="aa"/>
            <w:webHidden/>
          </w:rPr>
        </w:r>
        <w:r w:rsidR="00643136" w:rsidRPr="00DC54D7">
          <w:rPr>
            <w:rStyle w:val="aa"/>
            <w:webHidden/>
          </w:rPr>
          <w:fldChar w:fldCharType="separate"/>
        </w:r>
        <w:r w:rsidR="00EB678B">
          <w:rPr>
            <w:rStyle w:val="aa"/>
            <w:webHidden/>
          </w:rPr>
          <w:t>253</w:t>
        </w:r>
        <w:r w:rsidR="00643136" w:rsidRPr="00DC54D7">
          <w:rPr>
            <w:rStyle w:val="aa"/>
            <w:webHidden/>
          </w:rPr>
          <w:fldChar w:fldCharType="end"/>
        </w:r>
      </w:hyperlink>
    </w:p>
    <w:p w:rsidR="00643136" w:rsidRDefault="00643136" w:rsidP="00643136">
      <w:pPr>
        <w:rPr>
          <w:noProof/>
        </w:rPr>
      </w:pPr>
      <w:r>
        <w:rPr>
          <w:noProof/>
        </w:rPr>
        <w:br w:type="page"/>
      </w:r>
    </w:p>
    <w:p w:rsidR="00316E12" w:rsidRPr="00793599" w:rsidRDefault="00E340DD" w:rsidP="005B1F17">
      <w:pPr>
        <w:pStyle w:val="13"/>
      </w:pPr>
      <w:r w:rsidRPr="00643136">
        <w:rPr>
          <w:rFonts w:cs="Arial"/>
        </w:rPr>
        <w:lastRenderedPageBreak/>
        <w:fldChar w:fldCharType="end"/>
      </w:r>
      <w:r w:rsidR="00316E12" w:rsidRPr="00793599">
        <w:t>個々のSMQ（日本語名称の五十音順）</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4782"/>
        <w:gridCol w:w="830"/>
      </w:tblGrid>
      <w:tr w:rsidR="00316E12" w:rsidRPr="002D6108" w:rsidTr="00E63ED9">
        <w:trPr>
          <w:trHeight w:val="410"/>
        </w:trPr>
        <w:tc>
          <w:tcPr>
            <w:tcW w:w="3674" w:type="dxa"/>
            <w:shd w:val="clear" w:color="auto" w:fill="F2F2F2"/>
            <w:noWrap/>
            <w:vAlign w:val="center"/>
          </w:tcPr>
          <w:p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rsidR="00316E12" w:rsidRPr="002D6108" w:rsidRDefault="00316E12" w:rsidP="00657059">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rsidR="00316E12" w:rsidRPr="002D6108" w:rsidRDefault="00316E12" w:rsidP="00214472">
            <w:pPr>
              <w:widowControl/>
              <w:adjustRightInd/>
              <w:snapToGrid w:val="0"/>
              <w:spacing w:line="240" w:lineRule="atLeast"/>
              <w:jc w:val="center"/>
              <w:textAlignment w:val="auto"/>
              <w:rPr>
                <w:rFonts w:ascii="ＭＳ Ｐ明朝" w:eastAsia="ＭＳ Ｐ明朝" w:hAnsi="ＭＳ Ｐ明朝" w:cs="ＭＳ Ｐゴシック"/>
                <w:kern w:val="0"/>
                <w:sz w:val="20"/>
              </w:rPr>
            </w:pPr>
            <w:r w:rsidRPr="002D6108">
              <w:rPr>
                <w:rFonts w:ascii="ＭＳ Ｐ明朝" w:eastAsia="ＭＳ Ｐ明朝" w:hAnsi="ＭＳ Ｐ明朝" w:cs="ＭＳ Ｐゴシック" w:hint="eastAsia"/>
                <w:kern w:val="0"/>
                <w:sz w:val="20"/>
              </w:rPr>
              <w:t>頁</w:t>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悪性および詳細不明の子宮／卵管新生物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Uterine and fallopian tube neoplasms, malignant and unspecified</w:t>
            </w:r>
          </w:p>
        </w:tc>
        <w:tc>
          <w:tcPr>
            <w:tcW w:w="830" w:type="dxa"/>
            <w:noWrap/>
            <w:vAlign w:val="center"/>
          </w:tcPr>
          <w:p w:rsidR="00316E12" w:rsidRPr="00657059" w:rsidRDefault="0082130A" w:rsidP="00214472">
            <w:pPr>
              <w:widowControl/>
              <w:adjustRightInd/>
              <w:snapToGrid w:val="0"/>
              <w:spacing w:line="240" w:lineRule="atLeast"/>
              <w:jc w:val="right"/>
              <w:textAlignment w:val="auto"/>
              <w:rPr>
                <w:rFonts w:ascii="Arial" w:eastAsia="ＭＳ Ｐゴシック" w:hAnsi="Arial" w:cs="Arial"/>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_Toc411862182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244</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悪性および詳細不明の前立腺新生物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Prostate neoplasms, malignant and unspecified</w:t>
            </w:r>
          </w:p>
        </w:tc>
        <w:tc>
          <w:tcPr>
            <w:tcW w:w="830" w:type="dxa"/>
            <w:noWrap/>
            <w:vAlign w:val="center"/>
          </w:tcPr>
          <w:p w:rsidR="00316E12" w:rsidRPr="00657059" w:rsidRDefault="00941DDF"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_Toc411862161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195</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悪性および詳細不明の乳房新生物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Breast neoplasms, malignant and unspecified</w:t>
            </w:r>
          </w:p>
        </w:tc>
        <w:tc>
          <w:tcPr>
            <w:tcW w:w="830" w:type="dxa"/>
            <w:noWrap/>
            <w:vAlign w:val="center"/>
          </w:tcPr>
          <w:p w:rsidR="00316E12" w:rsidRPr="00657059" w:rsidRDefault="007A5244"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_Toc411862098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31</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悪性および詳細不明の皮膚新生物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Skin neoplasms, malignant and unspecified</w:t>
            </w:r>
          </w:p>
        </w:tc>
        <w:tc>
          <w:tcPr>
            <w:tcW w:w="830" w:type="dxa"/>
            <w:noWrap/>
            <w:vAlign w:val="center"/>
          </w:tcPr>
          <w:p w:rsidR="00316E12" w:rsidRPr="00657059" w:rsidRDefault="0082130A"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_Toc411862174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225</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悪性および詳細不明の卵巣新生物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Ovarian neoplasms, malignant and unspecified</w:t>
            </w:r>
          </w:p>
        </w:tc>
        <w:tc>
          <w:tcPr>
            <w:tcW w:w="830" w:type="dxa"/>
            <w:noWrap/>
            <w:vAlign w:val="center"/>
          </w:tcPr>
          <w:p w:rsidR="00316E12" w:rsidRPr="00657059" w:rsidRDefault="007B44DB"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_Toc411862156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182</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悪性疾患</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hint="eastAsia"/>
                <w:kern w:val="0"/>
                <w:sz w:val="19"/>
                <w:szCs w:val="19"/>
              </w:rPr>
              <w:t>Malignancies</w:t>
            </w:r>
          </w:p>
        </w:tc>
        <w:tc>
          <w:tcPr>
            <w:tcW w:w="830" w:type="dxa"/>
            <w:noWrap/>
            <w:vAlign w:val="center"/>
          </w:tcPr>
          <w:p w:rsidR="00316E12" w:rsidRPr="00657059" w:rsidRDefault="007B44DB"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_Toc411862142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148</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悪性症候群</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Neuroleptic malignant syndrome</w:t>
            </w:r>
          </w:p>
        </w:tc>
        <w:tc>
          <w:tcPr>
            <w:tcW w:w="830" w:type="dxa"/>
            <w:noWrap/>
            <w:vAlign w:val="center"/>
          </w:tcPr>
          <w:p w:rsidR="00316E12" w:rsidRPr="00657059" w:rsidRDefault="007B44DB"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_Toc411862145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156</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悪性リンパ腫</w:t>
            </w:r>
          </w:p>
        </w:tc>
        <w:tc>
          <w:tcPr>
            <w:tcW w:w="478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Malignant lymphomas</w:t>
            </w:r>
          </w:p>
        </w:tc>
        <w:tc>
          <w:tcPr>
            <w:tcW w:w="830" w:type="dxa"/>
            <w:noWrap/>
            <w:vAlign w:val="center"/>
          </w:tcPr>
          <w:p w:rsidR="00316E12" w:rsidRPr="00657059" w:rsidRDefault="007B44DB"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_Toc411862143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151</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アナフィラキシー反応</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Anaphylactic reaction</w:t>
            </w:r>
          </w:p>
        </w:tc>
        <w:tc>
          <w:tcPr>
            <w:tcW w:w="830" w:type="dxa"/>
            <w:noWrap/>
            <w:vAlign w:val="center"/>
          </w:tcPr>
          <w:p w:rsidR="00316E12" w:rsidRPr="00657059" w:rsidRDefault="007A5244"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_Toc411862092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17</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うつ病および自殺／自傷</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Depression and suicide/self-injury</w:t>
            </w:r>
          </w:p>
        </w:tc>
        <w:tc>
          <w:tcPr>
            <w:tcW w:w="830" w:type="dxa"/>
            <w:noWrap/>
            <w:vAlign w:val="center"/>
          </w:tcPr>
          <w:p w:rsidR="00316E12" w:rsidRPr="00657059" w:rsidRDefault="000F669C"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_Toc411862109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60</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横紋筋融解症／ミオパチー</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Rhabdomyolysis/Myopathy</w:t>
            </w:r>
          </w:p>
        </w:tc>
        <w:tc>
          <w:tcPr>
            <w:tcW w:w="830" w:type="dxa"/>
            <w:noWrap/>
            <w:vAlign w:val="center"/>
          </w:tcPr>
          <w:p w:rsidR="00316E12" w:rsidRPr="00657059" w:rsidRDefault="0082130A"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_Toc411862170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214</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角膜障害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Corneal disorders</w:t>
            </w:r>
          </w:p>
        </w:tc>
        <w:tc>
          <w:tcPr>
            <w:tcW w:w="830" w:type="dxa"/>
            <w:noWrap/>
            <w:vAlign w:val="center"/>
          </w:tcPr>
          <w:p w:rsidR="00316E12" w:rsidRPr="00657059" w:rsidRDefault="00D63AC1"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_Toc411862106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52</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過敏症</w:t>
            </w:r>
          </w:p>
        </w:tc>
        <w:tc>
          <w:tcPr>
            <w:tcW w:w="478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Hypersensitivity</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_Toc411862130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120</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眼窩周囲および眼瞼障害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Periorbital and eyelid disorders</w:t>
            </w:r>
          </w:p>
        </w:tc>
        <w:tc>
          <w:tcPr>
            <w:tcW w:w="830" w:type="dxa"/>
            <w:noWrap/>
            <w:vAlign w:val="center"/>
          </w:tcPr>
          <w:p w:rsidR="00316E12" w:rsidRPr="00657059" w:rsidRDefault="007B44DB"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_Toc411862157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184</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眼感染</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Infections</w:t>
            </w:r>
          </w:p>
        </w:tc>
        <w:tc>
          <w:tcPr>
            <w:tcW w:w="830" w:type="dxa"/>
            <w:noWrap/>
            <w:vAlign w:val="center"/>
          </w:tcPr>
          <w:p w:rsidR="00316E12" w:rsidRPr="00657059" w:rsidRDefault="007B44DB"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_Toc411862150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168</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眼球運動障害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Ocular motility disorders</w:t>
            </w:r>
          </w:p>
        </w:tc>
        <w:tc>
          <w:tcPr>
            <w:tcW w:w="830" w:type="dxa"/>
            <w:noWrap/>
            <w:vAlign w:val="center"/>
          </w:tcPr>
          <w:p w:rsidR="00316E12" w:rsidRPr="00657059" w:rsidRDefault="007B44DB"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_Toc411862151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170</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間質性肺疾患</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Interstitial lung disease</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_Toc411862134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131</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肝障害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Hepatic disorders</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_Toc411862127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108</w:t>
            </w:r>
            <w:r w:rsidRPr="00643136">
              <w:rPr>
                <w:rFonts w:ascii="ＭＳ Ｐゴシック" w:eastAsia="ＭＳ Ｐゴシック" w:hAnsi="ＭＳ Ｐゴシック"/>
                <w:webHidden/>
              </w:rPr>
              <w:fldChar w:fldCharType="end"/>
            </w:r>
          </w:p>
        </w:tc>
      </w:tr>
      <w:tr w:rsidR="00D53F2B" w:rsidRPr="00CE57B8" w:rsidTr="00E63ED9">
        <w:trPr>
          <w:trHeight w:val="270"/>
        </w:trPr>
        <w:tc>
          <w:tcPr>
            <w:tcW w:w="3674" w:type="dxa"/>
            <w:noWrap/>
            <w:vAlign w:val="center"/>
          </w:tcPr>
          <w:p w:rsidR="00D53F2B" w:rsidRPr="00D53F2B"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hint="eastAsia"/>
                <w:kern w:val="0"/>
                <w:sz w:val="19"/>
                <w:szCs w:val="19"/>
              </w:rPr>
              <w:t>関節炎</w:t>
            </w:r>
          </w:p>
        </w:tc>
        <w:tc>
          <w:tcPr>
            <w:tcW w:w="4782"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Arthritis</w:t>
            </w:r>
          </w:p>
        </w:tc>
        <w:tc>
          <w:tcPr>
            <w:tcW w:w="830" w:type="dxa"/>
            <w:noWrap/>
            <w:vAlign w:val="center"/>
          </w:tcPr>
          <w:p w:rsidR="00D53F2B" w:rsidRPr="00D538A1" w:rsidRDefault="007A5244" w:rsidP="00214472">
            <w:pPr>
              <w:widowControl/>
              <w:adjustRightInd/>
              <w:snapToGrid w:val="0"/>
              <w:spacing w:line="240" w:lineRule="atLeast"/>
              <w:jc w:val="right"/>
              <w:textAlignment w:val="auto"/>
              <w:rPr>
                <w:webHidden/>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_Toc411862095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23</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偽膜性大腸炎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Pseudomembranous colitis</w:t>
            </w:r>
          </w:p>
        </w:tc>
        <w:tc>
          <w:tcPr>
            <w:tcW w:w="830" w:type="dxa"/>
            <w:noWrap/>
            <w:vAlign w:val="center"/>
          </w:tcPr>
          <w:p w:rsidR="00316E12" w:rsidRPr="00657059" w:rsidRDefault="00941DDF"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_Toc411862163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200</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急性腎不全</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renal failure</w:t>
            </w:r>
          </w:p>
        </w:tc>
        <w:tc>
          <w:tcPr>
            <w:tcW w:w="830" w:type="dxa"/>
            <w:noWrap/>
            <w:vAlign w:val="center"/>
          </w:tcPr>
          <w:p w:rsidR="00316E12" w:rsidRPr="00657059" w:rsidRDefault="007A5244"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_Toc411862090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14</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急性膵炎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pancreatitis</w:t>
            </w:r>
          </w:p>
        </w:tc>
        <w:tc>
          <w:tcPr>
            <w:tcW w:w="830" w:type="dxa"/>
            <w:noWrap/>
            <w:vAlign w:val="center"/>
          </w:tcPr>
          <w:p w:rsidR="00316E12" w:rsidRPr="00657059" w:rsidRDefault="007A5244" w:rsidP="000E02CD">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_Toc411862089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12</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急性中枢性呼吸抑制</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Acute central respiratory depression</w:t>
            </w:r>
          </w:p>
        </w:tc>
        <w:tc>
          <w:tcPr>
            <w:tcW w:w="830" w:type="dxa"/>
            <w:noWrap/>
            <w:vAlign w:val="center"/>
          </w:tcPr>
          <w:p w:rsidR="00316E12" w:rsidRPr="00657059" w:rsidRDefault="007A5244" w:rsidP="000E02CD">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_Toc411862088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10</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強膜障害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Scleral disorders</w:t>
            </w:r>
          </w:p>
        </w:tc>
        <w:tc>
          <w:tcPr>
            <w:tcW w:w="830" w:type="dxa"/>
            <w:noWrap/>
            <w:vAlign w:val="center"/>
          </w:tcPr>
          <w:p w:rsidR="00316E12" w:rsidRPr="00657059" w:rsidRDefault="0082130A"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_Toc411862171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216</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虚血性心疾患</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heart disease</w:t>
            </w:r>
          </w:p>
        </w:tc>
        <w:tc>
          <w:tcPr>
            <w:tcW w:w="830" w:type="dxa"/>
            <w:noWrap/>
            <w:vAlign w:val="center"/>
          </w:tcPr>
          <w:p w:rsidR="00316E12" w:rsidRPr="00657059" w:rsidRDefault="004810B4"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_Toc411862136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135</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虚血性大腸炎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Ischaemic colitis</w:t>
            </w:r>
          </w:p>
        </w:tc>
        <w:tc>
          <w:tcPr>
            <w:tcW w:w="830" w:type="dxa"/>
            <w:noWrap/>
            <w:vAlign w:val="center"/>
          </w:tcPr>
          <w:p w:rsidR="00316E12" w:rsidRPr="00657059" w:rsidRDefault="004810B4"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_Toc411862135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133</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tcBorders>
              <w:bottom w:val="single" w:sz="4" w:space="0" w:color="auto"/>
            </w:tcBorders>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ギラン・バレー症候群</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Guillain-Barre syndrome</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_Toc411862121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92</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lang w:eastAsia="zh-TW"/>
              </w:rPr>
            </w:pPr>
            <w:r w:rsidRPr="00CE57B8">
              <w:rPr>
                <w:rFonts w:ascii="ＭＳ Ｐ明朝" w:eastAsia="ＭＳ Ｐ明朝" w:hAnsi="ＭＳ Ｐ明朝" w:hint="eastAsia"/>
                <w:caps/>
                <w:sz w:val="19"/>
                <w:szCs w:val="19"/>
                <w:lang w:eastAsia="zh-TW"/>
              </w:rPr>
              <w:t>筋緊張低下－反応性低下発作</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Hypotonic-hyporesponsive episode</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webHidden/>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_Toc411862133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128</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痙攣</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Convulsions</w:t>
            </w:r>
          </w:p>
        </w:tc>
        <w:tc>
          <w:tcPr>
            <w:tcW w:w="830" w:type="dxa"/>
            <w:noWrap/>
            <w:vAlign w:val="center"/>
          </w:tcPr>
          <w:p w:rsidR="00316E12" w:rsidRPr="00657059" w:rsidRDefault="00D63AC1"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_Toc411862105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50</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Vasculitis</w:t>
            </w:r>
          </w:p>
        </w:tc>
        <w:tc>
          <w:tcPr>
            <w:tcW w:w="830" w:type="dxa"/>
            <w:noWrap/>
            <w:vAlign w:val="center"/>
          </w:tcPr>
          <w:p w:rsidR="00316E12" w:rsidRPr="00657059" w:rsidRDefault="0082130A"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_Toc411862184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248</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血管外漏出（注射、注入および埋込み部位）</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Extravasation events (injection</w:t>
            </w:r>
            <w:r w:rsidR="00D416D6">
              <w:rPr>
                <w:rFonts w:ascii="Arial" w:eastAsia="ＭＳ Ｐ明朝" w:hAnsi="Arial" w:cs="Arial"/>
                <w:kern w:val="0"/>
                <w:sz w:val="19"/>
                <w:szCs w:val="19"/>
              </w:rPr>
              <w:t>s</w:t>
            </w:r>
            <w:r w:rsidRPr="00657059">
              <w:rPr>
                <w:rFonts w:ascii="Arial" w:eastAsia="ＭＳ Ｐ明朝" w:hAnsi="Arial" w:cs="Arial"/>
                <w:kern w:val="0"/>
                <w:sz w:val="19"/>
                <w:szCs w:val="19"/>
              </w:rPr>
              <w:t>, infusion</w:t>
            </w:r>
            <w:r w:rsidR="00D416D6">
              <w:rPr>
                <w:rFonts w:ascii="Arial" w:eastAsia="ＭＳ Ｐ明朝" w:hAnsi="Arial" w:cs="Arial"/>
                <w:kern w:val="0"/>
                <w:sz w:val="19"/>
                <w:szCs w:val="19"/>
              </w:rPr>
              <w:t>s</w:t>
            </w:r>
            <w:r w:rsidRPr="00657059">
              <w:rPr>
                <w:rFonts w:ascii="Arial" w:eastAsia="ＭＳ Ｐ明朝" w:hAnsi="Arial" w:cs="Arial"/>
                <w:kern w:val="0"/>
                <w:sz w:val="19"/>
                <w:szCs w:val="19"/>
              </w:rPr>
              <w:t xml:space="preserve"> and implants)</w:t>
            </w:r>
          </w:p>
        </w:tc>
        <w:tc>
          <w:tcPr>
            <w:tcW w:w="830" w:type="dxa"/>
            <w:noWrap/>
            <w:vAlign w:val="center"/>
          </w:tcPr>
          <w:p w:rsidR="00316E12" w:rsidRPr="00657059" w:rsidRDefault="000F669C"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_Toc411862115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78</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血管浮腫</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Angioedema</w:t>
            </w:r>
          </w:p>
        </w:tc>
        <w:tc>
          <w:tcPr>
            <w:tcW w:w="830" w:type="dxa"/>
            <w:noWrap/>
            <w:vAlign w:val="center"/>
          </w:tcPr>
          <w:p w:rsidR="00316E12" w:rsidRPr="00657059" w:rsidRDefault="007A5244"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_Toc411862093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19</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2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血行動態的浮腫、蓄水および体液過負荷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Haemodynamic oedema, effusions and fluid overload</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_Toc411862123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99</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血栓性静脈炎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Thrombophlebitis</w:t>
            </w:r>
          </w:p>
        </w:tc>
        <w:tc>
          <w:tcPr>
            <w:tcW w:w="830" w:type="dxa"/>
            <w:noWrap/>
            <w:vAlign w:val="center"/>
          </w:tcPr>
          <w:p w:rsidR="00316E12" w:rsidRPr="00657059" w:rsidRDefault="0082130A"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_Toc411862178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235</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結膜障害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Conjunctival disorders</w:t>
            </w:r>
          </w:p>
        </w:tc>
        <w:tc>
          <w:tcPr>
            <w:tcW w:w="830" w:type="dxa"/>
            <w:noWrap/>
            <w:vAlign w:val="center"/>
          </w:tcPr>
          <w:p w:rsidR="00316E12" w:rsidRPr="00657059" w:rsidRDefault="00D63AC1"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_Toc411862104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48</w:t>
            </w:r>
            <w:r w:rsidRPr="00643136">
              <w:rPr>
                <w:rFonts w:ascii="ＭＳ Ｐゴシック" w:eastAsia="ＭＳ Ｐゴシック" w:hAnsi="ＭＳ Ｐゴシック"/>
                <w:webHidden/>
              </w:rPr>
              <w:fldChar w:fldCharType="end"/>
            </w:r>
          </w:p>
        </w:tc>
      </w:tr>
      <w:tr w:rsidR="004A7D41" w:rsidRPr="00CE57B8" w:rsidTr="00E63ED9">
        <w:trPr>
          <w:trHeight w:val="270"/>
        </w:trPr>
        <w:tc>
          <w:tcPr>
            <w:tcW w:w="3674" w:type="dxa"/>
            <w:noWrap/>
            <w:vAlign w:val="center"/>
          </w:tcPr>
          <w:p w:rsidR="004A7D41" w:rsidRPr="00CE57B8" w:rsidRDefault="004A7D4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4A7D41">
              <w:rPr>
                <w:rFonts w:ascii="ＭＳ Ｐ明朝" w:eastAsia="ＭＳ Ｐ明朝" w:hAnsi="ＭＳ Ｐ明朝" w:cs="ＭＳ Ｐゴシック" w:hint="eastAsia"/>
                <w:kern w:val="0"/>
                <w:sz w:val="19"/>
                <w:szCs w:val="19"/>
              </w:rPr>
              <w:t>腱障害および靱帯障害</w:t>
            </w:r>
          </w:p>
        </w:tc>
        <w:tc>
          <w:tcPr>
            <w:tcW w:w="4782" w:type="dxa"/>
            <w:noWrap/>
            <w:vAlign w:val="center"/>
          </w:tcPr>
          <w:p w:rsidR="004A7D41" w:rsidRPr="00657059" w:rsidRDefault="004A7D41"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4A7D41">
              <w:rPr>
                <w:rFonts w:ascii="Arial" w:eastAsia="ＭＳ Ｐ明朝" w:hAnsi="Arial" w:cs="Arial"/>
                <w:kern w:val="0"/>
                <w:sz w:val="19"/>
                <w:szCs w:val="19"/>
              </w:rPr>
              <w:t>Tendinopath</w:t>
            </w:r>
            <w:r>
              <w:rPr>
                <w:rFonts w:ascii="Arial" w:eastAsia="ＭＳ Ｐ明朝" w:hAnsi="Arial" w:cs="Arial"/>
                <w:kern w:val="0"/>
                <w:sz w:val="19"/>
                <w:szCs w:val="19"/>
              </w:rPr>
              <w:t xml:space="preserve">ies and ligament disorders </w:t>
            </w:r>
          </w:p>
        </w:tc>
        <w:tc>
          <w:tcPr>
            <w:tcW w:w="830" w:type="dxa"/>
            <w:noWrap/>
            <w:vAlign w:val="center"/>
          </w:tcPr>
          <w:p w:rsidR="004A7D41" w:rsidRPr="00E93045" w:rsidRDefault="0082130A" w:rsidP="00214472">
            <w:pPr>
              <w:widowControl/>
              <w:adjustRightInd/>
              <w:snapToGrid w:val="0"/>
              <w:spacing w:line="240" w:lineRule="atLeast"/>
              <w:jc w:val="right"/>
              <w:textAlignment w:val="auto"/>
              <w:rPr>
                <w:rFonts w:ascii="ＭＳ Ｐゴシック" w:eastAsia="ＭＳ Ｐゴシック" w:hAnsi="ＭＳ Ｐゴシック"/>
                <w:webHidden/>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_Toc411862177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233</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効果の欠如</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Lack of efficacy/effect</w:t>
            </w:r>
          </w:p>
        </w:tc>
        <w:tc>
          <w:tcPr>
            <w:tcW w:w="830" w:type="dxa"/>
            <w:noWrap/>
            <w:vAlign w:val="center"/>
          </w:tcPr>
          <w:p w:rsidR="00316E12" w:rsidRPr="00657059" w:rsidRDefault="004810B4"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_Toc411862137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137</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口腔咽頭障害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Oropharyngeal disorders</w:t>
            </w:r>
          </w:p>
        </w:tc>
        <w:tc>
          <w:tcPr>
            <w:tcW w:w="830" w:type="dxa"/>
            <w:noWrap/>
            <w:vAlign w:val="center"/>
          </w:tcPr>
          <w:p w:rsidR="00316E12" w:rsidRPr="00657059" w:rsidRDefault="007B44DB"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_Toc411862153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174</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高血圧</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Hypertension</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_Toc411862131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122</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高血糖／糖尿病の発症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Hyperglycaemia/new onset diabetes mellitus</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_Toc411862129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116</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抗コリン作動性症候群</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Anticholinergic syndrome</w:t>
            </w:r>
          </w:p>
        </w:tc>
        <w:tc>
          <w:tcPr>
            <w:tcW w:w="830" w:type="dxa"/>
            <w:noWrap/>
            <w:vAlign w:val="center"/>
          </w:tcPr>
          <w:p w:rsidR="00316E12" w:rsidRPr="00657059" w:rsidRDefault="007A5244"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_Toc411862094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21</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好酸球性肺炎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Eosinophilic pneumonia</w:t>
            </w:r>
          </w:p>
        </w:tc>
        <w:tc>
          <w:tcPr>
            <w:tcW w:w="830" w:type="dxa"/>
            <w:noWrap/>
            <w:vAlign w:val="center"/>
          </w:tcPr>
          <w:p w:rsidR="00316E12" w:rsidRPr="00657059" w:rsidRDefault="000F669C"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_Toc411862113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72</w:t>
            </w:r>
            <w:r w:rsidRPr="00643136">
              <w:rPr>
                <w:rFonts w:ascii="ＭＳ Ｐゴシック" w:eastAsia="ＭＳ Ｐゴシック" w:hAnsi="ＭＳ Ｐゴシック"/>
                <w:webHidden/>
              </w:rPr>
              <w:fldChar w:fldCharType="end"/>
            </w:r>
          </w:p>
        </w:tc>
      </w:tr>
      <w:tr w:rsidR="00140940" w:rsidRPr="002D6108" w:rsidTr="00DF16EF">
        <w:trPr>
          <w:trHeight w:val="410"/>
        </w:trPr>
        <w:tc>
          <w:tcPr>
            <w:tcW w:w="3674" w:type="dxa"/>
            <w:shd w:val="clear" w:color="auto" w:fill="F2F2F2"/>
            <w:noWrap/>
            <w:vAlign w:val="center"/>
          </w:tcPr>
          <w:p w:rsidR="00140940" w:rsidRPr="002D6108" w:rsidRDefault="00140940" w:rsidP="00DF16EF">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rsidR="00140940" w:rsidRPr="002D6108" w:rsidRDefault="00140940" w:rsidP="00DF16EF">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rsidR="00140940" w:rsidRPr="002D6108" w:rsidRDefault="00140940" w:rsidP="00DF16EF">
            <w:pPr>
              <w:widowControl/>
              <w:adjustRightInd/>
              <w:snapToGrid w:val="0"/>
              <w:spacing w:line="240" w:lineRule="atLeast"/>
              <w:jc w:val="center"/>
              <w:textAlignment w:val="auto"/>
              <w:rPr>
                <w:rFonts w:ascii="ＭＳ Ｐ明朝" w:eastAsia="ＭＳ Ｐ明朝" w:hAnsi="ＭＳ Ｐ明朝" w:cs="ＭＳ Ｐゴシック"/>
                <w:kern w:val="0"/>
                <w:sz w:val="20"/>
              </w:rPr>
            </w:pP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甲状腺機能障害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Thyroid dysfunction</w:t>
            </w:r>
          </w:p>
        </w:tc>
        <w:tc>
          <w:tcPr>
            <w:tcW w:w="830" w:type="dxa"/>
            <w:noWrap/>
            <w:vAlign w:val="center"/>
          </w:tcPr>
          <w:p w:rsidR="00316E12" w:rsidRPr="00657059" w:rsidRDefault="0082130A"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_Toc411862179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236</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後腹膜線維症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Retroperitoneal fibrosis</w:t>
            </w:r>
          </w:p>
        </w:tc>
        <w:tc>
          <w:tcPr>
            <w:tcW w:w="830" w:type="dxa"/>
            <w:noWrap/>
            <w:vAlign w:val="center"/>
          </w:tcPr>
          <w:p w:rsidR="00316E12" w:rsidRPr="00657059" w:rsidRDefault="0082130A"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_Toc411862169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212</w:t>
            </w:r>
            <w:r w:rsidRPr="00643136">
              <w:rPr>
                <w:rFonts w:ascii="ＭＳ Ｐゴシック" w:eastAsia="ＭＳ Ｐゴシック" w:hAnsi="ＭＳ Ｐゴシック"/>
                <w:webHidden/>
              </w:rPr>
              <w:fldChar w:fldCharType="end"/>
            </w:r>
          </w:p>
        </w:tc>
      </w:tr>
      <w:tr w:rsidR="006B414F" w:rsidRPr="00CE57B8" w:rsidTr="00E63ED9">
        <w:trPr>
          <w:trHeight w:val="70"/>
        </w:trPr>
        <w:tc>
          <w:tcPr>
            <w:tcW w:w="3674" w:type="dxa"/>
            <w:noWrap/>
            <w:vAlign w:val="center"/>
          </w:tcPr>
          <w:p w:rsidR="006B414F" w:rsidRPr="00CE57B8" w:rsidRDefault="006B414F"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Pr>
                <w:rFonts w:ascii="ＭＳ Ｐ明朝" w:eastAsia="ＭＳ Ｐ明朝" w:hAnsi="ＭＳ Ｐ明朝" w:cs="ＭＳ Ｐゴシック" w:hint="eastAsia"/>
                <w:kern w:val="0"/>
                <w:sz w:val="19"/>
                <w:szCs w:val="19"/>
              </w:rPr>
              <w:t>呼吸不全</w:t>
            </w:r>
          </w:p>
        </w:tc>
        <w:tc>
          <w:tcPr>
            <w:tcW w:w="4782" w:type="dxa"/>
            <w:noWrap/>
            <w:vAlign w:val="center"/>
          </w:tcPr>
          <w:p w:rsidR="006B414F" w:rsidRPr="00657059" w:rsidRDefault="006B414F"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Respi</w:t>
            </w:r>
            <w:r>
              <w:rPr>
                <w:rFonts w:ascii="Arial" w:eastAsia="ＭＳ Ｐ明朝" w:hAnsi="Arial" w:cs="Arial" w:hint="eastAsia"/>
                <w:kern w:val="0"/>
                <w:sz w:val="19"/>
                <w:szCs w:val="19"/>
              </w:rPr>
              <w:t>ratory failure</w:t>
            </w:r>
          </w:p>
        </w:tc>
        <w:tc>
          <w:tcPr>
            <w:tcW w:w="830" w:type="dxa"/>
            <w:noWrap/>
            <w:vAlign w:val="center"/>
          </w:tcPr>
          <w:p w:rsidR="006B414F" w:rsidRPr="00E93045" w:rsidRDefault="00BC7889" w:rsidP="00214472">
            <w:pPr>
              <w:widowControl/>
              <w:adjustRightInd/>
              <w:snapToGrid w:val="0"/>
              <w:spacing w:line="240" w:lineRule="atLeast"/>
              <w:jc w:val="right"/>
              <w:textAlignment w:val="auto"/>
              <w:rPr>
                <w:rFonts w:ascii="ＭＳ Ｐゴシック" w:eastAsia="ＭＳ Ｐゴシック" w:hAnsi="ＭＳ Ｐゴシック"/>
                <w:webHidden/>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_Toc411862167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209</w:t>
            </w:r>
            <w:r w:rsidRPr="00643136">
              <w:rPr>
                <w:rFonts w:ascii="ＭＳ Ｐゴシック" w:eastAsia="ＭＳ Ｐゴシック" w:hAnsi="ＭＳ Ｐゴシック"/>
                <w:webHidden/>
              </w:rPr>
              <w:fldChar w:fldCharType="end"/>
            </w:r>
          </w:p>
        </w:tc>
      </w:tr>
      <w:tr w:rsidR="00316E12" w:rsidRPr="00CE57B8" w:rsidTr="00E63ED9">
        <w:trPr>
          <w:trHeight w:val="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骨壊死</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Osteonecrosis</w:t>
            </w:r>
          </w:p>
        </w:tc>
        <w:tc>
          <w:tcPr>
            <w:tcW w:w="830" w:type="dxa"/>
            <w:noWrap/>
            <w:vAlign w:val="center"/>
          </w:tcPr>
          <w:p w:rsidR="00316E12" w:rsidRPr="00657059" w:rsidRDefault="007B44DB"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_Toc411862154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177</w:t>
            </w:r>
            <w:r w:rsidRPr="00643136">
              <w:rPr>
                <w:rFonts w:ascii="ＭＳ Ｐゴシック" w:eastAsia="ＭＳ Ｐゴシック" w:hAnsi="ＭＳ Ｐゴシック"/>
                <w:webHidden/>
              </w:rPr>
              <w:fldChar w:fldCharType="end"/>
            </w:r>
          </w:p>
        </w:tc>
      </w:tr>
      <w:tr w:rsidR="00D53F2B" w:rsidRPr="00CE57B8" w:rsidTr="00E63ED9">
        <w:trPr>
          <w:trHeight w:val="70"/>
        </w:trPr>
        <w:tc>
          <w:tcPr>
            <w:tcW w:w="3674" w:type="dxa"/>
            <w:noWrap/>
            <w:vAlign w:val="center"/>
          </w:tcPr>
          <w:p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骨粗鬆症／骨減少症</w:t>
            </w:r>
          </w:p>
        </w:tc>
        <w:tc>
          <w:tcPr>
            <w:tcW w:w="4782"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Osteoporosis/osteopenia</w:t>
            </w:r>
          </w:p>
        </w:tc>
        <w:tc>
          <w:tcPr>
            <w:tcW w:w="830" w:type="dxa"/>
            <w:noWrap/>
            <w:vAlign w:val="center"/>
          </w:tcPr>
          <w:p w:rsidR="00D53F2B" w:rsidRPr="00D538A1" w:rsidRDefault="007B44DB" w:rsidP="00214472">
            <w:pPr>
              <w:widowControl/>
              <w:adjustRightInd/>
              <w:snapToGrid w:val="0"/>
              <w:spacing w:line="240" w:lineRule="atLeast"/>
              <w:jc w:val="right"/>
              <w:textAlignment w:val="auto"/>
              <w:rPr>
                <w:webHidden/>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_Toc411862155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179</w:t>
            </w:r>
            <w:r w:rsidRPr="00643136">
              <w:rPr>
                <w:rFonts w:ascii="ＭＳ Ｐゴシック" w:eastAsia="ＭＳ Ｐゴシック" w:hAnsi="ＭＳ Ｐゴシック"/>
                <w:webHidden/>
              </w:rPr>
              <w:fldChar w:fldCharType="end"/>
            </w:r>
          </w:p>
        </w:tc>
      </w:tr>
      <w:tr w:rsidR="00D53F2B" w:rsidRPr="00CE57B8" w:rsidTr="00E63ED9">
        <w:trPr>
          <w:trHeight w:val="70"/>
        </w:trPr>
        <w:tc>
          <w:tcPr>
            <w:tcW w:w="3674" w:type="dxa"/>
            <w:noWrap/>
            <w:vAlign w:val="center"/>
          </w:tcPr>
          <w:p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骨髄異形成症候群</w:t>
            </w:r>
          </w:p>
        </w:tc>
        <w:tc>
          <w:tcPr>
            <w:tcW w:w="4782"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Myelodysplastic syndrome</w:t>
            </w:r>
          </w:p>
        </w:tc>
        <w:tc>
          <w:tcPr>
            <w:tcW w:w="830" w:type="dxa"/>
            <w:noWrap/>
            <w:vAlign w:val="center"/>
          </w:tcPr>
          <w:p w:rsidR="00D53F2B" w:rsidRPr="00D538A1" w:rsidRDefault="007B44DB" w:rsidP="00214472">
            <w:pPr>
              <w:widowControl/>
              <w:adjustRightInd/>
              <w:snapToGrid w:val="0"/>
              <w:spacing w:line="240" w:lineRule="atLeast"/>
              <w:jc w:val="right"/>
              <w:textAlignment w:val="auto"/>
              <w:rPr>
                <w:webHidden/>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_Toc411862144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153</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事故および損傷</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Accidents and injuries</w:t>
            </w:r>
          </w:p>
        </w:tc>
        <w:tc>
          <w:tcPr>
            <w:tcW w:w="830" w:type="dxa"/>
            <w:noWrap/>
            <w:vAlign w:val="center"/>
          </w:tcPr>
          <w:p w:rsidR="00316E12" w:rsidRPr="000E02CD" w:rsidRDefault="007A5244" w:rsidP="00214472">
            <w:pPr>
              <w:widowControl/>
              <w:adjustRightInd/>
              <w:snapToGrid w:val="0"/>
              <w:spacing w:line="240" w:lineRule="atLeast"/>
              <w:jc w:val="right"/>
              <w:textAlignment w:val="auto"/>
              <w:rPr>
                <w:rFonts w:ascii="ＭＳ Ｐゴシック" w:eastAsia="ＭＳ Ｐゴシック" w:hAnsi="ＭＳ Ｐゴシック"/>
                <w:noProof/>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_Toc411862087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8</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脂質異常症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Dyslipidaemia</w:t>
            </w:r>
          </w:p>
        </w:tc>
        <w:tc>
          <w:tcPr>
            <w:tcW w:w="830" w:type="dxa"/>
            <w:noWrap/>
            <w:vAlign w:val="center"/>
          </w:tcPr>
          <w:p w:rsidR="00316E12" w:rsidRPr="00657059" w:rsidRDefault="000F669C"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_Toc411862111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67</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視神経障害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Optic nerve disorders</w:t>
            </w:r>
          </w:p>
        </w:tc>
        <w:tc>
          <w:tcPr>
            <w:tcW w:w="830" w:type="dxa"/>
            <w:noWrap/>
            <w:vAlign w:val="center"/>
          </w:tcPr>
          <w:p w:rsidR="00316E12" w:rsidRPr="00657059" w:rsidRDefault="007B44DB"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_Toc411862152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172</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重症皮膚副作用</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Severe cutaneous adverse reactions</w:t>
            </w:r>
          </w:p>
        </w:tc>
        <w:tc>
          <w:tcPr>
            <w:tcW w:w="830" w:type="dxa"/>
            <w:noWrap/>
            <w:vAlign w:val="center"/>
          </w:tcPr>
          <w:p w:rsidR="00316E12" w:rsidRPr="00657059" w:rsidRDefault="0082130A"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_Toc411862172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219</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出血</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Haemorrhages</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_Toc411862125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104</w:t>
            </w:r>
            <w:r w:rsidRPr="00643136">
              <w:rPr>
                <w:rFonts w:ascii="ＭＳ Ｐゴシック" w:eastAsia="ＭＳ Ｐゴシック" w:hAnsi="ＭＳ Ｐゴシック"/>
                <w:webHidden/>
              </w:rPr>
              <w:fldChar w:fldCharType="end"/>
            </w:r>
          </w:p>
        </w:tc>
      </w:tr>
      <w:tr w:rsidR="00D53F2B" w:rsidRPr="00CE57B8" w:rsidTr="00E63ED9">
        <w:trPr>
          <w:trHeight w:val="270"/>
        </w:trPr>
        <w:tc>
          <w:tcPr>
            <w:tcW w:w="3674" w:type="dxa"/>
            <w:noWrap/>
            <w:vAlign w:val="center"/>
          </w:tcPr>
          <w:p w:rsidR="00D53F2B" w:rsidRPr="00CE57B8" w:rsidRDefault="00D53F2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D53F2B">
              <w:rPr>
                <w:rFonts w:ascii="ＭＳ Ｐ明朝" w:eastAsia="ＭＳ Ｐ明朝" w:hAnsi="ＭＳ Ｐ明朝" w:cs="ＭＳ Ｐゴシック" w:hint="eastAsia"/>
                <w:kern w:val="0"/>
                <w:sz w:val="19"/>
                <w:szCs w:val="19"/>
              </w:rPr>
              <w:t>腫瘍崩壊症候群</w:t>
            </w:r>
          </w:p>
        </w:tc>
        <w:tc>
          <w:tcPr>
            <w:tcW w:w="4782" w:type="dxa"/>
            <w:noWrap/>
            <w:vAlign w:val="center"/>
          </w:tcPr>
          <w:p w:rsidR="00D53F2B" w:rsidRPr="00657059" w:rsidRDefault="00D53F2B"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D53F2B">
              <w:rPr>
                <w:rFonts w:ascii="Arial" w:eastAsia="ＭＳ Ｐ明朝" w:hAnsi="Arial" w:cs="Arial"/>
                <w:kern w:val="0"/>
                <w:sz w:val="19"/>
                <w:szCs w:val="19"/>
              </w:rPr>
              <w:t>Tumour lysis s</w:t>
            </w:r>
            <w:r w:rsidR="001B271C">
              <w:rPr>
                <w:rFonts w:ascii="Arial" w:eastAsia="ＭＳ Ｐ明朝" w:hAnsi="Arial" w:cs="Arial" w:hint="eastAsia"/>
                <w:kern w:val="0"/>
                <w:sz w:val="19"/>
                <w:szCs w:val="19"/>
              </w:rPr>
              <w:t>y</w:t>
            </w:r>
            <w:r w:rsidRPr="00D53F2B">
              <w:rPr>
                <w:rFonts w:ascii="Arial" w:eastAsia="ＭＳ Ｐ明朝" w:hAnsi="Arial" w:cs="Arial"/>
                <w:kern w:val="0"/>
                <w:sz w:val="19"/>
                <w:szCs w:val="19"/>
              </w:rPr>
              <w:t>ndrome</w:t>
            </w:r>
          </w:p>
        </w:tc>
        <w:tc>
          <w:tcPr>
            <w:tcW w:w="830" w:type="dxa"/>
            <w:noWrap/>
            <w:vAlign w:val="center"/>
          </w:tcPr>
          <w:p w:rsidR="00D53F2B" w:rsidRPr="00D538A1" w:rsidRDefault="00BC7889" w:rsidP="00214472">
            <w:pPr>
              <w:widowControl/>
              <w:adjustRightInd/>
              <w:snapToGrid w:val="0"/>
              <w:spacing w:line="240" w:lineRule="atLeast"/>
              <w:jc w:val="right"/>
              <w:textAlignment w:val="auto"/>
              <w:rPr>
                <w:noProof/>
                <w:webHidden/>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_Toc411862181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241</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消化管の穿孔、潰瘍、出血あるいは閉塞 </w:t>
            </w:r>
          </w:p>
        </w:tc>
        <w:tc>
          <w:tcPr>
            <w:tcW w:w="4782" w:type="dxa"/>
            <w:noWrap/>
            <w:vAlign w:val="center"/>
          </w:tcPr>
          <w:p w:rsidR="00316E12" w:rsidRPr="00657059" w:rsidRDefault="00316E12" w:rsidP="008F5934">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perforation, ulceration, haemorrhage or obstr</w:t>
            </w:r>
            <w:r w:rsidR="008F5934">
              <w:rPr>
                <w:rFonts w:ascii="Arial" w:eastAsia="ＭＳ Ｐ明朝" w:hAnsi="Arial" w:cs="Arial"/>
                <w:kern w:val="0"/>
                <w:sz w:val="19"/>
                <w:szCs w:val="19"/>
              </w:rPr>
              <w:t>u</w:t>
            </w:r>
            <w:r w:rsidRPr="00657059">
              <w:rPr>
                <w:rFonts w:ascii="Arial" w:eastAsia="ＭＳ Ｐ明朝" w:hAnsi="Arial" w:cs="Arial"/>
                <w:kern w:val="0"/>
                <w:sz w:val="19"/>
                <w:szCs w:val="19"/>
              </w:rPr>
              <w:t>ction</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_Toc411862118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84</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消化管の非特異的炎症および機能障害 </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kern w:val="0"/>
                <w:sz w:val="19"/>
                <w:szCs w:val="19"/>
              </w:rPr>
              <w:t>Gastrointestinal nonspecific inflammation and dysfunctional conditions</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_Toc411862117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82</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ショック</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Shock</w:t>
            </w:r>
          </w:p>
        </w:tc>
        <w:tc>
          <w:tcPr>
            <w:tcW w:w="830" w:type="dxa"/>
            <w:noWrap/>
            <w:vAlign w:val="center"/>
          </w:tcPr>
          <w:p w:rsidR="00316E12" w:rsidRPr="00657059" w:rsidRDefault="0082130A"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_Toc411862173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221</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心筋症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Cardiomyopathy</w:t>
            </w:r>
          </w:p>
        </w:tc>
        <w:tc>
          <w:tcPr>
            <w:tcW w:w="830" w:type="dxa"/>
            <w:noWrap/>
            <w:vAlign w:val="center"/>
          </w:tcPr>
          <w:p w:rsidR="00316E12" w:rsidRPr="00657059" w:rsidRDefault="007A5244"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_Toc411862101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38</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腎血管障害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Renovascular disorders</w:t>
            </w:r>
          </w:p>
        </w:tc>
        <w:tc>
          <w:tcPr>
            <w:tcW w:w="830" w:type="dxa"/>
            <w:noWrap/>
            <w:vAlign w:val="center"/>
          </w:tcPr>
          <w:p w:rsidR="00316E12" w:rsidRPr="00657059" w:rsidRDefault="0082130A"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_Toc411862166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207</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心不全</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failure</w:t>
            </w:r>
          </w:p>
        </w:tc>
        <w:tc>
          <w:tcPr>
            <w:tcW w:w="830" w:type="dxa"/>
            <w:noWrap/>
            <w:vAlign w:val="center"/>
          </w:tcPr>
          <w:p w:rsidR="00316E12" w:rsidRPr="00657059" w:rsidRDefault="007A5244"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_Toc411862100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36</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水晶体障害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Lens disorders</w:t>
            </w:r>
          </w:p>
        </w:tc>
        <w:tc>
          <w:tcPr>
            <w:tcW w:w="830" w:type="dxa"/>
            <w:noWrap/>
            <w:vAlign w:val="center"/>
          </w:tcPr>
          <w:p w:rsidR="00316E12" w:rsidRPr="00657059" w:rsidRDefault="007B44DB"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_Toc411862140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143</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錐体外路症候群</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Extrapyramidal syndrome</w:t>
            </w:r>
          </w:p>
        </w:tc>
        <w:tc>
          <w:tcPr>
            <w:tcW w:w="830" w:type="dxa"/>
            <w:noWrap/>
            <w:vAlign w:val="center"/>
          </w:tcPr>
          <w:p w:rsidR="00316E12" w:rsidRPr="00657059" w:rsidRDefault="000F669C"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_Toc411862114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75</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hint="eastAsia"/>
                <w:caps/>
                <w:sz w:val="19"/>
                <w:szCs w:val="19"/>
              </w:rPr>
              <w:t>生殖能障害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Fertility disorders</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webHidden/>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_Toc411862116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80</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精神病および精神病性障害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Psychosis and psychotic disorders</w:t>
            </w:r>
          </w:p>
        </w:tc>
        <w:tc>
          <w:tcPr>
            <w:tcW w:w="830" w:type="dxa"/>
            <w:noWrap/>
            <w:vAlign w:val="center"/>
          </w:tcPr>
          <w:p w:rsidR="00316E12" w:rsidRPr="00657059" w:rsidRDefault="0082130A"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_Toc411862164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202</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前癌状態</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Premalignant disorders</w:t>
            </w:r>
          </w:p>
        </w:tc>
        <w:tc>
          <w:tcPr>
            <w:tcW w:w="830" w:type="dxa"/>
            <w:noWrap/>
            <w:vAlign w:val="center"/>
          </w:tcPr>
          <w:p w:rsidR="00316E12" w:rsidRPr="00657059" w:rsidRDefault="00941DDF"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_Toc411862160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191</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全身性エリテマトーデス</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Systemic lupus erythematosus</w:t>
            </w:r>
          </w:p>
        </w:tc>
        <w:tc>
          <w:tcPr>
            <w:tcW w:w="830" w:type="dxa"/>
            <w:noWrap/>
            <w:vAlign w:val="center"/>
          </w:tcPr>
          <w:p w:rsidR="00316E12" w:rsidRPr="00657059" w:rsidRDefault="0082130A"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_Toc411862175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227</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喘息／気管支痙攣</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Asthma</w:t>
            </w:r>
            <w:r w:rsidRPr="00657059">
              <w:rPr>
                <w:rFonts w:ascii="Arial" w:eastAsia="ＭＳ Ｐ明朝" w:hAnsi="ＭＳ Ｐ明朝" w:cs="Arial"/>
                <w:kern w:val="0"/>
                <w:sz w:val="19"/>
                <w:szCs w:val="19"/>
              </w:rPr>
              <w:t>／</w:t>
            </w:r>
            <w:r w:rsidRPr="00657059">
              <w:rPr>
                <w:rFonts w:ascii="Arial" w:eastAsia="ＭＳ Ｐ明朝" w:hAnsi="Arial" w:cs="Arial"/>
                <w:kern w:val="0"/>
                <w:sz w:val="19"/>
                <w:szCs w:val="19"/>
              </w:rPr>
              <w:t>Bronchospasm</w:t>
            </w:r>
          </w:p>
        </w:tc>
        <w:tc>
          <w:tcPr>
            <w:tcW w:w="830" w:type="dxa"/>
            <w:noWrap/>
            <w:vAlign w:val="center"/>
          </w:tcPr>
          <w:p w:rsidR="00316E12" w:rsidRPr="00657059" w:rsidRDefault="007A5244"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_Toc411862096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25</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造血障害による血球減少症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Haematopoietic cytopenias</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_Toc411862122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96</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塞栓および血栓</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Embolic and thrombotic events</w:t>
            </w:r>
          </w:p>
        </w:tc>
        <w:tc>
          <w:tcPr>
            <w:tcW w:w="830" w:type="dxa"/>
            <w:noWrap/>
            <w:vAlign w:val="center"/>
          </w:tcPr>
          <w:p w:rsidR="00316E12" w:rsidRPr="00657059" w:rsidRDefault="000F669C"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_Toc411862112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69</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脱髄</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Demyelination</w:t>
            </w:r>
          </w:p>
        </w:tc>
        <w:tc>
          <w:tcPr>
            <w:tcW w:w="830" w:type="dxa"/>
            <w:noWrap/>
            <w:vAlign w:val="center"/>
          </w:tcPr>
          <w:p w:rsidR="00316E12" w:rsidRPr="00657059" w:rsidRDefault="000F669C"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_Toc411862108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57</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胆道</w:t>
            </w:r>
            <w:r w:rsidR="00510668">
              <w:rPr>
                <w:rFonts w:ascii="ＭＳ Ｐ明朝" w:eastAsia="ＭＳ Ｐ明朝" w:hAnsi="ＭＳ Ｐ明朝" w:cs="ＭＳ Ｐゴシック" w:hint="eastAsia"/>
                <w:kern w:val="0"/>
                <w:sz w:val="19"/>
                <w:szCs w:val="19"/>
              </w:rPr>
              <w:t>系</w:t>
            </w:r>
            <w:r w:rsidRPr="00CE57B8">
              <w:rPr>
                <w:rFonts w:ascii="ＭＳ Ｐ明朝" w:eastAsia="ＭＳ Ｐ明朝" w:hAnsi="ＭＳ Ｐ明朝" w:cs="ＭＳ Ｐゴシック" w:hint="eastAsia"/>
                <w:kern w:val="0"/>
                <w:sz w:val="19"/>
                <w:szCs w:val="19"/>
              </w:rPr>
              <w:t>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Biliary disorders</w:t>
            </w:r>
          </w:p>
        </w:tc>
        <w:tc>
          <w:tcPr>
            <w:tcW w:w="830" w:type="dxa"/>
            <w:noWrap/>
            <w:vAlign w:val="center"/>
          </w:tcPr>
          <w:p w:rsidR="00316E12" w:rsidRPr="00657059" w:rsidRDefault="007A5244"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_Toc411862097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27</w:t>
            </w:r>
            <w:r w:rsidRPr="00643136">
              <w:rPr>
                <w:rFonts w:ascii="ＭＳ Ｐゴシック" w:eastAsia="ＭＳ Ｐゴシック" w:hAnsi="ＭＳ Ｐゴシック"/>
                <w:webHidden/>
              </w:rPr>
              <w:fldChar w:fldCharType="end"/>
            </w:r>
          </w:p>
        </w:tc>
      </w:tr>
      <w:tr w:rsidR="00CA46B1" w:rsidRPr="00CE57B8" w:rsidTr="00E63ED9">
        <w:trPr>
          <w:trHeight w:val="270"/>
        </w:trPr>
        <w:tc>
          <w:tcPr>
            <w:tcW w:w="3674" w:type="dxa"/>
            <w:noWrap/>
            <w:vAlign w:val="center"/>
          </w:tcPr>
          <w:p w:rsidR="00CA46B1" w:rsidRPr="00B32B0B" w:rsidRDefault="00CA46B1"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color w:val="FF0000"/>
                <w:kern w:val="0"/>
                <w:sz w:val="19"/>
                <w:szCs w:val="19"/>
              </w:rPr>
            </w:pPr>
            <w:r w:rsidRPr="00894DA3">
              <w:rPr>
                <w:rFonts w:ascii="ＭＳ Ｐ明朝" w:eastAsia="ＭＳ Ｐ明朝" w:hAnsi="ＭＳ Ｐ明朝" w:cs="ＭＳ Ｐゴシック" w:hint="eastAsia"/>
                <w:kern w:val="0"/>
                <w:sz w:val="19"/>
                <w:szCs w:val="19"/>
              </w:rPr>
              <w:t>蛋白尿</w:t>
            </w:r>
          </w:p>
        </w:tc>
        <w:tc>
          <w:tcPr>
            <w:tcW w:w="4782" w:type="dxa"/>
            <w:noWrap/>
            <w:vAlign w:val="center"/>
          </w:tcPr>
          <w:p w:rsidR="00CA46B1" w:rsidRPr="00B32B0B" w:rsidRDefault="00B32B0B" w:rsidP="00657059">
            <w:pPr>
              <w:widowControl/>
              <w:adjustRightInd/>
              <w:snapToGrid w:val="0"/>
              <w:spacing w:line="240" w:lineRule="atLeast"/>
              <w:ind w:leftChars="-25" w:left="-53" w:rightChars="-25" w:right="-53"/>
              <w:textAlignment w:val="auto"/>
              <w:rPr>
                <w:rFonts w:ascii="Arial" w:eastAsia="ＭＳ Ｐ明朝" w:hAnsi="Arial" w:cs="Arial"/>
                <w:color w:val="FF0000"/>
                <w:kern w:val="0"/>
                <w:sz w:val="19"/>
                <w:szCs w:val="19"/>
              </w:rPr>
            </w:pPr>
            <w:r w:rsidRPr="00894DA3">
              <w:rPr>
                <w:rFonts w:ascii="Arial" w:eastAsia="ＭＳ Ｐ明朝" w:hAnsi="Arial" w:cs="Arial" w:hint="eastAsia"/>
                <w:kern w:val="0"/>
                <w:sz w:val="19"/>
                <w:szCs w:val="19"/>
              </w:rPr>
              <w:t>Proteinuria</w:t>
            </w:r>
          </w:p>
        </w:tc>
        <w:tc>
          <w:tcPr>
            <w:tcW w:w="830" w:type="dxa"/>
            <w:noWrap/>
            <w:vAlign w:val="center"/>
          </w:tcPr>
          <w:p w:rsidR="00CA46B1" w:rsidRPr="00B06648" w:rsidRDefault="00941DDF" w:rsidP="00214472">
            <w:pPr>
              <w:widowControl/>
              <w:adjustRightInd/>
              <w:snapToGrid w:val="0"/>
              <w:spacing w:line="240" w:lineRule="atLeast"/>
              <w:jc w:val="right"/>
              <w:textAlignment w:val="auto"/>
              <w:rPr>
                <w:rFonts w:ascii="ＭＳ Ｐゴシック" w:eastAsia="ＭＳ Ｐゴシック" w:hAnsi="ＭＳ Ｐゴシック"/>
                <w:noProof/>
                <w:webHidden/>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_Toc411862162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197</w:t>
            </w:r>
            <w:r w:rsidRPr="00643136">
              <w:rPr>
                <w:rFonts w:ascii="ＭＳ Ｐゴシック" w:eastAsia="ＭＳ Ｐゴシック" w:hAnsi="ＭＳ Ｐゴシック"/>
                <w:webHidden/>
              </w:rPr>
              <w:fldChar w:fldCharType="end"/>
            </w:r>
          </w:p>
        </w:tc>
      </w:tr>
      <w:tr w:rsidR="00761D97" w:rsidRPr="00CE57B8" w:rsidTr="00761D97">
        <w:trPr>
          <w:trHeight w:val="270"/>
        </w:trPr>
        <w:tc>
          <w:tcPr>
            <w:tcW w:w="3674" w:type="dxa"/>
            <w:noWrap/>
            <w:vAlign w:val="center"/>
          </w:tcPr>
          <w:p w:rsidR="00761D97" w:rsidRPr="00CE57B8" w:rsidRDefault="00761D97"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761D97">
              <w:rPr>
                <w:rFonts w:ascii="ＭＳ Ｐ明朝" w:eastAsia="ＭＳ Ｐ明朝" w:hAnsi="ＭＳ Ｐ明朝" w:cs="ＭＳ Ｐゴシック" w:hint="eastAsia"/>
                <w:kern w:val="0"/>
                <w:sz w:val="19"/>
                <w:szCs w:val="19"/>
              </w:rPr>
              <w:t>中枢神経系血管障害</w:t>
            </w:r>
          </w:p>
        </w:tc>
        <w:tc>
          <w:tcPr>
            <w:tcW w:w="4782" w:type="dxa"/>
            <w:noWrap/>
            <w:vAlign w:val="center"/>
          </w:tcPr>
          <w:p w:rsidR="00761D97" w:rsidRPr="00657059" w:rsidRDefault="00761D97"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761D97">
              <w:rPr>
                <w:rFonts w:ascii="Arial" w:eastAsia="ＭＳ Ｐ明朝" w:hAnsi="Arial" w:cs="Arial"/>
                <w:kern w:val="0"/>
                <w:sz w:val="19"/>
                <w:szCs w:val="19"/>
              </w:rPr>
              <w:t>Central nervous system vascular disorders</w:t>
            </w:r>
          </w:p>
        </w:tc>
        <w:tc>
          <w:tcPr>
            <w:tcW w:w="830" w:type="dxa"/>
            <w:noWrap/>
            <w:vAlign w:val="center"/>
          </w:tcPr>
          <w:p w:rsidR="00761D97" w:rsidRPr="00E93045" w:rsidRDefault="00D63AC1" w:rsidP="00214472">
            <w:pPr>
              <w:widowControl/>
              <w:adjustRightInd/>
              <w:snapToGrid w:val="0"/>
              <w:spacing w:line="240" w:lineRule="atLeast"/>
              <w:jc w:val="right"/>
              <w:textAlignment w:val="auto"/>
              <w:rPr>
                <w:rFonts w:ascii="ＭＳ Ｐゴシック" w:eastAsia="ＭＳ Ｐゴシック" w:hAnsi="ＭＳ Ｐゴシック"/>
                <w:webHidden/>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_Toc411862102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40</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聴覚および前庭障害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Hearing and vestibular disorders</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_Toc411862126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106</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低ナトリウム血症／ＳＩＡＤＨ</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Hyponatraemia/SIADH</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_Toc411862132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125</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敵意／攻撃性</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Hostility/aggression</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_Toc411862128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114</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トルサード ド ポアント／QT延長 </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Torsade de pointes/QT prolongation</w:t>
            </w:r>
          </w:p>
        </w:tc>
        <w:tc>
          <w:tcPr>
            <w:tcW w:w="830" w:type="dxa"/>
            <w:noWrap/>
            <w:vAlign w:val="center"/>
          </w:tcPr>
          <w:p w:rsidR="00316E12" w:rsidRPr="00657059" w:rsidRDefault="0082130A"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_Toc411862180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239</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乳酸アシドーシス</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Lactic acidosis</w:t>
            </w:r>
          </w:p>
        </w:tc>
        <w:tc>
          <w:tcPr>
            <w:tcW w:w="830" w:type="dxa"/>
            <w:noWrap/>
            <w:vAlign w:val="center"/>
          </w:tcPr>
          <w:p w:rsidR="00316E12" w:rsidRPr="00657059" w:rsidRDefault="007B44DB"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_Toc411862139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141</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妊娠と新生児のトピック</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Pregnancy and neonatal topics</w:t>
            </w:r>
          </w:p>
        </w:tc>
        <w:tc>
          <w:tcPr>
            <w:tcW w:w="830" w:type="dxa"/>
            <w:noWrap/>
            <w:vAlign w:val="center"/>
          </w:tcPr>
          <w:p w:rsidR="00316E12" w:rsidRPr="00657059" w:rsidRDefault="00941DDF"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_Toc411862159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187</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認知症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Dementia</w:t>
            </w:r>
          </w:p>
        </w:tc>
        <w:tc>
          <w:tcPr>
            <w:tcW w:w="830" w:type="dxa"/>
            <w:noWrap/>
            <w:vAlign w:val="center"/>
          </w:tcPr>
          <w:p w:rsidR="00316E12" w:rsidRPr="00657059" w:rsidRDefault="000F669C"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_Toc411862107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54</w:t>
            </w:r>
            <w:r w:rsidRPr="00643136">
              <w:rPr>
                <w:rFonts w:ascii="ＭＳ Ｐゴシック" w:eastAsia="ＭＳ Ｐゴシック" w:hAnsi="ＭＳ Ｐゴシック"/>
                <w:webHidden/>
              </w:rPr>
              <w:fldChar w:fldCharType="end"/>
            </w:r>
          </w:p>
        </w:tc>
      </w:tr>
      <w:tr w:rsidR="00D1559B" w:rsidRPr="00CE57B8" w:rsidTr="00E63ED9">
        <w:trPr>
          <w:trHeight w:val="270"/>
        </w:trPr>
        <w:tc>
          <w:tcPr>
            <w:tcW w:w="3674" w:type="dxa"/>
            <w:noWrap/>
            <w:vAlign w:val="center"/>
          </w:tcPr>
          <w:p w:rsidR="00D1559B" w:rsidRPr="00D1559B" w:rsidRDefault="00D1559B"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color w:val="FF0000"/>
                <w:kern w:val="0"/>
                <w:sz w:val="19"/>
                <w:szCs w:val="19"/>
              </w:rPr>
            </w:pPr>
            <w:r w:rsidRPr="00894DA3">
              <w:rPr>
                <w:rFonts w:ascii="ＭＳ Ｐ明朝" w:eastAsia="ＭＳ Ｐ明朝" w:hAnsi="ＭＳ Ｐ明朝" w:cs="ＭＳ Ｐゴシック" w:hint="eastAsia"/>
                <w:kern w:val="0"/>
                <w:sz w:val="19"/>
                <w:szCs w:val="19"/>
              </w:rPr>
              <w:t>尿細管間質性疾患</w:t>
            </w:r>
          </w:p>
        </w:tc>
        <w:tc>
          <w:tcPr>
            <w:tcW w:w="4782" w:type="dxa"/>
            <w:noWrap/>
            <w:vAlign w:val="center"/>
          </w:tcPr>
          <w:p w:rsidR="00D1559B" w:rsidRPr="00D1559B" w:rsidRDefault="00D1559B" w:rsidP="00657059">
            <w:pPr>
              <w:widowControl/>
              <w:adjustRightInd/>
              <w:snapToGrid w:val="0"/>
              <w:spacing w:line="240" w:lineRule="atLeast"/>
              <w:ind w:leftChars="-25" w:left="-53" w:rightChars="-25" w:right="-53"/>
              <w:textAlignment w:val="auto"/>
              <w:rPr>
                <w:rFonts w:ascii="Arial" w:eastAsia="ＭＳ Ｐ明朝" w:hAnsi="Arial" w:cs="Arial"/>
                <w:color w:val="FF0000"/>
                <w:kern w:val="0"/>
                <w:sz w:val="19"/>
                <w:szCs w:val="19"/>
              </w:rPr>
            </w:pPr>
            <w:r w:rsidRPr="00894DA3">
              <w:rPr>
                <w:rFonts w:ascii="Arial" w:eastAsia="ＭＳ Ｐ明朝" w:hAnsi="Arial" w:cs="Arial"/>
                <w:kern w:val="0"/>
                <w:sz w:val="19"/>
                <w:szCs w:val="19"/>
              </w:rPr>
              <w:t>Tubulointerstitial diseases</w:t>
            </w:r>
          </w:p>
        </w:tc>
        <w:tc>
          <w:tcPr>
            <w:tcW w:w="830" w:type="dxa"/>
            <w:noWrap/>
            <w:vAlign w:val="center"/>
          </w:tcPr>
          <w:p w:rsidR="00D1559B" w:rsidRPr="00793599" w:rsidRDefault="0082130A" w:rsidP="00214472">
            <w:pPr>
              <w:widowControl/>
              <w:adjustRightInd/>
              <w:snapToGrid w:val="0"/>
              <w:spacing w:line="240" w:lineRule="atLeast"/>
              <w:jc w:val="right"/>
              <w:textAlignment w:val="auto"/>
              <w:rPr>
                <w:rFonts w:ascii="ＭＳ Ｐゴシック" w:eastAsia="ＭＳ Ｐゴシック" w:hAnsi="ＭＳ Ｐゴシック"/>
                <w:noProof/>
                <w:webHidden/>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_Toc411862181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241</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肺高血圧症</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Pulmonary hypertension</w:t>
            </w:r>
          </w:p>
        </w:tc>
        <w:tc>
          <w:tcPr>
            <w:tcW w:w="830" w:type="dxa"/>
            <w:noWrap/>
            <w:vAlign w:val="center"/>
          </w:tcPr>
          <w:p w:rsidR="00316E12" w:rsidRPr="00657059" w:rsidRDefault="0082130A"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_Toc411862165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205</w:t>
            </w:r>
            <w:r w:rsidRPr="00643136">
              <w:rPr>
                <w:rFonts w:ascii="ＭＳ Ｐゴシック" w:eastAsia="ＭＳ Ｐゴシック" w:hAnsi="ＭＳ Ｐゴシック"/>
                <w:webHidden/>
              </w:rPr>
              <w:fldChar w:fldCharType="end"/>
            </w:r>
          </w:p>
        </w:tc>
      </w:tr>
      <w:tr w:rsidR="00E31695" w:rsidRPr="00CE57B8" w:rsidTr="00E63ED9">
        <w:trPr>
          <w:trHeight w:val="270"/>
        </w:trPr>
        <w:tc>
          <w:tcPr>
            <w:tcW w:w="3674" w:type="dxa"/>
            <w:noWrap/>
            <w:vAlign w:val="center"/>
          </w:tcPr>
          <w:p w:rsidR="00E31695" w:rsidRPr="00CE57B8" w:rsidRDefault="00E31695"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E31695">
              <w:rPr>
                <w:rFonts w:ascii="ＭＳ Ｐ明朝" w:eastAsia="ＭＳ Ｐ明朝" w:hAnsi="ＭＳ Ｐ明朝" w:cs="ＭＳ Ｐゴシック" w:hint="eastAsia"/>
                <w:kern w:val="0"/>
                <w:sz w:val="19"/>
                <w:szCs w:val="19"/>
              </w:rPr>
              <w:t>非感染性下痢</w:t>
            </w:r>
          </w:p>
        </w:tc>
        <w:tc>
          <w:tcPr>
            <w:tcW w:w="4782" w:type="dxa"/>
            <w:noWrap/>
            <w:vAlign w:val="center"/>
          </w:tcPr>
          <w:p w:rsidR="00E31695" w:rsidRPr="00657059" w:rsidRDefault="001B271C"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Pr>
                <w:rFonts w:ascii="Arial" w:eastAsia="ＭＳ Ｐ明朝" w:hAnsi="Arial" w:cs="Arial"/>
                <w:kern w:val="0"/>
                <w:sz w:val="19"/>
                <w:szCs w:val="19"/>
              </w:rPr>
              <w:t>Noninfectio</w:t>
            </w:r>
            <w:r>
              <w:rPr>
                <w:rFonts w:ascii="Arial" w:eastAsia="ＭＳ Ｐ明朝" w:hAnsi="Arial" w:cs="Arial" w:hint="eastAsia"/>
                <w:kern w:val="0"/>
                <w:sz w:val="19"/>
                <w:szCs w:val="19"/>
              </w:rPr>
              <w:t>us</w:t>
            </w:r>
            <w:r w:rsidR="00E31695" w:rsidRPr="00E31695">
              <w:rPr>
                <w:rFonts w:ascii="Arial" w:eastAsia="ＭＳ Ｐ明朝" w:hAnsi="Arial" w:cs="Arial"/>
                <w:kern w:val="0"/>
                <w:sz w:val="19"/>
                <w:szCs w:val="19"/>
              </w:rPr>
              <w:t xml:space="preserve"> diarrh</w:t>
            </w:r>
            <w:r w:rsidR="0015402C">
              <w:rPr>
                <w:rFonts w:ascii="Arial" w:eastAsia="ＭＳ Ｐ明朝" w:hAnsi="Arial" w:cs="Arial" w:hint="eastAsia"/>
                <w:kern w:val="0"/>
                <w:sz w:val="19"/>
                <w:szCs w:val="19"/>
              </w:rPr>
              <w:t>o</w:t>
            </w:r>
            <w:r w:rsidR="00E31695" w:rsidRPr="00E31695">
              <w:rPr>
                <w:rFonts w:ascii="Arial" w:eastAsia="ＭＳ Ｐ明朝" w:hAnsi="Arial" w:cs="Arial"/>
                <w:kern w:val="0"/>
                <w:sz w:val="19"/>
                <w:szCs w:val="19"/>
              </w:rPr>
              <w:t>ea</w:t>
            </w:r>
          </w:p>
        </w:tc>
        <w:tc>
          <w:tcPr>
            <w:tcW w:w="830" w:type="dxa"/>
            <w:noWrap/>
            <w:vAlign w:val="center"/>
          </w:tcPr>
          <w:p w:rsidR="00E31695" w:rsidRPr="00657059" w:rsidRDefault="007B44DB"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_Toc411862146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159</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非感染性髄膜炎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meningitis</w:t>
            </w:r>
          </w:p>
        </w:tc>
        <w:tc>
          <w:tcPr>
            <w:tcW w:w="830" w:type="dxa"/>
            <w:noWrap/>
            <w:vAlign w:val="center"/>
          </w:tcPr>
          <w:p w:rsidR="00316E12" w:rsidRPr="00657059" w:rsidRDefault="007B44DB"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_Toc411862149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166</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非感染性脳炎</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encephalitis</w:t>
            </w:r>
          </w:p>
        </w:tc>
        <w:tc>
          <w:tcPr>
            <w:tcW w:w="830" w:type="dxa"/>
            <w:noWrap/>
            <w:vAlign w:val="center"/>
          </w:tcPr>
          <w:p w:rsidR="00316E12" w:rsidRPr="00657059" w:rsidRDefault="007B44DB"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_Toc411862147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161</w:t>
            </w:r>
            <w:r w:rsidRPr="00643136">
              <w:rPr>
                <w:rFonts w:ascii="ＭＳ Ｐゴシック" w:eastAsia="ＭＳ Ｐゴシック" w:hAnsi="ＭＳ Ｐゴシック"/>
                <w:webHidden/>
              </w:rPr>
              <w:fldChar w:fldCharType="end"/>
            </w:r>
          </w:p>
        </w:tc>
      </w:tr>
      <w:tr w:rsidR="00140940" w:rsidRPr="002D6108" w:rsidTr="00DF16EF">
        <w:trPr>
          <w:trHeight w:val="410"/>
        </w:trPr>
        <w:tc>
          <w:tcPr>
            <w:tcW w:w="3674" w:type="dxa"/>
            <w:shd w:val="clear" w:color="auto" w:fill="F2F2F2"/>
            <w:noWrap/>
            <w:vAlign w:val="center"/>
          </w:tcPr>
          <w:p w:rsidR="00140940" w:rsidRPr="002D6108" w:rsidRDefault="00140940" w:rsidP="00DF16EF">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lastRenderedPageBreak/>
              <w:t>SMQ</w:t>
            </w:r>
            <w:r w:rsidRPr="002D6108">
              <w:rPr>
                <w:rFonts w:ascii="ＭＳ Ｐ明朝" w:eastAsia="ＭＳ Ｐ明朝" w:hAnsi="ＭＳ Ｐ明朝" w:cs="ＭＳ Ｐゴシック" w:hint="eastAsia"/>
                <w:kern w:val="0"/>
                <w:sz w:val="20"/>
              </w:rPr>
              <w:t>漢字名称</w:t>
            </w:r>
          </w:p>
        </w:tc>
        <w:tc>
          <w:tcPr>
            <w:tcW w:w="4782" w:type="dxa"/>
            <w:shd w:val="clear" w:color="auto" w:fill="F2F2F2"/>
            <w:noWrap/>
            <w:vAlign w:val="center"/>
          </w:tcPr>
          <w:p w:rsidR="00140940" w:rsidRPr="002D6108" w:rsidRDefault="00140940" w:rsidP="00DF16EF">
            <w:pPr>
              <w:widowControl/>
              <w:adjustRightInd/>
              <w:snapToGrid w:val="0"/>
              <w:spacing w:line="240" w:lineRule="atLeast"/>
              <w:ind w:leftChars="-25" w:left="-53" w:rightChars="-25" w:right="-53"/>
              <w:jc w:val="center"/>
              <w:textAlignment w:val="auto"/>
              <w:rPr>
                <w:rFonts w:ascii="ＭＳ Ｐ明朝" w:eastAsia="ＭＳ Ｐ明朝" w:hAnsi="ＭＳ Ｐ明朝" w:cs="ＭＳ Ｐゴシック"/>
                <w:kern w:val="0"/>
                <w:sz w:val="20"/>
              </w:rPr>
            </w:pPr>
            <w:r w:rsidRPr="00E6702A">
              <w:rPr>
                <w:rFonts w:ascii="Arial" w:eastAsia="ＭＳ Ｐ明朝" w:hAnsi="Arial" w:cs="Arial"/>
                <w:kern w:val="0"/>
                <w:sz w:val="20"/>
              </w:rPr>
              <w:t>SMQ</w:t>
            </w:r>
            <w:r w:rsidRPr="002D6108">
              <w:rPr>
                <w:rFonts w:ascii="ＭＳ Ｐ明朝" w:eastAsia="ＭＳ Ｐ明朝" w:hAnsi="ＭＳ Ｐ明朝" w:cs="ＭＳ Ｐゴシック"/>
                <w:kern w:val="0"/>
                <w:sz w:val="20"/>
              </w:rPr>
              <w:t>英語名称</w:t>
            </w:r>
          </w:p>
        </w:tc>
        <w:tc>
          <w:tcPr>
            <w:tcW w:w="830" w:type="dxa"/>
            <w:shd w:val="clear" w:color="auto" w:fill="F2F2F2"/>
            <w:noWrap/>
            <w:vAlign w:val="center"/>
          </w:tcPr>
          <w:p w:rsidR="00140940" w:rsidRPr="002D6108" w:rsidRDefault="00140940" w:rsidP="00DF16EF">
            <w:pPr>
              <w:widowControl/>
              <w:adjustRightInd/>
              <w:snapToGrid w:val="0"/>
              <w:spacing w:line="240" w:lineRule="atLeast"/>
              <w:jc w:val="center"/>
              <w:textAlignment w:val="auto"/>
              <w:rPr>
                <w:rFonts w:ascii="ＭＳ Ｐ明朝" w:eastAsia="ＭＳ Ｐ明朝" w:hAnsi="ＭＳ Ｐ明朝" w:cs="ＭＳ Ｐゴシック"/>
                <w:kern w:val="0"/>
                <w:sz w:val="20"/>
              </w:rPr>
            </w:pP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非感染性脳症／譫妄</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Noninfectious encephalopathy/delirium</w:t>
            </w:r>
          </w:p>
        </w:tc>
        <w:tc>
          <w:tcPr>
            <w:tcW w:w="830" w:type="dxa"/>
            <w:noWrap/>
            <w:vAlign w:val="center"/>
          </w:tcPr>
          <w:p w:rsidR="00316E12" w:rsidRPr="00657059" w:rsidRDefault="007B44DB"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_Toc411862148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163</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不整脈</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Cardiac Arrhythmias</w:t>
            </w:r>
          </w:p>
        </w:tc>
        <w:tc>
          <w:tcPr>
            <w:tcW w:w="830" w:type="dxa"/>
            <w:noWrap/>
            <w:vAlign w:val="center"/>
          </w:tcPr>
          <w:p w:rsidR="00316E12" w:rsidRPr="00657059" w:rsidRDefault="007A5244"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_Toc411862099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33</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慢性腎臓病</w:t>
            </w:r>
          </w:p>
        </w:tc>
        <w:tc>
          <w:tcPr>
            <w:tcW w:w="4782"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CE57B8">
              <w:rPr>
                <w:rFonts w:ascii="Arial" w:eastAsia="ＭＳ Ｐ明朝" w:hAnsi="Arial" w:cs="Arial"/>
                <w:kern w:val="0"/>
                <w:sz w:val="19"/>
                <w:szCs w:val="19"/>
              </w:rPr>
              <w:t>Chronic Kidney disease</w:t>
            </w:r>
          </w:p>
        </w:tc>
        <w:tc>
          <w:tcPr>
            <w:tcW w:w="830" w:type="dxa"/>
            <w:noWrap/>
            <w:vAlign w:val="center"/>
          </w:tcPr>
          <w:p w:rsidR="00316E12" w:rsidRPr="00657059" w:rsidRDefault="00D63AC1"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_Toc411862103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44</w:t>
            </w:r>
            <w:r w:rsidRPr="00643136">
              <w:rPr>
                <w:rFonts w:ascii="ＭＳ Ｐゴシック" w:eastAsia="ＭＳ Ｐゴシック" w:hAnsi="ＭＳ Ｐゴシック"/>
                <w:webHidden/>
              </w:rPr>
              <w:fldChar w:fldCharType="end"/>
            </w:r>
          </w:p>
        </w:tc>
      </w:tr>
      <w:tr w:rsidR="00894DA3" w:rsidRPr="00894DA3" w:rsidTr="00E63ED9">
        <w:trPr>
          <w:trHeight w:val="284"/>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894DA3">
              <w:rPr>
                <w:rFonts w:ascii="ＭＳ Ｐ明朝" w:eastAsia="ＭＳ Ｐ明朝" w:hAnsi="ＭＳ Ｐ明朝" w:cs="ＭＳ Ｐゴシック" w:hint="eastAsia"/>
                <w:kern w:val="0"/>
                <w:sz w:val="19"/>
                <w:szCs w:val="19"/>
              </w:rPr>
              <w:t>末梢性ニューロパチー</w:t>
            </w:r>
          </w:p>
        </w:tc>
        <w:tc>
          <w:tcPr>
            <w:tcW w:w="47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894DA3">
              <w:rPr>
                <w:rFonts w:ascii="Arial" w:eastAsia="ＭＳ Ｐ明朝" w:hAnsi="Arial" w:cs="Arial"/>
                <w:kern w:val="0"/>
                <w:sz w:val="19"/>
                <w:szCs w:val="19"/>
              </w:rPr>
              <w:t>Peripheral neuropathy</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7B44DB" w:rsidP="00894DA3">
            <w:pPr>
              <w:widowControl/>
              <w:adjustRightInd/>
              <w:snapToGrid w:val="0"/>
              <w:spacing w:line="240" w:lineRule="atLeast"/>
              <w:jc w:val="right"/>
              <w:textAlignment w:val="auto"/>
              <w:rPr>
                <w:rFonts w:ascii="ＭＳ Ｐゴシック" w:eastAsia="ＭＳ Ｐゴシック" w:hAnsi="ＭＳ Ｐゴシック"/>
                <w:noProof/>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_Toc411862158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186</w:t>
            </w:r>
            <w:r w:rsidRPr="00643136">
              <w:rPr>
                <w:rFonts w:ascii="ＭＳ Ｐゴシック" w:eastAsia="ＭＳ Ｐゴシック" w:hAnsi="ＭＳ Ｐゴシック"/>
                <w:webHidden/>
              </w:rPr>
              <w:fldChar w:fldCharType="end"/>
            </w:r>
          </w:p>
        </w:tc>
      </w:tr>
      <w:tr w:rsidR="00894DA3" w:rsidRPr="00894DA3" w:rsidTr="00E63ED9">
        <w:trPr>
          <w:trHeight w:val="275"/>
        </w:trPr>
        <w:tc>
          <w:tcPr>
            <w:tcW w:w="367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894DA3">
              <w:rPr>
                <w:rFonts w:ascii="ＭＳ Ｐ明朝" w:eastAsia="ＭＳ Ｐ明朝" w:hAnsi="ＭＳ Ｐ明朝" w:cs="ＭＳ Ｐゴシック" w:hint="eastAsia"/>
                <w:kern w:val="0"/>
                <w:sz w:val="19"/>
                <w:szCs w:val="19"/>
              </w:rPr>
              <w:t>味覚および嗅覚障害</w:t>
            </w:r>
          </w:p>
        </w:tc>
        <w:tc>
          <w:tcPr>
            <w:tcW w:w="478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94DA3" w:rsidP="00894DA3">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894DA3">
              <w:rPr>
                <w:rFonts w:ascii="Arial" w:eastAsia="ＭＳ Ｐ明朝" w:hAnsi="Arial" w:cs="Arial"/>
                <w:kern w:val="0"/>
                <w:sz w:val="19"/>
                <w:szCs w:val="19"/>
              </w:rPr>
              <w:t>Taste and smell disorders</w:t>
            </w:r>
          </w:p>
        </w:tc>
        <w:tc>
          <w:tcPr>
            <w:tcW w:w="83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4DA3" w:rsidRPr="00894DA3" w:rsidRDefault="0082130A" w:rsidP="00894DA3">
            <w:pPr>
              <w:widowControl/>
              <w:adjustRightInd/>
              <w:snapToGrid w:val="0"/>
              <w:spacing w:line="240" w:lineRule="atLeast"/>
              <w:jc w:val="right"/>
              <w:textAlignment w:val="auto"/>
              <w:rPr>
                <w:rFonts w:ascii="ＭＳ Ｐゴシック" w:eastAsia="ＭＳ Ｐゴシック" w:hAnsi="ＭＳ Ｐゴシック"/>
                <w:noProof/>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_Toc411862176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231</w:t>
            </w:r>
            <w:r w:rsidRPr="00643136">
              <w:rPr>
                <w:rFonts w:ascii="ＭＳ Ｐゴシック" w:eastAsia="ＭＳ Ｐゴシック" w:hAnsi="ＭＳ Ｐゴシック"/>
                <w:webHidden/>
              </w:rPr>
              <w:fldChar w:fldCharType="end"/>
            </w:r>
          </w:p>
        </w:tc>
      </w:tr>
      <w:tr w:rsidR="00E8144F" w:rsidRPr="00CE57B8" w:rsidTr="00E63ED9">
        <w:trPr>
          <w:trHeight w:val="270"/>
        </w:trPr>
        <w:tc>
          <w:tcPr>
            <w:tcW w:w="3674" w:type="dxa"/>
            <w:noWrap/>
            <w:vAlign w:val="center"/>
          </w:tcPr>
          <w:p w:rsidR="00E8144F" w:rsidRPr="00CE57B8" w:rsidRDefault="00E8144F" w:rsidP="0073362A">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無顆粒球症</w:t>
            </w:r>
          </w:p>
        </w:tc>
        <w:tc>
          <w:tcPr>
            <w:tcW w:w="4782" w:type="dxa"/>
            <w:noWrap/>
            <w:vAlign w:val="center"/>
          </w:tcPr>
          <w:p w:rsidR="00E8144F" w:rsidRPr="00657059" w:rsidRDefault="00E8144F" w:rsidP="0073362A">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Agranulocytosis</w:t>
            </w:r>
          </w:p>
        </w:tc>
        <w:tc>
          <w:tcPr>
            <w:tcW w:w="830" w:type="dxa"/>
            <w:noWrap/>
            <w:vAlign w:val="center"/>
          </w:tcPr>
          <w:p w:rsidR="00E8144F" w:rsidRPr="00657059" w:rsidRDefault="007A5244" w:rsidP="0073362A">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_Toc411862091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16</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sz w:val="19"/>
                <w:szCs w:val="19"/>
              </w:rPr>
              <w:t>免疫処置後</w:t>
            </w:r>
            <w:r w:rsidRPr="00CE57B8">
              <w:rPr>
                <w:rFonts w:ascii="ＭＳ Ｐ明朝" w:eastAsia="ＭＳ Ｐ明朝" w:hAnsi="ＭＳ Ｐ明朝" w:hint="eastAsia"/>
                <w:sz w:val="19"/>
                <w:szCs w:val="19"/>
              </w:rPr>
              <w:t>の全身痙攣発作</w:t>
            </w:r>
          </w:p>
        </w:tc>
        <w:tc>
          <w:tcPr>
            <w:tcW w:w="4782" w:type="dxa"/>
            <w:noWrap/>
            <w:vAlign w:val="center"/>
          </w:tcPr>
          <w:p w:rsidR="00316E12" w:rsidRPr="00657059" w:rsidRDefault="00316E12" w:rsidP="00657059">
            <w:pPr>
              <w:widowControl/>
              <w:adjustRightInd/>
              <w:snapToGrid w:val="0"/>
              <w:spacing w:line="220" w:lineRule="atLeast"/>
              <w:ind w:leftChars="-25" w:left="-53" w:rightChars="-25" w:right="-53"/>
              <w:jc w:val="left"/>
              <w:textAlignment w:val="auto"/>
              <w:rPr>
                <w:rFonts w:ascii="Arial" w:eastAsia="ＭＳ Ｐ明朝" w:hAnsi="Arial" w:cs="Arial"/>
                <w:kern w:val="0"/>
                <w:sz w:val="19"/>
                <w:szCs w:val="19"/>
              </w:rPr>
            </w:pPr>
            <w:r w:rsidRPr="00657059">
              <w:rPr>
                <w:rFonts w:ascii="Arial" w:eastAsia="ＭＳ Ｐ明朝" w:hAnsi="Arial" w:cs="Arial"/>
                <w:sz w:val="19"/>
                <w:szCs w:val="19"/>
              </w:rPr>
              <w:t>Generalised convulsive seizures following immunisation</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webHidden/>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_Toc411862119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87</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網膜障害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Retinal disorders</w:t>
            </w:r>
          </w:p>
        </w:tc>
        <w:tc>
          <w:tcPr>
            <w:tcW w:w="830" w:type="dxa"/>
            <w:noWrap/>
            <w:vAlign w:val="center"/>
          </w:tcPr>
          <w:p w:rsidR="00316E12" w:rsidRPr="00657059" w:rsidRDefault="0082130A"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_Toc411862168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211</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 xml:space="preserve">薬物乱用、依存および離脱 </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Drug abuse, dependence and withdrawal</w:t>
            </w:r>
          </w:p>
        </w:tc>
        <w:tc>
          <w:tcPr>
            <w:tcW w:w="830" w:type="dxa"/>
            <w:noWrap/>
            <w:vAlign w:val="center"/>
          </w:tcPr>
          <w:p w:rsidR="00316E12" w:rsidRPr="00657059" w:rsidRDefault="000F669C"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_Toc411862110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63</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溶血性障害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Haemolytic disorders</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_Toc411862124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102</w:t>
            </w:r>
            <w:r w:rsidRPr="00643136">
              <w:rPr>
                <w:rFonts w:ascii="ＭＳ Ｐゴシック" w:eastAsia="ＭＳ Ｐゴシック" w:hAnsi="ＭＳ Ｐゴシック"/>
                <w:webHidden/>
              </w:rPr>
              <w:fldChar w:fldCharType="end"/>
            </w:r>
          </w:p>
        </w:tc>
      </w:tr>
      <w:tr w:rsidR="00316E12" w:rsidRPr="00CE57B8" w:rsidTr="00E63ED9">
        <w:trPr>
          <w:trHeight w:val="2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リポジストロフィー</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Lipodystrophy</w:t>
            </w:r>
          </w:p>
        </w:tc>
        <w:tc>
          <w:tcPr>
            <w:tcW w:w="830" w:type="dxa"/>
            <w:noWrap/>
            <w:vAlign w:val="center"/>
          </w:tcPr>
          <w:p w:rsidR="00316E12" w:rsidRPr="00657059" w:rsidRDefault="007B44DB"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_Toc411862141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145</w:t>
            </w:r>
            <w:r w:rsidRPr="00643136">
              <w:rPr>
                <w:rFonts w:ascii="ＭＳ Ｐゴシック" w:eastAsia="ＭＳ Ｐゴシック" w:hAnsi="ＭＳ Ｐゴシック"/>
                <w:webHidden/>
              </w:rPr>
              <w:fldChar w:fldCharType="end"/>
            </w:r>
          </w:p>
        </w:tc>
      </w:tr>
      <w:tr w:rsidR="00316E12" w:rsidRPr="00CE57B8" w:rsidTr="00E63ED9">
        <w:trPr>
          <w:trHeight w:val="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緑内障</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Glaucoma</w:t>
            </w:r>
          </w:p>
        </w:tc>
        <w:tc>
          <w:tcPr>
            <w:tcW w:w="830" w:type="dxa"/>
            <w:noWrap/>
            <w:vAlign w:val="center"/>
          </w:tcPr>
          <w:p w:rsidR="00316E12" w:rsidRPr="00657059" w:rsidRDefault="00F12A16"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_Toc411862120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89</w:t>
            </w:r>
            <w:r w:rsidRPr="00643136">
              <w:rPr>
                <w:rFonts w:ascii="ＭＳ Ｐゴシック" w:eastAsia="ＭＳ Ｐゴシック" w:hAnsi="ＭＳ Ｐゴシック"/>
                <w:webHidden/>
              </w:rPr>
              <w:fldChar w:fldCharType="end"/>
            </w:r>
          </w:p>
        </w:tc>
      </w:tr>
      <w:tr w:rsidR="00316E12" w:rsidRPr="00CE57B8" w:rsidTr="00E63ED9">
        <w:trPr>
          <w:trHeight w:val="70"/>
        </w:trPr>
        <w:tc>
          <w:tcPr>
            <w:tcW w:w="3674" w:type="dxa"/>
            <w:noWrap/>
            <w:vAlign w:val="center"/>
          </w:tcPr>
          <w:p w:rsidR="00316E12" w:rsidRPr="00CE57B8" w:rsidRDefault="00316E12" w:rsidP="00657059">
            <w:pPr>
              <w:widowControl/>
              <w:adjustRightInd/>
              <w:snapToGrid w:val="0"/>
              <w:spacing w:line="240" w:lineRule="atLeast"/>
              <w:ind w:leftChars="-25" w:left="-53" w:rightChars="-25" w:right="-53"/>
              <w:textAlignment w:val="auto"/>
              <w:rPr>
                <w:rFonts w:ascii="ＭＳ Ｐ明朝" w:eastAsia="ＭＳ Ｐ明朝" w:hAnsi="ＭＳ Ｐ明朝" w:cs="ＭＳ Ｐゴシック"/>
                <w:kern w:val="0"/>
                <w:sz w:val="19"/>
                <w:szCs w:val="19"/>
              </w:rPr>
            </w:pPr>
            <w:r w:rsidRPr="00CE57B8">
              <w:rPr>
                <w:rFonts w:ascii="ＭＳ Ｐ明朝" w:eastAsia="ＭＳ Ｐ明朝" w:hAnsi="ＭＳ Ｐ明朝" w:cs="ＭＳ Ｐゴシック" w:hint="eastAsia"/>
                <w:kern w:val="0"/>
                <w:sz w:val="19"/>
                <w:szCs w:val="19"/>
              </w:rPr>
              <w:t>涙器障害</w:t>
            </w:r>
          </w:p>
        </w:tc>
        <w:tc>
          <w:tcPr>
            <w:tcW w:w="4782" w:type="dxa"/>
            <w:noWrap/>
            <w:vAlign w:val="center"/>
          </w:tcPr>
          <w:p w:rsidR="00316E12" w:rsidRPr="00657059" w:rsidRDefault="00316E12" w:rsidP="00657059">
            <w:pPr>
              <w:widowControl/>
              <w:adjustRightInd/>
              <w:snapToGrid w:val="0"/>
              <w:spacing w:line="240" w:lineRule="atLeast"/>
              <w:ind w:leftChars="-25" w:left="-53" w:rightChars="-25" w:right="-53"/>
              <w:textAlignment w:val="auto"/>
              <w:rPr>
                <w:rFonts w:ascii="Arial" w:eastAsia="ＭＳ Ｐ明朝" w:hAnsi="Arial" w:cs="Arial"/>
                <w:kern w:val="0"/>
                <w:sz w:val="19"/>
                <w:szCs w:val="19"/>
              </w:rPr>
            </w:pPr>
            <w:r w:rsidRPr="00657059">
              <w:rPr>
                <w:rFonts w:ascii="Arial" w:eastAsia="ＭＳ Ｐ明朝" w:hAnsi="Arial" w:cs="Arial"/>
                <w:kern w:val="0"/>
                <w:sz w:val="19"/>
                <w:szCs w:val="19"/>
              </w:rPr>
              <w:t>Lacrimal disorders</w:t>
            </w:r>
          </w:p>
        </w:tc>
        <w:tc>
          <w:tcPr>
            <w:tcW w:w="830" w:type="dxa"/>
            <w:noWrap/>
            <w:vAlign w:val="center"/>
          </w:tcPr>
          <w:p w:rsidR="00316E12" w:rsidRPr="00657059" w:rsidRDefault="007B44DB" w:rsidP="00214472">
            <w:pPr>
              <w:widowControl/>
              <w:adjustRightInd/>
              <w:snapToGrid w:val="0"/>
              <w:spacing w:line="240" w:lineRule="atLeast"/>
              <w:jc w:val="right"/>
              <w:textAlignment w:val="auto"/>
              <w:rPr>
                <w:rFonts w:ascii="Arial" w:eastAsia="ＭＳ Ｐ明朝" w:hAnsi="Arial" w:cs="Arial"/>
                <w:kern w:val="0"/>
                <w:sz w:val="19"/>
                <w:szCs w:val="19"/>
              </w:rPr>
            </w:pPr>
            <w:r w:rsidRPr="00643136">
              <w:rPr>
                <w:rFonts w:ascii="ＭＳ Ｐゴシック" w:eastAsia="ＭＳ Ｐゴシック" w:hAnsi="ＭＳ Ｐゴシック"/>
                <w:webHidden/>
              </w:rPr>
              <w:fldChar w:fldCharType="begin"/>
            </w:r>
            <w:r w:rsidRPr="00643136">
              <w:rPr>
                <w:rFonts w:ascii="ＭＳ Ｐゴシック" w:eastAsia="ＭＳ Ｐゴシック" w:hAnsi="ＭＳ Ｐゴシック"/>
                <w:webHidden/>
              </w:rPr>
              <w:instrText xml:space="preserve"> PAGEREF _Toc411862138 \h </w:instrText>
            </w:r>
            <w:r w:rsidRPr="00643136">
              <w:rPr>
                <w:rFonts w:ascii="ＭＳ Ｐゴシック" w:eastAsia="ＭＳ Ｐゴシック" w:hAnsi="ＭＳ Ｐゴシック"/>
                <w:webHidden/>
              </w:rPr>
            </w:r>
            <w:r w:rsidRPr="00643136">
              <w:rPr>
                <w:rFonts w:ascii="ＭＳ Ｐゴシック" w:eastAsia="ＭＳ Ｐゴシック" w:hAnsi="ＭＳ Ｐゴシック"/>
                <w:webHidden/>
              </w:rPr>
              <w:fldChar w:fldCharType="separate"/>
            </w:r>
            <w:r w:rsidR="00EB678B">
              <w:rPr>
                <w:rFonts w:ascii="ＭＳ Ｐゴシック" w:eastAsia="ＭＳ Ｐゴシック" w:hAnsi="ＭＳ Ｐゴシック"/>
                <w:noProof/>
                <w:webHidden/>
              </w:rPr>
              <w:t>139</w:t>
            </w:r>
            <w:r w:rsidRPr="00643136">
              <w:rPr>
                <w:rFonts w:ascii="ＭＳ Ｐゴシック" w:eastAsia="ＭＳ Ｐゴシック" w:hAnsi="ＭＳ Ｐゴシック"/>
                <w:webHidden/>
              </w:rPr>
              <w:fldChar w:fldCharType="end"/>
            </w:r>
          </w:p>
        </w:tc>
      </w:tr>
    </w:tbl>
    <w:p w:rsidR="00A36DD3" w:rsidRPr="002B46AC" w:rsidRDefault="00874597" w:rsidP="00B15FFD">
      <w:pPr>
        <w:spacing w:beforeLines="50" w:before="120"/>
        <w:ind w:left="525" w:hangingChars="250" w:hanging="5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手引書」での</w:t>
      </w:r>
      <w:r w:rsidRPr="005A24F7">
        <w:rPr>
          <w:rFonts w:ascii="Arial" w:eastAsia="ＭＳ Ｐ明朝" w:hAnsi="Arial" w:cs="Arial"/>
          <w:szCs w:val="21"/>
        </w:rPr>
        <w:t>SMQ</w:t>
      </w:r>
      <w:r w:rsidRPr="005A24F7">
        <w:rPr>
          <w:rFonts w:ascii="Arial" w:eastAsia="ＭＳ Ｐ明朝" w:hAnsi="ＭＳ Ｐ明朝" w:cs="Arial"/>
          <w:szCs w:val="21"/>
        </w:rPr>
        <w:t>の配列は</w:t>
      </w:r>
      <w:r w:rsidRPr="005A24F7">
        <w:rPr>
          <w:rFonts w:ascii="Arial" w:eastAsia="ＭＳ Ｐ明朝" w:hAnsi="Arial" w:cs="Arial"/>
          <w:szCs w:val="21"/>
        </w:rPr>
        <w:t>SMQ</w:t>
      </w:r>
      <w:r w:rsidRPr="005A24F7">
        <w:rPr>
          <w:rFonts w:ascii="Arial" w:eastAsia="ＭＳ Ｐ明朝" w:hAnsi="ＭＳ Ｐ明朝" w:cs="Arial"/>
          <w:szCs w:val="21"/>
        </w:rPr>
        <w:t>英語名称のアルファベット順である。日本語情報としてアクセスする手段の一つとして五十音順の日本語目次を提供するのでご利用頂ければ幸いである。この日本語目次はレベル</w:t>
      </w:r>
      <w:r w:rsidR="00577E01">
        <w:rPr>
          <w:rFonts w:ascii="Arial" w:eastAsia="ＭＳ Ｐ明朝" w:hAnsi="Arial" w:cs="Arial" w:hint="eastAsia"/>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w:t>
      </w:r>
      <w:r w:rsidRPr="005A24F7">
        <w:rPr>
          <w:rFonts w:ascii="Arial" w:eastAsia="ＭＳ Ｐ明朝" w:hAnsi="Arial" w:cs="Arial"/>
          <w:szCs w:val="21"/>
        </w:rPr>
        <w:t>”Inactive”</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は除く）のみで構成しており、名称の最後に付されている（ＳＭＱ）／</w:t>
      </w:r>
      <w:r w:rsidRPr="005A24F7">
        <w:rPr>
          <w:rFonts w:ascii="Arial" w:eastAsia="ＭＳ Ｐ明朝" w:hAnsi="Arial" w:cs="Arial"/>
          <w:szCs w:val="21"/>
        </w:rPr>
        <w:t>(SMQ)</w:t>
      </w:r>
      <w:r w:rsidRPr="005A24F7">
        <w:rPr>
          <w:rFonts w:ascii="Arial" w:eastAsia="ＭＳ Ｐ明朝" w:hAnsi="ＭＳ Ｐ明朝" w:cs="Arial"/>
          <w:szCs w:val="21"/>
        </w:rPr>
        <w:t>は省略している。</w:t>
      </w:r>
      <w:r w:rsidRPr="005A24F7">
        <w:rPr>
          <w:rFonts w:ascii="Arial" w:eastAsia="ＭＳ Ｐ明朝" w:hAnsi="Arial" w:cs="Arial"/>
          <w:szCs w:val="21"/>
        </w:rPr>
        <w:br/>
      </w:r>
      <w:r w:rsidRPr="002B46AC">
        <w:rPr>
          <w:rFonts w:ascii="Arial" w:eastAsia="ＭＳ Ｐ明朝" w:hAnsi="ＭＳ Ｐ明朝" w:cs="Arial"/>
          <w:szCs w:val="21"/>
        </w:rPr>
        <w:t>バージョン</w:t>
      </w:r>
      <w:r w:rsidR="00D1559B" w:rsidRPr="002B46AC">
        <w:rPr>
          <w:rFonts w:ascii="Arial" w:eastAsia="ＭＳ Ｐ明朝" w:hAnsi="Arial" w:cs="Arial" w:hint="eastAsia"/>
          <w:szCs w:val="21"/>
        </w:rPr>
        <w:t>1</w:t>
      </w:r>
      <w:r w:rsidR="00113EB4">
        <w:rPr>
          <w:rFonts w:ascii="Arial" w:eastAsia="ＭＳ Ｐ明朝" w:hAnsi="Arial" w:cs="Arial" w:hint="eastAsia"/>
          <w:szCs w:val="21"/>
        </w:rPr>
        <w:t>8.0</w:t>
      </w:r>
      <w:r w:rsidRPr="002B46AC">
        <w:rPr>
          <w:rFonts w:ascii="Arial" w:eastAsia="ＭＳ Ｐ明朝" w:hAnsi="ＭＳ Ｐ明朝" w:cs="Arial"/>
          <w:szCs w:val="21"/>
        </w:rPr>
        <w:t>までにリリースされたレベル</w:t>
      </w:r>
      <w:r w:rsidR="00577E01" w:rsidRPr="002B46AC">
        <w:rPr>
          <w:rFonts w:ascii="Arial" w:eastAsia="ＭＳ Ｐ明朝" w:hAnsi="Arial" w:cs="Arial" w:hint="eastAsia"/>
          <w:szCs w:val="21"/>
        </w:rPr>
        <w:t>1</w:t>
      </w:r>
      <w:r w:rsidRPr="002B46AC">
        <w:rPr>
          <w:rFonts w:ascii="Arial" w:eastAsia="ＭＳ Ｐ明朝" w:hAnsi="ＭＳ Ｐ明朝" w:cs="Arial"/>
          <w:szCs w:val="21"/>
        </w:rPr>
        <w:t>の</w:t>
      </w:r>
      <w:r w:rsidRPr="002B46AC">
        <w:rPr>
          <w:rFonts w:ascii="Arial" w:eastAsia="ＭＳ Ｐ明朝" w:hAnsi="Arial" w:cs="Arial"/>
          <w:szCs w:val="21"/>
        </w:rPr>
        <w:t>SMQ</w:t>
      </w:r>
      <w:r w:rsidRPr="002B46AC">
        <w:rPr>
          <w:rFonts w:ascii="Arial" w:eastAsia="ＭＳ Ｐ明朝" w:hAnsi="ＭＳ Ｐ明朝" w:cs="Arial"/>
          <w:szCs w:val="21"/>
        </w:rPr>
        <w:t>は</w:t>
      </w:r>
      <w:r w:rsidR="009C2B04" w:rsidRPr="002B46AC">
        <w:rPr>
          <w:rFonts w:ascii="Arial" w:eastAsia="ＭＳ Ｐ明朝" w:hAnsi="Arial" w:cs="Arial"/>
          <w:szCs w:val="21"/>
        </w:rPr>
        <w:t>9</w:t>
      </w:r>
      <w:r w:rsidR="00113EB4">
        <w:rPr>
          <w:rFonts w:ascii="Arial" w:eastAsia="ＭＳ Ｐ明朝" w:hAnsi="Arial" w:cs="Arial" w:hint="eastAsia"/>
          <w:szCs w:val="21"/>
        </w:rPr>
        <w:t>8</w:t>
      </w:r>
      <w:r w:rsidRPr="002B46AC">
        <w:rPr>
          <w:rFonts w:ascii="Arial" w:eastAsia="ＭＳ Ｐ明朝" w:hAnsi="ＭＳ Ｐ明朝" w:cs="Arial"/>
          <w:szCs w:val="21"/>
        </w:rPr>
        <w:t>件で、サブ</w:t>
      </w:r>
      <w:r w:rsidRPr="002B46AC">
        <w:rPr>
          <w:rFonts w:ascii="Arial" w:eastAsia="ＭＳ Ｐ明朝" w:hAnsi="Arial" w:cs="Arial"/>
          <w:szCs w:val="21"/>
        </w:rPr>
        <w:t>SMQ</w:t>
      </w:r>
      <w:r w:rsidRPr="002B46AC">
        <w:rPr>
          <w:rFonts w:ascii="Arial" w:eastAsia="ＭＳ Ｐ明朝" w:hAnsi="ＭＳ Ｐ明朝" w:cs="Arial"/>
          <w:szCs w:val="21"/>
        </w:rPr>
        <w:t>を含めると合計</w:t>
      </w:r>
      <w:r w:rsidR="00F24CE7" w:rsidRPr="00E63ED9">
        <w:rPr>
          <w:rFonts w:ascii="Arial" w:eastAsia="ＭＳ Ｐ明朝" w:hAnsi="Arial" w:cs="Arial"/>
          <w:szCs w:val="21"/>
        </w:rPr>
        <w:t>2</w:t>
      </w:r>
      <w:r w:rsidR="004B5E8B" w:rsidRPr="00E63ED9">
        <w:rPr>
          <w:rFonts w:ascii="Arial" w:eastAsia="ＭＳ Ｐ明朝" w:hAnsi="Arial" w:cs="Arial"/>
          <w:szCs w:val="21"/>
        </w:rPr>
        <w:t>1</w:t>
      </w:r>
      <w:r w:rsidR="00D1559B" w:rsidRPr="00E63ED9">
        <w:rPr>
          <w:rFonts w:ascii="Arial" w:eastAsia="ＭＳ Ｐ明朝" w:hAnsi="Arial" w:cs="Arial"/>
          <w:szCs w:val="21"/>
        </w:rPr>
        <w:t>2</w:t>
      </w:r>
      <w:r w:rsidRPr="002B46AC">
        <w:rPr>
          <w:rFonts w:ascii="Arial" w:eastAsia="ＭＳ Ｐ明朝" w:hAnsi="ＭＳ Ｐ明朝" w:cs="Arial"/>
          <w:szCs w:val="21"/>
        </w:rPr>
        <w:t>件である。</w:t>
      </w:r>
      <w:r w:rsidRPr="002B46AC">
        <w:rPr>
          <w:rFonts w:ascii="Arial" w:eastAsia="ＭＳ Ｐ明朝" w:hAnsi="Arial" w:cs="Arial"/>
          <w:szCs w:val="21"/>
        </w:rPr>
        <w:t>SMQ</w:t>
      </w:r>
      <w:r w:rsidRPr="002B46AC">
        <w:rPr>
          <w:rFonts w:ascii="Arial" w:eastAsia="ＭＳ Ｐ明朝" w:hAnsi="ＭＳ Ｐ明朝" w:cs="Arial"/>
          <w:szCs w:val="21"/>
        </w:rPr>
        <w:t>に関する情報を検索するには</w:t>
      </w:r>
      <w:r w:rsidRPr="002B46AC">
        <w:rPr>
          <w:rFonts w:ascii="Arial" w:eastAsia="ＭＳ Ｐ明朝" w:hAnsi="Arial" w:cs="Arial"/>
          <w:szCs w:val="21"/>
        </w:rPr>
        <w:t>MedDRA/J</w:t>
      </w:r>
      <w:r w:rsidRPr="002B46AC">
        <w:rPr>
          <w:rFonts w:ascii="Arial" w:eastAsia="ＭＳ Ｐ明朝" w:hAnsi="ＭＳ Ｐ明朝" w:cs="Arial"/>
          <w:szCs w:val="21"/>
        </w:rPr>
        <w:t>のブラウザーが有用である（オンラインの</w:t>
      </w:r>
      <w:r w:rsidRPr="002B46AC">
        <w:rPr>
          <w:rFonts w:ascii="Arial" w:eastAsia="ＭＳ Ｐ明朝" w:hAnsi="Arial" w:cs="Arial"/>
          <w:szCs w:val="21"/>
        </w:rPr>
        <w:t>MedDRA/J</w:t>
      </w:r>
      <w:r w:rsidRPr="002B46AC">
        <w:rPr>
          <w:rFonts w:ascii="Arial" w:eastAsia="ＭＳ Ｐ明朝" w:hAnsi="ＭＳ Ｐ明朝" w:cs="Arial"/>
          <w:szCs w:val="21"/>
        </w:rPr>
        <w:t>検索ツールでは</w:t>
      </w:r>
      <w:r w:rsidRPr="002B46AC">
        <w:rPr>
          <w:rFonts w:ascii="Arial" w:eastAsia="ＭＳ Ｐ明朝" w:hAnsi="Arial" w:cs="Arial"/>
          <w:szCs w:val="21"/>
        </w:rPr>
        <w:t>SMQ</w:t>
      </w:r>
      <w:r w:rsidRPr="002B46AC">
        <w:rPr>
          <w:rFonts w:ascii="Arial" w:eastAsia="ＭＳ Ｐ明朝" w:hAnsi="ＭＳ Ｐ明朝" w:cs="Arial"/>
          <w:szCs w:val="21"/>
        </w:rPr>
        <w:t>の階層構造と詳細情報の参照のみが可能）。</w:t>
      </w:r>
      <w:r w:rsidRPr="002B46AC">
        <w:rPr>
          <w:rFonts w:ascii="Arial" w:eastAsia="ＭＳ Ｐ明朝" w:hAnsi="Arial" w:cs="Arial"/>
          <w:szCs w:val="21"/>
        </w:rPr>
        <w:br/>
      </w:r>
      <w:r w:rsidRPr="002B46AC">
        <w:rPr>
          <w:rFonts w:ascii="Arial" w:eastAsia="ＭＳ Ｐ明朝" w:hAnsi="ＭＳ Ｐ明朝" w:cs="Arial"/>
          <w:szCs w:val="21"/>
        </w:rPr>
        <w:t>また、</w:t>
      </w:r>
      <w:r w:rsidRPr="002B46AC">
        <w:rPr>
          <w:rFonts w:ascii="Arial" w:eastAsia="ＭＳ Ｐ明朝" w:hAnsi="Arial" w:cs="Arial"/>
          <w:szCs w:val="21"/>
        </w:rPr>
        <w:t>JMO</w:t>
      </w:r>
      <w:r w:rsidRPr="002B46AC">
        <w:rPr>
          <w:rFonts w:ascii="Arial" w:eastAsia="ＭＳ Ｐ明朝" w:hAnsi="ＭＳ Ｐ明朝" w:cs="Arial"/>
          <w:szCs w:val="21"/>
        </w:rPr>
        <w:t>の</w:t>
      </w:r>
      <w:r w:rsidRPr="002B46AC">
        <w:rPr>
          <w:rFonts w:ascii="Arial" w:eastAsia="ＭＳ Ｐ明朝" w:hAnsi="Arial" w:cs="Arial"/>
          <w:szCs w:val="21"/>
        </w:rPr>
        <w:t>Website</w:t>
      </w:r>
      <w:r w:rsidRPr="002B46AC">
        <w:rPr>
          <w:rFonts w:ascii="Arial" w:eastAsia="ＭＳ Ｐ明朝" w:hAnsi="ＭＳ Ｐ明朝" w:cs="Arial"/>
          <w:szCs w:val="21"/>
        </w:rPr>
        <w:t>（「会員へのお知らせ」</w:t>
      </w:r>
      <w:r w:rsidRPr="002B46AC">
        <w:rPr>
          <w:rFonts w:ascii="Arial" w:eastAsia="ＭＳ Ｐ明朝" w:hAnsi="Arial" w:cs="Arial"/>
          <w:szCs w:val="21"/>
        </w:rPr>
        <w:t>→</w:t>
      </w:r>
      <w:r w:rsidRPr="002B46AC">
        <w:rPr>
          <w:rFonts w:ascii="Arial" w:eastAsia="ＭＳ Ｐ明朝" w:hAnsi="ＭＳ Ｐ明朝" w:cs="Arial"/>
          <w:szCs w:val="21"/>
        </w:rPr>
        <w:t>「ドキュメントライブラリー」）に</w:t>
      </w:r>
      <w:r w:rsidRPr="002B46AC">
        <w:rPr>
          <w:rFonts w:ascii="Arial" w:eastAsia="ＭＳ Ｐ明朝" w:hAnsi="Arial" w:cs="Arial"/>
          <w:szCs w:val="21"/>
        </w:rPr>
        <w:t>SMQ</w:t>
      </w:r>
      <w:r w:rsidRPr="002B46AC">
        <w:rPr>
          <w:rFonts w:ascii="Arial" w:eastAsia="ＭＳ Ｐ明朝" w:hAnsi="ＭＳ Ｐ明朝" w:cs="Arial"/>
          <w:szCs w:val="21"/>
        </w:rPr>
        <w:t>の補足情報として下記の情報を掲載しているので</w:t>
      </w:r>
      <w:r w:rsidRPr="002B46AC">
        <w:rPr>
          <w:rFonts w:ascii="Arial" w:eastAsia="ＭＳ Ｐ明朝" w:hAnsi="Arial" w:cs="Arial"/>
          <w:szCs w:val="21"/>
        </w:rPr>
        <w:t>SMQ</w:t>
      </w:r>
      <w:r w:rsidRPr="002B46AC">
        <w:rPr>
          <w:rFonts w:ascii="Arial" w:eastAsia="ＭＳ Ｐ明朝" w:hAnsi="ＭＳ Ｐ明朝" w:cs="Arial"/>
          <w:szCs w:val="21"/>
        </w:rPr>
        <w:t>の理解の参考にされたい。</w:t>
      </w:r>
    </w:p>
    <w:p w:rsidR="00874597" w:rsidRPr="002B46AC" w:rsidRDefault="00874597" w:rsidP="00E01B5B">
      <w:pPr>
        <w:numPr>
          <w:ilvl w:val="0"/>
          <w:numId w:val="29"/>
        </w:numPr>
        <w:ind w:left="851"/>
        <w:rPr>
          <w:rFonts w:ascii="Arial" w:eastAsia="ＭＳ Ｐ明朝" w:hAnsi="Arial" w:cs="Arial"/>
          <w:szCs w:val="21"/>
        </w:rPr>
      </w:pPr>
      <w:r w:rsidRPr="002B46AC">
        <w:rPr>
          <w:rFonts w:ascii="Arial" w:eastAsia="ＭＳ Ｐ明朝" w:hAnsi="Arial" w:cs="Arial"/>
          <w:szCs w:val="21"/>
        </w:rPr>
        <w:t>SMQ_spreadsheet</w:t>
      </w:r>
      <w:r w:rsidR="009C2B04" w:rsidRPr="002B46AC">
        <w:rPr>
          <w:rFonts w:ascii="Arial" w:eastAsia="ＭＳ Ｐ明朝" w:hAnsi="Arial" w:cs="Arial"/>
          <w:szCs w:val="21"/>
        </w:rPr>
        <w:t>_1</w:t>
      </w:r>
      <w:r w:rsidR="00113EB4">
        <w:rPr>
          <w:rFonts w:ascii="Arial" w:eastAsia="ＭＳ Ｐ明朝" w:hAnsi="Arial" w:cs="Arial" w:hint="eastAsia"/>
          <w:szCs w:val="21"/>
        </w:rPr>
        <w:t>8</w:t>
      </w:r>
      <w:r w:rsidR="009C2B04" w:rsidRPr="002B46AC">
        <w:rPr>
          <w:rFonts w:ascii="Arial" w:eastAsia="ＭＳ Ｐ明朝" w:hAnsi="Arial" w:cs="Arial"/>
          <w:szCs w:val="21"/>
        </w:rPr>
        <w:t>_</w:t>
      </w:r>
      <w:r w:rsidR="00113EB4">
        <w:rPr>
          <w:rFonts w:ascii="Arial" w:eastAsia="ＭＳ Ｐ明朝" w:hAnsi="Arial" w:cs="Arial" w:hint="eastAsia"/>
          <w:szCs w:val="21"/>
        </w:rPr>
        <w:t>0</w:t>
      </w:r>
      <w:r w:rsidR="009C2B04" w:rsidRPr="002B46AC">
        <w:rPr>
          <w:rFonts w:ascii="Arial" w:eastAsia="ＭＳ Ｐ明朝" w:hAnsi="Arial" w:cs="Arial"/>
          <w:szCs w:val="21"/>
        </w:rPr>
        <w:t>_</w:t>
      </w:r>
      <w:r w:rsidRPr="002B46AC">
        <w:rPr>
          <w:rFonts w:ascii="Arial" w:eastAsia="ＭＳ Ｐ明朝" w:hAnsi="Arial" w:cs="Arial"/>
          <w:szCs w:val="21"/>
        </w:rPr>
        <w:t>Japanese.xls</w:t>
      </w:r>
      <w:r w:rsidR="00CF2116" w:rsidRPr="002B46AC">
        <w:rPr>
          <w:rFonts w:ascii="Arial" w:eastAsia="ＭＳ Ｐ明朝" w:hAnsi="Arial" w:cs="Arial"/>
          <w:szCs w:val="21"/>
        </w:rPr>
        <w:t>x</w:t>
      </w:r>
      <w:r w:rsidRPr="002B46AC">
        <w:rPr>
          <w:rFonts w:ascii="Arial" w:eastAsia="ＭＳ Ｐ明朝" w:hAnsi="Arial" w:cs="Arial"/>
          <w:szCs w:val="21"/>
        </w:rPr>
        <w:t xml:space="preserve"> </w:t>
      </w:r>
      <w:r w:rsidRPr="002B46AC">
        <w:rPr>
          <w:rFonts w:ascii="Arial" w:eastAsia="ＭＳ Ｐ明朝" w:hAnsi="ＭＳ Ｐ明朝" w:cs="Arial"/>
          <w:szCs w:val="21"/>
        </w:rPr>
        <w:t>：サブ</w:t>
      </w:r>
      <w:r w:rsidRPr="002B46AC">
        <w:rPr>
          <w:rFonts w:ascii="Arial" w:eastAsia="ＭＳ Ｐ明朝" w:hAnsi="Arial" w:cs="Arial"/>
          <w:szCs w:val="21"/>
        </w:rPr>
        <w:t>SMQ</w:t>
      </w:r>
      <w:r w:rsidRPr="002B46AC">
        <w:rPr>
          <w:rFonts w:ascii="Arial" w:eastAsia="ＭＳ Ｐ明朝" w:hAnsi="ＭＳ Ｐ明朝" w:cs="Arial"/>
          <w:szCs w:val="21"/>
        </w:rPr>
        <w:t>を含めた</w:t>
      </w:r>
      <w:r w:rsidRPr="002B46AC">
        <w:rPr>
          <w:rFonts w:ascii="Arial" w:eastAsia="ＭＳ Ｐ明朝" w:hAnsi="Arial" w:cs="Arial"/>
          <w:szCs w:val="21"/>
        </w:rPr>
        <w:t>SMQ</w:t>
      </w:r>
      <w:r w:rsidRPr="002B46AC">
        <w:rPr>
          <w:rFonts w:ascii="Arial" w:eastAsia="ＭＳ Ｐ明朝" w:hAnsi="ＭＳ Ｐ明朝" w:cs="Arial"/>
          <w:szCs w:val="21"/>
        </w:rPr>
        <w:t>全件の表（エクセルファイル）。個々の</w:t>
      </w:r>
      <w:r w:rsidRPr="002B46AC">
        <w:rPr>
          <w:rFonts w:ascii="Arial" w:eastAsia="ＭＳ Ｐ明朝" w:hAnsi="Arial" w:cs="Arial"/>
          <w:szCs w:val="21"/>
        </w:rPr>
        <w:t>SMQ</w:t>
      </w:r>
      <w:r w:rsidRPr="002B46AC">
        <w:rPr>
          <w:rFonts w:ascii="Arial" w:eastAsia="ＭＳ Ｐ明朝" w:hAnsi="ＭＳ Ｐ明朝" w:cs="Arial"/>
          <w:szCs w:val="21"/>
        </w:rPr>
        <w:t>に含まれる</w:t>
      </w:r>
      <w:r w:rsidRPr="002B46AC">
        <w:rPr>
          <w:rFonts w:ascii="Arial" w:eastAsia="ＭＳ Ｐ明朝" w:hAnsi="Arial" w:cs="Arial"/>
          <w:szCs w:val="21"/>
        </w:rPr>
        <w:t>PT</w:t>
      </w:r>
      <w:r w:rsidRPr="002B46AC">
        <w:rPr>
          <w:rFonts w:ascii="Arial" w:eastAsia="ＭＳ Ｐ明朝" w:hAnsi="ＭＳ Ｐ明朝" w:cs="Arial"/>
          <w:szCs w:val="21"/>
        </w:rPr>
        <w:t>のリスト（日本語表記、狭域・広域の情報などをエクセルシートに展開したもの）で、より具体的な</w:t>
      </w:r>
      <w:r w:rsidRPr="002B46AC">
        <w:rPr>
          <w:rFonts w:ascii="Arial" w:eastAsia="ＭＳ Ｐ明朝" w:hAnsi="Arial" w:cs="Arial"/>
          <w:szCs w:val="21"/>
        </w:rPr>
        <w:t>SMQ</w:t>
      </w:r>
      <w:r w:rsidRPr="002B46AC">
        <w:rPr>
          <w:rFonts w:ascii="Arial" w:eastAsia="ＭＳ Ｐ明朝" w:hAnsi="ＭＳ Ｐ明朝" w:cs="Arial"/>
          <w:szCs w:val="21"/>
        </w:rPr>
        <w:t>の内容を理解することが出来る。このファイルには</w:t>
      </w:r>
      <w:r w:rsidRPr="002B46AC">
        <w:rPr>
          <w:rFonts w:ascii="Arial" w:eastAsia="ＭＳ Ｐ明朝" w:hAnsi="Arial" w:cs="Arial"/>
          <w:szCs w:val="21"/>
        </w:rPr>
        <w:t>SMQ</w:t>
      </w:r>
      <w:r w:rsidRPr="002B46AC">
        <w:rPr>
          <w:rFonts w:ascii="Arial" w:eastAsia="ＭＳ Ｐ明朝" w:hAnsi="ＭＳ Ｐ明朝" w:cs="Arial"/>
          <w:szCs w:val="21"/>
        </w:rPr>
        <w:t>全件を階層構造と共に示すシートも格納されている。</w:t>
      </w:r>
    </w:p>
    <w:p w:rsidR="00874597" w:rsidRPr="005A24F7" w:rsidRDefault="00874597" w:rsidP="00E01B5B">
      <w:pPr>
        <w:numPr>
          <w:ilvl w:val="0"/>
          <w:numId w:val="29"/>
        </w:numPr>
        <w:ind w:left="851"/>
        <w:rPr>
          <w:rFonts w:ascii="Arial" w:eastAsia="ＭＳ Ｐ明朝" w:hAnsi="Arial" w:cs="Arial"/>
          <w:szCs w:val="21"/>
        </w:rPr>
      </w:pPr>
      <w:r w:rsidRPr="002B46AC">
        <w:rPr>
          <w:rFonts w:ascii="Arial" w:eastAsia="ＭＳ Ｐ明朝" w:hAnsi="Arial" w:cs="Arial"/>
          <w:szCs w:val="21"/>
        </w:rPr>
        <w:t>CIOMS-WG</w:t>
      </w:r>
      <w:r w:rsidRPr="002B46AC">
        <w:rPr>
          <w:rFonts w:ascii="Arial" w:eastAsia="ＭＳ Ｐ明朝" w:hAnsi="ＭＳ Ｐ明朝" w:cs="Arial"/>
          <w:szCs w:val="21"/>
        </w:rPr>
        <w:t>のオリジナル文書：この文書は</w:t>
      </w:r>
      <w:r w:rsidRPr="002B46AC">
        <w:rPr>
          <w:rFonts w:ascii="Arial" w:eastAsia="ＭＳ Ｐ明朝" w:hAnsi="Arial" w:cs="Arial"/>
          <w:szCs w:val="21"/>
        </w:rPr>
        <w:t>SMQ</w:t>
      </w:r>
      <w:r w:rsidRPr="002B46AC">
        <w:rPr>
          <w:rFonts w:ascii="Arial" w:eastAsia="ＭＳ Ｐ明朝" w:hAnsi="ＭＳ Ｐ明朝" w:cs="Arial"/>
          <w:szCs w:val="21"/>
        </w:rPr>
        <w:t>手引書のソースとなる情報で、</w:t>
      </w:r>
      <w:r w:rsidRPr="002B46AC">
        <w:rPr>
          <w:rFonts w:ascii="Arial" w:eastAsia="ＭＳ Ｐ明朝" w:hAnsi="Arial" w:cs="Arial"/>
          <w:szCs w:val="21"/>
        </w:rPr>
        <w:t>WG</w:t>
      </w:r>
      <w:r w:rsidRPr="002B46AC">
        <w:rPr>
          <w:rFonts w:ascii="Arial" w:eastAsia="ＭＳ Ｐ明朝" w:hAnsi="ＭＳ Ｐ明朝" w:cs="Arial"/>
          <w:szCs w:val="21"/>
        </w:rPr>
        <w:t>が実施したフェーズ</w:t>
      </w:r>
      <w:r w:rsidR="00D1559B" w:rsidRPr="002B46AC">
        <w:rPr>
          <w:rFonts w:asciiTheme="minorHAnsi" w:eastAsia="ＭＳ Ｐ明朝" w:hAnsiTheme="minorHAnsi" w:cs="Arial"/>
          <w:szCs w:val="21"/>
        </w:rPr>
        <w:t>II</w:t>
      </w:r>
      <w:r w:rsidRPr="002B46AC">
        <w:rPr>
          <w:rFonts w:ascii="Arial" w:eastAsia="ＭＳ Ｐ明朝" w:hAnsi="ＭＳ Ｐ明朝" w:cs="Arial"/>
          <w:szCs w:val="21"/>
        </w:rPr>
        <w:t>テストの結果などが匿名化されて記述されている。原文（英文）のままの提供であ</w:t>
      </w:r>
      <w:r w:rsidRPr="005A24F7">
        <w:rPr>
          <w:rFonts w:ascii="Arial" w:eastAsia="ＭＳ Ｐ明朝" w:hAnsi="ＭＳ Ｐ明朝" w:cs="Arial"/>
          <w:szCs w:val="21"/>
        </w:rPr>
        <w:t>るが、必要により参照されたい。一部の</w:t>
      </w:r>
      <w:r w:rsidRPr="005A24F7">
        <w:rPr>
          <w:rFonts w:ascii="Arial" w:eastAsia="ＭＳ Ｐ明朝" w:hAnsi="Arial" w:cs="Arial"/>
          <w:szCs w:val="21"/>
        </w:rPr>
        <w:t>SMQ</w:t>
      </w:r>
      <w:r w:rsidRPr="005A24F7">
        <w:rPr>
          <w:rFonts w:ascii="Arial" w:eastAsia="ＭＳ Ｐ明朝" w:hAnsi="ＭＳ Ｐ明朝" w:cs="Arial"/>
          <w:szCs w:val="21"/>
        </w:rPr>
        <w:t>では手引書中で引用または参照を推奨している場合がある。</w:t>
      </w:r>
    </w:p>
    <w:p w:rsidR="00874597" w:rsidRPr="005A24F7" w:rsidRDefault="00874597" w:rsidP="00657059">
      <w:pPr>
        <w:ind w:leftChars="627" w:left="1554" w:hangingChars="113" w:hanging="237"/>
        <w:rPr>
          <w:rFonts w:ascii="ＭＳ Ｐ明朝" w:eastAsia="ＭＳ Ｐ明朝" w:hAnsi="ＭＳ Ｐ明朝"/>
        </w:rPr>
      </w:pPr>
    </w:p>
    <w:p w:rsidR="00874597" w:rsidRPr="00431B0F" w:rsidRDefault="00874597" w:rsidP="00431B0F">
      <w:pPr>
        <w:pStyle w:val="1"/>
        <w:rPr>
          <w:rFonts w:ascii="ＭＳ Ｐ明朝" w:eastAsia="ＭＳ Ｐ明朝" w:hAnsi="ＭＳ Ｐ明朝"/>
          <w:sz w:val="22"/>
          <w:szCs w:val="22"/>
        </w:rPr>
      </w:pPr>
      <w:r w:rsidRPr="005A24F7">
        <w:rPr>
          <w:rFonts w:ascii="ＭＳ Ｐ明朝" w:eastAsia="ＭＳ Ｐ明朝" w:hAnsi="ＭＳ Ｐ明朝"/>
        </w:rPr>
        <w:br w:type="page"/>
      </w:r>
      <w:bookmarkStart w:id="4" w:name="_Toc411862070"/>
      <w:r w:rsidR="005B3090">
        <w:rPr>
          <w:rFonts w:ascii="ＭＳ Ｐ明朝" w:eastAsia="ＭＳ Ｐ明朝" w:hAnsi="ＭＳ Ｐ明朝"/>
          <w:noProof/>
          <w:sz w:val="22"/>
          <w:szCs w:val="22"/>
        </w:rPr>
        <w:lastRenderedPageBreak/>
        <mc:AlternateContent>
          <mc:Choice Requires="wps">
            <w:drawing>
              <wp:anchor distT="0" distB="0" distL="114300" distR="114300" simplePos="0" relativeHeight="251688448" behindDoc="0" locked="0" layoutInCell="0" allowOverlap="1" wp14:anchorId="4DB7F907" wp14:editId="25D95756">
                <wp:simplePos x="0" y="0"/>
                <wp:positionH relativeFrom="column">
                  <wp:posOffset>-45720</wp:posOffset>
                </wp:positionH>
                <wp:positionV relativeFrom="paragraph">
                  <wp:posOffset>-506095</wp:posOffset>
                </wp:positionV>
                <wp:extent cx="5394960" cy="0"/>
                <wp:effectExtent l="1905" t="0" r="3810" b="1270"/>
                <wp:wrapNone/>
                <wp:docPr id="495"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496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857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7FB08F21" id="Line 354" o:spid="_x0000_s1026" style="position:absolute;left:0;text-align:lef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39.85pt" to="421.2pt,-3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" o:allowincell="f" stroked="f" strokeweight="2.25pt"/>
            </w:pict>
          </mc:Fallback>
        </mc:AlternateContent>
      </w:r>
      <w:bookmarkStart w:id="5" w:name="_Toc90371213"/>
      <w:bookmarkStart w:id="6" w:name="_Toc252957553"/>
      <w:bookmarkStart w:id="7" w:name="_Toc252959932"/>
      <w:bookmarkStart w:id="8" w:name="_Toc268182169"/>
      <w:bookmarkStart w:id="9" w:name="_Toc285022332"/>
      <w:bookmarkStart w:id="10" w:name="_Toc300908349"/>
      <w:bookmarkStart w:id="11" w:name="_Toc300930470"/>
      <w:r w:rsidRPr="00431B0F">
        <w:rPr>
          <w:rFonts w:ascii="ＭＳ Ｐ明朝" w:eastAsia="ＭＳ Ｐ明朝" w:hAnsi="ＭＳ Ｐ明朝"/>
          <w:sz w:val="22"/>
          <w:szCs w:val="22"/>
        </w:rPr>
        <w:t>読者への注意</w:t>
      </w:r>
      <w:bookmarkEnd w:id="4"/>
      <w:bookmarkEnd w:id="5"/>
      <w:bookmarkEnd w:id="6"/>
      <w:bookmarkEnd w:id="7"/>
      <w:bookmarkEnd w:id="8"/>
      <w:bookmarkEnd w:id="9"/>
      <w:bookmarkEnd w:id="10"/>
      <w:bookmarkEnd w:id="11"/>
    </w:p>
    <w:p w:rsidR="00874597" w:rsidRPr="002B46AC" w:rsidRDefault="00B32B0B" w:rsidP="00874597">
      <w:pPr>
        <w:rPr>
          <w:rFonts w:ascii="Arial" w:eastAsia="ＭＳ Ｐ明朝" w:hAnsi="Arial" w:cs="Arial"/>
          <w:szCs w:val="21"/>
        </w:rPr>
      </w:pPr>
      <w:r w:rsidRPr="002B46AC">
        <w:rPr>
          <w:rFonts w:ascii="Arial" w:eastAsia="ＭＳ Ｐ明朝" w:hAnsi="ＭＳ Ｐ明朝" w:cs="Arial" w:hint="eastAsia"/>
          <w:szCs w:val="21"/>
        </w:rPr>
        <w:t>本手引書</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標準検索式（</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）は、英語で作成されており、</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の英語版やそのバージョンに対応した固有の</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と共に使用することを目的としている。これは、それぞれの</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リリース毎に含まれており、また、サポート文書に従って</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のウェブサイト上</w:t>
      </w:r>
      <w:r w:rsidR="00834C20" w:rsidRPr="002B46AC">
        <w:rPr>
          <w:rFonts w:ascii="Arial" w:eastAsia="ＭＳ Ｐ明朝" w:hAnsi="ＭＳ Ｐ明朝" w:cs="Arial" w:hint="eastAsia"/>
          <w:szCs w:val="21"/>
        </w:rPr>
        <w:t>のサポート文書ページ</w:t>
      </w:r>
      <w:r w:rsidRPr="002B46AC">
        <w:rPr>
          <w:rFonts w:ascii="Arial" w:eastAsia="ＭＳ Ｐ明朝" w:hAnsi="ＭＳ Ｐ明朝" w:cs="Arial" w:hint="eastAsia"/>
          <w:szCs w:val="21"/>
        </w:rPr>
        <w:t>でアクセスできる。英語版のほかに、</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標準検索式（</w:t>
      </w:r>
      <w:r w:rsidRPr="002B46AC">
        <w:rPr>
          <w:rFonts w:ascii="Arial" w:eastAsia="ＭＳ Ｐ明朝" w:hAnsi="ＭＳ Ｐ明朝" w:cs="Arial" w:hint="eastAsia"/>
          <w:szCs w:val="21"/>
        </w:rPr>
        <w:t>SMQ</w:t>
      </w:r>
      <w:r w:rsidRPr="002B46AC">
        <w:rPr>
          <w:rFonts w:ascii="Arial" w:eastAsia="ＭＳ Ｐ明朝" w:hAnsi="ＭＳ Ｐ明朝" w:cs="Arial" w:hint="eastAsia"/>
          <w:szCs w:val="21"/>
        </w:rPr>
        <w:t>）は、他の言語版が作成されており、それぞれの</w:t>
      </w:r>
      <w:r w:rsidRPr="002B46AC">
        <w:rPr>
          <w:rFonts w:ascii="Arial" w:eastAsia="ＭＳ Ｐ明朝" w:hAnsi="ＭＳ Ｐ明朝" w:cs="Arial" w:hint="eastAsia"/>
          <w:szCs w:val="21"/>
        </w:rPr>
        <w:t>MedDRA</w:t>
      </w:r>
      <w:r w:rsidRPr="002B46AC">
        <w:rPr>
          <w:rFonts w:ascii="Arial" w:eastAsia="ＭＳ Ｐ明朝" w:hAnsi="ＭＳ Ｐ明朝" w:cs="Arial" w:hint="eastAsia"/>
          <w:szCs w:val="21"/>
        </w:rPr>
        <w:t>の</w:t>
      </w:r>
      <w:r w:rsidR="00834C20" w:rsidRPr="002B46AC">
        <w:rPr>
          <w:rFonts w:ascii="Arial" w:eastAsia="ＭＳ Ｐ明朝" w:hAnsi="ＭＳ Ｐ明朝" w:cs="Arial" w:hint="eastAsia"/>
          <w:szCs w:val="21"/>
        </w:rPr>
        <w:t>翻訳版の</w:t>
      </w:r>
      <w:r w:rsidRPr="002B46AC">
        <w:rPr>
          <w:rFonts w:ascii="Arial" w:eastAsia="ＭＳ Ｐ明朝" w:hAnsi="ＭＳ Ｐ明朝" w:cs="Arial" w:hint="eastAsia"/>
          <w:szCs w:val="21"/>
        </w:rPr>
        <w:t>バージョンのリリースに含まれている。</w:t>
      </w:r>
      <w:r w:rsidR="00874597" w:rsidRPr="002B46AC">
        <w:rPr>
          <w:rFonts w:ascii="Arial" w:eastAsia="ＭＳ Ｐ明朝" w:hAnsi="Arial" w:cs="Arial"/>
          <w:szCs w:val="21"/>
        </w:rPr>
        <w:t xml:space="preserve"> </w:t>
      </w:r>
    </w:p>
    <w:p w:rsidR="00874597" w:rsidRPr="005A24F7" w:rsidRDefault="00874597" w:rsidP="00657059">
      <w:pPr>
        <w:ind w:left="945" w:hangingChars="450" w:hanging="945"/>
        <w:rPr>
          <w:rFonts w:ascii="Arial" w:eastAsia="ＭＳ Ｐ明朝" w:hAnsi="Arial" w:cs="Arial"/>
          <w:szCs w:val="21"/>
        </w:rPr>
      </w:pPr>
    </w:p>
    <w:p w:rsidR="00874597" w:rsidRDefault="00874597" w:rsidP="00657059">
      <w:pPr>
        <w:ind w:left="945" w:hangingChars="450" w:hanging="945"/>
        <w:rPr>
          <w:rFonts w:ascii="Arial" w:eastAsia="ＭＳ Ｐ明朝" w:hAnsi="ＭＳ Ｐ明朝"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注：上記は英語版に付記されている注記を翻訳したものであるが、</w:t>
      </w:r>
      <w:r w:rsidRPr="005A24F7">
        <w:rPr>
          <w:rFonts w:ascii="Arial" w:eastAsia="ＭＳ Ｐ明朝" w:hAnsi="Arial" w:cs="Arial"/>
          <w:szCs w:val="21"/>
        </w:rPr>
        <w:t>SMQ</w:t>
      </w:r>
      <w:r w:rsidRPr="005A24F7">
        <w:rPr>
          <w:rFonts w:ascii="Arial" w:eastAsia="ＭＳ Ｐ明朝" w:hAnsi="ＭＳ Ｐ明朝" w:cs="Arial"/>
          <w:szCs w:val="21"/>
        </w:rPr>
        <w:t>を日本語版</w:t>
      </w:r>
      <w:r w:rsidRPr="005A24F7">
        <w:rPr>
          <w:rFonts w:ascii="Arial" w:eastAsia="ＭＳ Ｐ明朝" w:hAnsi="Arial" w:cs="Arial"/>
          <w:szCs w:val="21"/>
        </w:rPr>
        <w:t>MedDRA</w:t>
      </w:r>
      <w:r w:rsidRPr="005A24F7">
        <w:rPr>
          <w:rFonts w:ascii="Arial" w:eastAsia="ＭＳ Ｐ明朝" w:hAnsi="ＭＳ Ｐ明朝" w:cs="Arial"/>
          <w:szCs w:val="21"/>
        </w:rPr>
        <w:t>（</w:t>
      </w:r>
      <w:r w:rsidRPr="005A24F7">
        <w:rPr>
          <w:rFonts w:ascii="Arial" w:eastAsia="ＭＳ Ｐ明朝" w:hAnsi="Arial" w:cs="Arial"/>
          <w:szCs w:val="21"/>
        </w:rPr>
        <w:t>MedDRA/J</w:t>
      </w:r>
      <w:r w:rsidRPr="005A24F7">
        <w:rPr>
          <w:rFonts w:ascii="Arial" w:eastAsia="ＭＳ Ｐ明朝" w:hAnsi="ＭＳ Ｐ明朝" w:cs="Arial"/>
          <w:szCs w:val="21"/>
        </w:rPr>
        <w:t>）に適用することを制限しているものではない。</w:t>
      </w:r>
      <w:r w:rsidRPr="005A24F7">
        <w:rPr>
          <w:rFonts w:ascii="Arial" w:eastAsia="ＭＳ Ｐ明朝" w:hAnsi="Arial" w:cs="Arial"/>
          <w:szCs w:val="21"/>
        </w:rPr>
        <w:t>SMQ</w:t>
      </w:r>
      <w:r w:rsidRPr="005A24F7">
        <w:rPr>
          <w:rFonts w:ascii="Arial" w:eastAsia="ＭＳ Ｐ明朝" w:hAnsi="ＭＳ Ｐ明朝" w:cs="Arial"/>
          <w:szCs w:val="21"/>
        </w:rPr>
        <w:t>の開発作業は英語版の</w:t>
      </w:r>
      <w:r w:rsidRPr="005A24F7">
        <w:rPr>
          <w:rFonts w:ascii="Arial" w:eastAsia="ＭＳ Ｐ明朝" w:hAnsi="Arial" w:cs="Arial"/>
          <w:szCs w:val="21"/>
        </w:rPr>
        <w:t>MedDRA</w:t>
      </w:r>
      <w:r w:rsidRPr="005A24F7">
        <w:rPr>
          <w:rFonts w:ascii="Arial" w:eastAsia="ＭＳ Ｐ明朝" w:hAnsi="ＭＳ Ｐ明朝" w:cs="Arial"/>
          <w:szCs w:val="21"/>
        </w:rPr>
        <w:t>を使用し、かつ、英語版</w:t>
      </w:r>
      <w:r w:rsidRPr="005A24F7">
        <w:rPr>
          <w:rFonts w:ascii="Arial" w:eastAsia="ＭＳ Ｐ明朝" w:hAnsi="Arial" w:cs="Arial"/>
          <w:szCs w:val="21"/>
        </w:rPr>
        <w:t>MedDRA</w:t>
      </w:r>
      <w:r w:rsidRPr="005A24F7">
        <w:rPr>
          <w:rFonts w:ascii="Arial" w:eastAsia="ＭＳ Ｐ明朝" w:hAnsi="ＭＳ Ｐ明朝" w:cs="Arial"/>
          <w:szCs w:val="21"/>
        </w:rPr>
        <w:t>でコード化されたデータに基づいて実施されたことを反映した表現である。</w:t>
      </w:r>
    </w:p>
    <w:p w:rsidR="002E55E3" w:rsidRPr="005A24F7" w:rsidRDefault="002E55E3" w:rsidP="00657059">
      <w:pPr>
        <w:ind w:left="945" w:hangingChars="450" w:hanging="945"/>
        <w:rPr>
          <w:rFonts w:ascii="Arial" w:eastAsia="ＭＳ Ｐ明朝" w:hAnsi="Arial" w:cs="Arial"/>
          <w:szCs w:val="21"/>
        </w:rPr>
      </w:pPr>
    </w:p>
    <w:p w:rsidR="0044553D" w:rsidRPr="005A24F7" w:rsidRDefault="000043C5" w:rsidP="00874597">
      <w:pPr>
        <w:rPr>
          <w:rFonts w:ascii="Arial" w:eastAsia="ＭＳ Ｐ明朝" w:hAnsi="Arial" w:cs="Arial"/>
          <w:szCs w:val="21"/>
        </w:rPr>
      </w:pPr>
      <w:r w:rsidRPr="005A24F7">
        <w:rPr>
          <w:rFonts w:ascii="Arial" w:eastAsia="ＭＳ Ｐ明朝" w:hAnsi="Arial" w:cs="Arial" w:hint="eastAsia"/>
          <w:szCs w:val="21"/>
        </w:rPr>
        <w:t>SMQ</w:t>
      </w:r>
      <w:r w:rsidRPr="005A24F7">
        <w:rPr>
          <w:rFonts w:ascii="Arial" w:eastAsia="ＭＳ Ｐ明朝" w:hAnsi="Arial" w:cs="Arial" w:hint="eastAsia"/>
          <w:szCs w:val="21"/>
        </w:rPr>
        <w:t>は、すべての医学的なトピックや安全性問題をカバーしていないのでご留意</w:t>
      </w:r>
      <w:r w:rsidR="004B5E8B" w:rsidRPr="005A24F7">
        <w:rPr>
          <w:rFonts w:ascii="Arial" w:eastAsia="ＭＳ Ｐ明朝" w:hAnsi="Arial" w:cs="Arial" w:hint="eastAsia"/>
          <w:szCs w:val="21"/>
        </w:rPr>
        <w:t>された</w:t>
      </w:r>
      <w:r w:rsidRPr="005A24F7">
        <w:rPr>
          <w:rFonts w:ascii="Arial" w:eastAsia="ＭＳ Ｐ明朝" w:hAnsi="Arial" w:cs="Arial" w:hint="eastAsia"/>
          <w:szCs w:val="21"/>
        </w:rPr>
        <w:t>い。また、すべての</w:t>
      </w:r>
      <w:r w:rsidRPr="005A24F7">
        <w:rPr>
          <w:rFonts w:ascii="Arial" w:eastAsia="ＭＳ Ｐ明朝" w:hAnsi="Arial" w:cs="Arial" w:hint="eastAsia"/>
          <w:szCs w:val="21"/>
        </w:rPr>
        <w:t>SMQ</w:t>
      </w:r>
      <w:r w:rsidRPr="005A24F7">
        <w:rPr>
          <w:rFonts w:ascii="Arial" w:eastAsia="ＭＳ Ｐ明朝" w:hAnsi="Arial" w:cs="Arial" w:hint="eastAsia"/>
          <w:szCs w:val="21"/>
        </w:rPr>
        <w:t>は</w:t>
      </w:r>
      <w:r w:rsidRPr="005A24F7">
        <w:rPr>
          <w:rFonts w:ascii="Arial" w:eastAsia="ＭＳ Ｐ明朝" w:hAnsi="Arial" w:cs="Arial" w:hint="eastAsia"/>
          <w:szCs w:val="21"/>
        </w:rPr>
        <w:t>MedDRA</w:t>
      </w:r>
      <w:r w:rsidRPr="005A24F7">
        <w:rPr>
          <w:rFonts w:ascii="Arial" w:eastAsia="ＭＳ Ｐ明朝" w:hAnsi="Arial" w:cs="Arial" w:hint="eastAsia"/>
          <w:szCs w:val="21"/>
        </w:rPr>
        <w:t>の歴代バージョンの継続的な改良を受けるので、</w:t>
      </w:r>
      <w:r w:rsidRPr="005A24F7">
        <w:rPr>
          <w:rFonts w:ascii="Arial" w:eastAsia="ＭＳ Ｐ明朝" w:hAnsi="Arial" w:cs="Arial" w:hint="eastAsia"/>
          <w:szCs w:val="21"/>
        </w:rPr>
        <w:t>SMQ</w:t>
      </w:r>
      <w:r w:rsidRPr="005A24F7">
        <w:rPr>
          <w:rFonts w:ascii="Arial" w:eastAsia="ＭＳ Ｐ明朝" w:hAnsi="Arial" w:cs="Arial" w:hint="eastAsia"/>
          <w:szCs w:val="21"/>
        </w:rPr>
        <w:t>の内容は、実装後に変更されることがあ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w:t>
      </w:r>
    </w:p>
    <w:p w:rsidR="00BE516B" w:rsidRPr="005A24F7" w:rsidRDefault="00F24CE7" w:rsidP="00874597">
      <w:pPr>
        <w:rPr>
          <w:rFonts w:ascii="Arial" w:eastAsia="ＭＳ Ｐ明朝" w:hAnsi="Arial" w:cs="Arial"/>
          <w:szCs w:val="21"/>
        </w:rPr>
      </w:pPr>
      <w:r w:rsidRPr="005A24F7">
        <w:rPr>
          <w:rFonts w:ascii="Arial" w:eastAsia="ＭＳ Ｐ明朝" w:hAnsi="Arial" w:cs="Arial" w:hint="eastAsia"/>
          <w:szCs w:val="21"/>
        </w:rPr>
        <w:t>契約</w:t>
      </w:r>
      <w:r w:rsidR="0044553D" w:rsidRPr="005A24F7">
        <w:rPr>
          <w:rFonts w:ascii="Arial" w:eastAsia="ＭＳ Ｐ明朝" w:hAnsi="Arial" w:cs="Arial" w:hint="eastAsia"/>
          <w:szCs w:val="21"/>
        </w:rPr>
        <w:t>者またはユーザ</w:t>
      </w:r>
      <w:r w:rsidR="00DC23CC" w:rsidRPr="005A24F7">
        <w:rPr>
          <w:rFonts w:ascii="Arial" w:eastAsia="ＭＳ Ｐ明朝" w:hAnsi="Arial" w:cs="Arial" w:hint="eastAsia"/>
          <w:szCs w:val="21"/>
        </w:rPr>
        <w:t>ー</w:t>
      </w:r>
      <w:r w:rsidR="0044553D" w:rsidRPr="005A24F7">
        <w:rPr>
          <w:rFonts w:ascii="Arial" w:eastAsia="ＭＳ Ｐ明朝" w:hAnsi="Arial" w:cs="Arial" w:hint="eastAsia"/>
          <w:szCs w:val="21"/>
        </w:rPr>
        <w:t>によって</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の用語や構造に</w:t>
      </w:r>
      <w:r w:rsidR="00DC23CC" w:rsidRPr="005A24F7">
        <w:rPr>
          <w:rFonts w:ascii="Arial" w:eastAsia="ＭＳ Ｐ明朝" w:hAnsi="Arial" w:cs="Arial" w:hint="eastAsia"/>
          <w:szCs w:val="21"/>
        </w:rPr>
        <w:t>修正が</w:t>
      </w:r>
      <w:r w:rsidR="0044553D" w:rsidRPr="005A24F7">
        <w:rPr>
          <w:rFonts w:ascii="Arial" w:eastAsia="ＭＳ Ｐ明朝" w:hAnsi="Arial" w:cs="Arial" w:hint="eastAsia"/>
          <w:szCs w:val="21"/>
        </w:rPr>
        <w:t>加えられた場合、それはもはや</w:t>
      </w:r>
      <w:r w:rsidR="0044553D" w:rsidRPr="005A24F7">
        <w:rPr>
          <w:rFonts w:ascii="Arial" w:eastAsia="ＭＳ Ｐ明朝" w:hAnsi="Arial" w:cs="Arial" w:hint="eastAsia"/>
          <w:szCs w:val="21"/>
        </w:rPr>
        <w:t>"SMQ"</w:t>
      </w:r>
      <w:r w:rsidR="0044553D" w:rsidRPr="005A24F7">
        <w:rPr>
          <w:rFonts w:ascii="Arial" w:eastAsia="ＭＳ Ｐ明朝" w:hAnsi="Arial" w:cs="Arial" w:hint="eastAsia"/>
          <w:szCs w:val="21"/>
        </w:rPr>
        <w:t>と呼</w:t>
      </w:r>
      <w:r w:rsidR="00DC23CC" w:rsidRPr="005A24F7">
        <w:rPr>
          <w:rFonts w:ascii="Arial" w:eastAsia="ＭＳ Ｐ明朝" w:hAnsi="Arial" w:cs="Arial" w:hint="eastAsia"/>
          <w:szCs w:val="21"/>
        </w:rPr>
        <w:t>ぶ</w:t>
      </w:r>
      <w:r w:rsidR="0044553D" w:rsidRPr="005A24F7">
        <w:rPr>
          <w:rFonts w:ascii="Arial" w:eastAsia="ＭＳ Ｐ明朝" w:hAnsi="Arial" w:cs="Arial" w:hint="eastAsia"/>
          <w:szCs w:val="21"/>
        </w:rPr>
        <w:t>ことができ</w:t>
      </w:r>
      <w:r w:rsidR="00DC23CC" w:rsidRPr="005A24F7">
        <w:rPr>
          <w:rFonts w:ascii="Arial" w:eastAsia="ＭＳ Ｐ明朝" w:hAnsi="Arial" w:cs="Arial" w:hint="eastAsia"/>
          <w:szCs w:val="21"/>
        </w:rPr>
        <w:t>ない</w:t>
      </w:r>
      <w:r w:rsidR="0044553D" w:rsidRPr="005A24F7">
        <w:rPr>
          <w:rFonts w:ascii="Arial" w:eastAsia="ＭＳ Ｐ明朝" w:hAnsi="Arial" w:cs="Arial" w:hint="eastAsia"/>
          <w:szCs w:val="21"/>
        </w:rPr>
        <w:t>が、代わりに</w:t>
      </w:r>
      <w:r w:rsidR="0044553D" w:rsidRPr="005A24F7">
        <w:rPr>
          <w:rFonts w:ascii="Arial" w:eastAsia="ＭＳ Ｐ明朝" w:hAnsi="Arial" w:cs="Arial" w:hint="eastAsia"/>
          <w:szCs w:val="21"/>
        </w:rPr>
        <w:t xml:space="preserve"> "SMQ</w:t>
      </w:r>
      <w:r w:rsidR="0044553D" w:rsidRPr="005A24F7">
        <w:rPr>
          <w:rFonts w:ascii="Arial" w:eastAsia="ＭＳ Ｐ明朝" w:hAnsi="Arial" w:cs="Arial" w:hint="eastAsia"/>
          <w:szCs w:val="21"/>
        </w:rPr>
        <w:t>に基づく修正</w:t>
      </w:r>
      <w:r w:rsidR="0044553D" w:rsidRPr="005A24F7">
        <w:rPr>
          <w:rFonts w:ascii="Arial" w:eastAsia="ＭＳ Ｐ明朝" w:hAnsi="Arial" w:cs="Arial" w:hint="eastAsia"/>
          <w:szCs w:val="21"/>
        </w:rPr>
        <w:t>MedDRA</w:t>
      </w:r>
      <w:r w:rsidR="0044553D" w:rsidRPr="005A24F7">
        <w:rPr>
          <w:rFonts w:ascii="Arial" w:eastAsia="ＭＳ Ｐ明朝" w:hAnsi="Arial" w:cs="Arial" w:hint="eastAsia"/>
          <w:szCs w:val="21"/>
        </w:rPr>
        <w:t>検索</w:t>
      </w:r>
      <w:r w:rsidRPr="005A24F7">
        <w:rPr>
          <w:rFonts w:ascii="Arial" w:eastAsia="ＭＳ Ｐ明朝" w:hAnsi="Arial" w:cs="Arial" w:hint="eastAsia"/>
          <w:szCs w:val="21"/>
        </w:rPr>
        <w:t>式</w:t>
      </w:r>
      <w:r w:rsidR="0044553D" w:rsidRPr="005A24F7">
        <w:rPr>
          <w:rFonts w:ascii="Arial" w:eastAsia="ＭＳ Ｐ明朝" w:hAnsi="Arial" w:cs="Arial" w:hint="eastAsia"/>
          <w:szCs w:val="21"/>
        </w:rPr>
        <w:t>"</w:t>
      </w:r>
      <w:r w:rsidR="0044553D" w:rsidRPr="005A24F7">
        <w:rPr>
          <w:rFonts w:ascii="Arial" w:eastAsia="ＭＳ Ｐ明朝" w:hAnsi="Arial" w:cs="Arial" w:hint="eastAsia"/>
          <w:szCs w:val="21"/>
        </w:rPr>
        <w:t>と呼ぶべきである。</w:t>
      </w:r>
      <w:r w:rsidRPr="005A24F7">
        <w:rPr>
          <w:rFonts w:ascii="Arial" w:eastAsia="ＭＳ Ｐ明朝" w:hAnsi="Arial" w:cs="Arial" w:hint="eastAsia"/>
          <w:b/>
          <w:szCs w:val="21"/>
        </w:rPr>
        <w:t>いかなる状況下であっても、</w:t>
      </w:r>
      <w:r w:rsidR="00972C23" w:rsidRPr="005A24F7">
        <w:rPr>
          <w:rFonts w:ascii="Arial" w:eastAsia="ＭＳ Ｐ明朝" w:hAnsi="Arial" w:cs="Arial" w:hint="eastAsia"/>
          <w:b/>
          <w:szCs w:val="21"/>
        </w:rPr>
        <w:t>ある</w:t>
      </w:r>
      <w:r w:rsidRPr="005A24F7">
        <w:rPr>
          <w:rFonts w:ascii="Arial" w:eastAsia="ＭＳ Ｐ明朝" w:hAnsi="Arial" w:cs="Arial" w:hint="eastAsia"/>
          <w:b/>
          <w:szCs w:val="21"/>
        </w:rPr>
        <w:t>組織の特定のニーズにより構築された</w:t>
      </w:r>
      <w:r w:rsidR="00B32B0B">
        <w:rPr>
          <w:rFonts w:ascii="Arial" w:eastAsia="ＭＳ Ｐ明朝" w:hAnsi="Arial" w:cs="Arial" w:hint="eastAsia"/>
          <w:b/>
          <w:szCs w:val="21"/>
        </w:rPr>
        <w:t>クエリー</w:t>
      </w:r>
      <w:r w:rsidR="004B5E8B" w:rsidRPr="005A24F7">
        <w:rPr>
          <w:rFonts w:ascii="Arial" w:eastAsia="ＭＳ Ｐ明朝" w:hAnsi="Arial" w:cs="Arial" w:hint="eastAsia"/>
          <w:b/>
          <w:szCs w:val="21"/>
        </w:rPr>
        <w:t>を</w:t>
      </w:r>
      <w:r w:rsidRPr="005A24F7">
        <w:rPr>
          <w:rFonts w:ascii="Arial" w:eastAsia="ＭＳ Ｐ明朝" w:hAnsi="Arial" w:cs="Arial" w:hint="eastAsia"/>
          <w:b/>
          <w:szCs w:val="21"/>
        </w:rPr>
        <w:t>、その起案者よって</w:t>
      </w:r>
      <w:r w:rsidRPr="005A24F7">
        <w:rPr>
          <w:rFonts w:ascii="Arial" w:eastAsia="ＭＳ Ｐ明朝" w:hAnsi="Arial" w:cs="Arial"/>
          <w:b/>
          <w:szCs w:val="21"/>
        </w:rPr>
        <w:t>"SMQ"</w:t>
      </w:r>
      <w:r w:rsidRPr="005A24F7">
        <w:rPr>
          <w:rFonts w:ascii="Arial" w:eastAsia="ＭＳ Ｐ明朝" w:hAnsi="Arial" w:cs="Arial" w:hint="eastAsia"/>
          <w:b/>
          <w:szCs w:val="21"/>
        </w:rPr>
        <w:t>と呼ぶことができない。</w:t>
      </w:r>
    </w:p>
    <w:p w:rsidR="00874597" w:rsidRPr="005A24F7" w:rsidRDefault="0044553D" w:rsidP="00874597">
      <w:pPr>
        <w:rPr>
          <w:rFonts w:ascii="Arial" w:eastAsia="ＭＳ Ｐ明朝" w:hAnsi="Arial" w:cs="Arial"/>
          <w:szCs w:val="21"/>
        </w:rPr>
      </w:pPr>
      <w:r w:rsidRPr="005A24F7">
        <w:rPr>
          <w:rFonts w:ascii="Arial" w:eastAsia="ＭＳ Ｐ明朝" w:hAnsi="Arial" w:cs="Arial" w:hint="eastAsia"/>
          <w:szCs w:val="21"/>
        </w:rPr>
        <w:t>これは他の</w:t>
      </w:r>
      <w:r w:rsidRPr="005A24F7">
        <w:rPr>
          <w:rFonts w:ascii="Arial" w:eastAsia="ＭＳ Ｐ明朝" w:hAnsi="Arial" w:cs="Arial" w:hint="eastAsia"/>
          <w:szCs w:val="21"/>
        </w:rPr>
        <w:t>MedDRA</w:t>
      </w:r>
      <w:r w:rsidRPr="005A24F7">
        <w:rPr>
          <w:rFonts w:ascii="Arial" w:eastAsia="ＭＳ Ｐ明朝" w:hAnsi="Arial" w:cs="Arial" w:hint="eastAsia"/>
          <w:szCs w:val="21"/>
        </w:rPr>
        <w:t>ユーザーが使用する</w:t>
      </w:r>
      <w:r w:rsidR="00972C23" w:rsidRPr="005A24F7">
        <w:rPr>
          <w:rFonts w:ascii="Arial" w:eastAsia="ＭＳ Ｐ明朝" w:hAnsi="Arial" w:cs="Arial" w:hint="eastAsia"/>
          <w:szCs w:val="21"/>
        </w:rPr>
        <w:t>場合、</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w:t>
      </w:r>
      <w:r w:rsidR="00BE516B" w:rsidRPr="005A24F7">
        <w:rPr>
          <w:rFonts w:ascii="Arial" w:eastAsia="ＭＳ Ｐ明朝" w:hAnsi="Arial" w:cs="Arial" w:hint="eastAsia"/>
          <w:szCs w:val="21"/>
        </w:rPr>
        <w:t>保証</w:t>
      </w:r>
      <w:r w:rsidR="00972C23" w:rsidRPr="005A24F7">
        <w:rPr>
          <w:rFonts w:ascii="Arial" w:eastAsia="ＭＳ Ｐ明朝" w:hAnsi="Arial" w:cs="Arial" w:hint="eastAsia"/>
          <w:szCs w:val="21"/>
        </w:rPr>
        <w:t>する</w:t>
      </w:r>
      <w:r w:rsidRPr="005A24F7">
        <w:rPr>
          <w:rFonts w:ascii="Arial" w:eastAsia="ＭＳ Ｐ明朝" w:hAnsi="Arial" w:cs="Arial" w:hint="eastAsia"/>
          <w:szCs w:val="21"/>
        </w:rPr>
        <w:t>SMQ</w:t>
      </w:r>
      <w:r w:rsidRPr="005A24F7">
        <w:rPr>
          <w:rFonts w:ascii="Arial" w:eastAsia="ＭＳ Ｐ明朝" w:hAnsi="Arial" w:cs="Arial" w:hint="eastAsia"/>
          <w:szCs w:val="21"/>
        </w:rPr>
        <w:t>と</w:t>
      </w:r>
      <w:r w:rsidR="00972C23" w:rsidRPr="005A24F7">
        <w:rPr>
          <w:rFonts w:ascii="Arial" w:eastAsia="ＭＳ Ｐ明朝" w:hAnsi="Arial" w:cs="Arial" w:hint="eastAsia"/>
          <w:szCs w:val="21"/>
        </w:rPr>
        <w:t>混同がないことを確保す</w:t>
      </w:r>
      <w:r w:rsidR="005B4C49" w:rsidRPr="005A24F7">
        <w:rPr>
          <w:rFonts w:ascii="Arial" w:eastAsia="ＭＳ Ｐ明朝" w:hAnsi="Arial" w:cs="Arial" w:hint="eastAsia"/>
          <w:szCs w:val="21"/>
        </w:rPr>
        <w:t>る</w:t>
      </w:r>
      <w:r w:rsidR="00F24CE7" w:rsidRPr="005A24F7">
        <w:rPr>
          <w:rFonts w:ascii="Arial" w:eastAsia="ＭＳ Ｐ明朝" w:hAnsi="Arial" w:cs="Arial" w:hint="eastAsia"/>
          <w:szCs w:val="21"/>
        </w:rPr>
        <w:t>ため</w:t>
      </w:r>
      <w:r w:rsidR="00972C23" w:rsidRPr="005A24F7">
        <w:rPr>
          <w:rFonts w:ascii="Arial" w:eastAsia="ＭＳ Ｐ明朝" w:hAnsi="Arial" w:cs="Arial" w:hint="eastAsia"/>
          <w:szCs w:val="21"/>
        </w:rPr>
        <w:t>であ</w:t>
      </w:r>
      <w:r w:rsidR="004B5E8B" w:rsidRPr="005A24F7">
        <w:rPr>
          <w:rFonts w:ascii="Arial" w:eastAsia="ＭＳ Ｐ明朝" w:hAnsi="Arial" w:cs="Arial" w:hint="eastAsia"/>
          <w:szCs w:val="21"/>
        </w:rPr>
        <w:t>る。</w:t>
      </w:r>
      <w:r w:rsidRPr="005A24F7">
        <w:rPr>
          <w:rFonts w:ascii="Arial" w:eastAsia="ＭＳ Ｐ明朝" w:hAnsi="Arial" w:cs="Arial" w:hint="eastAsia"/>
          <w:szCs w:val="21"/>
        </w:rPr>
        <w:t>潜在的に</w:t>
      </w:r>
      <w:r w:rsidRPr="005A24F7">
        <w:rPr>
          <w:rFonts w:ascii="Arial" w:eastAsia="ＭＳ Ｐ明朝" w:hAnsi="Arial" w:cs="Arial" w:hint="eastAsia"/>
          <w:szCs w:val="21"/>
        </w:rPr>
        <w:t>ICH</w:t>
      </w:r>
      <w:r w:rsidR="00972C23" w:rsidRPr="005A24F7">
        <w:rPr>
          <w:rFonts w:ascii="Arial" w:eastAsia="ＭＳ Ｐ明朝" w:hAnsi="Arial" w:cs="Arial" w:hint="eastAsia"/>
          <w:szCs w:val="21"/>
        </w:rPr>
        <w:t>が保証する</w:t>
      </w:r>
      <w:r w:rsidRPr="005A24F7">
        <w:rPr>
          <w:rFonts w:ascii="Arial" w:eastAsia="ＭＳ Ｐ明朝" w:hAnsi="Arial" w:cs="Arial" w:hint="eastAsia"/>
          <w:szCs w:val="21"/>
        </w:rPr>
        <w:t>SMQ</w:t>
      </w:r>
      <w:r w:rsidRPr="005A24F7">
        <w:rPr>
          <w:rFonts w:ascii="Arial" w:eastAsia="ＭＳ Ｐ明朝" w:hAnsi="Arial" w:cs="Arial" w:hint="eastAsia"/>
          <w:szCs w:val="21"/>
        </w:rPr>
        <w:t>と混同する</w:t>
      </w:r>
      <w:r w:rsidR="00972C23" w:rsidRPr="005A24F7">
        <w:rPr>
          <w:rFonts w:ascii="Arial" w:eastAsia="ＭＳ Ｐ明朝" w:hAnsi="Arial" w:cs="Arial" w:hint="eastAsia"/>
          <w:szCs w:val="21"/>
        </w:rPr>
        <w:t>可能性</w:t>
      </w:r>
      <w:r w:rsidRPr="005A24F7">
        <w:rPr>
          <w:rFonts w:ascii="Arial" w:eastAsia="ＭＳ Ｐ明朝" w:hAnsi="Arial" w:cs="Arial" w:hint="eastAsia"/>
          <w:szCs w:val="21"/>
        </w:rPr>
        <w:t>が</w:t>
      </w:r>
      <w:r w:rsidR="00972C23" w:rsidRPr="005A24F7">
        <w:rPr>
          <w:rFonts w:ascii="Arial" w:eastAsia="ＭＳ Ｐ明朝" w:hAnsi="Arial" w:cs="Arial" w:hint="eastAsia"/>
          <w:szCs w:val="21"/>
        </w:rPr>
        <w:t>な</w:t>
      </w:r>
      <w:r w:rsidR="004B5E8B" w:rsidRPr="005A24F7">
        <w:rPr>
          <w:rFonts w:ascii="Arial" w:eastAsia="ＭＳ Ｐ明朝" w:hAnsi="Arial" w:cs="Arial" w:hint="eastAsia"/>
          <w:szCs w:val="21"/>
        </w:rPr>
        <w:t>い限り</w:t>
      </w:r>
      <w:r w:rsidRPr="005A24F7">
        <w:rPr>
          <w:rFonts w:ascii="Arial" w:eastAsia="ＭＳ Ｐ明朝" w:hAnsi="Arial" w:cs="Arial" w:hint="eastAsia"/>
          <w:szCs w:val="21"/>
        </w:rPr>
        <w:t>、組織</w:t>
      </w:r>
      <w:r w:rsidR="00972C23" w:rsidRPr="005A24F7">
        <w:rPr>
          <w:rFonts w:ascii="Arial" w:eastAsia="ＭＳ Ｐ明朝" w:hAnsi="Arial" w:cs="Arial" w:hint="eastAsia"/>
          <w:szCs w:val="21"/>
        </w:rPr>
        <w:t>で</w:t>
      </w:r>
      <w:r w:rsidRPr="005A24F7">
        <w:rPr>
          <w:rFonts w:ascii="Arial" w:eastAsia="ＭＳ Ｐ明朝" w:hAnsi="Arial" w:cs="Arial" w:hint="eastAsia"/>
          <w:szCs w:val="21"/>
        </w:rPr>
        <w:t>構築</w:t>
      </w:r>
      <w:r w:rsidR="00972C23" w:rsidRPr="005A24F7">
        <w:rPr>
          <w:rFonts w:ascii="Arial" w:eastAsia="ＭＳ Ｐ明朝" w:hAnsi="Arial" w:cs="Arial" w:hint="eastAsia"/>
          <w:szCs w:val="21"/>
        </w:rPr>
        <w:t>した</w:t>
      </w:r>
      <w:r w:rsidR="00B32B0B">
        <w:rPr>
          <w:rFonts w:ascii="Arial" w:eastAsia="ＭＳ Ｐ明朝" w:hAnsi="Arial" w:cs="Arial" w:hint="eastAsia"/>
          <w:szCs w:val="21"/>
        </w:rPr>
        <w:t>クエリー</w:t>
      </w:r>
      <w:r w:rsidR="004B5E8B" w:rsidRPr="005A24F7">
        <w:rPr>
          <w:rFonts w:ascii="Arial" w:eastAsia="ＭＳ Ｐ明朝" w:hAnsi="Arial" w:cs="Arial" w:hint="eastAsia"/>
          <w:szCs w:val="21"/>
        </w:rPr>
        <w:t>に</w:t>
      </w:r>
      <w:r w:rsidR="00972C23" w:rsidRPr="005A24F7">
        <w:rPr>
          <w:rFonts w:ascii="Arial" w:eastAsia="ＭＳ Ｐ明朝" w:hAnsi="Arial" w:cs="Arial" w:hint="eastAsia"/>
          <w:szCs w:val="21"/>
        </w:rPr>
        <w:t>任意の代替名</w:t>
      </w:r>
      <w:r w:rsidR="004B5E8B" w:rsidRPr="005A24F7">
        <w:rPr>
          <w:rFonts w:ascii="Arial" w:eastAsia="ＭＳ Ｐ明朝" w:hAnsi="Arial" w:cs="Arial" w:hint="eastAsia"/>
          <w:szCs w:val="21"/>
        </w:rPr>
        <w:t>を付け</w:t>
      </w:r>
      <w:r w:rsidR="00D50579" w:rsidRPr="005A24F7">
        <w:rPr>
          <w:rFonts w:ascii="Arial" w:eastAsia="ＭＳ Ｐ明朝" w:hAnsi="Arial" w:cs="Arial" w:hint="eastAsia"/>
          <w:szCs w:val="21"/>
        </w:rPr>
        <w:t>ること</w:t>
      </w:r>
      <w:r w:rsidR="00972C23" w:rsidRPr="005A24F7">
        <w:rPr>
          <w:rFonts w:ascii="Arial" w:eastAsia="ＭＳ Ｐ明朝" w:hAnsi="Arial" w:cs="Arial" w:hint="eastAsia"/>
          <w:szCs w:val="21"/>
        </w:rPr>
        <w:t>は</w:t>
      </w:r>
      <w:r w:rsidRPr="005A24F7">
        <w:rPr>
          <w:rFonts w:ascii="Arial" w:eastAsia="ＭＳ Ｐ明朝" w:hAnsi="Arial" w:cs="Arial" w:hint="eastAsia"/>
          <w:szCs w:val="21"/>
        </w:rPr>
        <w:t>許容される。</w:t>
      </w:r>
    </w:p>
    <w:p w:rsidR="00874597" w:rsidRDefault="00874597" w:rsidP="00874597">
      <w:pPr>
        <w:rPr>
          <w:rFonts w:ascii="Arial" w:eastAsia="ＭＳ Ｐ明朝" w:hAnsi="ＭＳ Ｐ明朝" w:cs="Arial"/>
          <w:szCs w:val="21"/>
        </w:rPr>
      </w:pPr>
      <w:r w:rsidRPr="005A24F7">
        <w:rPr>
          <w:rFonts w:ascii="Arial" w:eastAsia="ＭＳ Ｐ明朝" w:hAnsi="ＭＳ Ｐ明朝" w:cs="Arial"/>
          <w:szCs w:val="21"/>
        </w:rPr>
        <w:t>本手引書中に、時折「フェーズⅡテスト」を引用している。</w:t>
      </w:r>
      <w:r w:rsidRPr="005A24F7">
        <w:rPr>
          <w:rFonts w:ascii="Arial" w:eastAsia="ＭＳ Ｐ明朝" w:hAnsi="Arial" w:cs="Arial"/>
          <w:szCs w:val="21"/>
        </w:rPr>
        <w:t>SMQ</w:t>
      </w:r>
      <w:r w:rsidRPr="005A24F7">
        <w:rPr>
          <w:rFonts w:ascii="Arial" w:eastAsia="ＭＳ Ｐ明朝" w:hAnsi="ＭＳ Ｐ明朝" w:cs="Arial"/>
          <w:szCs w:val="21"/>
        </w:rPr>
        <w:t>開発当初、開発前テストとフィードバックを得るために、検索式が</w:t>
      </w:r>
      <w:r w:rsidRPr="005A24F7">
        <w:rPr>
          <w:rFonts w:ascii="Arial" w:eastAsia="ＭＳ Ｐ明朝" w:hAnsi="Arial" w:cs="Arial"/>
          <w:szCs w:val="21"/>
        </w:rPr>
        <w:t>MedDRA</w:t>
      </w:r>
      <w:r w:rsidRPr="005A24F7">
        <w:rPr>
          <w:rFonts w:ascii="Arial" w:eastAsia="ＭＳ Ｐ明朝" w:hAnsi="ＭＳ Ｐ明朝" w:cs="Arial"/>
          <w:szCs w:val="21"/>
        </w:rPr>
        <w:t>の契約利用者へ提供されていた時期があり、これを「フェーズ</w:t>
      </w:r>
      <w:r w:rsidR="00A80667" w:rsidRPr="005A24F7">
        <w:rPr>
          <w:rFonts w:ascii="Arial" w:eastAsia="ＭＳ Ｐ明朝" w:hAnsi="ＭＳ Ｐ明朝" w:cs="Arial"/>
          <w:szCs w:val="21"/>
        </w:rPr>
        <w:t>Ⅱ</w:t>
      </w:r>
      <w:r w:rsidRPr="005A24F7">
        <w:rPr>
          <w:rFonts w:ascii="Arial" w:eastAsia="ＭＳ Ｐ明朝" w:hAnsi="ＭＳ Ｐ明朝" w:cs="Arial"/>
          <w:szCs w:val="21"/>
        </w:rPr>
        <w:t>」と称していた。</w:t>
      </w:r>
      <w:r w:rsidRPr="005A24F7">
        <w:rPr>
          <w:rFonts w:ascii="Arial" w:eastAsia="ＭＳ Ｐ明朝" w:hAnsi="Arial" w:cs="Arial"/>
          <w:szCs w:val="21"/>
        </w:rPr>
        <w:t xml:space="preserve"> 2006</w:t>
      </w:r>
      <w:r w:rsidRPr="005A24F7">
        <w:rPr>
          <w:rFonts w:ascii="Arial" w:eastAsia="ＭＳ Ｐ明朝" w:hAnsi="ＭＳ Ｐ明朝" w:cs="Arial"/>
          <w:szCs w:val="21"/>
        </w:rPr>
        <w:t>年</w:t>
      </w:r>
      <w:r w:rsidRPr="005A24F7">
        <w:rPr>
          <w:rFonts w:ascii="Arial" w:eastAsia="ＭＳ Ｐ明朝" w:hAnsi="Arial" w:cs="Arial"/>
          <w:szCs w:val="21"/>
        </w:rPr>
        <w:t>7</w:t>
      </w:r>
      <w:r w:rsidRPr="005A24F7">
        <w:rPr>
          <w:rFonts w:ascii="Arial" w:eastAsia="ＭＳ Ｐ明朝" w:hAnsi="ＭＳ Ｐ明朝" w:cs="Arial"/>
          <w:szCs w:val="21"/>
        </w:rPr>
        <w:t>月の時点で、</w:t>
      </w:r>
      <w:r w:rsidR="00A41EEB" w:rsidRPr="005A24F7">
        <w:rPr>
          <w:rFonts w:ascii="Arial" w:eastAsia="ＭＳ Ｐ明朝" w:hAnsi="ＭＳ Ｐ明朝" w:cs="Arial" w:hint="eastAsia"/>
          <w:szCs w:val="21"/>
        </w:rPr>
        <w:t>「</w:t>
      </w:r>
      <w:r w:rsidRPr="005A24F7">
        <w:rPr>
          <w:rFonts w:ascii="Arial" w:eastAsia="ＭＳ Ｐ明朝" w:hAnsi="ＭＳ Ｐ明朝" w:cs="Arial"/>
          <w:szCs w:val="21"/>
        </w:rPr>
        <w:t>フェーズ</w:t>
      </w:r>
      <w:r w:rsidR="003718B4" w:rsidRPr="005A24F7">
        <w:rPr>
          <w:rFonts w:ascii="Arial" w:eastAsia="ＭＳ Ｐ明朝" w:hAnsi="ＭＳ Ｐ明朝" w:cs="Arial"/>
          <w:szCs w:val="21"/>
        </w:rPr>
        <w:t>Ⅱ</w:t>
      </w:r>
      <w:r w:rsidR="00A41EEB" w:rsidRPr="005A24F7">
        <w:rPr>
          <w:rFonts w:ascii="Arial" w:eastAsia="ＭＳ Ｐ明朝" w:hAnsi="Arial" w:cs="Arial" w:hint="eastAsia"/>
          <w:szCs w:val="21"/>
        </w:rPr>
        <w:t>」</w:t>
      </w:r>
      <w:r w:rsidRPr="005A24F7">
        <w:rPr>
          <w:rFonts w:ascii="Arial" w:eastAsia="ＭＳ Ｐ明朝" w:hAnsi="ＭＳ Ｐ明朝" w:cs="Arial"/>
          <w:szCs w:val="21"/>
        </w:rPr>
        <w:t>は廃止され</w:t>
      </w:r>
      <w:r w:rsidR="00D50579" w:rsidRPr="005A24F7">
        <w:rPr>
          <w:rFonts w:ascii="Arial" w:eastAsia="ＭＳ Ｐ明朝" w:hAnsi="ＭＳ Ｐ明朝" w:cs="Arial" w:hint="eastAsia"/>
          <w:szCs w:val="21"/>
        </w:rPr>
        <w:t>た</w:t>
      </w:r>
      <w:r w:rsidRPr="005A24F7">
        <w:rPr>
          <w:rFonts w:ascii="Arial" w:eastAsia="ＭＳ Ｐ明朝" w:hAnsi="ＭＳ Ｐ明朝" w:cs="Arial"/>
          <w:szCs w:val="21"/>
        </w:rPr>
        <w:t>。</w:t>
      </w:r>
    </w:p>
    <w:p w:rsidR="00874597" w:rsidRPr="005A24F7" w:rsidRDefault="00874597" w:rsidP="00874597">
      <w:pPr>
        <w:rPr>
          <w:rFonts w:ascii="Arial" w:eastAsia="ＭＳ Ｐ明朝" w:hAnsi="Arial" w:cs="Arial"/>
          <w:szCs w:val="21"/>
        </w:rPr>
      </w:pPr>
      <w:r w:rsidRPr="005A24F7">
        <w:rPr>
          <w:rFonts w:ascii="Arial" w:eastAsia="ＭＳ Ｐ明朝" w:hAnsi="ＭＳ Ｐ明朝" w:cs="Arial"/>
          <w:szCs w:val="21"/>
        </w:rPr>
        <w:t>本文書には多数のウェブサイトの引用や、個々の</w:t>
      </w:r>
      <w:r w:rsidRPr="005A24F7">
        <w:rPr>
          <w:rFonts w:ascii="Arial" w:eastAsia="ＭＳ Ｐ明朝" w:hAnsi="Arial" w:cs="Arial"/>
          <w:szCs w:val="21"/>
        </w:rPr>
        <w:t>SMQ</w:t>
      </w:r>
      <w:r w:rsidRPr="005A24F7">
        <w:rPr>
          <w:rFonts w:ascii="Arial" w:eastAsia="ＭＳ Ｐ明朝" w:hAnsi="ＭＳ Ｐ明朝" w:cs="Arial"/>
          <w:szCs w:val="21"/>
        </w:rPr>
        <w:t>の参考リスト中および他の章中にハイパーリンクが付与されている。幾つかのウェブサイトは既に利用できない、あるいは変更されている可能性があるが、歴史的な意味合いで原型のまま収載されていることに留意されたい。</w:t>
      </w:r>
    </w:p>
    <w:p w:rsidR="00874597" w:rsidRDefault="00874597" w:rsidP="0075741B">
      <w:pPr>
        <w:spacing w:line="320" w:lineRule="atLeast"/>
        <w:rPr>
          <w:rFonts w:ascii="Arial" w:eastAsia="ＭＳ Ｐ明朝" w:hAnsi="Arial" w:cs="Arial"/>
          <w:szCs w:val="21"/>
        </w:rPr>
      </w:pPr>
    </w:p>
    <w:p w:rsidR="0073362A" w:rsidRPr="002B46AC" w:rsidRDefault="0073362A" w:rsidP="0073362A">
      <w:pPr>
        <w:spacing w:line="320" w:lineRule="atLeast"/>
        <w:rPr>
          <w:rFonts w:ascii="Arial" w:eastAsia="ＭＳ Ｐ明朝" w:hAnsi="Arial" w:cs="Arial"/>
          <w:szCs w:val="21"/>
        </w:rPr>
      </w:pPr>
      <w:r w:rsidRPr="002B46AC">
        <w:rPr>
          <w:rFonts w:ascii="Arial" w:eastAsia="ＭＳ Ｐ明朝" w:hAnsi="Arial" w:cs="Arial" w:hint="eastAsia"/>
          <w:szCs w:val="21"/>
        </w:rPr>
        <w:t>MedDRA</w:t>
      </w:r>
      <w:r w:rsidRPr="002B46AC">
        <w:rPr>
          <w:rFonts w:ascii="Arial" w:eastAsia="ＭＳ Ｐ明朝" w:hAnsi="Arial" w:cs="Arial" w:hint="eastAsia"/>
          <w:szCs w:val="21"/>
        </w:rPr>
        <w:t>標準検索式（</w:t>
      </w:r>
      <w:r w:rsidRPr="002B46AC">
        <w:rPr>
          <w:rFonts w:ascii="Arial" w:eastAsia="ＭＳ Ｐ明朝" w:hAnsi="Arial" w:cs="Arial" w:hint="eastAsia"/>
          <w:szCs w:val="21"/>
        </w:rPr>
        <w:t>SMQ</w:t>
      </w:r>
      <w:r w:rsidRPr="002B46AC">
        <w:rPr>
          <w:rFonts w:ascii="Arial" w:eastAsia="ＭＳ Ｐ明朝" w:hAnsi="Arial" w:cs="Arial" w:hint="eastAsia"/>
          <w:szCs w:val="21"/>
        </w:rPr>
        <w:t>）手引書バージョン</w:t>
      </w:r>
      <w:r w:rsidRPr="002B46AC">
        <w:rPr>
          <w:rFonts w:ascii="Arial" w:eastAsia="ＭＳ Ｐ明朝" w:hAnsi="Arial" w:cs="Arial" w:hint="eastAsia"/>
          <w:szCs w:val="21"/>
        </w:rPr>
        <w:t>1</w:t>
      </w:r>
      <w:r w:rsidR="00113EB4">
        <w:rPr>
          <w:rFonts w:ascii="Arial" w:eastAsia="ＭＳ Ｐ明朝" w:hAnsi="Arial" w:cs="Arial" w:hint="eastAsia"/>
          <w:szCs w:val="21"/>
        </w:rPr>
        <w:t>8.0</w:t>
      </w:r>
      <w:r w:rsidRPr="002B46AC">
        <w:rPr>
          <w:rFonts w:ascii="Arial" w:eastAsia="ＭＳ Ｐ明朝" w:hAnsi="Arial" w:cs="Arial" w:hint="eastAsia"/>
          <w:szCs w:val="21"/>
        </w:rPr>
        <w:t>の新規・改訂の内容を確認する読者</w:t>
      </w:r>
      <w:r w:rsidR="00834C20" w:rsidRPr="002B46AC">
        <w:rPr>
          <w:rFonts w:ascii="Arial" w:eastAsia="ＭＳ Ｐ明朝" w:hAnsi="Arial" w:cs="Arial" w:hint="eastAsia"/>
          <w:szCs w:val="21"/>
        </w:rPr>
        <w:t>の</w:t>
      </w:r>
      <w:r w:rsidRPr="002B46AC">
        <w:rPr>
          <w:rFonts w:ascii="Arial" w:eastAsia="ＭＳ Ｐ明朝" w:hAnsi="Arial" w:cs="Arial" w:hint="eastAsia"/>
          <w:szCs w:val="21"/>
        </w:rPr>
        <w:t>支援のために、本文書への重要な更新は、次の</w:t>
      </w:r>
      <w:r w:rsidR="00834C20" w:rsidRPr="002B46AC">
        <w:rPr>
          <w:rFonts w:ascii="Arial" w:eastAsia="ＭＳ Ｐ明朝" w:hAnsi="Arial" w:cs="Arial" w:hint="eastAsia"/>
          <w:szCs w:val="21"/>
        </w:rPr>
        <w:t>リスト</w:t>
      </w:r>
      <w:r w:rsidRPr="002B46AC">
        <w:rPr>
          <w:rFonts w:ascii="Arial" w:eastAsia="ＭＳ Ｐ明朝" w:hAnsi="Arial" w:cs="Arial" w:hint="eastAsia"/>
          <w:szCs w:val="21"/>
        </w:rPr>
        <w:t>とおり</w:t>
      </w:r>
      <w:r w:rsidR="00834C20" w:rsidRPr="002B46AC">
        <w:rPr>
          <w:rFonts w:ascii="Arial" w:eastAsia="ＭＳ Ｐ明朝" w:hAnsi="Arial" w:cs="Arial" w:hint="eastAsia"/>
          <w:szCs w:val="21"/>
        </w:rPr>
        <w:t>である</w:t>
      </w:r>
      <w:r w:rsidRPr="002B46AC">
        <w:rPr>
          <w:rFonts w:ascii="Arial" w:eastAsia="ＭＳ Ｐ明朝" w:hAnsi="Arial" w:cs="Arial" w:hint="eastAsia"/>
          <w:szCs w:val="21"/>
        </w:rPr>
        <w:t>。</w:t>
      </w:r>
      <w:r w:rsidRPr="002B46AC">
        <w:rPr>
          <w:rFonts w:ascii="Arial" w:eastAsia="ＭＳ Ｐ明朝" w:hAnsi="Arial" w:cs="Arial" w:hint="eastAsia"/>
          <w:szCs w:val="21"/>
        </w:rPr>
        <w:t xml:space="preserve"> </w:t>
      </w:r>
    </w:p>
    <w:p w:rsidR="0073362A" w:rsidRPr="0073362A" w:rsidRDefault="0073362A" w:rsidP="0073362A">
      <w:pPr>
        <w:spacing w:line="320" w:lineRule="atLeast"/>
        <w:rPr>
          <w:rFonts w:ascii="Arial" w:eastAsia="ＭＳ Ｐ明朝" w:hAnsi="Arial" w:cs="Arial"/>
          <w:szCs w:val="21"/>
        </w:rPr>
      </w:pPr>
    </w:p>
    <w:p w:rsidR="0073362A" w:rsidRPr="007E2D64" w:rsidRDefault="00113EB4" w:rsidP="00E01B5B">
      <w:pPr>
        <w:pStyle w:val="aff4"/>
        <w:numPr>
          <w:ilvl w:val="0"/>
          <w:numId w:val="118"/>
        </w:numPr>
        <w:spacing w:line="320" w:lineRule="atLeast"/>
        <w:ind w:leftChars="0" w:hanging="278"/>
        <w:rPr>
          <w:rFonts w:ascii="Arial" w:eastAsia="ＭＳ Ｐ明朝" w:hAnsi="Arial" w:cs="Arial"/>
          <w:szCs w:val="21"/>
        </w:rPr>
      </w:pPr>
      <w:r>
        <w:rPr>
          <w:rFonts w:ascii="Arial" w:eastAsia="ＭＳ Ｐ明朝" w:hAnsi="Arial" w:cs="Arial" w:hint="eastAsia"/>
          <w:szCs w:val="21"/>
        </w:rPr>
        <w:t>新</w:t>
      </w:r>
      <w:r>
        <w:rPr>
          <w:rFonts w:ascii="Arial" w:eastAsia="ＭＳ Ｐ明朝" w:hAnsi="Arial" w:cs="Arial" w:hint="eastAsia"/>
          <w:szCs w:val="21"/>
        </w:rPr>
        <w:t>SMQ</w:t>
      </w:r>
      <w:r>
        <w:rPr>
          <w:rFonts w:ascii="Arial" w:eastAsia="ＭＳ Ｐ明朝" w:hAnsi="Arial" w:cs="Arial" w:hint="eastAsia"/>
          <w:szCs w:val="21"/>
        </w:rPr>
        <w:t>：</w:t>
      </w:r>
      <w:r w:rsidR="0073362A" w:rsidRPr="007E2D64">
        <w:rPr>
          <w:rFonts w:ascii="Arial" w:eastAsia="ＭＳ Ｐ明朝" w:hAnsi="Arial" w:cs="Arial" w:hint="eastAsia"/>
          <w:szCs w:val="21"/>
        </w:rPr>
        <w:t>2</w:t>
      </w:r>
      <w:r w:rsidR="0073362A" w:rsidRPr="007E2D64">
        <w:rPr>
          <w:rFonts w:ascii="Arial" w:eastAsia="ＭＳ Ｐ明朝" w:hAnsi="Arial" w:cs="Arial" w:hint="eastAsia"/>
          <w:szCs w:val="21"/>
        </w:rPr>
        <w:t>つの新規</w:t>
      </w:r>
      <w:r w:rsidR="0073362A" w:rsidRPr="007E2D64">
        <w:rPr>
          <w:rFonts w:ascii="Arial" w:eastAsia="ＭＳ Ｐ明朝" w:hAnsi="Arial" w:cs="Arial" w:hint="eastAsia"/>
          <w:szCs w:val="21"/>
        </w:rPr>
        <w:t>SMQ</w:t>
      </w:r>
      <w:r w:rsidR="0073362A" w:rsidRPr="007E2D64">
        <w:rPr>
          <w:rFonts w:ascii="Arial" w:eastAsia="ＭＳ Ｐ明朝" w:hAnsi="Arial" w:cs="Arial" w:hint="eastAsia"/>
          <w:szCs w:val="21"/>
        </w:rPr>
        <w:t>が追加され、本手引書のそれぞれのセクションに包含された</w:t>
      </w:r>
      <w:r w:rsidR="0073362A" w:rsidRPr="007E2D64">
        <w:rPr>
          <w:rFonts w:ascii="Arial" w:eastAsia="ＭＳ Ｐ明朝" w:hAnsi="Arial" w:cs="Arial" w:hint="eastAsia"/>
          <w:szCs w:val="21"/>
        </w:rPr>
        <w:t xml:space="preserve"> </w:t>
      </w:r>
    </w:p>
    <w:p w:rsidR="0073362A" w:rsidRPr="00E336C4" w:rsidRDefault="0073362A" w:rsidP="0073362A">
      <w:pPr>
        <w:spacing w:line="320" w:lineRule="atLeast"/>
        <w:rPr>
          <w:rFonts w:ascii="Arial" w:eastAsia="ＭＳ Ｐ明朝" w:hAnsi="Arial" w:cs="Arial"/>
          <w:color w:val="FF0000"/>
          <w:szCs w:val="21"/>
        </w:rPr>
      </w:pPr>
    </w:p>
    <w:p w:rsidR="0073362A" w:rsidRPr="007E2D64" w:rsidRDefault="0073362A" w:rsidP="00C26A34">
      <w:pPr>
        <w:spacing w:line="320" w:lineRule="atLeast"/>
        <w:ind w:firstLineChars="405" w:firstLine="850"/>
        <w:rPr>
          <w:rFonts w:ascii="Arial" w:eastAsia="ＭＳ Ｐ明朝" w:hAnsi="Arial" w:cs="Arial"/>
          <w:szCs w:val="21"/>
        </w:rPr>
      </w:pPr>
      <w:r w:rsidRPr="007E2D64">
        <w:rPr>
          <w:rFonts w:ascii="Arial" w:eastAsia="ＭＳ Ｐ明朝" w:hAnsi="Arial" w:cs="Arial" w:hint="eastAsia"/>
          <w:szCs w:val="21"/>
        </w:rPr>
        <w:t>2.</w:t>
      </w:r>
      <w:r w:rsidR="00741E7B">
        <w:rPr>
          <w:rFonts w:ascii="Arial" w:eastAsia="ＭＳ Ｐ明朝" w:hAnsi="Arial" w:cs="Arial" w:hint="eastAsia"/>
          <w:szCs w:val="21"/>
        </w:rPr>
        <w:t xml:space="preserve">81 </w:t>
      </w:r>
      <w:r w:rsidR="00741E7B">
        <w:rPr>
          <w:rFonts w:ascii="Arial" w:eastAsia="ＭＳ Ｐ明朝" w:hAnsi="Arial" w:cs="Arial"/>
          <w:szCs w:val="21"/>
        </w:rPr>
        <w:t>–</w:t>
      </w:r>
      <w:r w:rsidR="00741E7B">
        <w:rPr>
          <w:rFonts w:ascii="Arial" w:eastAsia="ＭＳ Ｐ明朝" w:hAnsi="Arial" w:cs="Arial" w:hint="eastAsia"/>
          <w:szCs w:val="21"/>
        </w:rPr>
        <w:t xml:space="preserve"> </w:t>
      </w:r>
      <w:r w:rsidR="00D321C8">
        <w:rPr>
          <w:rFonts w:ascii="Arial" w:eastAsia="ＭＳ Ｐ明朝" w:hAnsi="Arial" w:cs="Arial" w:hint="eastAsia"/>
          <w:szCs w:val="21"/>
        </w:rPr>
        <w:t>「</w:t>
      </w:r>
      <w:r w:rsidR="00741E7B">
        <w:rPr>
          <w:rFonts w:ascii="Arial" w:eastAsia="ＭＳ Ｐ明朝" w:hAnsi="Arial" w:cs="Arial" w:hint="eastAsia"/>
          <w:szCs w:val="21"/>
        </w:rPr>
        <w:t>呼吸不全（</w:t>
      </w:r>
      <w:r w:rsidR="00741E7B">
        <w:rPr>
          <w:rFonts w:ascii="Arial" w:eastAsia="ＭＳ Ｐ明朝" w:hAnsi="Arial" w:cs="Arial" w:hint="eastAsia"/>
          <w:szCs w:val="21"/>
        </w:rPr>
        <w:t>Respiratory failure</w:t>
      </w:r>
      <w:r w:rsidR="00741E7B">
        <w:rPr>
          <w:rFonts w:ascii="Arial" w:eastAsia="ＭＳ Ｐ明朝" w:hAnsi="Arial" w:cs="Arial" w:hint="eastAsia"/>
          <w:szCs w:val="21"/>
        </w:rPr>
        <w:t>）（</w:t>
      </w:r>
      <w:r w:rsidR="00741E7B">
        <w:rPr>
          <w:rFonts w:ascii="Arial" w:eastAsia="ＭＳ Ｐ明朝" w:hAnsi="Arial" w:cs="Arial" w:hint="eastAsia"/>
          <w:szCs w:val="21"/>
        </w:rPr>
        <w:t>SMQ</w:t>
      </w:r>
      <w:r w:rsidR="00741E7B">
        <w:rPr>
          <w:rFonts w:ascii="Arial" w:eastAsia="ＭＳ Ｐ明朝" w:hAnsi="Arial" w:cs="Arial" w:hint="eastAsia"/>
          <w:szCs w:val="21"/>
        </w:rPr>
        <w:t>）</w:t>
      </w:r>
      <w:r w:rsidR="00D321C8">
        <w:rPr>
          <w:rFonts w:ascii="Arial" w:eastAsia="ＭＳ Ｐ明朝" w:hAnsi="Arial" w:cs="Arial" w:hint="eastAsia"/>
          <w:szCs w:val="21"/>
        </w:rPr>
        <w:t>」</w:t>
      </w:r>
    </w:p>
    <w:p w:rsidR="0073362A" w:rsidRDefault="0073362A" w:rsidP="00C26A34">
      <w:pPr>
        <w:spacing w:line="320" w:lineRule="atLeast"/>
        <w:ind w:firstLineChars="405" w:firstLine="850"/>
        <w:rPr>
          <w:rFonts w:ascii="Arial" w:eastAsia="ＭＳ Ｐ明朝" w:hAnsi="Arial" w:cs="Arial"/>
          <w:szCs w:val="21"/>
        </w:rPr>
      </w:pPr>
      <w:r w:rsidRPr="007E2D64">
        <w:rPr>
          <w:rFonts w:ascii="Arial" w:eastAsia="ＭＳ Ｐ明朝" w:hAnsi="Arial" w:cs="Arial" w:hint="eastAsia"/>
          <w:szCs w:val="21"/>
        </w:rPr>
        <w:t>2.</w:t>
      </w:r>
      <w:r w:rsidR="00D321C8">
        <w:rPr>
          <w:rFonts w:ascii="Arial" w:eastAsia="ＭＳ Ｐ明朝" w:hAnsi="Arial" w:cs="Arial" w:hint="eastAsia"/>
          <w:szCs w:val="21"/>
        </w:rPr>
        <w:t xml:space="preserve">91 </w:t>
      </w:r>
      <w:r w:rsidR="00D321C8">
        <w:rPr>
          <w:rFonts w:ascii="Arial" w:eastAsia="ＭＳ Ｐ明朝" w:hAnsi="Arial" w:cs="Arial"/>
          <w:szCs w:val="21"/>
        </w:rPr>
        <w:t>–</w:t>
      </w:r>
      <w:r w:rsidR="00D321C8">
        <w:rPr>
          <w:rFonts w:ascii="Arial" w:eastAsia="ＭＳ Ｐ明朝" w:hAnsi="Arial" w:cs="Arial" w:hint="eastAsia"/>
          <w:szCs w:val="21"/>
        </w:rPr>
        <w:t xml:space="preserve"> </w:t>
      </w:r>
      <w:r w:rsidRPr="007E2D64">
        <w:rPr>
          <w:rFonts w:ascii="Arial" w:eastAsia="ＭＳ Ｐ明朝" w:hAnsi="Arial" w:cs="Arial" w:hint="eastAsia"/>
          <w:szCs w:val="21"/>
        </w:rPr>
        <w:t>「</w:t>
      </w:r>
      <w:r w:rsidR="00D321C8" w:rsidRPr="00E63ED9">
        <w:rPr>
          <w:rFonts w:ascii="Arial" w:eastAsia="ＭＳ Ｐ明朝" w:hAnsi="Arial" w:cs="Arial" w:hint="eastAsia"/>
          <w:szCs w:val="21"/>
        </w:rPr>
        <w:t>腱障害および靱帯障害</w:t>
      </w:r>
      <w:r w:rsidRPr="001C37EF">
        <w:rPr>
          <w:rFonts w:ascii="Arial" w:eastAsia="ＭＳ Ｐ明朝" w:hAnsi="Arial" w:cs="Arial"/>
          <w:szCs w:val="21"/>
        </w:rPr>
        <w:t>（</w:t>
      </w:r>
      <w:r w:rsidR="00D321C8" w:rsidRPr="001C37EF">
        <w:rPr>
          <w:rFonts w:ascii="Arial" w:hAnsi="Arial" w:cs="Arial"/>
          <w:iCs/>
        </w:rPr>
        <w:t>Tendinopathies and ligament disorders</w:t>
      </w:r>
      <w:r w:rsidRPr="001C37EF">
        <w:rPr>
          <w:rFonts w:ascii="Arial" w:eastAsia="ＭＳ Ｐ明朝" w:hAnsi="Arial" w:cs="Arial"/>
          <w:szCs w:val="21"/>
        </w:rPr>
        <w:t>）</w:t>
      </w:r>
      <w:r w:rsidRPr="007E2D64">
        <w:rPr>
          <w:rFonts w:ascii="Arial" w:eastAsia="ＭＳ Ｐ明朝" w:hAnsi="Arial" w:cs="Arial" w:hint="eastAsia"/>
          <w:szCs w:val="21"/>
        </w:rPr>
        <w:t>（</w:t>
      </w:r>
      <w:r w:rsidRPr="007E2D64">
        <w:rPr>
          <w:rFonts w:ascii="Arial" w:eastAsia="ＭＳ Ｐ明朝" w:hAnsi="Arial" w:cs="Arial" w:hint="eastAsia"/>
          <w:szCs w:val="21"/>
        </w:rPr>
        <w:t>SMQ</w:t>
      </w:r>
      <w:r w:rsidRPr="007E2D64">
        <w:rPr>
          <w:rFonts w:ascii="Arial" w:eastAsia="ＭＳ Ｐ明朝" w:hAnsi="Arial" w:cs="Arial" w:hint="eastAsia"/>
          <w:szCs w:val="21"/>
        </w:rPr>
        <w:t>）</w:t>
      </w:r>
      <w:r w:rsidR="007E2D64" w:rsidRPr="007E2D64">
        <w:rPr>
          <w:rFonts w:ascii="Arial" w:eastAsia="ＭＳ Ｐ明朝" w:hAnsi="Arial" w:cs="Arial" w:hint="eastAsia"/>
          <w:szCs w:val="21"/>
        </w:rPr>
        <w:t>」</w:t>
      </w:r>
      <w:r w:rsidRPr="007E2D64">
        <w:rPr>
          <w:rFonts w:ascii="Arial" w:eastAsia="ＭＳ Ｐ明朝" w:hAnsi="Arial" w:cs="Arial" w:hint="eastAsia"/>
          <w:szCs w:val="21"/>
        </w:rPr>
        <w:t xml:space="preserve"> </w:t>
      </w:r>
    </w:p>
    <w:p w:rsidR="00D321C8" w:rsidRPr="007E2D64" w:rsidRDefault="00D321C8" w:rsidP="00C26A34">
      <w:pPr>
        <w:spacing w:line="320" w:lineRule="atLeast"/>
        <w:ind w:firstLineChars="405" w:firstLine="850"/>
        <w:rPr>
          <w:rFonts w:ascii="Arial" w:eastAsia="ＭＳ Ｐ明朝" w:hAnsi="Arial" w:cs="Arial"/>
          <w:szCs w:val="21"/>
        </w:rPr>
      </w:pPr>
    </w:p>
    <w:p w:rsidR="0073362A" w:rsidRPr="007E2D64" w:rsidRDefault="00D321C8" w:rsidP="0085437D">
      <w:pPr>
        <w:pStyle w:val="aff4"/>
        <w:numPr>
          <w:ilvl w:val="0"/>
          <w:numId w:val="119"/>
        </w:numPr>
        <w:spacing w:line="320" w:lineRule="atLeast"/>
        <w:ind w:leftChars="0"/>
        <w:rPr>
          <w:rFonts w:ascii="Arial" w:eastAsia="ＭＳ Ｐ明朝" w:hAnsi="Arial" w:cs="Arial"/>
          <w:szCs w:val="21"/>
        </w:rPr>
      </w:pPr>
      <w:r>
        <w:rPr>
          <w:rFonts w:ascii="Arial" w:eastAsia="ＭＳ Ｐ明朝" w:hAnsi="Arial" w:cs="Arial" w:hint="eastAsia"/>
          <w:szCs w:val="21"/>
        </w:rPr>
        <w:lastRenderedPageBreak/>
        <w:t>SMQ</w:t>
      </w:r>
      <w:r w:rsidR="0085437D">
        <w:rPr>
          <w:rFonts w:ascii="Arial" w:eastAsia="ＭＳ Ｐ明朝" w:hAnsi="Arial" w:cs="Arial" w:hint="eastAsia"/>
          <w:szCs w:val="21"/>
        </w:rPr>
        <w:t xml:space="preserve">　名称変更：</w:t>
      </w:r>
      <w:r w:rsidR="008F0CDB">
        <w:rPr>
          <w:rFonts w:ascii="Arial" w:eastAsia="ＭＳ Ｐ明朝" w:hAnsi="Arial" w:cs="Arial" w:hint="eastAsia"/>
          <w:szCs w:val="21"/>
        </w:rPr>
        <w:t>四</w:t>
      </w:r>
      <w:r w:rsidR="0085437D">
        <w:rPr>
          <w:rFonts w:ascii="Arial" w:eastAsia="ＭＳ Ｐ明朝" w:hAnsi="Arial" w:cs="Arial" w:hint="eastAsia"/>
          <w:szCs w:val="21"/>
        </w:rPr>
        <w:t>つの</w:t>
      </w:r>
      <w:r w:rsidR="0085437D" w:rsidRPr="0085437D">
        <w:rPr>
          <w:rFonts w:ascii="Arial" w:eastAsia="ＭＳ Ｐ明朝" w:hAnsi="Arial" w:cs="Arial" w:hint="eastAsia"/>
          <w:szCs w:val="21"/>
        </w:rPr>
        <w:t>SMQ</w:t>
      </w:r>
      <w:r w:rsidR="0085437D">
        <w:rPr>
          <w:rFonts w:ascii="Arial" w:eastAsia="ＭＳ Ｐ明朝" w:hAnsi="Arial" w:cs="Arial" w:hint="eastAsia"/>
          <w:szCs w:val="21"/>
        </w:rPr>
        <w:t>用語</w:t>
      </w:r>
      <w:r w:rsidR="004A5323">
        <w:rPr>
          <w:rFonts w:ascii="Arial" w:eastAsia="ＭＳ Ｐ明朝" w:hAnsi="Arial" w:cs="Arial" w:hint="eastAsia"/>
          <w:szCs w:val="21"/>
        </w:rPr>
        <w:t>、それぞれ</w:t>
      </w:r>
      <w:r w:rsidR="0085437D">
        <w:rPr>
          <w:rFonts w:ascii="Arial" w:eastAsia="ＭＳ Ｐ明朝" w:hAnsi="Arial" w:cs="Arial" w:hint="eastAsia"/>
          <w:szCs w:val="21"/>
        </w:rPr>
        <w:t>が、</w:t>
      </w:r>
      <w:r w:rsidR="0085437D" w:rsidRPr="0085437D">
        <w:rPr>
          <w:rFonts w:ascii="Arial" w:eastAsia="ＭＳ Ｐ明朝" w:hAnsi="Arial" w:cs="Arial" w:hint="eastAsia"/>
          <w:szCs w:val="21"/>
        </w:rPr>
        <w:t>中枢神経系の</w:t>
      </w:r>
      <w:r w:rsidR="0085437D">
        <w:rPr>
          <w:rFonts w:ascii="Arial" w:eastAsia="ＭＳ Ｐ明朝" w:hAnsi="Arial" w:cs="Arial" w:hint="eastAsia"/>
          <w:szCs w:val="21"/>
        </w:rPr>
        <w:t>脳および</w:t>
      </w:r>
      <w:r w:rsidR="0085437D" w:rsidRPr="0085437D">
        <w:rPr>
          <w:rFonts w:ascii="Arial" w:eastAsia="ＭＳ Ｐ明朝" w:hAnsi="Arial" w:cs="Arial" w:hint="eastAsia"/>
          <w:szCs w:val="21"/>
        </w:rPr>
        <w:t>脊髄の両方に関係することを</w:t>
      </w:r>
      <w:r w:rsidR="0085437D">
        <w:rPr>
          <w:rFonts w:ascii="Arial" w:eastAsia="ＭＳ Ｐ明朝" w:hAnsi="Arial" w:cs="Arial" w:hint="eastAsia"/>
          <w:szCs w:val="21"/>
        </w:rPr>
        <w:t>より正確に</w:t>
      </w:r>
      <w:r w:rsidR="0085437D" w:rsidRPr="0085437D">
        <w:rPr>
          <w:rFonts w:ascii="Arial" w:eastAsia="ＭＳ Ｐ明朝" w:hAnsi="Arial" w:cs="Arial" w:hint="eastAsia"/>
          <w:szCs w:val="21"/>
        </w:rPr>
        <w:t>表現するために</w:t>
      </w:r>
      <w:r w:rsidR="0085437D">
        <w:rPr>
          <w:rFonts w:ascii="Arial" w:eastAsia="ＭＳ Ｐ明朝" w:hAnsi="Arial" w:cs="Arial" w:hint="eastAsia"/>
          <w:szCs w:val="21"/>
        </w:rPr>
        <w:t>MedDRA</w:t>
      </w:r>
      <w:r w:rsidR="0085437D">
        <w:rPr>
          <w:rFonts w:ascii="Arial" w:eastAsia="ＭＳ Ｐ明朝" w:hAnsi="Arial" w:cs="Arial" w:hint="eastAsia"/>
          <w:szCs w:val="21"/>
        </w:rPr>
        <w:t>バージョン</w:t>
      </w:r>
      <w:r w:rsidR="0085437D">
        <w:rPr>
          <w:rFonts w:ascii="Arial" w:eastAsia="ＭＳ Ｐ明朝" w:hAnsi="Arial" w:cs="Arial" w:hint="eastAsia"/>
          <w:szCs w:val="21"/>
        </w:rPr>
        <w:t>18.0</w:t>
      </w:r>
      <w:r w:rsidR="0085437D">
        <w:rPr>
          <w:rFonts w:ascii="Arial" w:eastAsia="ＭＳ Ｐ明朝" w:hAnsi="Arial" w:cs="Arial" w:hint="eastAsia"/>
          <w:szCs w:val="21"/>
        </w:rPr>
        <w:t>で</w:t>
      </w:r>
      <w:r w:rsidR="004A5323">
        <w:rPr>
          <w:rFonts w:ascii="Arial" w:eastAsia="ＭＳ Ｐ明朝" w:hAnsi="Arial" w:cs="Arial" w:hint="eastAsia"/>
          <w:szCs w:val="21"/>
        </w:rPr>
        <w:t>、</w:t>
      </w:r>
      <w:r w:rsidR="0085437D">
        <w:rPr>
          <w:rFonts w:ascii="Arial" w:eastAsia="ＭＳ Ｐ明朝" w:hAnsi="Arial" w:cs="Arial" w:hint="eastAsia"/>
          <w:szCs w:val="21"/>
        </w:rPr>
        <w:t>名称変更を行った</w:t>
      </w:r>
      <w:r w:rsidR="0085437D" w:rsidRPr="0085437D">
        <w:rPr>
          <w:rFonts w:ascii="Arial" w:eastAsia="ＭＳ Ｐ明朝" w:hAnsi="Arial" w:cs="Arial" w:hint="eastAsia"/>
          <w:szCs w:val="21"/>
        </w:rPr>
        <w:t>（セクション</w:t>
      </w:r>
      <w:r w:rsidR="0085437D" w:rsidRPr="0085437D">
        <w:rPr>
          <w:rFonts w:ascii="Arial" w:eastAsia="ＭＳ Ｐ明朝" w:hAnsi="Arial" w:cs="Arial" w:hint="eastAsia"/>
          <w:szCs w:val="21"/>
        </w:rPr>
        <w:t>2.16</w:t>
      </w:r>
      <w:r w:rsidR="0085437D" w:rsidRPr="0085437D">
        <w:rPr>
          <w:rFonts w:ascii="Arial" w:eastAsia="ＭＳ Ｐ明朝" w:hAnsi="Arial" w:cs="Arial" w:hint="eastAsia"/>
          <w:szCs w:val="21"/>
        </w:rPr>
        <w:t>を参照）</w:t>
      </w:r>
      <w:r w:rsidR="0073362A" w:rsidRPr="007E2D64">
        <w:rPr>
          <w:rFonts w:ascii="Arial" w:eastAsia="ＭＳ Ｐ明朝" w:hAnsi="Arial" w:cs="Arial" w:hint="eastAsia"/>
          <w:szCs w:val="21"/>
        </w:rPr>
        <w:t>。</w:t>
      </w:r>
    </w:p>
    <w:p w:rsidR="00C7717D" w:rsidRDefault="00C7717D">
      <w:pPr>
        <w:widowControl/>
        <w:adjustRightInd/>
        <w:spacing w:line="240" w:lineRule="auto"/>
        <w:jc w:val="left"/>
        <w:textAlignment w:val="auto"/>
        <w:rPr>
          <w:rFonts w:ascii="Arial" w:eastAsia="ＭＳ Ｐ明朝" w:hAnsi="Arial" w:cs="Arial"/>
          <w:szCs w:val="21"/>
        </w:rPr>
      </w:pPr>
    </w:p>
    <w:p w:rsidR="004A5323" w:rsidRDefault="004A5323">
      <w:pPr>
        <w:widowControl/>
        <w:adjustRightInd/>
        <w:spacing w:line="240" w:lineRule="auto"/>
        <w:jc w:val="left"/>
        <w:textAlignment w:val="auto"/>
        <w:rPr>
          <w:rFonts w:ascii="Arial" w:eastAsia="ＭＳ Ｐ明朝" w:hAnsi="Arial" w:cs="Arial"/>
          <w:szCs w:val="21"/>
        </w:rPr>
      </w:pPr>
    </w:p>
    <w:tbl>
      <w:tblPr>
        <w:tblStyle w:val="a9"/>
        <w:tblpPr w:leftFromText="142" w:rightFromText="142" w:vertAnchor="text" w:horzAnchor="margin" w:tblpY="50"/>
        <w:tblW w:w="0" w:type="auto"/>
        <w:tblLook w:val="04A0" w:firstRow="1" w:lastRow="0" w:firstColumn="1" w:lastColumn="0" w:noHBand="0" w:noVBand="1"/>
      </w:tblPr>
      <w:tblGrid>
        <w:gridCol w:w="4503"/>
        <w:gridCol w:w="4557"/>
      </w:tblGrid>
      <w:tr w:rsidR="002A12B8" w:rsidRPr="00F745C7" w:rsidTr="00B922AA">
        <w:trPr>
          <w:trHeight w:val="575"/>
        </w:trPr>
        <w:tc>
          <w:tcPr>
            <w:tcW w:w="4559" w:type="dxa"/>
            <w:shd w:val="clear" w:color="auto" w:fill="D9D9D9" w:themeFill="background1" w:themeFillShade="D9"/>
            <w:vAlign w:val="center"/>
          </w:tcPr>
          <w:p w:rsidR="002A12B8" w:rsidRPr="00B922AA" w:rsidRDefault="00261951" w:rsidP="00B922AA">
            <w:pPr>
              <w:pStyle w:val="bulleted-level2"/>
              <w:numPr>
                <w:ilvl w:val="0"/>
                <w:numId w:val="0"/>
              </w:numPr>
              <w:spacing w:after="0"/>
              <w:jc w:val="center"/>
              <w:rPr>
                <w:b/>
              </w:rPr>
            </w:pPr>
            <w:r w:rsidRPr="00B922AA">
              <w:rPr>
                <w:rFonts w:hint="eastAsia"/>
                <w:b/>
                <w:lang w:eastAsia="ja-JP"/>
              </w:rPr>
              <w:t>旧</w:t>
            </w:r>
            <w:r w:rsidR="002A12B8" w:rsidRPr="00B922AA">
              <w:rPr>
                <w:b/>
              </w:rPr>
              <w:t xml:space="preserve"> SMQ </w:t>
            </w:r>
            <w:r w:rsidRPr="00B922AA">
              <w:rPr>
                <w:rFonts w:hint="eastAsia"/>
                <w:b/>
              </w:rPr>
              <w:t>名称</w:t>
            </w:r>
          </w:p>
        </w:tc>
        <w:tc>
          <w:tcPr>
            <w:tcW w:w="4619" w:type="dxa"/>
            <w:shd w:val="clear" w:color="auto" w:fill="D9D9D9" w:themeFill="background1" w:themeFillShade="D9"/>
            <w:vAlign w:val="center"/>
          </w:tcPr>
          <w:p w:rsidR="002A12B8" w:rsidRPr="00B922AA" w:rsidRDefault="00261951" w:rsidP="00B922AA">
            <w:pPr>
              <w:pStyle w:val="bulleted-level2"/>
              <w:numPr>
                <w:ilvl w:val="0"/>
                <w:numId w:val="0"/>
              </w:numPr>
              <w:spacing w:after="0"/>
              <w:jc w:val="center"/>
              <w:rPr>
                <w:b/>
              </w:rPr>
            </w:pPr>
            <w:r w:rsidRPr="00B922AA">
              <w:rPr>
                <w:rFonts w:hint="eastAsia"/>
                <w:b/>
              </w:rPr>
              <w:t>新</w:t>
            </w:r>
            <w:r w:rsidR="002A12B8" w:rsidRPr="00B922AA">
              <w:rPr>
                <w:b/>
              </w:rPr>
              <w:t xml:space="preserve"> SMQ </w:t>
            </w:r>
            <w:r w:rsidRPr="00B922AA">
              <w:rPr>
                <w:rFonts w:hint="eastAsia"/>
                <w:b/>
              </w:rPr>
              <w:t>名称</w:t>
            </w:r>
          </w:p>
        </w:tc>
      </w:tr>
      <w:tr w:rsidR="002A12B8" w:rsidRPr="00F745C7" w:rsidTr="00B922AA">
        <w:trPr>
          <w:trHeight w:val="964"/>
        </w:trPr>
        <w:tc>
          <w:tcPr>
            <w:tcW w:w="4559" w:type="dxa"/>
          </w:tcPr>
          <w:p w:rsidR="00261951" w:rsidRPr="00E63ED9" w:rsidRDefault="00261951" w:rsidP="00B922AA">
            <w:pPr>
              <w:pStyle w:val="bulleted-level2"/>
              <w:numPr>
                <w:ilvl w:val="0"/>
                <w:numId w:val="0"/>
              </w:numPr>
              <w:spacing w:beforeLines="30" w:before="72" w:after="0"/>
              <w:jc w:val="both"/>
              <w:rPr>
                <w:i/>
                <w:sz w:val="21"/>
                <w:szCs w:val="21"/>
                <w:lang w:eastAsia="ja-JP"/>
              </w:rPr>
            </w:pPr>
            <w:r w:rsidRPr="00E63ED9">
              <w:rPr>
                <w:rFonts w:hint="eastAsia"/>
                <w:i/>
                <w:sz w:val="21"/>
                <w:szCs w:val="21"/>
              </w:rPr>
              <w:t>脳血管障害</w:t>
            </w:r>
            <w:r w:rsidRPr="00E63ED9">
              <w:rPr>
                <w:rFonts w:hint="eastAsia"/>
                <w:i/>
                <w:sz w:val="21"/>
                <w:szCs w:val="21"/>
                <w:lang w:eastAsia="ja-JP"/>
              </w:rPr>
              <w:t>（ＳＭＱ）</w:t>
            </w:r>
          </w:p>
          <w:p w:rsidR="002A12B8" w:rsidRPr="00A672DD" w:rsidRDefault="002A12B8" w:rsidP="00B922AA">
            <w:pPr>
              <w:pStyle w:val="bulleted-level2"/>
              <w:numPr>
                <w:ilvl w:val="0"/>
                <w:numId w:val="0"/>
              </w:numPr>
              <w:spacing w:beforeLines="50" w:before="120" w:after="0"/>
              <w:jc w:val="both"/>
              <w:rPr>
                <w:i/>
                <w:sz w:val="21"/>
                <w:szCs w:val="21"/>
              </w:rPr>
            </w:pPr>
            <w:r w:rsidRPr="00A672DD">
              <w:rPr>
                <w:i/>
                <w:sz w:val="21"/>
                <w:szCs w:val="21"/>
              </w:rPr>
              <w:t>Cerebrovascular disorders</w:t>
            </w:r>
            <w:r w:rsidRPr="009A1F8B">
              <w:rPr>
                <w:i/>
                <w:sz w:val="21"/>
                <w:szCs w:val="21"/>
              </w:rPr>
              <w:t xml:space="preserve"> (SMQ)</w:t>
            </w:r>
          </w:p>
        </w:tc>
        <w:tc>
          <w:tcPr>
            <w:tcW w:w="4619" w:type="dxa"/>
            <w:vAlign w:val="center"/>
          </w:tcPr>
          <w:p w:rsidR="00261951" w:rsidRPr="00A672DD" w:rsidRDefault="00261951" w:rsidP="00B922AA">
            <w:pPr>
              <w:pStyle w:val="bulleted-level2"/>
              <w:numPr>
                <w:ilvl w:val="0"/>
                <w:numId w:val="0"/>
              </w:numPr>
              <w:spacing w:beforeLines="30" w:before="72" w:after="0"/>
              <w:jc w:val="both"/>
              <w:rPr>
                <w:sz w:val="21"/>
                <w:szCs w:val="21"/>
                <w:lang w:eastAsia="zh-CN"/>
              </w:rPr>
            </w:pPr>
            <w:r w:rsidRPr="00A672DD">
              <w:rPr>
                <w:rFonts w:hint="eastAsia"/>
                <w:i/>
                <w:sz w:val="21"/>
                <w:szCs w:val="21"/>
                <w:lang w:eastAsia="zh-CN"/>
              </w:rPr>
              <w:t>中枢神経系血管障害</w:t>
            </w:r>
            <w:r w:rsidRPr="00E63ED9">
              <w:rPr>
                <w:rFonts w:hint="eastAsia"/>
                <w:i/>
                <w:sz w:val="21"/>
                <w:szCs w:val="21"/>
                <w:lang w:eastAsia="zh-CN"/>
              </w:rPr>
              <w:t>（ＳＭＱ）</w:t>
            </w:r>
          </w:p>
          <w:p w:rsidR="002A12B8" w:rsidRPr="00E63ED9" w:rsidRDefault="002A12B8" w:rsidP="00B922AA">
            <w:pPr>
              <w:pStyle w:val="bulleted-level2"/>
              <w:numPr>
                <w:ilvl w:val="0"/>
                <w:numId w:val="0"/>
              </w:numPr>
              <w:spacing w:beforeLines="50" w:before="120" w:afterLines="50"/>
              <w:jc w:val="both"/>
              <w:rPr>
                <w:sz w:val="21"/>
                <w:szCs w:val="21"/>
              </w:rPr>
            </w:pPr>
            <w:r w:rsidRPr="00DF16EF">
              <w:rPr>
                <w:bCs w:val="0"/>
                <w:i/>
                <w:kern w:val="2"/>
                <w:sz w:val="21"/>
                <w:szCs w:val="21"/>
                <w:lang w:eastAsia="ja-JP"/>
              </w:rPr>
              <w:t>Central nervous system vascular disorders (SMQ)</w:t>
            </w:r>
          </w:p>
        </w:tc>
      </w:tr>
      <w:tr w:rsidR="002A12B8" w:rsidRPr="00F745C7" w:rsidTr="00B922AA">
        <w:trPr>
          <w:trHeight w:val="1291"/>
        </w:trPr>
        <w:tc>
          <w:tcPr>
            <w:tcW w:w="4559" w:type="dxa"/>
          </w:tcPr>
          <w:p w:rsidR="00261951" w:rsidRPr="00E63ED9" w:rsidRDefault="00261951" w:rsidP="00B922AA">
            <w:pPr>
              <w:pStyle w:val="bulleted-level2"/>
              <w:numPr>
                <w:ilvl w:val="0"/>
                <w:numId w:val="0"/>
              </w:numPr>
              <w:spacing w:beforeLines="30" w:before="72" w:after="0"/>
              <w:jc w:val="both"/>
              <w:rPr>
                <w:i/>
                <w:sz w:val="21"/>
                <w:szCs w:val="21"/>
                <w:lang w:eastAsia="ja-JP"/>
              </w:rPr>
            </w:pPr>
            <w:r w:rsidRPr="00E63ED9">
              <w:rPr>
                <w:rFonts w:hint="eastAsia"/>
                <w:i/>
                <w:sz w:val="21"/>
                <w:szCs w:val="21"/>
                <w:lang w:eastAsia="ja-JP"/>
              </w:rPr>
              <w:t>出血性あるいは虚血性と特定されない脳血管障害（ＳＭＱ）</w:t>
            </w:r>
          </w:p>
          <w:p w:rsidR="002A12B8" w:rsidRPr="009A1F8B" w:rsidRDefault="002A12B8" w:rsidP="00B922AA">
            <w:pPr>
              <w:pStyle w:val="bulleted-level2"/>
              <w:numPr>
                <w:ilvl w:val="0"/>
                <w:numId w:val="0"/>
              </w:numPr>
              <w:spacing w:beforeLines="50" w:before="120" w:afterLines="50"/>
              <w:jc w:val="both"/>
              <w:rPr>
                <w:i/>
                <w:sz w:val="21"/>
                <w:szCs w:val="21"/>
              </w:rPr>
            </w:pPr>
            <w:r w:rsidRPr="009A1F8B">
              <w:rPr>
                <w:i/>
                <w:sz w:val="21"/>
                <w:szCs w:val="21"/>
              </w:rPr>
              <w:t>Cerebrovascular disorders, not specified as haemorrhagic or ischaemic (SMQ)</w:t>
            </w:r>
          </w:p>
        </w:tc>
        <w:tc>
          <w:tcPr>
            <w:tcW w:w="4619" w:type="dxa"/>
          </w:tcPr>
          <w:p w:rsidR="00E80F19" w:rsidRPr="00B922AA" w:rsidRDefault="00E80F19" w:rsidP="00B922AA">
            <w:pPr>
              <w:spacing w:beforeLines="30" w:before="72" w:line="240" w:lineRule="auto"/>
              <w:rPr>
                <w:rFonts w:ascii="Arial" w:hAnsi="Arial" w:cs="Arial"/>
                <w:bCs/>
                <w:i/>
                <w:kern w:val="0"/>
                <w:szCs w:val="21"/>
              </w:rPr>
            </w:pPr>
            <w:r w:rsidRPr="00B922AA">
              <w:rPr>
                <w:rFonts w:ascii="Arial" w:hAnsi="Arial" w:cs="Arial" w:hint="eastAsia"/>
                <w:bCs/>
                <w:i/>
                <w:kern w:val="0"/>
                <w:szCs w:val="21"/>
              </w:rPr>
              <w:t>出血性あるいは虚血性と特定されない中枢神経系血管障害（ＳＭＱ）</w:t>
            </w:r>
          </w:p>
          <w:p w:rsidR="002A12B8" w:rsidRPr="00A672DD" w:rsidRDefault="002A12B8" w:rsidP="00B922AA">
            <w:pPr>
              <w:spacing w:beforeLines="50" w:before="120" w:line="240" w:lineRule="auto"/>
              <w:rPr>
                <w:rFonts w:ascii="Times New Roman" w:hAnsi="Times New Roman"/>
                <w:szCs w:val="21"/>
              </w:rPr>
            </w:pPr>
            <w:r w:rsidRPr="009A1F8B">
              <w:rPr>
                <w:rFonts w:ascii="Arial" w:hAnsi="Arial" w:cs="Arial"/>
                <w:i/>
                <w:szCs w:val="21"/>
              </w:rPr>
              <w:t>Central nervous system vascular disorders, not specified as haemorrhagic or ischaemic (SMQ)</w:t>
            </w:r>
          </w:p>
        </w:tc>
      </w:tr>
      <w:tr w:rsidR="002A12B8" w:rsidRPr="00F745C7" w:rsidTr="00DF16EF">
        <w:trPr>
          <w:trHeight w:val="827"/>
        </w:trPr>
        <w:tc>
          <w:tcPr>
            <w:tcW w:w="4559" w:type="dxa"/>
          </w:tcPr>
          <w:p w:rsidR="00261951" w:rsidRPr="00B922AA" w:rsidRDefault="00261951" w:rsidP="00B922AA">
            <w:pPr>
              <w:pStyle w:val="bulleted-level2"/>
              <w:numPr>
                <w:ilvl w:val="0"/>
                <w:numId w:val="0"/>
              </w:numPr>
              <w:spacing w:beforeLines="30" w:before="72" w:after="0"/>
              <w:jc w:val="both"/>
              <w:rPr>
                <w:i/>
                <w:sz w:val="21"/>
                <w:szCs w:val="21"/>
                <w:lang w:eastAsia="zh-CN"/>
              </w:rPr>
            </w:pPr>
            <w:r w:rsidRPr="00B922AA">
              <w:rPr>
                <w:rFonts w:hint="eastAsia"/>
                <w:i/>
                <w:sz w:val="21"/>
                <w:szCs w:val="21"/>
                <w:lang w:eastAsia="zh-CN"/>
              </w:rPr>
              <w:t>虚血性脳血管障害（ＳＭＱ）</w:t>
            </w:r>
          </w:p>
          <w:p w:rsidR="002A12B8" w:rsidRPr="00B922AA" w:rsidRDefault="002A12B8" w:rsidP="00B922AA">
            <w:pPr>
              <w:pStyle w:val="bulleted-level2"/>
              <w:numPr>
                <w:ilvl w:val="0"/>
                <w:numId w:val="0"/>
              </w:numPr>
              <w:spacing w:beforeLines="50" w:before="120" w:afterLines="50"/>
              <w:jc w:val="both"/>
              <w:rPr>
                <w:i/>
                <w:sz w:val="21"/>
                <w:szCs w:val="21"/>
              </w:rPr>
            </w:pPr>
            <w:r w:rsidRPr="00B922AA">
              <w:rPr>
                <w:i/>
                <w:sz w:val="21"/>
                <w:szCs w:val="21"/>
              </w:rPr>
              <w:t xml:space="preserve">Ischaemic cerebrovascular conditions (SMQ) </w:t>
            </w:r>
          </w:p>
        </w:tc>
        <w:tc>
          <w:tcPr>
            <w:tcW w:w="4619" w:type="dxa"/>
            <w:vAlign w:val="center"/>
          </w:tcPr>
          <w:p w:rsidR="008B7389" w:rsidRPr="00B922AA" w:rsidRDefault="00E80F19" w:rsidP="00B922AA">
            <w:pPr>
              <w:spacing w:beforeLines="30" w:before="72" w:line="240" w:lineRule="auto"/>
              <w:rPr>
                <w:rFonts w:ascii="Arial" w:hAnsi="Arial" w:cs="Arial"/>
                <w:bCs/>
                <w:i/>
                <w:kern w:val="0"/>
                <w:szCs w:val="21"/>
                <w:lang w:eastAsia="zh-CN"/>
              </w:rPr>
            </w:pPr>
            <w:r w:rsidRPr="00B922AA">
              <w:rPr>
                <w:rFonts w:ascii="Arial" w:hAnsi="Arial" w:cs="Arial" w:hint="eastAsia"/>
                <w:bCs/>
                <w:i/>
                <w:kern w:val="0"/>
                <w:szCs w:val="21"/>
                <w:lang w:eastAsia="zh-CN"/>
              </w:rPr>
              <w:t>虚血性中枢神経系</w:t>
            </w:r>
            <w:r w:rsidR="008B7389" w:rsidRPr="00B922AA">
              <w:rPr>
                <w:rFonts w:ascii="Arial" w:hAnsi="Arial" w:cs="Arial" w:hint="eastAsia"/>
                <w:bCs/>
                <w:i/>
                <w:kern w:val="0"/>
                <w:szCs w:val="21"/>
                <w:lang w:eastAsia="zh-CN"/>
              </w:rPr>
              <w:t>血管障害（ＳＭＱ）</w:t>
            </w:r>
          </w:p>
          <w:p w:rsidR="002A12B8" w:rsidRPr="00A672DD" w:rsidRDefault="002A12B8" w:rsidP="00B922AA">
            <w:pPr>
              <w:spacing w:beforeLines="50" w:before="120" w:afterLines="50" w:after="120" w:line="240" w:lineRule="auto"/>
              <w:rPr>
                <w:rFonts w:ascii="Times New Roman" w:hAnsi="Times New Roman"/>
                <w:szCs w:val="21"/>
              </w:rPr>
            </w:pPr>
            <w:r w:rsidRPr="009A1F8B">
              <w:rPr>
                <w:rFonts w:ascii="Arial" w:hAnsi="Arial" w:cs="Arial"/>
                <w:i/>
                <w:szCs w:val="21"/>
              </w:rPr>
              <w:t>Ischaemic central nervous system vascular conditions (SMQ</w:t>
            </w:r>
            <w:r w:rsidRPr="00A672DD">
              <w:rPr>
                <w:rFonts w:ascii="Arial" w:hAnsi="Arial" w:cs="Arial"/>
                <w:szCs w:val="21"/>
              </w:rPr>
              <w:t>)</w:t>
            </w:r>
          </w:p>
        </w:tc>
      </w:tr>
      <w:tr w:rsidR="002A12B8" w:rsidRPr="00F745C7" w:rsidTr="00DF16EF">
        <w:trPr>
          <w:trHeight w:val="1154"/>
        </w:trPr>
        <w:tc>
          <w:tcPr>
            <w:tcW w:w="4559" w:type="dxa"/>
          </w:tcPr>
          <w:p w:rsidR="009A1F8B" w:rsidRPr="00B922AA" w:rsidRDefault="00261951" w:rsidP="00DF16EF">
            <w:pPr>
              <w:rPr>
                <w:rFonts w:ascii="Arial" w:hAnsi="Arial" w:cs="Arial"/>
                <w:bCs/>
                <w:i/>
                <w:kern w:val="0"/>
                <w:szCs w:val="21"/>
                <w:lang w:eastAsia="en-US"/>
              </w:rPr>
            </w:pPr>
            <w:r w:rsidRPr="00B922AA">
              <w:rPr>
                <w:rFonts w:ascii="Arial" w:hAnsi="Arial" w:cs="Arial" w:hint="eastAsia"/>
                <w:bCs/>
                <w:i/>
                <w:kern w:val="0"/>
                <w:szCs w:val="21"/>
                <w:lang w:eastAsia="en-US"/>
              </w:rPr>
              <w:t>出血性脳血管障害（ＳＭＱ）</w:t>
            </w:r>
          </w:p>
          <w:p w:rsidR="002A12B8" w:rsidRPr="00A672DD" w:rsidRDefault="002A12B8" w:rsidP="00B922AA">
            <w:pPr>
              <w:spacing w:beforeLines="50" w:before="120" w:afterLines="50" w:after="120" w:line="240" w:lineRule="auto"/>
              <w:rPr>
                <w:rFonts w:ascii="Times New Roman" w:hAnsi="Times New Roman"/>
                <w:szCs w:val="21"/>
              </w:rPr>
            </w:pPr>
            <w:r w:rsidRPr="00A672DD">
              <w:rPr>
                <w:rFonts w:ascii="Arial" w:hAnsi="Arial" w:cs="Arial"/>
                <w:i/>
                <w:szCs w:val="21"/>
              </w:rPr>
              <w:t>Haemorrhagic cerebrovascular conditions</w:t>
            </w:r>
            <w:r w:rsidRPr="00A672DD">
              <w:rPr>
                <w:rFonts w:ascii="Arial" w:hAnsi="Arial" w:cs="Arial"/>
                <w:szCs w:val="21"/>
              </w:rPr>
              <w:t xml:space="preserve"> </w:t>
            </w:r>
            <w:r w:rsidRPr="00E63ED9">
              <w:rPr>
                <w:rFonts w:ascii="Arial" w:hAnsi="Arial" w:cs="Arial"/>
                <w:i/>
                <w:szCs w:val="21"/>
              </w:rPr>
              <w:t xml:space="preserve">(SMQ) </w:t>
            </w:r>
          </w:p>
        </w:tc>
        <w:tc>
          <w:tcPr>
            <w:tcW w:w="4619" w:type="dxa"/>
          </w:tcPr>
          <w:p w:rsidR="008B7389" w:rsidRPr="00B922AA" w:rsidRDefault="008B7389" w:rsidP="00B922AA">
            <w:pPr>
              <w:spacing w:beforeLines="30" w:before="72" w:line="240" w:lineRule="auto"/>
              <w:rPr>
                <w:rFonts w:ascii="Arial" w:hAnsi="Arial" w:cs="Arial"/>
                <w:bCs/>
                <w:i/>
                <w:kern w:val="0"/>
                <w:szCs w:val="21"/>
                <w:lang w:eastAsia="zh-CN"/>
              </w:rPr>
            </w:pPr>
            <w:r w:rsidRPr="00B922AA">
              <w:rPr>
                <w:rFonts w:ascii="Arial" w:hAnsi="Arial" w:cs="Arial" w:hint="eastAsia"/>
                <w:bCs/>
                <w:i/>
                <w:kern w:val="0"/>
                <w:szCs w:val="21"/>
                <w:lang w:eastAsia="zh-CN"/>
              </w:rPr>
              <w:t>出血性中枢神経系</w:t>
            </w:r>
            <w:r w:rsidR="00010D95" w:rsidRPr="00B922AA">
              <w:rPr>
                <w:rFonts w:ascii="Arial" w:hAnsi="Arial" w:cs="Arial" w:hint="eastAsia"/>
                <w:bCs/>
                <w:i/>
                <w:kern w:val="0"/>
                <w:szCs w:val="21"/>
                <w:lang w:eastAsia="zh-CN"/>
              </w:rPr>
              <w:t>脳血管障害</w:t>
            </w:r>
            <w:r w:rsidRPr="00B922AA">
              <w:rPr>
                <w:rFonts w:ascii="Arial" w:hAnsi="Arial" w:cs="Arial" w:hint="eastAsia"/>
                <w:bCs/>
                <w:i/>
                <w:kern w:val="0"/>
                <w:szCs w:val="21"/>
                <w:lang w:eastAsia="zh-CN"/>
              </w:rPr>
              <w:t>（ＳＭＱ）</w:t>
            </w:r>
          </w:p>
          <w:p w:rsidR="002A12B8" w:rsidRPr="00E63ED9" w:rsidRDefault="002A12B8" w:rsidP="00B922AA">
            <w:pPr>
              <w:spacing w:beforeLines="50" w:before="120" w:afterLines="50" w:after="120" w:line="240" w:lineRule="auto"/>
              <w:rPr>
                <w:rFonts w:ascii="Times New Roman" w:hAnsi="Times New Roman"/>
                <w:i/>
                <w:szCs w:val="21"/>
              </w:rPr>
            </w:pPr>
            <w:r w:rsidRPr="009A1F8B">
              <w:rPr>
                <w:rFonts w:ascii="Arial" w:hAnsi="Arial" w:cs="Arial"/>
                <w:i/>
                <w:szCs w:val="21"/>
              </w:rPr>
              <w:t>H</w:t>
            </w:r>
            <w:r w:rsidRPr="00B922AA">
              <w:rPr>
                <w:rFonts w:ascii="Arial" w:hAnsi="Arial" w:cs="Arial"/>
                <w:bCs/>
                <w:i/>
                <w:kern w:val="0"/>
                <w:szCs w:val="21"/>
                <w:lang w:eastAsia="en-US"/>
              </w:rPr>
              <w:t>aemorrhagic central nervous system vascular conditions (SMQ)</w:t>
            </w:r>
          </w:p>
        </w:tc>
      </w:tr>
    </w:tbl>
    <w:p w:rsidR="004A5323" w:rsidRDefault="004A5323">
      <w:pPr>
        <w:widowControl/>
        <w:adjustRightInd/>
        <w:spacing w:line="240" w:lineRule="auto"/>
        <w:jc w:val="left"/>
        <w:textAlignment w:val="auto"/>
        <w:rPr>
          <w:rFonts w:ascii="Arial" w:eastAsia="ＭＳ Ｐ明朝" w:hAnsi="Arial" w:cs="Arial"/>
          <w:szCs w:val="21"/>
        </w:rPr>
      </w:pPr>
    </w:p>
    <w:p w:rsidR="00D4678C" w:rsidRDefault="002A12B8">
      <w:pPr>
        <w:pStyle w:val="aff4"/>
        <w:widowControl/>
        <w:numPr>
          <w:ilvl w:val="0"/>
          <w:numId w:val="134"/>
        </w:numPr>
        <w:adjustRightInd/>
        <w:spacing w:line="320" w:lineRule="atLeast"/>
        <w:ind w:leftChars="0"/>
        <w:jc w:val="left"/>
        <w:textAlignment w:val="auto"/>
        <w:rPr>
          <w:rFonts w:ascii="Arial" w:eastAsia="ＭＳ Ｐ明朝" w:hAnsi="Arial" w:cs="Arial"/>
          <w:szCs w:val="21"/>
        </w:rPr>
        <w:sectPr w:rsidR="00D4678C" w:rsidSect="00061A70">
          <w:footerReference w:type="default" r:id="rId14"/>
          <w:headerReference w:type="first" r:id="rId15"/>
          <w:footerReference w:type="first" r:id="rId16"/>
          <w:pgSz w:w="11906" w:h="16838" w:code="9"/>
          <w:pgMar w:top="1701" w:right="1418" w:bottom="1418" w:left="1418" w:header="851" w:footer="992" w:gutter="0"/>
          <w:pgNumType w:fmt="lowerRoman" w:start="1"/>
          <w:cols w:space="425"/>
          <w:docGrid w:linePitch="286"/>
        </w:sectPr>
      </w:pPr>
      <w:r w:rsidRPr="00F745C7">
        <w:rPr>
          <w:rFonts w:ascii="Arial" w:eastAsia="ＭＳ Ｐ明朝" w:hAnsi="Arial" w:cs="Arial" w:hint="eastAsia"/>
          <w:szCs w:val="21"/>
        </w:rPr>
        <w:t>「</w:t>
      </w:r>
      <w:r w:rsidRPr="008C1B3B">
        <w:rPr>
          <w:rFonts w:ascii="Arial" w:eastAsia="ＭＳ Ｐ明朝" w:hAnsi="Arial" w:cs="Arial" w:hint="eastAsia"/>
          <w:szCs w:val="21"/>
        </w:rPr>
        <w:t>急性中枢性呼吸抑制</w:t>
      </w:r>
      <w:r w:rsidRPr="00137C32">
        <w:rPr>
          <w:rFonts w:ascii="Arial" w:eastAsia="ＭＳ Ｐ明朝" w:hAnsi="Arial" w:cs="Arial" w:hint="eastAsia"/>
          <w:szCs w:val="21"/>
        </w:rPr>
        <w:t>（</w:t>
      </w:r>
      <w:r w:rsidRPr="00137C32">
        <w:rPr>
          <w:rFonts w:ascii="Arial" w:eastAsia="ＭＳ Ｐ明朝" w:hAnsi="Arial" w:cs="Arial" w:hint="eastAsia"/>
          <w:szCs w:val="21"/>
        </w:rPr>
        <w:t>Acute central resporatory depression</w:t>
      </w:r>
      <w:r w:rsidRPr="00137C32">
        <w:rPr>
          <w:rFonts w:ascii="Arial" w:eastAsia="ＭＳ Ｐ明朝" w:hAnsi="Arial" w:cs="Arial" w:hint="eastAsia"/>
          <w:szCs w:val="21"/>
        </w:rPr>
        <w:t>）</w:t>
      </w:r>
      <w:r w:rsidR="005F05F4" w:rsidRPr="005F05F4">
        <w:rPr>
          <w:rFonts w:ascii="Arial" w:hAnsi="Arial" w:cs="Arial" w:hint="eastAsia"/>
          <w:bCs/>
          <w:kern w:val="0"/>
          <w:szCs w:val="21"/>
          <w:lang w:eastAsia="en-US"/>
        </w:rPr>
        <w:t>（ＳＭＱ）</w:t>
      </w:r>
      <w:r w:rsidRPr="00137C32">
        <w:rPr>
          <w:rFonts w:ascii="Arial" w:eastAsia="ＭＳ Ｐ明朝" w:hAnsi="Arial" w:cs="Arial" w:hint="eastAsia"/>
          <w:szCs w:val="21"/>
        </w:rPr>
        <w:t>」</w:t>
      </w:r>
      <w:r w:rsidR="007B7817">
        <w:rPr>
          <w:rFonts w:ascii="Arial" w:eastAsia="ＭＳ Ｐ明朝" w:hAnsi="Arial" w:cs="Arial" w:hint="eastAsia"/>
          <w:szCs w:val="21"/>
        </w:rPr>
        <w:t>の検討</w:t>
      </w:r>
      <w:r w:rsidR="008B7389" w:rsidRPr="00137C32">
        <w:rPr>
          <w:rFonts w:ascii="Arial" w:eastAsia="ＭＳ Ｐ明朝" w:hAnsi="Arial" w:cs="Arial" w:hint="eastAsia"/>
          <w:szCs w:val="21"/>
        </w:rPr>
        <w:t>：</w:t>
      </w:r>
      <w:r w:rsidR="00C8236E">
        <w:rPr>
          <w:rFonts w:ascii="Arial" w:eastAsia="ＭＳ Ｐ明朝" w:hAnsi="Arial" w:cs="Arial" w:hint="eastAsia"/>
          <w:szCs w:val="21"/>
        </w:rPr>
        <w:t xml:space="preserve"> </w:t>
      </w:r>
      <w:r w:rsidRPr="007F5066">
        <w:rPr>
          <w:rFonts w:ascii="Arial" w:eastAsia="ＭＳ Ｐ明朝" w:hAnsi="Arial" w:cs="Arial" w:hint="eastAsia"/>
          <w:szCs w:val="21"/>
        </w:rPr>
        <w:t>急性中枢性呼吸抑</w:t>
      </w:r>
      <w:r w:rsidRPr="00F745C7">
        <w:rPr>
          <w:rFonts w:ascii="Arial" w:eastAsia="ＭＳ Ｐ明朝" w:hAnsi="Arial" w:cs="Arial" w:hint="eastAsia"/>
          <w:szCs w:val="21"/>
        </w:rPr>
        <w:t>制</w:t>
      </w:r>
      <w:r w:rsidR="00930910" w:rsidRPr="005F05F4">
        <w:rPr>
          <w:rFonts w:ascii="Arial" w:hAnsi="Arial" w:cs="Arial" w:hint="eastAsia"/>
          <w:bCs/>
          <w:kern w:val="0"/>
          <w:szCs w:val="21"/>
          <w:lang w:eastAsia="en-US"/>
        </w:rPr>
        <w:t>（ＳＭＱ）</w:t>
      </w:r>
      <w:r w:rsidR="008B7389" w:rsidRPr="00F745C7">
        <w:rPr>
          <w:rFonts w:ascii="Arial" w:eastAsia="ＭＳ Ｐ明朝" w:hAnsi="Arial" w:cs="Arial" w:hint="eastAsia"/>
          <w:szCs w:val="21"/>
        </w:rPr>
        <w:t>中</w:t>
      </w:r>
      <w:r w:rsidRPr="00F745C7">
        <w:rPr>
          <w:rFonts w:ascii="Arial" w:eastAsia="ＭＳ Ｐ明朝" w:hAnsi="Arial" w:cs="Arial" w:hint="eastAsia"/>
          <w:szCs w:val="21"/>
        </w:rPr>
        <w:t>の用語</w:t>
      </w:r>
      <w:r w:rsidR="00687B14" w:rsidRPr="00F745C7">
        <w:rPr>
          <w:rFonts w:ascii="Arial" w:eastAsia="ＭＳ Ｐ明朝" w:hAnsi="Arial" w:cs="Arial" w:hint="eastAsia"/>
          <w:szCs w:val="21"/>
        </w:rPr>
        <w:t>を</w:t>
      </w:r>
      <w:r w:rsidRPr="00F745C7">
        <w:rPr>
          <w:rFonts w:ascii="Arial" w:eastAsia="ＭＳ Ｐ明朝" w:hAnsi="Arial" w:cs="Arial" w:hint="eastAsia"/>
          <w:szCs w:val="21"/>
        </w:rPr>
        <w:t>新たなテスト結果に基づきバージョン</w:t>
      </w:r>
      <w:r w:rsidRPr="00F745C7">
        <w:rPr>
          <w:rFonts w:ascii="Arial" w:eastAsia="ＭＳ Ｐ明朝" w:hAnsi="Arial" w:cs="Arial"/>
          <w:szCs w:val="21"/>
        </w:rPr>
        <w:t>18.0</w:t>
      </w:r>
      <w:r w:rsidRPr="00F745C7">
        <w:rPr>
          <w:rFonts w:ascii="Arial" w:eastAsia="ＭＳ Ｐ明朝" w:hAnsi="Arial" w:cs="Arial" w:hint="eastAsia"/>
          <w:szCs w:val="21"/>
        </w:rPr>
        <w:t>で</w:t>
      </w:r>
      <w:r w:rsidR="00687B14" w:rsidRPr="00F745C7">
        <w:rPr>
          <w:rFonts w:ascii="Arial" w:eastAsia="ＭＳ Ｐ明朝" w:hAnsi="Arial" w:cs="Arial" w:hint="eastAsia"/>
          <w:szCs w:val="21"/>
        </w:rPr>
        <w:t>更新した</w:t>
      </w:r>
      <w:r w:rsidRPr="00F745C7">
        <w:rPr>
          <w:rFonts w:ascii="Arial" w:eastAsia="ＭＳ Ｐ明朝" w:hAnsi="Arial" w:cs="Arial" w:hint="eastAsia"/>
          <w:szCs w:val="21"/>
        </w:rPr>
        <w:t>。</w:t>
      </w:r>
      <w:r w:rsidR="00B95E6E" w:rsidRPr="00F745C7">
        <w:rPr>
          <w:rFonts w:ascii="Arial" w:eastAsia="ＭＳ Ｐ明朝" w:hAnsi="Arial" w:cs="Arial" w:hint="eastAsia"/>
          <w:szCs w:val="21"/>
        </w:rPr>
        <w:t>急性中枢性呼吸抑制</w:t>
      </w:r>
      <w:r w:rsidR="00930910" w:rsidRPr="005F05F4">
        <w:rPr>
          <w:rFonts w:ascii="Arial" w:hAnsi="Arial" w:cs="Arial" w:hint="eastAsia"/>
          <w:bCs/>
          <w:kern w:val="0"/>
          <w:szCs w:val="21"/>
        </w:rPr>
        <w:t>（ＳＭＱ）</w:t>
      </w:r>
      <w:r w:rsidR="00B95E6E" w:rsidRPr="00F745C7">
        <w:rPr>
          <w:rFonts w:ascii="Arial" w:eastAsia="ＭＳ Ｐ明朝" w:hAnsi="Arial" w:cs="Arial" w:hint="eastAsia"/>
          <w:szCs w:val="21"/>
        </w:rPr>
        <w:t>に関する最初のテストは、</w:t>
      </w:r>
      <w:r w:rsidR="00B95E6E" w:rsidRPr="00F745C7">
        <w:rPr>
          <w:rFonts w:ascii="Arial" w:eastAsia="ＭＳ Ｐ明朝" w:hAnsi="Arial" w:cs="Arial"/>
          <w:szCs w:val="21"/>
        </w:rPr>
        <w:t xml:space="preserve">MedDRA </w:t>
      </w:r>
      <w:r w:rsidR="00B95E6E" w:rsidRPr="00F745C7">
        <w:rPr>
          <w:rFonts w:ascii="Arial" w:eastAsia="ＭＳ Ｐ明朝" w:hAnsi="Arial" w:cs="Arial" w:hint="eastAsia"/>
          <w:szCs w:val="21"/>
        </w:rPr>
        <w:t>バージョン</w:t>
      </w:r>
      <w:r w:rsidR="00B95E6E" w:rsidRPr="00F745C7">
        <w:rPr>
          <w:rFonts w:ascii="Arial" w:eastAsia="ＭＳ Ｐ明朝" w:hAnsi="Arial" w:cs="Arial"/>
          <w:szCs w:val="21"/>
        </w:rPr>
        <w:t>10.</w:t>
      </w:r>
      <w:r w:rsidR="00CD336F">
        <w:rPr>
          <w:rFonts w:ascii="Arial" w:eastAsia="ＭＳ Ｐ明朝" w:hAnsi="Arial" w:cs="Arial" w:hint="eastAsia"/>
          <w:szCs w:val="21"/>
        </w:rPr>
        <w:t>1</w:t>
      </w:r>
      <w:r w:rsidR="00B95E6E" w:rsidRPr="00CD336F">
        <w:rPr>
          <w:rFonts w:ascii="Arial" w:eastAsia="ＭＳ Ｐ明朝" w:hAnsi="Arial" w:cs="Arial" w:hint="eastAsia"/>
          <w:szCs w:val="21"/>
        </w:rPr>
        <w:t>で実施</w:t>
      </w:r>
      <w:r w:rsidR="005E78F5" w:rsidRPr="00CD336F">
        <w:rPr>
          <w:rFonts w:ascii="Arial" w:eastAsia="ＭＳ Ｐ明朝" w:hAnsi="Arial" w:cs="Arial" w:hint="eastAsia"/>
          <w:szCs w:val="21"/>
        </w:rPr>
        <w:t>された</w:t>
      </w:r>
      <w:r w:rsidR="00B95E6E" w:rsidRPr="00CD336F">
        <w:rPr>
          <w:rFonts w:ascii="Arial" w:eastAsia="ＭＳ Ｐ明朝" w:hAnsi="Arial" w:cs="Arial" w:hint="eastAsia"/>
          <w:szCs w:val="21"/>
        </w:rPr>
        <w:t>。</w:t>
      </w:r>
      <w:r w:rsidR="000F7D67" w:rsidRPr="00CD336F">
        <w:rPr>
          <w:rFonts w:ascii="Arial" w:eastAsia="ＭＳ Ｐ明朝" w:hAnsi="Arial" w:cs="Arial" w:hint="eastAsia"/>
          <w:szCs w:val="21"/>
        </w:rPr>
        <w:t>慢性および非中枢性の両方原因に関する用語を</w:t>
      </w:r>
      <w:r w:rsidR="005619A9" w:rsidRPr="00CD336F">
        <w:rPr>
          <w:rFonts w:ascii="Arial" w:eastAsia="ＭＳ Ｐ明朝" w:hAnsi="Arial" w:cs="Arial" w:hint="eastAsia"/>
          <w:szCs w:val="21"/>
        </w:rPr>
        <w:t>含む</w:t>
      </w:r>
      <w:r w:rsidR="000F7D67" w:rsidRPr="00CD336F">
        <w:rPr>
          <w:rFonts w:ascii="Arial" w:eastAsia="ＭＳ Ｐ明朝" w:hAnsi="Arial" w:cs="Arial" w:hint="eastAsia"/>
          <w:szCs w:val="21"/>
        </w:rPr>
        <w:t>本</w:t>
      </w:r>
      <w:r w:rsidR="000F7D67" w:rsidRPr="00CD336F">
        <w:rPr>
          <w:rFonts w:ascii="Arial" w:eastAsia="ＭＳ Ｐ明朝" w:hAnsi="Arial" w:cs="Arial"/>
          <w:szCs w:val="21"/>
        </w:rPr>
        <w:t>SMQ</w:t>
      </w:r>
      <w:r w:rsidR="000F7D67" w:rsidRPr="00CD336F">
        <w:rPr>
          <w:rFonts w:ascii="Arial" w:eastAsia="ＭＳ Ｐ明朝" w:hAnsi="Arial" w:cs="Arial" w:hint="eastAsia"/>
          <w:szCs w:val="21"/>
        </w:rPr>
        <w:t>のスコープ</w:t>
      </w:r>
      <w:r w:rsidR="000E3C01" w:rsidRPr="00CD336F">
        <w:rPr>
          <w:rFonts w:ascii="Arial" w:eastAsia="ＭＳ Ｐ明朝" w:hAnsi="Arial" w:cs="Arial" w:hint="eastAsia"/>
          <w:szCs w:val="21"/>
        </w:rPr>
        <w:t>を広げるため</w:t>
      </w:r>
      <w:r w:rsidR="00CD336F">
        <w:rPr>
          <w:rFonts w:ascii="Arial" w:eastAsia="ＭＳ Ｐ明朝" w:hAnsi="Arial" w:cs="Arial" w:hint="eastAsia"/>
          <w:szCs w:val="21"/>
        </w:rPr>
        <w:t>最初の</w:t>
      </w:r>
      <w:r w:rsidR="00FB52C3">
        <w:rPr>
          <w:rFonts w:ascii="Arial" w:eastAsia="ＭＳ Ｐ明朝" w:hAnsi="Arial" w:cs="Arial" w:hint="eastAsia"/>
          <w:szCs w:val="21"/>
        </w:rPr>
        <w:t>構想</w:t>
      </w:r>
      <w:r w:rsidR="00CD336F">
        <w:rPr>
          <w:rFonts w:ascii="Arial" w:eastAsia="ＭＳ Ｐ明朝" w:hAnsi="Arial" w:cs="Arial" w:hint="eastAsia"/>
          <w:szCs w:val="21"/>
        </w:rPr>
        <w:t>のテスト後</w:t>
      </w:r>
      <w:r w:rsidR="00910A94" w:rsidRPr="00CD336F">
        <w:rPr>
          <w:rFonts w:ascii="Arial" w:eastAsia="ＭＳ Ｐ明朝" w:hAnsi="Arial" w:cs="Arial" w:hint="eastAsia"/>
          <w:szCs w:val="21"/>
        </w:rPr>
        <w:t>、再テストは、既存の急性中枢性</w:t>
      </w:r>
      <w:r w:rsidR="005619A9" w:rsidRPr="00CD336F">
        <w:rPr>
          <w:rFonts w:ascii="Arial" w:eastAsia="ＭＳ Ｐ明朝" w:hAnsi="Arial" w:cs="Arial" w:hint="eastAsia"/>
          <w:szCs w:val="21"/>
        </w:rPr>
        <w:t>呼吸抑制</w:t>
      </w:r>
      <w:r w:rsidR="00930910" w:rsidRPr="005F05F4">
        <w:rPr>
          <w:rFonts w:ascii="Arial" w:hAnsi="Arial" w:cs="Arial" w:hint="eastAsia"/>
          <w:bCs/>
          <w:kern w:val="0"/>
          <w:szCs w:val="21"/>
        </w:rPr>
        <w:t>（ＳＭＱ）</w:t>
      </w:r>
      <w:r w:rsidR="00910A94" w:rsidRPr="00CD336F">
        <w:rPr>
          <w:rFonts w:ascii="Arial" w:eastAsia="ＭＳ Ｐ明朝" w:hAnsi="Arial" w:cs="Arial" w:hint="eastAsia"/>
          <w:szCs w:val="21"/>
        </w:rPr>
        <w:t>の</w:t>
      </w:r>
      <w:r w:rsidR="00910A94" w:rsidRPr="00CD336F">
        <w:rPr>
          <w:rFonts w:ascii="Arial" w:eastAsia="ＭＳ Ｐ明朝" w:hAnsi="Arial" w:cs="Arial"/>
          <w:szCs w:val="21"/>
        </w:rPr>
        <w:t>PT</w:t>
      </w:r>
      <w:r w:rsidR="00910A94" w:rsidRPr="00CD336F">
        <w:rPr>
          <w:rFonts w:ascii="Arial" w:eastAsia="ＭＳ Ｐ明朝" w:hAnsi="Arial" w:cs="Arial" w:hint="eastAsia"/>
          <w:szCs w:val="21"/>
        </w:rPr>
        <w:t>を用いて実施し、更に開発中のより広域の</w:t>
      </w:r>
      <w:r w:rsidR="005619A9" w:rsidRPr="00CD336F">
        <w:rPr>
          <w:rFonts w:ascii="Arial" w:eastAsia="ＭＳ Ｐ明朝" w:hAnsi="Arial" w:cs="Arial" w:hint="eastAsia"/>
          <w:szCs w:val="21"/>
        </w:rPr>
        <w:t>呼吸不全</w:t>
      </w:r>
      <w:r w:rsidR="00930910" w:rsidRPr="005F05F4">
        <w:rPr>
          <w:rFonts w:ascii="Arial" w:hAnsi="Arial" w:cs="Arial" w:hint="eastAsia"/>
          <w:bCs/>
          <w:kern w:val="0"/>
          <w:szCs w:val="21"/>
        </w:rPr>
        <w:t>（ＳＭＱ）</w:t>
      </w:r>
      <w:r w:rsidR="005619A9" w:rsidRPr="00CD336F">
        <w:rPr>
          <w:rFonts w:ascii="Arial" w:eastAsia="ＭＳ Ｐ明朝" w:hAnsi="Arial" w:cs="Arial" w:hint="eastAsia"/>
          <w:szCs w:val="21"/>
        </w:rPr>
        <w:t>の</w:t>
      </w:r>
      <w:r w:rsidR="00910A94" w:rsidRPr="00CD336F">
        <w:rPr>
          <w:rFonts w:ascii="Arial" w:eastAsia="ＭＳ Ｐ明朝" w:hAnsi="Arial" w:cs="Arial" w:hint="eastAsia"/>
          <w:szCs w:val="21"/>
        </w:rPr>
        <w:t>新規提案</w:t>
      </w:r>
      <w:r w:rsidR="005619A9" w:rsidRPr="00CD336F">
        <w:rPr>
          <w:rFonts w:ascii="Arial" w:eastAsia="ＭＳ Ｐ明朝" w:hAnsi="Arial" w:cs="Arial"/>
          <w:szCs w:val="21"/>
        </w:rPr>
        <w:t>PT</w:t>
      </w:r>
      <w:r w:rsidR="005619A9" w:rsidRPr="00CD336F">
        <w:rPr>
          <w:rFonts w:ascii="Arial" w:eastAsia="ＭＳ Ｐ明朝" w:hAnsi="Arial" w:cs="Arial" w:hint="eastAsia"/>
          <w:szCs w:val="21"/>
        </w:rPr>
        <w:t>のセット</w:t>
      </w:r>
      <w:r w:rsidR="00910A94" w:rsidRPr="00CD336F">
        <w:rPr>
          <w:rFonts w:ascii="Arial" w:eastAsia="ＭＳ Ｐ明朝" w:hAnsi="Arial" w:cs="Arial" w:hint="eastAsia"/>
          <w:szCs w:val="21"/>
        </w:rPr>
        <w:t>を用いて実施</w:t>
      </w:r>
      <w:r w:rsidR="00687B14" w:rsidRPr="00CD336F">
        <w:rPr>
          <w:rFonts w:ascii="Arial" w:eastAsia="ＭＳ Ｐ明朝" w:hAnsi="Arial" w:cs="Arial" w:hint="eastAsia"/>
          <w:szCs w:val="21"/>
        </w:rPr>
        <w:t>された</w:t>
      </w:r>
      <w:r w:rsidR="005619A9" w:rsidRPr="00CD336F">
        <w:rPr>
          <w:rFonts w:ascii="Arial" w:eastAsia="ＭＳ Ｐ明朝" w:hAnsi="Arial" w:cs="Arial" w:hint="eastAsia"/>
          <w:szCs w:val="21"/>
        </w:rPr>
        <w:t>。</w:t>
      </w:r>
      <w:r w:rsidR="009F5344" w:rsidRPr="00CD336F">
        <w:rPr>
          <w:rFonts w:ascii="Arial" w:eastAsia="ＭＳ Ｐ明朝" w:hAnsi="Arial" w:cs="Arial" w:hint="eastAsia"/>
          <w:szCs w:val="21"/>
        </w:rPr>
        <w:t>テスト結果の再検討により、</w:t>
      </w:r>
      <w:r w:rsidR="009A1F8B">
        <w:rPr>
          <w:rFonts w:ascii="Arial" w:eastAsia="ＭＳ Ｐ明朝" w:hAnsi="Arial" w:cs="Arial" w:hint="eastAsia"/>
          <w:szCs w:val="21"/>
        </w:rPr>
        <w:t>最初の構想は</w:t>
      </w:r>
      <w:r w:rsidR="009F5344" w:rsidRPr="00CD336F">
        <w:rPr>
          <w:rFonts w:ascii="Arial" w:eastAsia="ＭＳ Ｐ明朝" w:hAnsi="Arial" w:cs="Arial" w:hint="eastAsia"/>
          <w:szCs w:val="21"/>
        </w:rPr>
        <w:t>継続しなかった。</w:t>
      </w:r>
      <w:r w:rsidR="009F5344" w:rsidRPr="00CD336F">
        <w:rPr>
          <w:rFonts w:ascii="Arial" w:eastAsia="ＭＳ Ｐ明朝" w:hAnsi="Arial" w:cs="Arial"/>
          <w:szCs w:val="21"/>
        </w:rPr>
        <w:t>SMQ</w:t>
      </w:r>
      <w:r w:rsidR="009F5344" w:rsidRPr="00CD336F">
        <w:rPr>
          <w:rFonts w:ascii="Arial" w:eastAsia="ＭＳ Ｐ明朝" w:hAnsi="Arial" w:cs="Arial" w:hint="eastAsia"/>
          <w:szCs w:val="21"/>
        </w:rPr>
        <w:t>の特異性が減少したと判断されたため</w:t>
      </w:r>
      <w:r w:rsidR="00EB7605" w:rsidRPr="00CD336F">
        <w:rPr>
          <w:rFonts w:ascii="Arial" w:eastAsia="ＭＳ Ｐ明朝" w:hAnsi="Arial" w:cs="Arial" w:hint="eastAsia"/>
          <w:szCs w:val="21"/>
        </w:rPr>
        <w:t>、過多の</w:t>
      </w:r>
      <w:r w:rsidR="0079491F">
        <w:rPr>
          <w:rFonts w:ascii="Arial" w:eastAsia="ＭＳ Ｐ明朝" w:hAnsi="Arial" w:cs="Arial" w:hint="eastAsia"/>
          <w:szCs w:val="21"/>
        </w:rPr>
        <w:t>「</w:t>
      </w:r>
      <w:r w:rsidR="00EB7605" w:rsidRPr="00CD336F">
        <w:rPr>
          <w:rFonts w:ascii="Arial" w:eastAsia="ＭＳ Ｐ明朝" w:hAnsi="Arial" w:cs="Arial" w:hint="eastAsia"/>
          <w:szCs w:val="21"/>
        </w:rPr>
        <w:t>ノイズ</w:t>
      </w:r>
      <w:r w:rsidR="0079491F">
        <w:rPr>
          <w:rFonts w:ascii="Arial" w:eastAsia="ＭＳ Ｐ明朝" w:hAnsi="Arial" w:cs="Arial" w:hint="eastAsia"/>
          <w:szCs w:val="21"/>
        </w:rPr>
        <w:t>」</w:t>
      </w:r>
      <w:r w:rsidR="00EB7605" w:rsidRPr="00CD336F">
        <w:rPr>
          <w:rFonts w:ascii="Arial" w:eastAsia="ＭＳ Ｐ明朝" w:hAnsi="Arial" w:cs="Arial" w:hint="eastAsia"/>
          <w:szCs w:val="21"/>
        </w:rPr>
        <w:t>が潜在的に急性中</w:t>
      </w:r>
      <w:r w:rsidR="00930910">
        <w:rPr>
          <w:rFonts w:ascii="Arial" w:eastAsia="ＭＳ Ｐ明朝" w:hAnsi="Arial" w:cs="Arial" w:hint="eastAsia"/>
          <w:szCs w:val="21"/>
        </w:rPr>
        <w:t>枢性呼吸抑制に関連する中枢活性薬の症例特異の検索を複雑にした。</w:t>
      </w:r>
      <w:r w:rsidR="00EB7605" w:rsidRPr="00CD336F">
        <w:rPr>
          <w:rFonts w:ascii="Arial" w:eastAsia="ＭＳ Ｐ明朝" w:hAnsi="Arial" w:cs="Arial" w:hint="eastAsia"/>
          <w:szCs w:val="21"/>
        </w:rPr>
        <w:t>結果、呼吸不全</w:t>
      </w:r>
      <w:r w:rsidR="00930910" w:rsidRPr="005F05F4">
        <w:rPr>
          <w:rFonts w:ascii="Arial" w:hAnsi="Arial" w:cs="Arial" w:hint="eastAsia"/>
          <w:bCs/>
          <w:kern w:val="0"/>
          <w:szCs w:val="21"/>
        </w:rPr>
        <w:t>（ＳＭＱ）</w:t>
      </w:r>
      <w:r w:rsidR="00EB7605" w:rsidRPr="00CD336F">
        <w:rPr>
          <w:rFonts w:ascii="Arial" w:eastAsia="ＭＳ Ｐ明朝" w:hAnsi="Arial" w:cs="Arial" w:hint="eastAsia"/>
          <w:szCs w:val="21"/>
        </w:rPr>
        <w:t>が、独立</w:t>
      </w:r>
      <w:r w:rsidR="00EB7605" w:rsidRPr="00CD336F">
        <w:rPr>
          <w:rFonts w:ascii="Arial" w:eastAsia="ＭＳ Ｐ明朝" w:hAnsi="Arial" w:cs="Arial"/>
          <w:szCs w:val="21"/>
        </w:rPr>
        <w:t>SMQ</w:t>
      </w:r>
      <w:r w:rsidR="00EB7605" w:rsidRPr="00CD336F">
        <w:rPr>
          <w:rFonts w:ascii="Arial" w:eastAsia="ＭＳ Ｐ明朝" w:hAnsi="Arial" w:cs="Arial" w:hint="eastAsia"/>
          <w:szCs w:val="21"/>
        </w:rPr>
        <w:t>として追加開発された。このテストの結果を受け、急性中枢性呼吸抑制</w:t>
      </w:r>
      <w:r w:rsidR="00930910" w:rsidRPr="005F05F4">
        <w:rPr>
          <w:rFonts w:ascii="Arial" w:hAnsi="Arial" w:cs="Arial" w:hint="eastAsia"/>
          <w:bCs/>
          <w:kern w:val="0"/>
          <w:szCs w:val="21"/>
        </w:rPr>
        <w:t>（ＳＭＱ）</w:t>
      </w:r>
      <w:r w:rsidR="00EB7605" w:rsidRPr="00CD336F">
        <w:rPr>
          <w:rFonts w:ascii="Arial" w:eastAsia="ＭＳ Ｐ明朝" w:hAnsi="Arial" w:cs="Arial" w:hint="eastAsia"/>
          <w:szCs w:val="21"/>
        </w:rPr>
        <w:t>に</w:t>
      </w:r>
      <w:r w:rsidR="00EB7605" w:rsidRPr="00CD336F">
        <w:rPr>
          <w:rFonts w:ascii="Arial" w:eastAsia="ＭＳ Ｐ明朝" w:hAnsi="Arial" w:cs="Arial"/>
          <w:szCs w:val="21"/>
        </w:rPr>
        <w:t>28</w:t>
      </w:r>
      <w:r w:rsidR="00EB7605" w:rsidRPr="00CD336F">
        <w:rPr>
          <w:rFonts w:ascii="Arial" w:eastAsia="ＭＳ Ｐ明朝" w:hAnsi="Arial" w:cs="Arial" w:hint="eastAsia"/>
          <w:szCs w:val="21"/>
        </w:rPr>
        <w:t>語の修正用語が</w:t>
      </w:r>
      <w:r w:rsidR="00EB7605" w:rsidRPr="00CD336F">
        <w:rPr>
          <w:rFonts w:ascii="Arial" w:eastAsia="ＭＳ Ｐ明朝" w:hAnsi="Arial" w:cs="Arial"/>
          <w:szCs w:val="21"/>
        </w:rPr>
        <w:t>MedDRA</w:t>
      </w:r>
      <w:r w:rsidR="00EB7605" w:rsidRPr="00CD336F">
        <w:rPr>
          <w:rFonts w:ascii="Arial" w:eastAsia="ＭＳ Ｐ明朝" w:hAnsi="Arial" w:cs="Arial" w:hint="eastAsia"/>
          <w:szCs w:val="21"/>
        </w:rPr>
        <w:t>バージョン</w:t>
      </w:r>
      <w:r w:rsidR="00EB7605" w:rsidRPr="00CD336F">
        <w:rPr>
          <w:rFonts w:ascii="Arial" w:eastAsia="ＭＳ Ｐ明朝" w:hAnsi="Arial" w:cs="Arial"/>
          <w:szCs w:val="21"/>
        </w:rPr>
        <w:t>18.0</w:t>
      </w:r>
      <w:r w:rsidR="00EB7605" w:rsidRPr="00CD336F">
        <w:rPr>
          <w:rFonts w:ascii="Arial" w:eastAsia="ＭＳ Ｐ明朝" w:hAnsi="Arial" w:cs="Arial" w:hint="eastAsia"/>
          <w:szCs w:val="21"/>
        </w:rPr>
        <w:t>に</w:t>
      </w:r>
      <w:r w:rsidR="00930910">
        <w:rPr>
          <w:rFonts w:ascii="Arial" w:eastAsia="ＭＳ Ｐ明朝" w:hAnsi="Arial" w:cs="Arial" w:hint="eastAsia"/>
          <w:szCs w:val="21"/>
        </w:rPr>
        <w:t>盛り込んでいる。</w:t>
      </w:r>
      <w:r w:rsidR="00944511" w:rsidRPr="00CD336F">
        <w:rPr>
          <w:rFonts w:ascii="Arial" w:eastAsia="ＭＳ Ｐ明朝" w:hAnsi="Arial" w:cs="Arial" w:hint="eastAsia"/>
          <w:szCs w:val="21"/>
        </w:rPr>
        <w:t>詳細情報については、急性中枢性呼吸抑制</w:t>
      </w:r>
      <w:r w:rsidR="00930910" w:rsidRPr="005F05F4">
        <w:rPr>
          <w:rFonts w:ascii="Arial" w:hAnsi="Arial" w:cs="Arial" w:hint="eastAsia"/>
          <w:bCs/>
          <w:kern w:val="0"/>
          <w:szCs w:val="21"/>
        </w:rPr>
        <w:t>（ＳＭＱ）</w:t>
      </w:r>
      <w:r w:rsidR="00944511" w:rsidRPr="00CD336F">
        <w:rPr>
          <w:rFonts w:ascii="Arial" w:eastAsia="ＭＳ Ｐ明朝" w:hAnsi="Arial" w:cs="Arial" w:hint="eastAsia"/>
          <w:szCs w:val="21"/>
        </w:rPr>
        <w:t>（最新の再テスト結果が含まれている）に関するオリジナル文書を参照されたい。</w:t>
      </w:r>
    </w:p>
    <w:p w:rsidR="00E83BCD" w:rsidRPr="002B7CB7" w:rsidRDefault="00E83BCD" w:rsidP="000867A7">
      <w:pPr>
        <w:pStyle w:val="3"/>
        <w:numPr>
          <w:ilvl w:val="0"/>
          <w:numId w:val="120"/>
        </w:numPr>
      </w:pPr>
      <w:bookmarkStart w:id="12" w:name="_Toc411862071"/>
      <w:r w:rsidRPr="002B7CB7">
        <w:rPr>
          <w:rFonts w:hint="eastAsia"/>
        </w:rPr>
        <w:lastRenderedPageBreak/>
        <w:t>はじめに</w:t>
      </w:r>
      <w:bookmarkEnd w:id="12"/>
    </w:p>
    <w:p w:rsidR="00BF3E43" w:rsidRPr="00BF3E43" w:rsidRDefault="00BF3E43" w:rsidP="00BF3E43">
      <w:pPr>
        <w:rPr>
          <w:lang w:val="fi-FI"/>
        </w:rPr>
      </w:pPr>
    </w:p>
    <w:p w:rsidR="00874597" w:rsidRPr="0063547B" w:rsidRDefault="00874597" w:rsidP="000867A7">
      <w:pPr>
        <w:pStyle w:val="3"/>
      </w:pPr>
      <w:bookmarkStart w:id="13" w:name="_Toc252957554"/>
      <w:bookmarkStart w:id="14" w:name="_Toc252959933"/>
      <w:bookmarkStart w:id="15" w:name="_Toc411862072"/>
      <w:r w:rsidRPr="00785F49">
        <w:rPr>
          <w:rFonts w:ascii="Arial" w:hAnsi="Arial"/>
        </w:rPr>
        <w:t>1.</w:t>
      </w:r>
      <w:r w:rsidR="00F71421" w:rsidRPr="00785F49">
        <w:rPr>
          <w:rFonts w:ascii="Arial" w:hAnsi="Arial"/>
        </w:rPr>
        <w:t>1</w:t>
      </w:r>
      <w:r w:rsidR="00F71421" w:rsidRPr="0063547B">
        <w:rPr>
          <w:rFonts w:hint="eastAsia"/>
        </w:rPr>
        <w:tab/>
      </w:r>
      <w:r w:rsidRPr="009D5517">
        <w:rPr>
          <w:rFonts w:ascii="Arial" w:hAnsi="Arial"/>
        </w:rPr>
        <w:t>MedDRA</w:t>
      </w:r>
      <w:r w:rsidRPr="0063547B">
        <w:rPr>
          <w:rFonts w:hint="eastAsia"/>
        </w:rPr>
        <w:t>標準検索式の定義</w:t>
      </w:r>
      <w:bookmarkEnd w:id="13"/>
      <w:bookmarkEnd w:id="14"/>
      <w:bookmarkEnd w:id="15"/>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lang w:val="fi-FI"/>
        </w:rPr>
        <w:t>MedDRA</w:t>
      </w:r>
      <w:r w:rsidRPr="005A24F7">
        <w:rPr>
          <w:rFonts w:ascii="Arial" w:eastAsia="ＭＳ Ｐ明朝" w:hAnsi="Arial" w:cs="Arial"/>
        </w:rPr>
        <w:t>標準検索式</w:t>
      </w:r>
      <w:r w:rsidRPr="005A24F7">
        <w:rPr>
          <w:rFonts w:ascii="Arial" w:eastAsia="ＭＳ Ｐ明朝" w:hAnsi="Arial" w:cs="Arial"/>
          <w:lang w:val="fi-FI"/>
        </w:rPr>
        <w:t>（</w:t>
      </w:r>
      <w:r w:rsidRPr="005A24F7">
        <w:rPr>
          <w:rFonts w:ascii="Arial" w:eastAsia="ＭＳ Ｐ明朝" w:hAnsi="Arial" w:cs="Arial"/>
          <w:lang w:val="fi-FI"/>
        </w:rPr>
        <w:t>Standardised MedDRA Queries</w:t>
      </w:r>
      <w:r w:rsidRPr="005A24F7">
        <w:rPr>
          <w:rFonts w:ascii="Arial" w:eastAsia="ＭＳ Ｐ明朝" w:hAnsi="Arial" w:cs="Arial"/>
          <w:lang w:val="fi-FI"/>
        </w:rPr>
        <w:t>：</w:t>
      </w:r>
      <w:r w:rsidRPr="005A24F7">
        <w:rPr>
          <w:rFonts w:ascii="Arial" w:eastAsia="ＭＳ Ｐ明朝" w:hAnsi="Arial" w:cs="Arial"/>
          <w:lang w:val="fi-FI"/>
        </w:rPr>
        <w:t>SMQ</w:t>
      </w:r>
      <w:r w:rsidRPr="005A24F7">
        <w:rPr>
          <w:rFonts w:ascii="Arial" w:eastAsia="ＭＳ Ｐ明朝" w:hAnsi="Arial" w:cs="Arial"/>
          <w:lang w:val="fi-FI"/>
        </w:rPr>
        <w:t>）</w:t>
      </w:r>
      <w:r w:rsidRPr="005A24F7">
        <w:rPr>
          <w:rFonts w:ascii="Arial" w:eastAsia="ＭＳ Ｐ明朝" w:hAnsi="Arial" w:cs="Arial"/>
        </w:rPr>
        <w:t>は、ある定義された医学的状態または関心のある領域に関連する</w:t>
      </w:r>
      <w:r w:rsidRPr="005A24F7">
        <w:rPr>
          <w:rFonts w:ascii="Arial" w:eastAsia="ＭＳ Ｐ明朝" w:hAnsi="Arial" w:cs="Arial"/>
          <w:lang w:val="fi-FI"/>
        </w:rPr>
        <w:t>MedDRA</w:t>
      </w:r>
      <w:r w:rsidRPr="005A24F7">
        <w:rPr>
          <w:rFonts w:ascii="Arial" w:eastAsia="ＭＳ Ｐ明朝" w:hAnsi="Arial" w:cs="Arial"/>
        </w:rPr>
        <w:t>用語のグループで、通常は基本語</w:t>
      </w:r>
      <w:r w:rsidRPr="005A24F7">
        <w:rPr>
          <w:rFonts w:ascii="Arial" w:eastAsia="ＭＳ Ｐ明朝" w:hAnsi="Arial" w:cs="Arial"/>
          <w:lang w:val="fi-FI"/>
        </w:rPr>
        <w:t>（</w:t>
      </w:r>
      <w:r w:rsidRPr="005A24F7">
        <w:rPr>
          <w:rFonts w:ascii="Arial" w:eastAsia="ＭＳ Ｐ明朝" w:hAnsi="Arial" w:cs="Arial"/>
          <w:lang w:val="fi-FI"/>
        </w:rPr>
        <w:t>Preferred Term</w:t>
      </w:r>
      <w:r w:rsidRPr="005A24F7">
        <w:rPr>
          <w:rFonts w:ascii="Arial" w:eastAsia="ＭＳ Ｐ明朝" w:hAnsi="Arial" w:cs="Arial"/>
          <w:lang w:val="fi-FI"/>
        </w:rPr>
        <w:t>：</w:t>
      </w:r>
      <w:r w:rsidRPr="005A24F7">
        <w:rPr>
          <w:rFonts w:ascii="Arial" w:eastAsia="ＭＳ Ｐ明朝" w:hAnsi="Arial" w:cs="Arial"/>
          <w:lang w:val="fi-FI"/>
        </w:rPr>
        <w:t>PT</w:t>
      </w:r>
      <w:r w:rsidRPr="005A24F7">
        <w:rPr>
          <w:rFonts w:ascii="Arial" w:eastAsia="ＭＳ Ｐ明朝" w:hAnsi="Arial" w:cs="Arial"/>
          <w:lang w:val="fi-FI"/>
        </w:rPr>
        <w:t>）</w:t>
      </w:r>
      <w:r w:rsidRPr="005A24F7">
        <w:rPr>
          <w:rFonts w:ascii="Arial" w:eastAsia="ＭＳ Ｐ明朝" w:hAnsi="Arial" w:cs="Arial"/>
        </w:rPr>
        <w:t>レベルで構成される。</w:t>
      </w:r>
      <w:r w:rsidRPr="005A24F7">
        <w:rPr>
          <w:rFonts w:ascii="Arial" w:eastAsia="ＭＳ Ｐ明朝" w:hAnsi="Arial" w:cs="Arial"/>
        </w:rPr>
        <w:t>SMQ</w:t>
      </w:r>
      <w:r w:rsidRPr="005A24F7">
        <w:rPr>
          <w:rFonts w:ascii="Arial" w:eastAsia="ＭＳ Ｐ明朝" w:hAnsi="Arial" w:cs="Arial"/>
        </w:rPr>
        <w:t>の目的は、関連する可能性のある個別症例安全性報告の特定と検索を支援することにある。含まれる用語は、徴候、症状、診断、症候群、身体所見、臨床検査データ、その他の生理学的検査データなどに関連する。</w:t>
      </w:r>
      <w:r w:rsidRPr="005A24F7">
        <w:rPr>
          <w:rFonts w:ascii="Arial" w:eastAsia="ＭＳ Ｐ明朝" w:hAnsi="Arial" w:cs="Arial"/>
        </w:rPr>
        <w:t>SMQ</w:t>
      </w:r>
      <w:r w:rsidRPr="005A24F7">
        <w:rPr>
          <w:rFonts w:ascii="Arial" w:eastAsia="ＭＳ Ｐ明朝" w:hAnsi="Arial" w:cs="Arial"/>
        </w:rPr>
        <w:t>に示される下層語（</w:t>
      </w:r>
      <w:r w:rsidRPr="005A24F7">
        <w:rPr>
          <w:rFonts w:ascii="Arial" w:eastAsia="ＭＳ Ｐ明朝" w:hAnsi="Arial" w:cs="Arial"/>
        </w:rPr>
        <w:t>Lowest Level Terms</w:t>
      </w:r>
      <w:r w:rsidRPr="005A24F7">
        <w:rPr>
          <w:rFonts w:ascii="Arial" w:eastAsia="ＭＳ Ｐ明朝" w:hAnsi="Arial" w:cs="Arial"/>
        </w:rPr>
        <w:t>：</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SMQ</w:t>
      </w:r>
      <w:r w:rsidRPr="005A24F7">
        <w:rPr>
          <w:rFonts w:ascii="Arial" w:eastAsia="ＭＳ Ｐ明朝" w:hAnsi="Arial" w:cs="Arial"/>
        </w:rPr>
        <w:t>で使用される</w:t>
      </w:r>
      <w:r w:rsidRPr="005A24F7">
        <w:rPr>
          <w:rFonts w:ascii="Arial" w:eastAsia="ＭＳ Ｐ明朝" w:hAnsi="Arial" w:cs="Arial"/>
        </w:rPr>
        <w:t>PT</w:t>
      </w:r>
      <w:r w:rsidRPr="005A24F7">
        <w:rPr>
          <w:rFonts w:ascii="Arial" w:eastAsia="ＭＳ Ｐ明朝" w:hAnsi="Arial" w:cs="Arial"/>
        </w:rPr>
        <w:t>にリンクするもののみであり、他の</w:t>
      </w:r>
      <w:r w:rsidRPr="005A24F7">
        <w:rPr>
          <w:rFonts w:ascii="Arial" w:eastAsia="ＭＳ Ｐ明朝" w:hAnsi="Arial" w:cs="Arial"/>
        </w:rPr>
        <w:t>LLT</w:t>
      </w:r>
      <w:r w:rsidRPr="005A24F7">
        <w:rPr>
          <w:rFonts w:ascii="Arial" w:eastAsia="ＭＳ Ｐ明朝" w:hAnsi="Arial" w:cs="Arial"/>
        </w:rPr>
        <w:t>はすべて除外される。</w:t>
      </w:r>
    </w:p>
    <w:p w:rsidR="00D538A1" w:rsidRPr="005A24F7" w:rsidRDefault="00D538A1" w:rsidP="00657059">
      <w:pPr>
        <w:ind w:firstLineChars="100" w:firstLine="210"/>
        <w:rPr>
          <w:rFonts w:ascii="Arial" w:eastAsia="ＭＳ Ｐ明朝" w:hAnsi="Arial" w:cs="Arial"/>
        </w:rPr>
      </w:pPr>
    </w:p>
    <w:p w:rsidR="00874597" w:rsidRPr="0063547B" w:rsidRDefault="00874597" w:rsidP="000867A7">
      <w:pPr>
        <w:pStyle w:val="3"/>
      </w:pPr>
      <w:bookmarkStart w:id="16" w:name="_Toc110251200"/>
      <w:bookmarkStart w:id="17" w:name="_Toc252957555"/>
      <w:bookmarkStart w:id="18" w:name="_Toc252959934"/>
      <w:bookmarkStart w:id="19" w:name="_Toc411862073"/>
      <w:r w:rsidRPr="00785F49">
        <w:rPr>
          <w:rFonts w:ascii="Arial" w:hAnsi="Arial"/>
        </w:rPr>
        <w:t>1.2</w:t>
      </w:r>
      <w:r w:rsidR="00F71421" w:rsidRPr="0063547B">
        <w:rPr>
          <w:rFonts w:hint="eastAsia"/>
        </w:rPr>
        <w:tab/>
      </w:r>
      <w:r w:rsidRPr="0063547B">
        <w:t>背景</w:t>
      </w:r>
      <w:bookmarkEnd w:id="16"/>
      <w:bookmarkEnd w:id="17"/>
      <w:bookmarkEnd w:id="18"/>
      <w:bookmarkEnd w:id="19"/>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MedDRA</w:t>
      </w:r>
      <w:r w:rsidRPr="005A24F7">
        <w:rPr>
          <w:rFonts w:ascii="Arial" w:eastAsia="ＭＳ Ｐ明朝" w:hAnsi="Arial" w:cs="Arial"/>
        </w:rPr>
        <w:t>ユーザーの間で安全性データの特定と検索を支援する標準ツールの必要性が認識されるようになったことから生じたものである。当初から</w:t>
      </w:r>
      <w:r w:rsidRPr="005A24F7">
        <w:rPr>
          <w:rFonts w:ascii="Arial" w:eastAsia="ＭＳ Ｐ明朝" w:hAnsi="Arial" w:cs="Arial"/>
        </w:rPr>
        <w:t>MedDRA</w:t>
      </w:r>
      <w:r w:rsidRPr="005A24F7">
        <w:rPr>
          <w:rFonts w:ascii="Arial" w:eastAsia="ＭＳ Ｐ明朝" w:hAnsi="Arial" w:cs="Arial"/>
        </w:rPr>
        <w:t>にあった特別検索カテゴリー（</w:t>
      </w:r>
      <w:r w:rsidRPr="005A24F7">
        <w:rPr>
          <w:rFonts w:ascii="Arial" w:eastAsia="ＭＳ Ｐ明朝" w:hAnsi="Arial" w:cs="Arial"/>
        </w:rPr>
        <w:t>Special Search Categories</w:t>
      </w:r>
      <w:r w:rsidRPr="005A24F7">
        <w:rPr>
          <w:rFonts w:ascii="Arial" w:eastAsia="ＭＳ Ｐ明朝" w:hAnsi="Arial" w:cs="Arial"/>
        </w:rPr>
        <w:t>：</w:t>
      </w:r>
      <w:r w:rsidRPr="005A24F7">
        <w:rPr>
          <w:rFonts w:ascii="Arial" w:eastAsia="ＭＳ Ｐ明朝" w:hAnsi="Arial" w:cs="Arial"/>
        </w:rPr>
        <w:t>SSC</w:t>
      </w:r>
      <w:r w:rsidRPr="005A24F7">
        <w:rPr>
          <w:rFonts w:ascii="Arial" w:eastAsia="ＭＳ Ｐ明朝" w:hAnsi="Arial" w:cs="Arial"/>
        </w:rPr>
        <w:t>）も目的は類似していたが、</w:t>
      </w:r>
      <w:r w:rsidRPr="005A24F7">
        <w:rPr>
          <w:rFonts w:ascii="Arial" w:eastAsia="ＭＳ Ｐ明朝" w:hAnsi="Arial" w:cs="Arial"/>
        </w:rPr>
        <w:t>MedDRA</w:t>
      </w:r>
      <w:r w:rsidRPr="005A24F7">
        <w:rPr>
          <w:rFonts w:ascii="Arial" w:eastAsia="ＭＳ Ｐ明朝" w:hAnsi="Arial" w:cs="Arial"/>
        </w:rPr>
        <w:t>が医薬品の関係者間（規制当局および関連製薬企業）で数年間使用された結果、このツールはその要求を十分満たすものではないと結論された。これを受け、</w:t>
      </w:r>
      <w:r w:rsidRPr="005A24F7">
        <w:rPr>
          <w:rFonts w:ascii="Arial" w:eastAsia="ＭＳ Ｐ明朝" w:hAnsi="Arial" w:cs="Arial"/>
        </w:rPr>
        <w:t>MedDRA</w:t>
      </w:r>
      <w:r w:rsidRPr="005A24F7">
        <w:rPr>
          <w:rFonts w:ascii="Arial" w:eastAsia="ＭＳ Ｐ明朝" w:hAnsi="Arial" w:cs="Arial"/>
        </w:rPr>
        <w:t>国際維持管理機関（</w:t>
      </w:r>
      <w:r w:rsidRPr="005A24F7">
        <w:rPr>
          <w:rFonts w:ascii="Arial" w:eastAsia="ＭＳ Ｐ明朝" w:hAnsi="Arial" w:cs="Arial"/>
        </w:rPr>
        <w:t>Maintenance and Support Services Organization</w:t>
      </w:r>
      <w:r w:rsidRPr="005A24F7">
        <w:rPr>
          <w:rFonts w:ascii="Arial" w:eastAsia="ＭＳ Ｐ明朝" w:hAnsi="Arial" w:cs="Arial"/>
        </w:rPr>
        <w:t>：</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2002</w:t>
      </w:r>
      <w:r w:rsidRPr="005A24F7">
        <w:rPr>
          <w:rFonts w:ascii="Arial" w:eastAsia="ＭＳ Ｐ明朝" w:hAnsi="Arial" w:cs="Arial"/>
        </w:rPr>
        <w:t>年初頭に</w:t>
      </w:r>
      <w:r w:rsidRPr="005A24F7">
        <w:rPr>
          <w:rFonts w:ascii="Arial" w:eastAsia="ＭＳ Ｐ明朝" w:hAnsi="Arial" w:cs="Arial"/>
        </w:rPr>
        <w:t>MAG</w:t>
      </w:r>
      <w:r w:rsidRPr="005A24F7">
        <w:rPr>
          <w:rFonts w:ascii="Arial" w:eastAsia="ＭＳ Ｐ明朝" w:hAnsi="Arial" w:cs="Arial"/>
        </w:rPr>
        <w:t>（</w:t>
      </w:r>
      <w:r w:rsidRPr="005A24F7">
        <w:rPr>
          <w:rFonts w:ascii="Arial" w:eastAsia="ＭＳ Ｐ明朝" w:hAnsi="Arial" w:cs="Arial"/>
        </w:rPr>
        <w:t>MedDRA Analytical Groupings</w:t>
      </w:r>
      <w:r w:rsidRPr="005A24F7">
        <w:rPr>
          <w:rFonts w:ascii="Arial" w:eastAsia="ＭＳ Ｐ明朝" w:hAnsi="Arial" w:cs="Arial"/>
        </w:rPr>
        <w:t>）の開発に着手した。</w:t>
      </w:r>
      <w:r w:rsidRPr="005A24F7">
        <w:rPr>
          <w:rFonts w:ascii="Arial" w:eastAsia="ＭＳ Ｐ明朝" w:hAnsi="Arial" w:cs="Arial"/>
        </w:rPr>
        <w:t>MAG</w:t>
      </w:r>
      <w:r w:rsidRPr="005A24F7">
        <w:rPr>
          <w:rFonts w:ascii="Arial" w:eastAsia="ＭＳ Ｐ明朝" w:hAnsi="Arial" w:cs="Arial"/>
        </w:rPr>
        <w:t>は対象とする医学的状態または関心領域に関連する</w:t>
      </w:r>
      <w:r w:rsidRPr="005A24F7">
        <w:rPr>
          <w:rFonts w:ascii="Arial" w:eastAsia="ＭＳ Ｐ明朝" w:hAnsi="Arial" w:cs="Arial"/>
        </w:rPr>
        <w:t>MedDRA</w:t>
      </w:r>
      <w:r w:rsidRPr="005A24F7">
        <w:rPr>
          <w:rFonts w:ascii="Arial" w:eastAsia="ＭＳ Ｐ明朝" w:hAnsi="Arial" w:cs="Arial"/>
        </w:rPr>
        <w:t>のあらゆる階層レベルの</w:t>
      </w:r>
      <w:r w:rsidRPr="005A24F7">
        <w:rPr>
          <w:rFonts w:ascii="Arial" w:eastAsia="ＭＳ Ｐ明朝" w:hAnsi="Arial" w:cs="Arial"/>
          <w:szCs w:val="21"/>
        </w:rPr>
        <w:t>用語（ただし、一般に</w:t>
      </w:r>
      <w:r w:rsidRPr="005A24F7">
        <w:rPr>
          <w:rFonts w:ascii="Arial" w:eastAsia="ＭＳ Ｐ明朝" w:hAnsi="Arial" w:cs="Arial"/>
          <w:szCs w:val="21"/>
        </w:rPr>
        <w:t>LLT</w:t>
      </w:r>
      <w:r w:rsidRPr="005A24F7">
        <w:rPr>
          <w:rFonts w:ascii="Arial" w:eastAsia="ＭＳ Ｐ明朝" w:hAnsi="Arial" w:cs="Arial"/>
          <w:szCs w:val="21"/>
        </w:rPr>
        <w:t>は除く）で、</w:t>
      </w:r>
      <w:r w:rsidRPr="005A24F7">
        <w:rPr>
          <w:rFonts w:ascii="Arial" w:eastAsia="ＭＳ Ｐ明朝" w:hAnsi="Arial" w:cs="Arial"/>
        </w:rPr>
        <w:t>いくつかまたは全ての</w:t>
      </w:r>
      <w:r w:rsidRPr="005A24F7">
        <w:rPr>
          <w:rFonts w:ascii="Arial" w:eastAsia="ＭＳ Ｐ明朝" w:hAnsi="Arial" w:cs="Arial"/>
        </w:rPr>
        <w:t>SOC</w:t>
      </w:r>
      <w:r w:rsidRPr="005A24F7">
        <w:rPr>
          <w:rFonts w:ascii="Arial" w:eastAsia="ＭＳ Ｐ明朝" w:hAnsi="Arial" w:cs="Arial"/>
        </w:rPr>
        <w:t>に属する用語の集合体と定義され、当該医学的状態または関心領域に係わる徴候、症状、身体所見、臨床検査データ、その他の生理学的検査データ、および関連する社会的環境などを含むものとされた。</w:t>
      </w:r>
    </w:p>
    <w:p w:rsidR="00874597" w:rsidRPr="005A24F7" w:rsidRDefault="00874597" w:rsidP="00874597">
      <w:pPr>
        <w:rPr>
          <w:rFonts w:ascii="Arial" w:eastAsia="ＭＳ Ｐ明朝" w:hAnsi="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MSSO</w:t>
      </w:r>
      <w:r w:rsidRPr="005A24F7">
        <w:rPr>
          <w:rFonts w:ascii="Arial" w:eastAsia="ＭＳ Ｐ明朝" w:hAnsi="Arial" w:cs="Arial"/>
        </w:rPr>
        <w:t>による</w:t>
      </w:r>
      <w:r w:rsidRPr="005A24F7">
        <w:rPr>
          <w:rFonts w:ascii="Arial" w:eastAsia="ＭＳ Ｐ明朝" w:hAnsi="Arial" w:cs="Arial"/>
        </w:rPr>
        <w:t>MAG</w:t>
      </w:r>
      <w:r w:rsidRPr="005A24F7">
        <w:rPr>
          <w:rFonts w:ascii="Arial" w:eastAsia="ＭＳ Ｐ明朝" w:hAnsi="Arial" w:cs="Arial"/>
        </w:rPr>
        <w:t>の開発着手とほぼ同時期に、</w:t>
      </w:r>
      <w:r w:rsidRPr="005A24F7">
        <w:rPr>
          <w:rFonts w:ascii="Arial" w:eastAsia="ＭＳ Ｐ明朝" w:hAnsi="Arial" w:cs="Arial"/>
        </w:rPr>
        <w:t>CIOMS</w:t>
      </w:r>
      <w:r w:rsidRPr="005A24F7">
        <w:rPr>
          <w:rFonts w:ascii="Arial" w:eastAsia="ＭＳ Ｐ明朝" w:hAnsi="Arial" w:cs="Arial"/>
        </w:rPr>
        <w:t>（</w:t>
      </w:r>
      <w:r w:rsidRPr="005A24F7">
        <w:rPr>
          <w:rFonts w:ascii="Arial" w:eastAsia="ＭＳ Ｐ明朝" w:hAnsi="Arial" w:cs="Arial"/>
        </w:rPr>
        <w:t>Council for International Organizations of Medical Sciences</w:t>
      </w:r>
      <w:r w:rsidRPr="005A24F7">
        <w:rPr>
          <w:rFonts w:ascii="Arial" w:eastAsia="ＭＳ Ｐ明朝" w:hAnsi="Arial" w:cs="Arial"/>
        </w:rPr>
        <w:t>：国際医学団体協議会）は、</w:t>
      </w:r>
      <w:r w:rsidRPr="005A24F7">
        <w:rPr>
          <w:rFonts w:ascii="Arial" w:eastAsia="ＭＳ Ｐ明朝" w:hAnsi="Arial" w:cs="Arial"/>
        </w:rPr>
        <w:t>MedDRA</w:t>
      </w:r>
      <w:r w:rsidRPr="005A24F7">
        <w:rPr>
          <w:rFonts w:ascii="Arial" w:eastAsia="ＭＳ Ｐ明朝" w:hAnsi="Arial" w:cs="Arial"/>
        </w:rPr>
        <w:t>でコーディングされたデータを対象とした特別</w:t>
      </w:r>
      <w:r w:rsidR="00B32B0B">
        <w:rPr>
          <w:rFonts w:ascii="Arial" w:eastAsia="ＭＳ Ｐ明朝" w:hAnsi="Arial" w:cs="Arial"/>
        </w:rPr>
        <w:t>クエリー</w:t>
      </w:r>
      <w:r w:rsidRPr="005A24F7">
        <w:rPr>
          <w:rFonts w:ascii="Arial" w:eastAsia="ＭＳ Ｐ明朝" w:hAnsi="Arial" w:cs="Arial"/>
        </w:rPr>
        <w:t>／グループ化の要求に対処するため、独自の検討を開始した。そのグループ化は</w:t>
      </w:r>
      <w:r w:rsidRPr="005A24F7">
        <w:rPr>
          <w:rFonts w:ascii="Arial" w:eastAsia="ＭＳ Ｐ明朝" w:hAnsi="Arial" w:cs="Arial"/>
        </w:rPr>
        <w:t>Standardised Search Queries</w:t>
      </w:r>
      <w:r w:rsidRPr="005A24F7">
        <w:rPr>
          <w:rFonts w:ascii="Arial" w:eastAsia="ＭＳ Ｐ明朝" w:hAnsi="Arial" w:cs="Arial"/>
        </w:rPr>
        <w:t>（</w:t>
      </w:r>
      <w:r w:rsidRPr="005A24F7">
        <w:rPr>
          <w:rFonts w:ascii="Arial" w:eastAsia="ＭＳ Ｐ明朝" w:hAnsi="Arial" w:cs="Arial"/>
        </w:rPr>
        <w:t>SSQ</w:t>
      </w:r>
      <w:r w:rsidRPr="005A24F7">
        <w:rPr>
          <w:rFonts w:ascii="Arial" w:eastAsia="ＭＳ Ｐ明朝" w:hAnsi="Arial" w:cs="Arial"/>
        </w:rPr>
        <w:t>）と呼ばれた。</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の概念は互いにきわめて類似しており、いずれの目的も、</w:t>
      </w:r>
      <w:r w:rsidRPr="005A24F7">
        <w:rPr>
          <w:rFonts w:ascii="Arial" w:eastAsia="ＭＳ Ｐ明朝" w:hAnsi="Arial" w:cs="Arial"/>
        </w:rPr>
        <w:t>MedDRA</w:t>
      </w:r>
      <w:r w:rsidRPr="005A24F7">
        <w:rPr>
          <w:rFonts w:ascii="Arial" w:eastAsia="ＭＳ Ｐ明朝" w:hAnsi="Arial" w:cs="Arial"/>
        </w:rPr>
        <w:t>利用に伴う検索ツールとしての要求を満たすことにあることは明らかであった。このため、</w:t>
      </w:r>
      <w:r w:rsidRPr="005A24F7">
        <w:rPr>
          <w:rFonts w:ascii="Arial" w:eastAsia="ＭＳ Ｐ明朝" w:hAnsi="Arial" w:cs="Arial"/>
        </w:rPr>
        <w:t>CIOMS</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は、</w:t>
      </w:r>
      <w:r w:rsidRPr="005A24F7">
        <w:rPr>
          <w:rFonts w:ascii="Arial" w:eastAsia="ＭＳ Ｐ明朝" w:hAnsi="Arial" w:cs="Arial"/>
        </w:rPr>
        <w:t>CIOMS</w:t>
      </w:r>
      <w:r w:rsidRPr="005A24F7">
        <w:rPr>
          <w:rFonts w:ascii="Arial" w:eastAsia="ＭＳ Ｐ明朝" w:hAnsi="Arial" w:cs="Arial"/>
        </w:rPr>
        <w:t>ワーキンググループ（</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が共同でこのツールを開発することがユーザーにとっての最大の利益であるという点で合意した。共同で開発するということから旧称「</w:t>
      </w:r>
      <w:r w:rsidRPr="005A24F7">
        <w:rPr>
          <w:rFonts w:ascii="Arial" w:eastAsia="ＭＳ Ｐ明朝" w:hAnsi="Arial" w:cs="Arial"/>
        </w:rPr>
        <w:t>MAG</w:t>
      </w:r>
      <w:r w:rsidRPr="005A24F7">
        <w:rPr>
          <w:rFonts w:ascii="Arial" w:eastAsia="ＭＳ Ｐ明朝" w:hAnsi="Arial" w:cs="Arial"/>
        </w:rPr>
        <w:t>」と「</w:t>
      </w:r>
      <w:r w:rsidRPr="005A24F7">
        <w:rPr>
          <w:rFonts w:ascii="Arial" w:eastAsia="ＭＳ Ｐ明朝" w:hAnsi="Arial" w:cs="Arial"/>
        </w:rPr>
        <w:t>SSQ</w:t>
      </w:r>
      <w:r w:rsidRPr="005A24F7">
        <w:rPr>
          <w:rFonts w:ascii="Arial" w:eastAsia="ＭＳ Ｐ明朝" w:hAnsi="Arial" w:cs="Arial"/>
        </w:rPr>
        <w:t>」の使用をやめ、この標準グループに新しい名称を付与することを合意した。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5</w:t>
      </w:r>
      <w:r w:rsidRPr="005A24F7">
        <w:rPr>
          <w:rFonts w:ascii="Arial" w:eastAsia="ＭＳ Ｐ明朝" w:hAnsi="Arial" w:cs="Arial"/>
        </w:rPr>
        <w:t>月以降、</w:t>
      </w:r>
      <w:r w:rsidRPr="005A24F7">
        <w:rPr>
          <w:rFonts w:ascii="Arial" w:eastAsia="ＭＳ Ｐ明朝" w:hAnsi="Arial" w:cs="Arial"/>
        </w:rPr>
        <w:t>CIOMS-WG</w:t>
      </w:r>
      <w:r w:rsidRPr="005A24F7">
        <w:rPr>
          <w:rFonts w:ascii="Arial" w:eastAsia="ＭＳ Ｐ明朝" w:hAnsi="Arial" w:cs="Arial"/>
        </w:rPr>
        <w:t>と</w:t>
      </w:r>
      <w:r w:rsidRPr="005A24F7">
        <w:rPr>
          <w:rFonts w:ascii="Arial" w:eastAsia="ＭＳ Ｐ明朝" w:hAnsi="Arial" w:cs="Arial"/>
        </w:rPr>
        <w:t>MSSO</w:t>
      </w:r>
      <w:r w:rsidRPr="005A24F7">
        <w:rPr>
          <w:rFonts w:ascii="Arial" w:eastAsia="ＭＳ Ｐ明朝" w:hAnsi="Arial" w:cs="Arial"/>
        </w:rPr>
        <w:t>の共同成果物は、</w:t>
      </w:r>
      <w:r w:rsidRPr="005A24F7">
        <w:rPr>
          <w:rFonts w:ascii="Arial" w:eastAsia="ＭＳ Ｐ明朝" w:hAnsi="Arial" w:cs="Arial"/>
        </w:rPr>
        <w:t>MedDRA</w:t>
      </w:r>
      <w:r w:rsidRPr="005A24F7">
        <w:rPr>
          <w:rFonts w:ascii="Arial" w:eastAsia="ＭＳ Ｐ明朝" w:hAnsi="Arial" w:cs="Arial"/>
        </w:rPr>
        <w:t>標準検索式（</w:t>
      </w:r>
      <w:r w:rsidRPr="005A24F7">
        <w:rPr>
          <w:rFonts w:ascii="Arial" w:eastAsia="ＭＳ Ｐ明朝" w:hAnsi="Arial" w:cs="Arial"/>
        </w:rPr>
        <w:t>Standardised MedDRA Queries</w:t>
      </w:r>
      <w:r w:rsidRPr="005A24F7">
        <w:rPr>
          <w:rFonts w:ascii="Arial" w:eastAsia="ＭＳ Ｐ明朝" w:hAnsi="Arial" w:cs="Arial"/>
        </w:rPr>
        <w:t>：</w:t>
      </w:r>
      <w:r w:rsidRPr="005A24F7">
        <w:rPr>
          <w:rFonts w:ascii="Arial" w:eastAsia="ＭＳ Ｐ明朝" w:hAnsi="Arial" w:cs="Arial"/>
        </w:rPr>
        <w:t>SMQ</w:t>
      </w:r>
      <w:r w:rsidRPr="005A24F7">
        <w:rPr>
          <w:rFonts w:ascii="Arial" w:eastAsia="ＭＳ Ｐ明朝" w:hAnsi="Arial" w:cs="Arial"/>
        </w:rPr>
        <w:t>）と呼ばれるようになった。</w:t>
      </w:r>
      <w:r w:rsidRPr="005A24F7">
        <w:rPr>
          <w:rFonts w:ascii="Arial" w:eastAsia="ＭＳ Ｐ明朝" w:hAnsi="Arial" w:cs="Arial"/>
        </w:rPr>
        <w:t>2003</w:t>
      </w:r>
      <w:r w:rsidRPr="005A24F7">
        <w:rPr>
          <w:rFonts w:ascii="Arial" w:eastAsia="ＭＳ Ｐ明朝" w:hAnsi="Arial" w:cs="Arial"/>
        </w:rPr>
        <w:t>年</w:t>
      </w:r>
      <w:r w:rsidRPr="005A24F7">
        <w:rPr>
          <w:rFonts w:ascii="Arial" w:eastAsia="ＭＳ Ｐ明朝" w:hAnsi="Arial" w:cs="Arial"/>
        </w:rPr>
        <w:t>11</w:t>
      </w:r>
      <w:r w:rsidRPr="005A24F7">
        <w:rPr>
          <w:rFonts w:ascii="Arial" w:eastAsia="ＭＳ Ｐ明朝" w:hAnsi="Arial" w:cs="Arial"/>
        </w:rPr>
        <w:t>月、</w:t>
      </w:r>
      <w:r w:rsidRPr="005A24F7">
        <w:rPr>
          <w:rFonts w:ascii="Arial" w:eastAsia="ＭＳ Ｐ明朝" w:hAnsi="Arial" w:cs="Arial"/>
        </w:rPr>
        <w:t>ICH MedDRA</w:t>
      </w:r>
      <w:r w:rsidRPr="005A24F7">
        <w:rPr>
          <w:rFonts w:ascii="Arial" w:eastAsia="ＭＳ Ｐ明朝" w:hAnsi="Arial" w:cs="Arial"/>
        </w:rPr>
        <w:t>運営委員会（</w:t>
      </w:r>
      <w:r w:rsidRPr="005A24F7">
        <w:rPr>
          <w:rFonts w:ascii="Arial" w:eastAsia="ＭＳ Ｐ明朝" w:hAnsi="Arial" w:cs="Arial"/>
        </w:rPr>
        <w:t>MedDRA Management Board</w:t>
      </w:r>
      <w:r w:rsidRPr="005A24F7">
        <w:rPr>
          <w:rFonts w:ascii="Arial" w:eastAsia="ＭＳ Ｐ明朝" w:hAnsi="Arial" w:cs="Arial"/>
        </w:rPr>
        <w:t>）はこの共同作業を支持し、</w:t>
      </w:r>
      <w:r w:rsidRPr="005A24F7">
        <w:rPr>
          <w:rFonts w:ascii="Arial" w:eastAsia="ＭＳ Ｐ明朝" w:hAnsi="Arial" w:cs="Arial"/>
        </w:rPr>
        <w:t>SMQ</w:t>
      </w:r>
      <w:r w:rsidRPr="005A24F7">
        <w:rPr>
          <w:rFonts w:ascii="Arial" w:eastAsia="ＭＳ Ｐ明朝" w:hAnsi="Arial" w:cs="Arial"/>
        </w:rPr>
        <w:t>の開発のために</w:t>
      </w:r>
      <w:r w:rsidRPr="005A24F7">
        <w:rPr>
          <w:rFonts w:ascii="Arial" w:eastAsia="ＭＳ Ｐ明朝" w:hAnsi="Arial" w:cs="Arial"/>
        </w:rPr>
        <w:t>ICH</w:t>
      </w:r>
      <w:r w:rsidRPr="005A24F7">
        <w:rPr>
          <w:rFonts w:ascii="Arial" w:eastAsia="ＭＳ Ｐ明朝" w:hAnsi="Arial" w:cs="Arial"/>
        </w:rPr>
        <w:t>プロセスを適用することを決定した。</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CIOMS-WG</w:t>
      </w:r>
      <w:r w:rsidRPr="005A24F7">
        <w:rPr>
          <w:rFonts w:ascii="Arial" w:eastAsia="ＭＳ Ｐ明朝" w:hAnsi="Arial" w:cs="Arial"/>
        </w:rPr>
        <w:t>は複数の医薬品規制当局、国際製薬企業、</w:t>
      </w:r>
      <w:r w:rsidRPr="005A24F7">
        <w:rPr>
          <w:rFonts w:ascii="Arial" w:eastAsia="ＭＳ Ｐ明朝" w:hAnsi="Arial" w:cs="Arial"/>
        </w:rPr>
        <w:t>MSSO</w:t>
      </w:r>
      <w:r w:rsidRPr="005A24F7">
        <w:rPr>
          <w:rFonts w:ascii="Arial" w:eastAsia="ＭＳ Ｐ明朝" w:hAnsi="Arial" w:cs="Arial"/>
        </w:rPr>
        <w:t>、</w:t>
      </w:r>
      <w:r w:rsidRPr="005A24F7">
        <w:rPr>
          <w:rFonts w:ascii="Arial" w:eastAsia="ＭＳ Ｐ明朝" w:hAnsi="Arial" w:cs="Arial"/>
        </w:rPr>
        <w:t>JMO</w:t>
      </w:r>
      <w:r w:rsidRPr="005A24F7">
        <w:rPr>
          <w:rFonts w:ascii="Arial" w:eastAsia="ＭＳ Ｐ明朝" w:hAnsi="Arial" w:cs="Arial"/>
        </w:rPr>
        <w:t>（</w:t>
      </w:r>
      <w:r w:rsidRPr="005A24F7">
        <w:rPr>
          <w:rFonts w:ascii="Arial" w:eastAsia="ＭＳ Ｐ明朝" w:hAnsi="Arial" w:cs="Arial"/>
        </w:rPr>
        <w:t xml:space="preserve">Japanese Maintenance </w:t>
      </w:r>
      <w:r w:rsidRPr="005A24F7">
        <w:rPr>
          <w:rFonts w:ascii="Arial" w:eastAsia="ＭＳ Ｐ明朝" w:hAnsi="Arial" w:cs="Arial"/>
        </w:rPr>
        <w:lastRenderedPageBreak/>
        <w:t>Organization</w:t>
      </w:r>
      <w:r w:rsidRPr="005A24F7">
        <w:rPr>
          <w:rFonts w:ascii="Arial" w:eastAsia="ＭＳ Ｐ明朝" w:hAnsi="Arial" w:cs="Arial"/>
        </w:rPr>
        <w:t>：日本維持管理機関）、</w:t>
      </w:r>
      <w:r w:rsidRPr="005A24F7">
        <w:rPr>
          <w:rFonts w:ascii="Arial" w:eastAsia="ＭＳ Ｐ明朝" w:hAnsi="Arial" w:cs="Arial"/>
        </w:rPr>
        <w:t>WHO</w:t>
      </w:r>
      <w:r w:rsidRPr="005A24F7">
        <w:rPr>
          <w:rFonts w:ascii="Arial" w:eastAsia="ＭＳ Ｐ明朝" w:hAnsi="Arial" w:cs="Arial"/>
        </w:rPr>
        <w:t>（</w:t>
      </w:r>
      <w:r w:rsidRPr="005A24F7">
        <w:rPr>
          <w:rFonts w:ascii="Arial" w:eastAsia="ＭＳ Ｐ明朝" w:hAnsi="Arial" w:cs="Arial"/>
        </w:rPr>
        <w:t>World Health Organization</w:t>
      </w:r>
      <w:r w:rsidRPr="005A24F7">
        <w:rPr>
          <w:rFonts w:ascii="Arial" w:eastAsia="ＭＳ Ｐ明朝" w:hAnsi="Arial" w:cs="Arial"/>
        </w:rPr>
        <w:t>：世界保健機関）およびその他の団体の上級科学者（</w:t>
      </w:r>
      <w:r w:rsidRPr="005A24F7">
        <w:rPr>
          <w:rFonts w:ascii="Arial" w:eastAsia="ＭＳ Ｐ明朝" w:hAnsi="Arial" w:cs="Arial"/>
        </w:rPr>
        <w:t>Senior Scientist</w:t>
      </w:r>
      <w:r w:rsidRPr="005A24F7">
        <w:rPr>
          <w:rFonts w:ascii="Arial" w:eastAsia="ＭＳ Ｐ明朝" w:hAnsi="Arial" w:cs="Arial"/>
        </w:rPr>
        <w:t>）で構成されている。</w:t>
      </w:r>
    </w:p>
    <w:p w:rsidR="00D538A1" w:rsidRPr="005A24F7" w:rsidRDefault="00D538A1" w:rsidP="00657059">
      <w:pPr>
        <w:ind w:firstLineChars="100" w:firstLine="210"/>
        <w:rPr>
          <w:rFonts w:ascii="Arial" w:eastAsia="ＭＳ Ｐ明朝" w:hAnsi="Arial" w:cs="Arial"/>
        </w:rPr>
      </w:pPr>
    </w:p>
    <w:p w:rsidR="00874597" w:rsidRPr="0063547B" w:rsidRDefault="00874597" w:rsidP="000867A7">
      <w:pPr>
        <w:pStyle w:val="3"/>
      </w:pPr>
      <w:bookmarkStart w:id="20" w:name="_Toc110251201"/>
      <w:bookmarkStart w:id="21" w:name="_Toc252957556"/>
      <w:bookmarkStart w:id="22" w:name="_Toc252959935"/>
      <w:bookmarkStart w:id="23" w:name="_Toc411862074"/>
      <w:r w:rsidRPr="009D5517">
        <w:rPr>
          <w:rFonts w:ascii="Arial" w:hAnsi="Arial"/>
        </w:rPr>
        <w:t>1.</w:t>
      </w:r>
      <w:r w:rsidR="00F71421" w:rsidRPr="009D5517">
        <w:rPr>
          <w:rFonts w:ascii="Arial" w:hAnsi="Arial"/>
        </w:rPr>
        <w:t>3</w:t>
      </w:r>
      <w:r w:rsidR="00F71421" w:rsidRPr="0063547B">
        <w:rPr>
          <w:rFonts w:hint="eastAsia"/>
        </w:rPr>
        <w:tab/>
      </w:r>
      <w:r w:rsidRPr="009D5517">
        <w:rPr>
          <w:rFonts w:ascii="Arial" w:hAnsi="Arial"/>
        </w:rPr>
        <w:t>SMQ</w:t>
      </w:r>
      <w:r w:rsidRPr="0063547B">
        <w:t>の開発</w:t>
      </w:r>
      <w:bookmarkEnd w:id="20"/>
      <w:bookmarkEnd w:id="21"/>
      <w:bookmarkEnd w:id="22"/>
      <w:bookmarkEnd w:id="23"/>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開発の初期段階の焦点は開発の候補となる関心領域を特定することにあった。</w:t>
      </w:r>
      <w:r w:rsidRPr="005A24F7">
        <w:rPr>
          <w:rFonts w:ascii="Arial" w:eastAsia="ＭＳ Ｐ明朝" w:hAnsi="Arial" w:cs="Arial"/>
        </w:rPr>
        <w:t>100</w:t>
      </w:r>
      <w:r w:rsidRPr="005A24F7">
        <w:rPr>
          <w:rFonts w:ascii="Arial" w:eastAsia="ＭＳ Ｐ明朝" w:hAnsi="Arial" w:cs="Arial"/>
        </w:rPr>
        <w:t>近くの可能性のあるトピックが最初に特定された。</w:t>
      </w:r>
      <w:r w:rsidRPr="005A24F7">
        <w:rPr>
          <w:rFonts w:ascii="Arial" w:eastAsia="ＭＳ Ｐ明朝" w:hAnsi="Arial" w:cs="Arial"/>
        </w:rPr>
        <w:t>CIOMS-WG</w:t>
      </w:r>
      <w:r w:rsidRPr="005A24F7">
        <w:rPr>
          <w:rFonts w:ascii="Arial" w:eastAsia="ＭＳ Ｐ明朝" w:hAnsi="Arial" w:cs="Arial"/>
        </w:rPr>
        <w:t>はその後もそのリストを見直し、開発の優先順位を設定している。それぞれの</w:t>
      </w:r>
      <w:r w:rsidRPr="005A24F7">
        <w:rPr>
          <w:rFonts w:ascii="Arial" w:eastAsia="ＭＳ Ｐ明朝" w:hAnsi="Arial" w:cs="Arial"/>
        </w:rPr>
        <w:t>SMQ</w:t>
      </w:r>
      <w:r w:rsidRPr="005A24F7">
        <w:rPr>
          <w:rFonts w:ascii="Arial" w:eastAsia="ＭＳ Ｐ明朝" w:hAnsi="Arial" w:cs="Arial"/>
        </w:rPr>
        <w:t>の候補は</w:t>
      </w:r>
      <w:r w:rsidRPr="005A24F7">
        <w:rPr>
          <w:rFonts w:ascii="Arial" w:eastAsia="ＭＳ Ｐ明朝" w:hAnsi="Arial" w:cs="Arial"/>
        </w:rPr>
        <w:t>CIOMS-WG</w:t>
      </w:r>
      <w:r w:rsidRPr="005A24F7">
        <w:rPr>
          <w:rFonts w:ascii="Arial" w:eastAsia="ＭＳ Ｐ明朝" w:hAnsi="Arial" w:cs="Arial"/>
        </w:rPr>
        <w:t>全員で評価、承認する前に、編成されたサブチームで開発作業が進められる。</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本手引書には、本バージョンの</w:t>
      </w:r>
      <w:r w:rsidRPr="005A24F7">
        <w:rPr>
          <w:rFonts w:ascii="Arial" w:eastAsia="ＭＳ Ｐ明朝" w:hAnsi="Arial" w:cs="Arial"/>
        </w:rPr>
        <w:t>MedDRA</w:t>
      </w:r>
      <w:r w:rsidRPr="005A24F7">
        <w:rPr>
          <w:rFonts w:ascii="Arial" w:eastAsia="ＭＳ Ｐ明朝" w:hAnsi="Arial" w:cs="Arial"/>
        </w:rPr>
        <w:t>と共に提供される</w:t>
      </w:r>
      <w:r w:rsidRPr="005A24F7">
        <w:rPr>
          <w:rFonts w:ascii="Arial" w:eastAsia="ＭＳ Ｐ明朝" w:hAnsi="Arial" w:cs="Arial"/>
        </w:rPr>
        <w:t>SMQ</w:t>
      </w:r>
      <w:r w:rsidRPr="005A24F7">
        <w:rPr>
          <w:rFonts w:ascii="Arial" w:eastAsia="ＭＳ Ｐ明朝" w:hAnsi="Arial" w:cs="Arial"/>
        </w:rPr>
        <w:t>の定義、包含</w:t>
      </w:r>
      <w:r w:rsidR="00C8236E">
        <w:rPr>
          <w:rFonts w:ascii="Arial" w:eastAsia="ＭＳ Ｐ明朝" w:hAnsi="Arial" w:cs="Arial" w:hint="eastAsia"/>
        </w:rPr>
        <w:t>／</w:t>
      </w:r>
      <w:r w:rsidRPr="005A24F7">
        <w:rPr>
          <w:rFonts w:ascii="Arial" w:eastAsia="ＭＳ Ｐ明朝" w:hAnsi="Arial" w:cs="Arial"/>
        </w:rPr>
        <w:t>除外基準、使用されている場合は階層構造やアルゴリズムが記述されている。この情報の多くは、匿名化された</w:t>
      </w:r>
      <w:r w:rsidRPr="005A24F7">
        <w:rPr>
          <w:rFonts w:ascii="Arial" w:eastAsia="ＭＳ Ｐ明朝" w:hAnsi="Arial" w:cs="Arial"/>
        </w:rPr>
        <w:t>SMQ CIOMS-WG</w:t>
      </w:r>
      <w:r w:rsidR="004153E9" w:rsidRPr="005A24F7">
        <w:rPr>
          <w:rFonts w:ascii="Arial" w:eastAsia="ＭＳ Ｐ明朝" w:hAnsi="Arial" w:cs="Arial" w:hint="eastAsia"/>
        </w:rPr>
        <w:t>が</w:t>
      </w:r>
      <w:r w:rsidRPr="005A24F7">
        <w:rPr>
          <w:rFonts w:ascii="Arial" w:eastAsia="ＭＳ Ｐ明朝" w:hAnsi="Arial" w:cs="Arial"/>
        </w:rPr>
        <w:t>作成</w:t>
      </w:r>
      <w:r w:rsidR="004153E9" w:rsidRPr="005A24F7">
        <w:rPr>
          <w:rFonts w:ascii="Arial" w:eastAsia="ＭＳ Ｐ明朝" w:hAnsi="Arial" w:cs="Arial" w:hint="eastAsia"/>
        </w:rPr>
        <w:t>した</w:t>
      </w:r>
      <w:r w:rsidR="004153E9" w:rsidRPr="005A24F7">
        <w:rPr>
          <w:rFonts w:ascii="Arial" w:eastAsia="ＭＳ Ｐ明朝" w:hAnsi="Arial" w:cs="Arial"/>
        </w:rPr>
        <w:t>下記</w:t>
      </w:r>
      <w:r w:rsidR="004153E9" w:rsidRPr="005A24F7">
        <w:rPr>
          <w:rFonts w:ascii="Arial" w:eastAsia="ＭＳ Ｐ明朝" w:hAnsi="Arial" w:cs="Arial"/>
        </w:rPr>
        <w:t>URL</w:t>
      </w:r>
      <w:r w:rsidR="004153E9" w:rsidRPr="005A24F7">
        <w:rPr>
          <w:rFonts w:ascii="Arial" w:eastAsia="ＭＳ Ｐ明朝" w:hAnsi="Arial" w:cs="Arial"/>
        </w:rPr>
        <w:t>よりダウンロードできる</w:t>
      </w:r>
      <w:r w:rsidR="004153E9" w:rsidRPr="005A24F7">
        <w:rPr>
          <w:rFonts w:ascii="Arial" w:eastAsia="ＭＳ Ｐ明朝" w:hAnsi="Arial" w:cs="Arial" w:hint="eastAsia"/>
        </w:rPr>
        <w:t>詳細</w:t>
      </w:r>
      <w:r w:rsidRPr="005A24F7">
        <w:rPr>
          <w:rFonts w:ascii="Arial" w:eastAsia="ＭＳ Ｐ明朝" w:hAnsi="Arial" w:cs="Arial"/>
        </w:rPr>
        <w:t>文書に由来し</w:t>
      </w:r>
      <w:r w:rsidR="004153E9" w:rsidRPr="005A24F7">
        <w:rPr>
          <w:rFonts w:ascii="Arial" w:eastAsia="ＭＳ Ｐ明朝" w:hAnsi="Arial" w:cs="Arial" w:hint="eastAsia"/>
        </w:rPr>
        <w:t>ている。</w:t>
      </w:r>
    </w:p>
    <w:p w:rsidR="00874597" w:rsidRPr="005A24F7" w:rsidRDefault="00564724" w:rsidP="00050F22">
      <w:pPr>
        <w:rPr>
          <w:rFonts w:ascii="Arial" w:eastAsia="ＭＳ Ｐ明朝" w:hAnsi="Arial" w:cs="Arial"/>
        </w:rPr>
      </w:pPr>
      <w:hyperlink r:id="rId17" w:history="1">
        <w:r w:rsidR="009C2B04" w:rsidRPr="00A96CD6">
          <w:rPr>
            <w:rStyle w:val="aa"/>
            <w:rFonts w:ascii="Arial" w:hAnsi="Arial" w:cs="Arial"/>
            <w:bCs/>
            <w:color w:val="auto"/>
            <w:szCs w:val="21"/>
            <w:u w:val="none"/>
          </w:rPr>
          <w:t>https://www.meddra.org/software-packages</w:t>
        </w:r>
      </w:hyperlink>
      <w:r w:rsidR="004153E9" w:rsidRPr="005A24F7">
        <w:rPr>
          <w:rFonts w:ascii="Arial" w:eastAsia="ＭＳ Ｐ明朝" w:hAnsi="Arial" w:cs="Arial" w:hint="eastAsia"/>
        </w:rPr>
        <w:br/>
      </w:r>
      <w:r w:rsidR="00874597" w:rsidRPr="005A24F7">
        <w:rPr>
          <w:rFonts w:ascii="Arial" w:eastAsia="ＭＳ Ｐ明朝" w:hAnsi="Arial" w:cs="Arial"/>
        </w:rPr>
        <w:t>一般的な</w:t>
      </w:r>
      <w:r w:rsidR="00874597" w:rsidRPr="005A24F7">
        <w:rPr>
          <w:rFonts w:ascii="Arial" w:eastAsia="ＭＳ Ｐ明朝" w:hAnsi="Arial" w:cs="Arial"/>
        </w:rPr>
        <w:t>SMQ</w:t>
      </w:r>
      <w:r w:rsidR="00874597" w:rsidRPr="005A24F7">
        <w:rPr>
          <w:rFonts w:ascii="Arial" w:eastAsia="ＭＳ Ｐ明朝" w:hAnsi="Arial" w:cs="Arial"/>
        </w:rPr>
        <w:t>の開発および使用の方法論的アプローチは、</w:t>
      </w:r>
      <w:r w:rsidR="001057DB" w:rsidRPr="005A24F7">
        <w:rPr>
          <w:rFonts w:ascii="Arial" w:eastAsia="ＭＳ Ｐ明朝" w:hAnsi="Arial" w:cs="Arial"/>
        </w:rPr>
        <w:t>「</w:t>
      </w:r>
      <w:r w:rsidR="001057DB" w:rsidRPr="005A24F7">
        <w:rPr>
          <w:rFonts w:ascii="Arial" w:eastAsia="ＭＳ Ｐ明朝" w:hAnsi="Arial" w:cs="Arial"/>
        </w:rPr>
        <w:t>Development and Rational Use of Standardised MedDRA Queries</w:t>
      </w:r>
      <w:r w:rsidR="001057DB" w:rsidRPr="005A24F7">
        <w:rPr>
          <w:rFonts w:ascii="Arial" w:eastAsia="ＭＳ Ｐ明朝" w:hAnsi="Arial" w:cs="Arial"/>
        </w:rPr>
        <w:t>（</w:t>
      </w:r>
      <w:r w:rsidR="001057DB" w:rsidRPr="005A24F7">
        <w:rPr>
          <w:rFonts w:ascii="Arial" w:eastAsia="ＭＳ Ｐ明朝" w:hAnsi="Arial" w:cs="Arial"/>
        </w:rPr>
        <w:t>SMQs</w:t>
      </w:r>
      <w:r w:rsidR="001057DB" w:rsidRPr="005A24F7">
        <w:rPr>
          <w:rFonts w:ascii="Arial" w:eastAsia="ＭＳ Ｐ明朝" w:hAnsi="Arial" w:cs="Arial"/>
        </w:rPr>
        <w:t>）</w:t>
      </w:r>
      <w:r w:rsidR="004153E9" w:rsidRPr="005A24F7">
        <w:rPr>
          <w:rFonts w:ascii="Arial" w:eastAsia="ＭＳ Ｐ明朝" w:hAnsi="Arial" w:cs="Arial" w:hint="eastAsia"/>
        </w:rPr>
        <w:t xml:space="preserve"> </w:t>
      </w:r>
      <w:r w:rsidR="001057DB" w:rsidRPr="005A24F7">
        <w:rPr>
          <w:rFonts w:ascii="Arial" w:eastAsia="ＭＳ Ｐ明朝" w:hAnsi="Arial" w:cs="Arial"/>
        </w:rPr>
        <w:t>: Retrieving Adverse Drug Reactions with MedDRA</w:t>
      </w:r>
      <w:r w:rsidR="004153E9" w:rsidRPr="005A24F7">
        <w:rPr>
          <w:rFonts w:ascii="Arial" w:eastAsia="ＭＳ Ｐ明朝" w:hAnsi="Arial" w:cs="Arial" w:hint="eastAsia"/>
        </w:rPr>
        <w:t>」</w:t>
      </w:r>
      <w:r w:rsidR="00F24CE7" w:rsidRPr="005A24F7">
        <w:rPr>
          <w:rFonts w:ascii="Arial" w:eastAsia="ＭＳ Ｐ明朝" w:hAnsi="Arial" w:cs="Arial" w:hint="eastAsia"/>
        </w:rPr>
        <w:t>と</w:t>
      </w:r>
      <w:r w:rsidR="004153E9" w:rsidRPr="005A24F7">
        <w:rPr>
          <w:rFonts w:ascii="Arial" w:eastAsia="ＭＳ Ｐ明朝" w:hAnsi="Arial" w:cs="Arial" w:hint="eastAsia"/>
        </w:rPr>
        <w:t>して</w:t>
      </w:r>
      <w:r w:rsidR="004153E9" w:rsidRPr="005A24F7">
        <w:rPr>
          <w:rFonts w:ascii="Arial" w:eastAsia="ＭＳ Ｐ明朝" w:hAnsi="Arial" w:cs="Arial" w:hint="eastAsia"/>
        </w:rPr>
        <w:t>CIOMS</w:t>
      </w:r>
      <w:r w:rsidR="004153E9" w:rsidRPr="005A24F7">
        <w:rPr>
          <w:rFonts w:ascii="Arial" w:eastAsia="ＭＳ Ｐ明朝" w:hAnsi="Arial" w:cs="Arial" w:hint="eastAsia"/>
        </w:rPr>
        <w:t>により</w:t>
      </w:r>
      <w:r w:rsidR="00874597" w:rsidRPr="005A24F7">
        <w:rPr>
          <w:rFonts w:ascii="Arial" w:eastAsia="ＭＳ Ｐ明朝" w:hAnsi="Arial" w:cs="Arial"/>
        </w:rPr>
        <w:t>公表された。</w:t>
      </w:r>
    </w:p>
    <w:p w:rsidR="00874597" w:rsidRPr="005A24F7" w:rsidRDefault="00874597" w:rsidP="00050F22">
      <w:pPr>
        <w:rPr>
          <w:rFonts w:ascii="Arial" w:eastAsia="ＭＳ Ｐ明朝" w:hAnsi="Arial" w:cs="Arial"/>
        </w:rPr>
      </w:pPr>
      <w:r w:rsidRPr="005A24F7">
        <w:rPr>
          <w:rFonts w:ascii="Arial" w:eastAsia="ＭＳ Ｐ明朝" w:hAnsi="Arial" w:cs="Arial"/>
        </w:rPr>
        <w:t>詳しい情報については、</w:t>
      </w:r>
      <w:r w:rsidRPr="005A24F7">
        <w:rPr>
          <w:rFonts w:ascii="Arial" w:eastAsia="ＭＳ Ｐ明朝" w:hAnsi="Arial" w:cs="Arial"/>
        </w:rPr>
        <w:t>CIOMS</w:t>
      </w:r>
      <w:r w:rsidRPr="005A24F7">
        <w:rPr>
          <w:rFonts w:ascii="Arial" w:eastAsia="ＭＳ Ｐ明朝" w:hAnsi="Arial" w:cs="Arial"/>
        </w:rPr>
        <w:t>のホームページ（</w:t>
      </w:r>
      <w:r w:rsidRPr="005A24F7">
        <w:rPr>
          <w:rFonts w:ascii="Arial" w:eastAsia="ＭＳ Ｐ明朝" w:hAnsi="Arial" w:cs="Arial"/>
        </w:rPr>
        <w:t>http://www.cioms.ch/</w:t>
      </w:r>
      <w:r w:rsidRPr="005A24F7">
        <w:rPr>
          <w:rFonts w:ascii="Arial" w:eastAsia="ＭＳ Ｐ明朝" w:hAnsi="Arial" w:cs="Arial"/>
        </w:rPr>
        <w:t>）を参照されたい。</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leftChars="99" w:left="1033"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Pr="005A24F7">
        <w:rPr>
          <w:rFonts w:ascii="Arial" w:eastAsia="ＭＳ Ｐ明朝" w:hAnsi="Arial" w:cs="Arial"/>
        </w:rPr>
        <w:t>CIOMS</w:t>
      </w:r>
      <w:r w:rsidRPr="005A24F7">
        <w:rPr>
          <w:rFonts w:ascii="Arial" w:eastAsia="ＭＳ Ｐ明朝" w:hAnsi="Arial" w:cs="Arial"/>
        </w:rPr>
        <w:t>の刊行物は「</w:t>
      </w:r>
      <w:r w:rsidRPr="005A24F7">
        <w:rPr>
          <w:rFonts w:ascii="Arial" w:eastAsia="ＭＳ Ｐ明朝" w:hAnsi="Arial" w:cs="Arial"/>
        </w:rPr>
        <w:t>Development and Rational Use of Standardised MedDRA Queries</w:t>
      </w:r>
      <w:r w:rsidRPr="005A24F7">
        <w:rPr>
          <w:rFonts w:ascii="Arial" w:eastAsia="ＭＳ Ｐ明朝" w:hAnsi="Arial" w:cs="Arial"/>
        </w:rPr>
        <w:t>（</w:t>
      </w:r>
      <w:r w:rsidRPr="005A24F7">
        <w:rPr>
          <w:rFonts w:ascii="Arial" w:eastAsia="ＭＳ Ｐ明朝" w:hAnsi="Arial" w:cs="Arial"/>
        </w:rPr>
        <w:t>SMQs</w:t>
      </w:r>
      <w:r w:rsidRPr="005A24F7">
        <w:rPr>
          <w:rFonts w:ascii="Arial" w:eastAsia="ＭＳ Ｐ明朝" w:hAnsi="Arial" w:cs="Arial"/>
        </w:rPr>
        <w:t>）」である。この刊行物は</w:t>
      </w:r>
      <w:r w:rsidRPr="005A24F7">
        <w:rPr>
          <w:rFonts w:ascii="Arial" w:eastAsia="ＭＳ Ｐ明朝" w:hAnsi="Arial" w:cs="Arial"/>
        </w:rPr>
        <w:t>CIOMS</w:t>
      </w:r>
      <w:r w:rsidRPr="005A24F7">
        <w:rPr>
          <w:rFonts w:ascii="Arial" w:eastAsia="ＭＳ Ｐ明朝" w:hAnsi="Arial" w:cs="Arial"/>
        </w:rPr>
        <w:t>から購入できる。また、日本語翻訳版は</w:t>
      </w:r>
      <w:r w:rsidRPr="005A24F7">
        <w:rPr>
          <w:rFonts w:ascii="Arial" w:eastAsia="ＭＳ Ｐ明朝" w:hAnsi="Arial" w:cs="Arial"/>
        </w:rPr>
        <w:t>JMO</w:t>
      </w:r>
      <w:r w:rsidRPr="005A24F7">
        <w:rPr>
          <w:rFonts w:ascii="Arial" w:eastAsia="ＭＳ Ｐ明朝" w:hAnsi="Arial" w:cs="Arial"/>
        </w:rPr>
        <w:t>から入手可能である。</w:t>
      </w:r>
      <w:r w:rsidRPr="005A24F7">
        <w:rPr>
          <w:rFonts w:ascii="Arial" w:eastAsia="ＭＳ Ｐ明朝" w:hAnsi="Arial" w:cs="Arial"/>
        </w:rPr>
        <w:br/>
      </w:r>
      <w:r w:rsidRPr="005A24F7">
        <w:rPr>
          <w:rFonts w:ascii="Arial" w:eastAsia="ＭＳ Ｐ明朝" w:hAnsi="Arial" w:cs="Arial"/>
        </w:rPr>
        <w:t>また、</w:t>
      </w:r>
      <w:r w:rsidRPr="005A24F7">
        <w:rPr>
          <w:rFonts w:ascii="Arial" w:eastAsia="ＭＳ Ｐ明朝" w:hAnsi="Arial" w:cs="Arial"/>
        </w:rPr>
        <w:t>MSSO</w:t>
      </w:r>
      <w:r w:rsidRPr="005A24F7">
        <w:rPr>
          <w:rFonts w:ascii="Arial" w:eastAsia="ＭＳ Ｐ明朝" w:hAnsi="Arial" w:cs="Arial"/>
        </w:rPr>
        <w:t>が提供する個々の</w:t>
      </w:r>
      <w:r w:rsidRPr="005A24F7">
        <w:rPr>
          <w:rFonts w:ascii="Arial" w:eastAsia="ＭＳ Ｐ明朝" w:hAnsi="Arial" w:cs="Arial"/>
        </w:rPr>
        <w:t>SMQ</w:t>
      </w:r>
      <w:r w:rsidRPr="005A24F7">
        <w:rPr>
          <w:rFonts w:ascii="Arial" w:eastAsia="ＭＳ Ｐ明朝" w:hAnsi="Arial" w:cs="Arial"/>
        </w:rPr>
        <w:t>の匿名化された</w:t>
      </w:r>
      <w:r w:rsidRPr="005A24F7">
        <w:rPr>
          <w:rFonts w:ascii="Arial" w:eastAsia="ＭＳ Ｐ明朝" w:hAnsi="Arial" w:cs="Arial"/>
        </w:rPr>
        <w:t>CIOMS-WG</w:t>
      </w:r>
      <w:r w:rsidRPr="005A24F7">
        <w:rPr>
          <w:rFonts w:ascii="Arial" w:eastAsia="ＭＳ Ｐ明朝" w:hAnsi="Arial" w:cs="Arial"/>
        </w:rPr>
        <w:t>作成文書は</w:t>
      </w:r>
      <w:r w:rsidRPr="005A24F7">
        <w:rPr>
          <w:rFonts w:ascii="Arial" w:eastAsia="ＭＳ Ｐ明朝" w:hAnsi="Arial" w:cs="Arial"/>
        </w:rPr>
        <w:t>CIOMS</w:t>
      </w:r>
      <w:r w:rsidRPr="005A24F7">
        <w:rPr>
          <w:rFonts w:ascii="Arial" w:eastAsia="ＭＳ Ｐ明朝" w:hAnsi="Arial" w:cs="Arial"/>
        </w:rPr>
        <w:t>オリジナル文書として</w:t>
      </w:r>
      <w:r w:rsidRPr="005A24F7">
        <w:rPr>
          <w:rFonts w:ascii="Arial" w:eastAsia="ＭＳ Ｐ明朝" w:hAnsi="Arial" w:cs="Arial"/>
        </w:rPr>
        <w:t>JMO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（会員へのお知らせ：ドキュメントライブラリー）から取得可能である（上記の</w:t>
      </w:r>
      <w:r w:rsidRPr="005A24F7">
        <w:rPr>
          <w:rFonts w:ascii="Arial" w:eastAsia="ＭＳ Ｐ明朝" w:hAnsi="Arial" w:cs="Arial"/>
        </w:rPr>
        <w:t>MSSO</w:t>
      </w:r>
      <w:r w:rsidRPr="005A24F7">
        <w:rPr>
          <w:rFonts w:ascii="Arial" w:eastAsia="ＭＳ Ｐ明朝" w:hAnsi="Arial" w:cs="Arial"/>
        </w:rPr>
        <w:t>の</w:t>
      </w:r>
      <w:r w:rsidRPr="005A24F7">
        <w:rPr>
          <w:rFonts w:ascii="Arial" w:eastAsia="ＭＳ Ｐ明朝" w:hAnsi="Arial" w:cs="Arial"/>
        </w:rPr>
        <w:t>Website</w:t>
      </w:r>
      <w:r w:rsidRPr="005A24F7">
        <w:rPr>
          <w:rFonts w:ascii="Arial" w:eastAsia="ＭＳ Ｐ明朝" w:hAnsi="Arial" w:cs="Arial"/>
        </w:rPr>
        <w:t>へのアクセスは</w:t>
      </w:r>
      <w:r w:rsidRPr="005A24F7">
        <w:rPr>
          <w:rFonts w:ascii="Arial" w:eastAsia="ＭＳ Ｐ明朝" w:hAnsi="Arial" w:cs="Arial"/>
        </w:rPr>
        <w:t>MSSO</w:t>
      </w:r>
      <w:r w:rsidRPr="005A24F7">
        <w:rPr>
          <w:rFonts w:ascii="Arial" w:eastAsia="ＭＳ Ｐ明朝" w:hAnsi="Arial" w:cs="Arial"/>
        </w:rPr>
        <w:t>のユーザー</w:t>
      </w:r>
      <w:r w:rsidRPr="005A24F7">
        <w:rPr>
          <w:rFonts w:ascii="Arial" w:eastAsia="ＭＳ Ｐ明朝" w:hAnsi="Arial" w:cs="Arial"/>
        </w:rPr>
        <w:t>ID</w:t>
      </w:r>
      <w:r w:rsidRPr="005A24F7">
        <w:rPr>
          <w:rFonts w:ascii="Arial" w:eastAsia="ＭＳ Ｐ明朝" w:hAnsi="Arial" w:cs="Arial"/>
        </w:rPr>
        <w:t>が必要）。</w:t>
      </w:r>
    </w:p>
    <w:p w:rsidR="00D538A1" w:rsidRPr="005A24F7" w:rsidRDefault="00D538A1" w:rsidP="00657059">
      <w:pPr>
        <w:ind w:leftChars="99" w:left="1033" w:hangingChars="393" w:hanging="825"/>
        <w:rPr>
          <w:rFonts w:ascii="Arial" w:eastAsia="ＭＳ Ｐ明朝" w:hAnsi="Arial" w:cs="Arial"/>
        </w:rPr>
      </w:pPr>
    </w:p>
    <w:p w:rsidR="00874597" w:rsidRPr="0063547B" w:rsidRDefault="00874597" w:rsidP="000867A7">
      <w:pPr>
        <w:pStyle w:val="3"/>
      </w:pPr>
      <w:bookmarkStart w:id="24" w:name="_Toc110251202"/>
      <w:bookmarkStart w:id="25" w:name="_Toc252957557"/>
      <w:bookmarkStart w:id="26" w:name="_Toc252959936"/>
      <w:bookmarkStart w:id="27" w:name="_Toc411862075"/>
      <w:r w:rsidRPr="00051133">
        <w:rPr>
          <w:rFonts w:ascii="Arial" w:hAnsi="Arial"/>
        </w:rPr>
        <w:t>1.</w:t>
      </w:r>
      <w:r w:rsidR="00F71421" w:rsidRPr="00051133">
        <w:rPr>
          <w:rFonts w:ascii="Arial" w:hAnsi="Arial"/>
        </w:rPr>
        <w:t>4</w:t>
      </w:r>
      <w:r w:rsidR="00F71421" w:rsidRPr="0063547B">
        <w:rPr>
          <w:rFonts w:hint="eastAsia"/>
        </w:rPr>
        <w:tab/>
      </w:r>
      <w:r w:rsidRPr="00051133">
        <w:rPr>
          <w:rFonts w:ascii="Arial" w:hAnsi="Arial"/>
        </w:rPr>
        <w:t>SMQ</w:t>
      </w:r>
      <w:r w:rsidRPr="0063547B">
        <w:t>内容として設定された考え方</w:t>
      </w:r>
      <w:bookmarkEnd w:id="24"/>
      <w:bookmarkEnd w:id="25"/>
      <w:bookmarkEnd w:id="26"/>
      <w:bookmarkEnd w:id="27"/>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は特定の有害事象や薬物曝露に伴う臨床症候全般の説明に相応する極めて特異的な用語とそれほど特異的でない用語が混在した用語グループである。ある</w:t>
      </w:r>
      <w:r w:rsidRPr="005A24F7">
        <w:rPr>
          <w:rFonts w:ascii="Arial" w:eastAsia="ＭＳ Ｐ明朝" w:hAnsi="Arial" w:cs="Arial"/>
        </w:rPr>
        <w:t>SMQ</w:t>
      </w:r>
      <w:r w:rsidRPr="005A24F7">
        <w:rPr>
          <w:rFonts w:ascii="Arial" w:eastAsia="ＭＳ Ｐ明朝" w:hAnsi="Arial" w:cs="Arial"/>
        </w:rPr>
        <w:t>は直接関連する用語の集合であるが、その他に、一つ以上のグループからの用語の組み合わせを収載するよう設計されているものもある（「</w:t>
      </w:r>
      <w:r w:rsidRPr="005A24F7">
        <w:rPr>
          <w:rFonts w:ascii="Arial" w:eastAsia="ＭＳ Ｐ明朝" w:hAnsi="Arial" w:cs="Arial"/>
        </w:rPr>
        <w:t>1.4.1</w:t>
      </w:r>
      <w:r w:rsidRPr="005A24F7">
        <w:rPr>
          <w:rFonts w:ascii="Arial" w:eastAsia="ＭＳ Ｐ明朝" w:hAnsi="Arial" w:cs="Arial"/>
        </w:rPr>
        <w:t>アルゴリズム仕様」参照）。これらの多様な側面に対応するため、</w:t>
      </w:r>
      <w:r w:rsidRPr="005A24F7">
        <w:rPr>
          <w:rFonts w:ascii="Arial" w:eastAsia="ＭＳ Ｐ明朝" w:hAnsi="Arial" w:cs="Arial"/>
        </w:rPr>
        <w:t>SMQ</w:t>
      </w:r>
      <w:r w:rsidRPr="005A24F7">
        <w:rPr>
          <w:rFonts w:ascii="Arial" w:eastAsia="ＭＳ Ｐ明朝" w:hAnsi="Arial" w:cs="Arial"/>
        </w:rPr>
        <w:t>は下記に述べるような設計上の特色を持っている。</w:t>
      </w:r>
    </w:p>
    <w:p w:rsidR="00874597" w:rsidRPr="005A24F7" w:rsidRDefault="00874597" w:rsidP="00657059">
      <w:pPr>
        <w:ind w:firstLineChars="100" w:firstLine="210"/>
        <w:rPr>
          <w:rFonts w:ascii="Arial" w:eastAsia="ＭＳ Ｐ明朝" w:hAnsi="Arial" w:cs="Arial"/>
        </w:rPr>
      </w:pPr>
    </w:p>
    <w:p w:rsidR="003C4D96" w:rsidRPr="005A24F7" w:rsidRDefault="00355CB9" w:rsidP="00922B4C">
      <w:pPr>
        <w:pStyle w:val="4"/>
        <w:rPr>
          <w:rStyle w:val="20"/>
          <w:b/>
          <w:sz w:val="22"/>
          <w:szCs w:val="22"/>
        </w:rPr>
      </w:pPr>
      <w:bookmarkStart w:id="28" w:name="_Toc252957558"/>
      <w:bookmarkStart w:id="29" w:name="_Toc252959937"/>
      <w:bookmarkStart w:id="30" w:name="_Toc332980605"/>
      <w:bookmarkStart w:id="31" w:name="_Toc411862076"/>
      <w:r w:rsidRPr="00355CB9">
        <w:rPr>
          <w:rStyle w:val="20"/>
          <w:rFonts w:ascii="Arial" w:hAnsi="Arial"/>
          <w:b/>
          <w:sz w:val="22"/>
          <w:szCs w:val="22"/>
        </w:rPr>
        <w:t>1.4.</w:t>
      </w:r>
      <w:r w:rsidR="00F71421" w:rsidRPr="00355CB9">
        <w:rPr>
          <w:rStyle w:val="20"/>
          <w:rFonts w:ascii="Arial" w:hAnsi="Arial"/>
          <w:b/>
          <w:sz w:val="22"/>
          <w:szCs w:val="22"/>
        </w:rPr>
        <w:t>1</w:t>
      </w:r>
      <w:r w:rsidR="00A62EB5">
        <w:rPr>
          <w:rStyle w:val="20"/>
          <w:rFonts w:ascii="Arial" w:hAnsi="Arial"/>
          <w:b/>
          <w:sz w:val="22"/>
          <w:szCs w:val="22"/>
        </w:rPr>
        <w:tab/>
      </w:r>
      <w:r w:rsidRPr="005C699D">
        <w:rPr>
          <w:rFonts w:hint="eastAsia"/>
          <w:lang w:val="fi-FI"/>
        </w:rPr>
        <w:t>狭域</w:t>
      </w:r>
      <w:r w:rsidRPr="005C699D">
        <w:rPr>
          <w:rStyle w:val="20"/>
          <w:rFonts w:hint="eastAsia"/>
          <w:b/>
          <w:sz w:val="22"/>
          <w:szCs w:val="22"/>
        </w:rPr>
        <w:t>（</w:t>
      </w:r>
      <w:r w:rsidRPr="00916C9B">
        <w:rPr>
          <w:rStyle w:val="20"/>
          <w:rFonts w:asciiTheme="majorHAnsi" w:hAnsiTheme="majorHAnsi" w:cstheme="majorHAnsi"/>
          <w:b/>
          <w:sz w:val="22"/>
          <w:szCs w:val="22"/>
        </w:rPr>
        <w:t>Narrow</w:t>
      </w:r>
      <w:r w:rsidRPr="005C699D">
        <w:rPr>
          <w:rStyle w:val="20"/>
          <w:rFonts w:hint="eastAsia"/>
          <w:b/>
          <w:sz w:val="22"/>
          <w:szCs w:val="22"/>
        </w:rPr>
        <w:t>）</w:t>
      </w:r>
      <w:r w:rsidRPr="005C699D">
        <w:rPr>
          <w:rFonts w:hint="eastAsia"/>
          <w:lang w:val="fi-FI"/>
        </w:rPr>
        <w:t>と広域</w:t>
      </w:r>
      <w:r w:rsidRPr="005C699D">
        <w:rPr>
          <w:rStyle w:val="20"/>
          <w:rFonts w:hint="eastAsia"/>
          <w:b/>
          <w:sz w:val="22"/>
          <w:szCs w:val="22"/>
        </w:rPr>
        <w:t>（</w:t>
      </w:r>
      <w:r w:rsidRPr="008F0CDB">
        <w:rPr>
          <w:rStyle w:val="20"/>
          <w:rFonts w:asciiTheme="majorHAnsi" w:hAnsiTheme="majorHAnsi" w:cstheme="majorHAnsi"/>
          <w:b/>
          <w:sz w:val="22"/>
          <w:szCs w:val="22"/>
        </w:rPr>
        <w:t>Broad</w:t>
      </w:r>
      <w:r w:rsidRPr="005C699D">
        <w:rPr>
          <w:rStyle w:val="20"/>
          <w:rFonts w:hint="eastAsia"/>
          <w:b/>
          <w:sz w:val="22"/>
          <w:szCs w:val="22"/>
        </w:rPr>
        <w:t>）</w:t>
      </w:r>
      <w:bookmarkEnd w:id="28"/>
      <w:bookmarkEnd w:id="29"/>
      <w:r w:rsidRPr="005C699D">
        <w:rPr>
          <w:rFonts w:hint="eastAsia"/>
          <w:lang w:val="fi-FI"/>
        </w:rPr>
        <w:t>のスコープ</w:t>
      </w:r>
      <w:r w:rsidRPr="005C699D">
        <w:rPr>
          <w:rStyle w:val="20"/>
          <w:rFonts w:hint="eastAsia"/>
          <w:b/>
          <w:sz w:val="22"/>
          <w:szCs w:val="22"/>
        </w:rPr>
        <w:t>（</w:t>
      </w:r>
      <w:r w:rsidRPr="00916C9B">
        <w:rPr>
          <w:rStyle w:val="20"/>
          <w:rFonts w:ascii="Arial" w:hAnsi="Arial"/>
          <w:b/>
          <w:sz w:val="22"/>
          <w:szCs w:val="22"/>
        </w:rPr>
        <w:t>Scope</w:t>
      </w:r>
      <w:r w:rsidRPr="005C699D">
        <w:rPr>
          <w:rStyle w:val="20"/>
          <w:rFonts w:hint="eastAsia"/>
          <w:b/>
          <w:sz w:val="22"/>
          <w:szCs w:val="22"/>
        </w:rPr>
        <w:t>）</w:t>
      </w:r>
      <w:bookmarkEnd w:id="30"/>
      <w:bookmarkEnd w:id="31"/>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考え方は、ユーザーが関心の対象となった状態を示す可能性が極めて高い症例の検出を必要とする場合（「狭域」）と、可能性のあるすべての症例（更なる詳細検索でほとんどまたは全く関係ないと確認される症例も含まれる）の検出を必要とする場合（「広域」）に対応するものである。そのため、「狭域」検索</w:t>
      </w:r>
      <w:r w:rsidRPr="005A24F7">
        <w:rPr>
          <w:rFonts w:ascii="Arial" w:eastAsia="ＭＳ Ｐ明朝" w:hAnsi="Arial" w:cs="Arial"/>
        </w:rPr>
        <w:lastRenderedPageBreak/>
        <w:t>により「特異性」が得られる一方、「広域」検索からは「感度」が得られる。「広域」検索には、「狭域」用語と追加された「広域」用語が含まれており、追加用語は特異性が低いことが多い。</w:t>
      </w:r>
    </w:p>
    <w:p w:rsidR="00B970AC" w:rsidRPr="005A24F7" w:rsidRDefault="00B970AC" w:rsidP="00657059">
      <w:pPr>
        <w:ind w:firstLineChars="100" w:firstLine="210"/>
        <w:rPr>
          <w:rFonts w:ascii="Arial" w:eastAsia="ＭＳ Ｐ明朝" w:hAnsi="Arial" w:cs="Arial"/>
        </w:rPr>
      </w:pPr>
    </w:p>
    <w:p w:rsidR="00507518" w:rsidRPr="005A24F7" w:rsidRDefault="00507518" w:rsidP="00657059">
      <w:pPr>
        <w:ind w:firstLineChars="100" w:firstLine="210"/>
        <w:rPr>
          <w:rFonts w:ascii="Arial" w:eastAsia="ＭＳ Ｐ明朝" w:hAnsi="Arial" w:cs="Arial"/>
        </w:rPr>
      </w:pPr>
    </w:p>
    <w:p w:rsidR="00874597" w:rsidRPr="005A24F7" w:rsidRDefault="00874597" w:rsidP="00874597">
      <w:pPr>
        <w:jc w:val="center"/>
        <w:rPr>
          <w:rFonts w:ascii="Arial" w:eastAsia="ＭＳ Ｐ明朝" w:hAnsi="Arial" w:cs="Arial"/>
        </w:rPr>
      </w:pPr>
      <w:r w:rsidRPr="005A24F7">
        <w:rPr>
          <w:rFonts w:ascii="Arial" w:eastAsia="ＭＳ Ｐ明朝" w:hAnsi="Arial" w:cs="Arial"/>
        </w:rPr>
        <w:object w:dxaOrig="7066" w:dyaOrig="65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75pt;height:211.35pt" o:ole="">
            <v:imagedata r:id="rId18" o:title=""/>
          </v:shape>
          <o:OLEObject Type="Embed" ProgID="Visio.Drawing.11" ShapeID="_x0000_i1025" DrawAspect="Content" ObjectID="_1485779926" r:id="rId19"/>
        </w:object>
      </w:r>
    </w:p>
    <w:p w:rsidR="00874597" w:rsidRPr="005A24F7" w:rsidRDefault="00874597" w:rsidP="00874597">
      <w:pPr>
        <w:jc w:val="center"/>
        <w:rPr>
          <w:rFonts w:ascii="Arial" w:eastAsia="ＭＳ Ｐ明朝" w:hAnsi="Arial" w:cs="Arial"/>
          <w:b/>
          <w:szCs w:val="21"/>
        </w:rPr>
      </w:pPr>
      <w:r w:rsidRPr="005A24F7">
        <w:rPr>
          <w:rFonts w:ascii="Arial" w:eastAsia="ＭＳ Ｐ明朝" w:hAnsi="ＭＳ Ｐ明朝" w:cs="Arial"/>
          <w:b/>
          <w:szCs w:val="21"/>
        </w:rPr>
        <w:t xml:space="preserve">　　</w: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1-1</w:t>
      </w:r>
      <w:r w:rsidRPr="005A24F7">
        <w:rPr>
          <w:rFonts w:ascii="Arial" w:eastAsia="ＭＳ Ｐ明朝" w:hAnsi="ＭＳ Ｐ明朝" w:cs="Arial"/>
        </w:rPr>
        <w:t xml:space="preserve">　狭域検索と広域検索</w:t>
      </w:r>
    </w:p>
    <w:p w:rsidR="00874597" w:rsidRPr="005A24F7" w:rsidRDefault="00874597" w:rsidP="00874597">
      <w:pPr>
        <w:jc w:val="center"/>
        <w:rPr>
          <w:rFonts w:ascii="Arial" w:eastAsia="ＭＳ Ｐ明朝" w:hAnsi="Arial" w:cs="Arial"/>
          <w:b/>
          <w:bCs/>
          <w:szCs w:val="21"/>
        </w:rPr>
      </w:pPr>
    </w:p>
    <w:p w:rsidR="00874597" w:rsidRPr="00E26873" w:rsidRDefault="00355CB9" w:rsidP="00922B4C">
      <w:pPr>
        <w:pStyle w:val="4"/>
        <w:rPr>
          <w:rStyle w:val="20"/>
          <w:rFonts w:ascii="ＭＳ Ｐ明朝" w:eastAsia="ＭＳ Ｐ明朝" w:hAnsi="ＭＳ Ｐ明朝"/>
          <w:b/>
          <w:sz w:val="22"/>
          <w:szCs w:val="22"/>
        </w:rPr>
      </w:pPr>
      <w:bookmarkStart w:id="32" w:name="_Toc252957559"/>
      <w:bookmarkStart w:id="33" w:name="_Toc252959938"/>
      <w:bookmarkStart w:id="34" w:name="_Toc411862077"/>
      <w:r w:rsidRPr="00355CB9">
        <w:rPr>
          <w:rStyle w:val="20"/>
          <w:rFonts w:ascii="Arial" w:hAnsi="Arial"/>
          <w:b/>
          <w:sz w:val="22"/>
          <w:szCs w:val="22"/>
        </w:rPr>
        <w:t>1.4.</w:t>
      </w:r>
      <w:r w:rsidR="00F71421" w:rsidRPr="00355CB9">
        <w:rPr>
          <w:rStyle w:val="20"/>
          <w:rFonts w:ascii="Arial" w:hAnsi="Arial"/>
          <w:b/>
          <w:sz w:val="22"/>
          <w:szCs w:val="22"/>
        </w:rPr>
        <w:t>2</w:t>
      </w:r>
      <w:r w:rsidR="00F71421">
        <w:rPr>
          <w:rStyle w:val="20"/>
          <w:rFonts w:ascii="Arial" w:hAnsi="Arial" w:hint="eastAsia"/>
          <w:b/>
          <w:sz w:val="22"/>
          <w:szCs w:val="22"/>
        </w:rPr>
        <w:tab/>
      </w:r>
      <w:r w:rsidRPr="00B93BCC">
        <w:rPr>
          <w:lang w:val="fi-FI"/>
        </w:rPr>
        <w:t>アルゴリズム仕様</w:t>
      </w:r>
      <w:bookmarkEnd w:id="32"/>
      <w:bookmarkEnd w:id="33"/>
      <w:bookmarkEnd w:id="34"/>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狭域、広域検索に加えて、アルゴリズムを適用した検索が可能な</w:t>
      </w:r>
      <w:r w:rsidRPr="005A24F7">
        <w:rPr>
          <w:rFonts w:ascii="Arial" w:eastAsia="ＭＳ Ｐ明朝" w:hAnsi="Arial" w:cs="Arial"/>
        </w:rPr>
        <w:t>SMQ</w:t>
      </w:r>
      <w:r w:rsidRPr="005A24F7">
        <w:rPr>
          <w:rFonts w:ascii="Arial" w:eastAsia="ＭＳ Ｐ明朝" w:hAnsi="Arial" w:cs="Arial"/>
        </w:rPr>
        <w:t>もある。これは広域検索用語を種々のサブカテゴリ</w:t>
      </w:r>
      <w:r w:rsidRPr="005A24F7">
        <w:rPr>
          <w:rFonts w:ascii="Arial" w:eastAsia="ＭＳ Ｐ明朝" w:hAnsi="Arial" w:cs="Arial"/>
        </w:rPr>
        <w:t>―</w:t>
      </w:r>
      <w:r w:rsidRPr="005A24F7">
        <w:rPr>
          <w:rFonts w:ascii="Arial" w:eastAsia="ＭＳ Ｐ明朝" w:hAnsi="Arial" w:cs="Arial"/>
        </w:rPr>
        <w:t>に区分してその組み合わせで検索するもので、単なる広域検索カテゴリーと比べて対象とする症例の特定をより改善するものである。アルゴリズム検索方法は狭域検索と比べてより高い感度の、また、広域検索と比べてより絞り込んだ検索ができる。典型的な例は「急性膵炎（ＳＭＱ）」で、狭域検索用語は</w:t>
      </w:r>
      <w:r w:rsidR="00A86128">
        <w:rPr>
          <w:rFonts w:ascii="Arial" w:eastAsia="ＭＳ Ｐ明朝" w:hAnsi="Arial" w:cs="Arial" w:hint="eastAsia"/>
        </w:rPr>
        <w:t>二</w:t>
      </w:r>
      <w:r w:rsidRPr="005A24F7">
        <w:rPr>
          <w:rFonts w:ascii="Arial" w:eastAsia="ＭＳ Ｐ明朝" w:hAnsi="Arial" w:cs="Arial"/>
        </w:rPr>
        <w:t>つのカテゴリーにグループ化される。カテゴリー</w:t>
      </w:r>
      <w:r w:rsidRPr="005A24F7">
        <w:rPr>
          <w:rFonts w:ascii="Arial" w:eastAsia="ＭＳ Ｐ明朝" w:hAnsi="Arial" w:cs="Arial"/>
        </w:rPr>
        <w:t>B</w:t>
      </w:r>
      <w:r w:rsidRPr="005A24F7">
        <w:rPr>
          <w:rFonts w:ascii="Arial" w:eastAsia="ＭＳ Ｐ明朝" w:hAnsi="Arial" w:cs="Arial"/>
        </w:rPr>
        <w:t>は臨床検査値の用語リストであり、カテゴリー</w:t>
      </w:r>
      <w:r w:rsidRPr="005A24F7">
        <w:rPr>
          <w:rFonts w:ascii="Arial" w:eastAsia="ＭＳ Ｐ明朝" w:hAnsi="Arial" w:cs="Arial"/>
        </w:rPr>
        <w:t>C</w:t>
      </w:r>
      <w:r w:rsidRPr="005A24F7">
        <w:rPr>
          <w:rFonts w:ascii="Arial" w:eastAsia="ＭＳ Ｐ明朝" w:hAnsi="Arial" w:cs="Arial"/>
        </w:rPr>
        <w:t>は徴候と症状の用語リストである。「急性膵炎（ＳＭＱ）」におけるアルゴリズムでは、検出する対象の症例は、カテゴリー</w:t>
      </w:r>
      <w:r w:rsidRPr="005A24F7">
        <w:rPr>
          <w:rFonts w:ascii="Arial" w:eastAsia="ＭＳ Ｐ明朝" w:hAnsi="Arial" w:cs="Arial"/>
        </w:rPr>
        <w:t>A</w:t>
      </w:r>
      <w:r w:rsidRPr="005A24F7">
        <w:rPr>
          <w:rFonts w:ascii="Arial" w:eastAsia="ＭＳ Ｐ明朝" w:hAnsi="Arial" w:cs="Arial"/>
        </w:rPr>
        <w:t>（狭域）用語の少なくとも一つの用語がコーディングされた症例、または、カテゴリー</w:t>
      </w:r>
      <w:r w:rsidRPr="005A24F7">
        <w:rPr>
          <w:rFonts w:ascii="Arial" w:eastAsia="ＭＳ Ｐ明朝" w:hAnsi="Arial" w:cs="Arial"/>
        </w:rPr>
        <w:t>B</w:t>
      </w:r>
      <w:r w:rsidRPr="005A24F7">
        <w:rPr>
          <w:rFonts w:ascii="Arial" w:eastAsia="ＭＳ Ｐ明朝" w:hAnsi="Arial" w:cs="Arial"/>
        </w:rPr>
        <w:t>の用語の少なくとも一つの用語とカテゴリー</w:t>
      </w:r>
      <w:r w:rsidRPr="005A24F7">
        <w:rPr>
          <w:rFonts w:ascii="Arial" w:eastAsia="ＭＳ Ｐ明朝" w:hAnsi="Arial" w:cs="Arial"/>
        </w:rPr>
        <w:t>C</w:t>
      </w:r>
      <w:r w:rsidRPr="005A24F7">
        <w:rPr>
          <w:rFonts w:ascii="Arial" w:eastAsia="ＭＳ Ｐ明朝" w:hAnsi="Arial" w:cs="Arial"/>
        </w:rPr>
        <w:t>の用語の少なくとも一つの用語の両者がコーディングされた症例と定義している。</w:t>
      </w:r>
    </w:p>
    <w:p w:rsidR="00874597" w:rsidRPr="005A24F7" w:rsidRDefault="00874597" w:rsidP="00874597">
      <w:pPr>
        <w:rPr>
          <w:rFonts w:ascii="Arial" w:eastAsia="ＭＳ Ｐ明朝" w:hAnsi="Arial" w:cs="Arial"/>
          <w:szCs w:val="21"/>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特定の</w:t>
      </w:r>
      <w:r w:rsidRPr="005A24F7">
        <w:rPr>
          <w:rFonts w:ascii="Arial" w:eastAsia="ＭＳ Ｐ明朝" w:hAnsi="Arial" w:cs="Arial"/>
        </w:rPr>
        <w:t>SMQ</w:t>
      </w:r>
      <w:r w:rsidRPr="005A24F7">
        <w:rPr>
          <w:rFonts w:ascii="Arial" w:eastAsia="ＭＳ Ｐ明朝" w:hAnsi="Arial" w:cs="Arial"/>
        </w:rPr>
        <w:t>を用いて関心のある症例の検索を可能にするためには、アルゴリズムの適用は不要である。アルゴリズムの使用が最も有用と考えられるのは、広域用語を用いた検索で多数の症例が予測される場合である。すなわち、アルゴリズムは関心のある症例を手作業で選別する必要性を減らすことができる。</w:t>
      </w:r>
    </w:p>
    <w:p w:rsidR="00874597" w:rsidRPr="005A24F7" w:rsidRDefault="00874597" w:rsidP="00657059">
      <w:pPr>
        <w:ind w:left="433" w:hangingChars="206" w:hanging="433"/>
        <w:rPr>
          <w:rFonts w:ascii="Arial" w:eastAsia="ＭＳ Ｐ明朝" w:hAnsi="Arial" w:cs="Arial"/>
        </w:rPr>
      </w:pPr>
    </w:p>
    <w:p w:rsidR="00874597" w:rsidRPr="00E26873" w:rsidRDefault="00355CB9" w:rsidP="00922B4C">
      <w:pPr>
        <w:pStyle w:val="4"/>
        <w:rPr>
          <w:rStyle w:val="20"/>
          <w:rFonts w:ascii="ＭＳ Ｐ明朝" w:eastAsia="ＭＳ Ｐ明朝" w:hAnsi="ＭＳ Ｐ明朝"/>
          <w:b/>
          <w:sz w:val="22"/>
          <w:szCs w:val="22"/>
        </w:rPr>
      </w:pPr>
      <w:bookmarkStart w:id="35" w:name="_Toc252957560"/>
      <w:bookmarkStart w:id="36" w:name="_Toc252959939"/>
      <w:bookmarkStart w:id="37" w:name="_Toc411862078"/>
      <w:r w:rsidRPr="00355CB9">
        <w:rPr>
          <w:rStyle w:val="20"/>
          <w:rFonts w:ascii="Arial" w:eastAsia="ＭＳ Ｐ明朝" w:hAnsi="Arial"/>
          <w:b/>
          <w:sz w:val="22"/>
          <w:szCs w:val="22"/>
        </w:rPr>
        <w:t>1.4.</w:t>
      </w:r>
      <w:r w:rsidR="00F71421" w:rsidRPr="00355CB9">
        <w:rPr>
          <w:rStyle w:val="20"/>
          <w:rFonts w:ascii="Arial" w:eastAsia="ＭＳ Ｐ明朝" w:hAnsi="Arial"/>
          <w:b/>
          <w:sz w:val="22"/>
          <w:szCs w:val="22"/>
        </w:rPr>
        <w:t>3</w:t>
      </w:r>
      <w:r w:rsidR="00F71421">
        <w:rPr>
          <w:rStyle w:val="20"/>
          <w:rFonts w:ascii="ＭＳ Ｐ明朝" w:eastAsia="ＭＳ Ｐ明朝" w:hAnsi="ＭＳ Ｐ明朝" w:hint="eastAsia"/>
          <w:b/>
          <w:sz w:val="22"/>
          <w:szCs w:val="22"/>
        </w:rPr>
        <w:tab/>
      </w:r>
      <w:r w:rsidRPr="00B93BCC">
        <w:rPr>
          <w:lang w:val="fi-FI"/>
        </w:rPr>
        <w:t>カテゴリー（アルゴリズム区分）</w:t>
      </w:r>
      <w:bookmarkEnd w:id="35"/>
      <w:bookmarkEnd w:id="36"/>
      <w:bookmarkEnd w:id="37"/>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アルゴリズムを持つように開発された</w:t>
      </w:r>
      <w:r w:rsidRPr="005A24F7">
        <w:rPr>
          <w:rFonts w:ascii="Arial" w:eastAsia="ＭＳ Ｐ明朝" w:hAnsi="Arial" w:cs="Arial"/>
        </w:rPr>
        <w:t>SMQ</w:t>
      </w:r>
      <w:r w:rsidRPr="005A24F7">
        <w:rPr>
          <w:rFonts w:ascii="Arial" w:eastAsia="ＭＳ Ｐ明朝" w:hAnsi="Arial" w:cs="Arial"/>
        </w:rPr>
        <w:t>では、広域の検索語が種々のカテゴリーに分類されていて、</w:t>
      </w:r>
      <w:r w:rsidRPr="005A24F7">
        <w:rPr>
          <w:rFonts w:ascii="Arial" w:eastAsia="ＭＳ Ｐ明朝" w:hAnsi="Arial" w:cs="Arial"/>
        </w:rPr>
        <w:lastRenderedPageBreak/>
        <w:t>定義された組合せで利用できる。</w:t>
      </w:r>
      <w:r w:rsidR="003C24F9">
        <w:rPr>
          <w:rFonts w:ascii="Arial" w:eastAsia="ＭＳ Ｐ明朝" w:hAnsi="Arial" w:cs="Arial" w:hint="eastAsia"/>
        </w:rPr>
        <w:t>アルゴリズムを</w:t>
      </w:r>
      <w:r w:rsidR="00547E89">
        <w:rPr>
          <w:rFonts w:ascii="Arial" w:eastAsia="ＭＳ Ｐ明朝" w:hAnsi="Arial" w:cs="Arial" w:hint="eastAsia"/>
        </w:rPr>
        <w:t>設定している</w:t>
      </w:r>
      <w:r w:rsidR="003C24F9">
        <w:rPr>
          <w:rFonts w:ascii="Arial" w:eastAsia="ＭＳ Ｐ明朝" w:hAnsi="Arial" w:cs="Arial" w:hint="eastAsia"/>
        </w:rPr>
        <w:t>SMQ</w:t>
      </w:r>
      <w:r w:rsidR="00547E89">
        <w:rPr>
          <w:rFonts w:ascii="Arial" w:eastAsia="ＭＳ Ｐ明朝" w:hAnsi="Arial" w:cs="Arial" w:hint="eastAsia"/>
        </w:rPr>
        <w:t>では、</w:t>
      </w:r>
      <w:r w:rsidR="00485F53">
        <w:rPr>
          <w:rFonts w:hint="eastAsia"/>
          <w:lang w:val="de-DE"/>
        </w:rPr>
        <w:t>狭域の</w:t>
      </w:r>
      <w:r w:rsidR="00485F53" w:rsidRPr="00485F53">
        <w:rPr>
          <w:rFonts w:hint="eastAsia"/>
          <w:lang w:val="de-DE"/>
        </w:rPr>
        <w:t>検索用語は、必ずカテゴリー</w:t>
      </w:r>
      <w:r w:rsidR="00485F53" w:rsidRPr="00485F53">
        <w:rPr>
          <w:rFonts w:hint="eastAsia"/>
          <w:lang w:val="de-DE"/>
        </w:rPr>
        <w:t>A</w:t>
      </w:r>
      <w:r w:rsidR="00485F53" w:rsidRPr="00485F53">
        <w:rPr>
          <w:rFonts w:hint="eastAsia"/>
          <w:lang w:val="de-DE"/>
        </w:rPr>
        <w:t>であり、幅広い検索語は常になど、</w:t>
      </w:r>
      <w:r w:rsidR="00485F53" w:rsidRPr="00485F53">
        <w:rPr>
          <w:rFonts w:hint="eastAsia"/>
          <w:lang w:val="de-DE"/>
        </w:rPr>
        <w:t>B</w:t>
      </w:r>
      <w:r w:rsidR="00485F53" w:rsidRPr="00485F53">
        <w:rPr>
          <w:rFonts w:hint="eastAsia"/>
          <w:lang w:val="de-DE"/>
        </w:rPr>
        <w:t>、</w:t>
      </w:r>
      <w:r w:rsidR="00485F53" w:rsidRPr="00485F53">
        <w:rPr>
          <w:rFonts w:hint="eastAsia"/>
          <w:lang w:val="de-DE"/>
        </w:rPr>
        <w:t>C</w:t>
      </w:r>
      <w:r w:rsidR="00485F53" w:rsidRPr="00485F53">
        <w:rPr>
          <w:rFonts w:hint="eastAsia"/>
          <w:lang w:val="de-DE"/>
        </w:rPr>
        <w:t>、</w:t>
      </w:r>
      <w:r w:rsidR="00485F53" w:rsidRPr="00485F53">
        <w:rPr>
          <w:rFonts w:hint="eastAsia"/>
          <w:lang w:val="de-DE"/>
        </w:rPr>
        <w:t>D</w:t>
      </w:r>
      <w:r w:rsidR="00485F53" w:rsidRPr="00485F53">
        <w:rPr>
          <w:rFonts w:hint="eastAsia"/>
          <w:lang w:val="de-DE"/>
        </w:rPr>
        <w:t>、カテゴリーである</w:t>
      </w:r>
      <w:r w:rsidR="00485F53">
        <w:rPr>
          <w:rFonts w:hint="eastAsia"/>
          <w:lang w:val="de-DE"/>
        </w:rPr>
        <w:t>。</w:t>
      </w:r>
      <w:r w:rsidRPr="005A24F7">
        <w:rPr>
          <w:rFonts w:ascii="Arial" w:eastAsia="ＭＳ Ｐ明朝" w:hAnsi="Arial" w:cs="Arial"/>
        </w:rPr>
        <w:t>例えば、「急性膵炎（ＳＭＱ）」では、広域の検索語が</w:t>
      </w:r>
      <w:r w:rsidR="00A86128">
        <w:rPr>
          <w:rFonts w:ascii="Arial" w:eastAsia="ＭＳ Ｐ明朝" w:hAnsi="Arial" w:cs="Arial" w:hint="eastAsia"/>
        </w:rPr>
        <w:t>二</w:t>
      </w:r>
      <w:r w:rsidRPr="005A24F7">
        <w:rPr>
          <w:rFonts w:ascii="Arial" w:eastAsia="ＭＳ Ｐ明朝" w:hAnsi="Arial" w:cs="Arial"/>
        </w:rPr>
        <w:t>つのカテゴリーにグループ化されている。カテゴリー</w:t>
      </w:r>
      <w:r w:rsidRPr="005A24F7">
        <w:rPr>
          <w:rFonts w:ascii="Arial" w:eastAsia="ＭＳ Ｐ明朝" w:hAnsi="Arial" w:cs="Arial"/>
        </w:rPr>
        <w:t>B</w:t>
      </w:r>
      <w:r w:rsidRPr="005A24F7">
        <w:rPr>
          <w:rFonts w:ascii="Arial" w:eastAsia="ＭＳ Ｐ明朝" w:hAnsi="Arial" w:cs="Arial"/>
        </w:rPr>
        <w:t>は臨床検査値の用語リストであり、カテゴリー</w:t>
      </w:r>
      <w:r w:rsidRPr="005A24F7">
        <w:rPr>
          <w:rFonts w:ascii="Arial" w:eastAsia="ＭＳ Ｐ明朝" w:hAnsi="Arial" w:cs="Arial"/>
        </w:rPr>
        <w:t>C</w:t>
      </w:r>
      <w:r w:rsidRPr="005A24F7">
        <w:rPr>
          <w:rFonts w:ascii="Arial" w:eastAsia="ＭＳ Ｐ明朝" w:hAnsi="Arial" w:cs="Arial"/>
        </w:rPr>
        <w:t>は徴候と症状の用語リストである。「急性膵炎（ＳＭＱ）」におけるアルゴリズムでは、関心のある症例は、カテゴリー</w:t>
      </w:r>
      <w:r w:rsidRPr="005A24F7">
        <w:rPr>
          <w:rFonts w:ascii="Arial" w:eastAsia="ＭＳ Ｐ明朝" w:hAnsi="Arial" w:cs="Arial"/>
        </w:rPr>
        <w:t>A</w:t>
      </w:r>
      <w:r w:rsidRPr="005A24F7">
        <w:rPr>
          <w:rFonts w:ascii="Arial" w:eastAsia="ＭＳ Ｐ明朝" w:hAnsi="Arial" w:cs="Arial"/>
        </w:rPr>
        <w:t>（狭域）の用語の</w:t>
      </w:r>
      <w:r w:rsidR="00A86128">
        <w:rPr>
          <w:rFonts w:ascii="Arial" w:eastAsia="ＭＳ Ｐ明朝" w:hAnsi="Arial" w:cs="Arial" w:hint="eastAsia"/>
        </w:rPr>
        <w:t>一つ</w:t>
      </w:r>
      <w:r w:rsidRPr="005A24F7">
        <w:rPr>
          <w:rFonts w:ascii="Arial" w:eastAsia="ＭＳ Ｐ明朝" w:hAnsi="Arial" w:cs="Arial"/>
        </w:rPr>
        <w:t>がコーディングされた症例：または、カテゴリー</w:t>
      </w:r>
      <w:r w:rsidRPr="005A24F7">
        <w:rPr>
          <w:rFonts w:ascii="Arial" w:eastAsia="ＭＳ Ｐ明朝" w:hAnsi="Arial" w:cs="Arial"/>
        </w:rPr>
        <w:t>B</w:t>
      </w:r>
      <w:r w:rsidRPr="005A24F7">
        <w:rPr>
          <w:rFonts w:ascii="Arial" w:eastAsia="ＭＳ Ｐ明朝" w:hAnsi="Arial" w:cs="Arial"/>
        </w:rPr>
        <w:t>の用語の</w:t>
      </w:r>
      <w:r w:rsidR="00A86128">
        <w:rPr>
          <w:rFonts w:ascii="Arial" w:eastAsia="ＭＳ Ｐ明朝" w:hAnsi="Arial" w:cs="Arial" w:hint="eastAsia"/>
        </w:rPr>
        <w:t>一</w:t>
      </w:r>
      <w:r w:rsidRPr="005A24F7">
        <w:rPr>
          <w:rFonts w:ascii="Arial" w:eastAsia="ＭＳ Ｐ明朝" w:hAnsi="Arial" w:cs="Arial"/>
        </w:rPr>
        <w:t>つおよびカテゴリー</w:t>
      </w:r>
      <w:r w:rsidRPr="005A24F7">
        <w:rPr>
          <w:rFonts w:ascii="Arial" w:eastAsia="ＭＳ Ｐ明朝" w:hAnsi="Arial" w:cs="Arial"/>
        </w:rPr>
        <w:t>C</w:t>
      </w:r>
      <w:r w:rsidRPr="005A24F7">
        <w:rPr>
          <w:rFonts w:ascii="Arial" w:eastAsia="ＭＳ Ｐ明朝" w:hAnsi="Arial" w:cs="Arial"/>
        </w:rPr>
        <w:t>の用語の</w:t>
      </w:r>
      <w:r w:rsidR="00A86128" w:rsidRPr="005A24F7">
        <w:rPr>
          <w:rFonts w:ascii="Arial" w:eastAsia="ＭＳ Ｐ明朝" w:hAnsi="Arial" w:cs="Arial"/>
        </w:rPr>
        <w:t>一</w:t>
      </w:r>
      <w:r w:rsidRPr="005A24F7">
        <w:rPr>
          <w:rFonts w:ascii="Arial" w:eastAsia="ＭＳ Ｐ明朝" w:hAnsi="Arial" w:cs="Arial"/>
        </w:rPr>
        <w:t>つがコーディングされた症例と定義される。</w:t>
      </w:r>
    </w:p>
    <w:p w:rsidR="00874597" w:rsidRPr="00A86128" w:rsidRDefault="00874597" w:rsidP="00657059">
      <w:pPr>
        <w:ind w:left="434" w:hangingChars="206" w:hanging="434"/>
        <w:rPr>
          <w:rFonts w:ascii="Arial" w:eastAsia="ＭＳ Ｐ明朝" w:hAnsi="Arial" w:cs="Arial"/>
          <w:b/>
          <w:szCs w:val="21"/>
        </w:rPr>
      </w:pPr>
    </w:p>
    <w:p w:rsidR="00874597" w:rsidRPr="008436D2" w:rsidRDefault="00355CB9" w:rsidP="00922B4C">
      <w:pPr>
        <w:pStyle w:val="4"/>
        <w:rPr>
          <w:rStyle w:val="20"/>
          <w:rFonts w:ascii="Arial" w:hAnsi="Arial"/>
          <w:b/>
          <w:sz w:val="22"/>
          <w:szCs w:val="22"/>
        </w:rPr>
      </w:pPr>
      <w:bookmarkStart w:id="38" w:name="_Toc252957561"/>
      <w:bookmarkStart w:id="39" w:name="_Toc252959940"/>
      <w:bookmarkStart w:id="40" w:name="_Toc411862079"/>
      <w:r w:rsidRPr="00355CB9">
        <w:rPr>
          <w:rStyle w:val="20"/>
          <w:rFonts w:asciiTheme="majorHAnsi" w:hAnsiTheme="majorHAnsi" w:cstheme="majorHAnsi"/>
          <w:b/>
          <w:sz w:val="22"/>
          <w:szCs w:val="22"/>
        </w:rPr>
        <w:t>1.4.</w:t>
      </w:r>
      <w:r w:rsidR="00F71421" w:rsidRPr="00355CB9">
        <w:rPr>
          <w:rStyle w:val="20"/>
          <w:rFonts w:asciiTheme="majorHAnsi" w:hAnsiTheme="majorHAnsi" w:cstheme="majorHAnsi"/>
          <w:b/>
          <w:sz w:val="22"/>
          <w:szCs w:val="22"/>
        </w:rPr>
        <w:t>4</w:t>
      </w:r>
      <w:r w:rsidR="00A62EB5">
        <w:rPr>
          <w:rStyle w:val="20"/>
          <w:rFonts w:asciiTheme="majorHAnsi" w:hAnsiTheme="majorHAnsi" w:cstheme="majorHAnsi"/>
          <w:b/>
          <w:sz w:val="22"/>
          <w:szCs w:val="22"/>
        </w:rPr>
        <w:tab/>
      </w:r>
      <w:r w:rsidRPr="00B93BCC">
        <w:rPr>
          <w:lang w:val="fi-FI"/>
        </w:rPr>
        <w:t>ウェイト（用語の重み）</w:t>
      </w:r>
      <w:bookmarkEnd w:id="38"/>
      <w:bookmarkEnd w:id="39"/>
      <w:bookmarkEnd w:id="40"/>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用語のウェイト（</w:t>
      </w:r>
      <w:r w:rsidRPr="005A24F7">
        <w:rPr>
          <w:rFonts w:ascii="Arial" w:eastAsia="ＭＳ Ｐ明朝" w:hAnsi="Arial" w:cs="Arial"/>
        </w:rPr>
        <w:t>SMQ term weight</w:t>
      </w:r>
      <w:r w:rsidRPr="005A24F7">
        <w:rPr>
          <w:rFonts w:ascii="Arial" w:eastAsia="ＭＳ Ｐ明朝" w:hAnsi="Arial" w:cs="Arial"/>
        </w:rPr>
        <w:t>）はアルゴリズムと共に用いられる。用語のウェイトはアルゴリズムを利用した際の各カテゴリーの関連性を示している。例えば、「全身性エリテマトーデス（ＳＭＱ）」に含まれる用語は、狭域の用語であるカテゴリー</w:t>
      </w:r>
      <w:r w:rsidRPr="005A24F7">
        <w:rPr>
          <w:rFonts w:ascii="Arial" w:eastAsia="ＭＳ Ｐ明朝" w:hAnsi="Arial" w:cs="Arial"/>
        </w:rPr>
        <w:t>A</w:t>
      </w:r>
      <w:r w:rsidRPr="005A24F7">
        <w:rPr>
          <w:rFonts w:ascii="Arial" w:eastAsia="ＭＳ Ｐ明朝" w:hAnsi="Arial" w:cs="Arial"/>
        </w:rPr>
        <w:t>、および広域の用語はカテゴリー</w:t>
      </w:r>
      <w:r w:rsidRPr="005A24F7">
        <w:rPr>
          <w:rFonts w:ascii="Arial" w:eastAsia="ＭＳ Ｐ明朝" w:hAnsi="Arial" w:cs="Arial"/>
        </w:rPr>
        <w:t>B</w:t>
      </w:r>
      <w:r w:rsidRPr="005A24F7">
        <w:rPr>
          <w:rFonts w:ascii="Arial" w:eastAsia="ＭＳ Ｐ明朝" w:hAnsi="Arial" w:cs="Arial"/>
        </w:rPr>
        <w:t>から</w:t>
      </w:r>
      <w:r w:rsidRPr="005A24F7">
        <w:rPr>
          <w:rFonts w:ascii="Arial" w:eastAsia="ＭＳ Ｐ明朝" w:hAnsi="Arial" w:cs="Arial"/>
        </w:rPr>
        <w:t>I</w:t>
      </w:r>
      <w:r w:rsidRPr="005A24F7">
        <w:rPr>
          <w:rFonts w:ascii="Arial" w:eastAsia="ＭＳ Ｐ明朝" w:hAnsi="Arial" w:cs="Arial"/>
        </w:rPr>
        <w:t>までの</w:t>
      </w:r>
      <w:r w:rsidR="00A86128">
        <w:rPr>
          <w:rFonts w:ascii="Arial" w:eastAsia="ＭＳ Ｐ明朝" w:hAnsi="Arial" w:cs="Arial" w:hint="eastAsia"/>
        </w:rPr>
        <w:t>九</w:t>
      </w:r>
      <w:r w:rsidRPr="005A24F7">
        <w:rPr>
          <w:rFonts w:ascii="Arial" w:eastAsia="ＭＳ Ｐ明朝" w:hAnsi="Arial" w:cs="Arial"/>
        </w:rPr>
        <w:t>つのカテゴリーにグループ化されている。広域の各カテゴリーには</w:t>
      </w:r>
      <w:r w:rsidRPr="005A24F7">
        <w:rPr>
          <w:rFonts w:ascii="Arial" w:eastAsia="ＭＳ Ｐ明朝" w:hAnsi="Arial" w:cs="Arial"/>
        </w:rPr>
        <w:t>1</w:t>
      </w:r>
      <w:r w:rsidRPr="005A24F7">
        <w:rPr>
          <w:rFonts w:ascii="Arial" w:eastAsia="ＭＳ Ｐ明朝" w:hAnsi="Arial" w:cs="Arial"/>
        </w:rPr>
        <w:t>から</w:t>
      </w:r>
      <w:r w:rsidRPr="005A24F7">
        <w:rPr>
          <w:rFonts w:ascii="Arial" w:eastAsia="ＭＳ Ｐ明朝" w:hAnsi="Arial" w:cs="Arial"/>
        </w:rPr>
        <w:t>3</w:t>
      </w:r>
      <w:r w:rsidRPr="005A24F7">
        <w:rPr>
          <w:rFonts w:ascii="Arial" w:eastAsia="ＭＳ Ｐ明朝" w:hAnsi="Arial" w:cs="Arial"/>
        </w:rPr>
        <w:t>までのウェイトが割り当てられている。「全身性エリテマトーデス（ＳＭＱ）」におけるアルゴリズムを利用した検索結果では、対象とする（関心のある）症例は、カテゴリー</w:t>
      </w:r>
      <w:r w:rsidRPr="005A24F7">
        <w:rPr>
          <w:rFonts w:ascii="Arial" w:eastAsia="ＭＳ Ｐ明朝" w:hAnsi="Arial" w:cs="Arial"/>
        </w:rPr>
        <w:t>A</w:t>
      </w:r>
      <w:r w:rsidRPr="005A24F7">
        <w:rPr>
          <w:rFonts w:ascii="Arial" w:eastAsia="ＭＳ Ｐ明朝" w:hAnsi="Arial" w:cs="Arial"/>
        </w:rPr>
        <w:t>（狭域）の用語がコーディングされた症例、および、広域用語がコーディングされている場合は、カテゴリーウェイトを合計して、</w:t>
      </w:r>
      <w:r w:rsidRPr="005A24F7">
        <w:rPr>
          <w:rFonts w:ascii="Arial" w:eastAsia="ＭＳ Ｐ明朝" w:hAnsi="Arial" w:cs="Arial"/>
        </w:rPr>
        <w:t>6</w:t>
      </w:r>
      <w:r w:rsidRPr="005A24F7">
        <w:rPr>
          <w:rFonts w:ascii="Arial" w:eastAsia="ＭＳ Ｐ明朝" w:hAnsi="Arial" w:cs="Arial"/>
        </w:rPr>
        <w:t>以上となる場合の症例と定義される。</w:t>
      </w:r>
    </w:p>
    <w:p w:rsidR="00874597" w:rsidRPr="005A24F7" w:rsidRDefault="00874597" w:rsidP="00657059">
      <w:pPr>
        <w:ind w:firstLineChars="100" w:firstLine="210"/>
        <w:rPr>
          <w:rFonts w:ascii="Arial" w:eastAsia="ＭＳ Ｐ明朝" w:hAnsi="Arial" w:cs="Arial"/>
        </w:rPr>
      </w:pPr>
    </w:p>
    <w:p w:rsidR="00874597" w:rsidRPr="008436D2" w:rsidRDefault="00355CB9" w:rsidP="00922B4C">
      <w:pPr>
        <w:pStyle w:val="4"/>
        <w:rPr>
          <w:rStyle w:val="20"/>
          <w:rFonts w:ascii="ＭＳ Ｐ明朝" w:eastAsia="ＭＳ Ｐ明朝" w:hAnsi="ＭＳ Ｐ明朝"/>
          <w:b/>
          <w:sz w:val="22"/>
          <w:szCs w:val="22"/>
        </w:rPr>
      </w:pPr>
      <w:bookmarkStart w:id="41" w:name="_Toc252957562"/>
      <w:bookmarkStart w:id="42" w:name="_Toc252959941"/>
      <w:bookmarkStart w:id="43" w:name="_Toc411862080"/>
      <w:r w:rsidRPr="00355CB9">
        <w:rPr>
          <w:rStyle w:val="20"/>
          <w:rFonts w:asciiTheme="majorHAnsi" w:eastAsia="ＭＳ Ｐ明朝" w:hAnsiTheme="majorHAnsi" w:cstheme="majorHAnsi"/>
          <w:b/>
          <w:sz w:val="22"/>
          <w:szCs w:val="22"/>
        </w:rPr>
        <w:t>1.4.</w:t>
      </w:r>
      <w:r w:rsidR="00F71421" w:rsidRPr="00355CB9">
        <w:rPr>
          <w:rStyle w:val="20"/>
          <w:rFonts w:asciiTheme="majorHAnsi" w:eastAsia="ＭＳ Ｐ明朝" w:hAnsiTheme="majorHAnsi" w:cstheme="majorHAnsi"/>
          <w:b/>
          <w:sz w:val="22"/>
          <w:szCs w:val="22"/>
        </w:rPr>
        <w:t>5</w:t>
      </w:r>
      <w:r w:rsidR="00A62EB5">
        <w:rPr>
          <w:rStyle w:val="20"/>
          <w:rFonts w:asciiTheme="majorHAnsi" w:eastAsia="ＭＳ Ｐ明朝" w:hAnsiTheme="majorHAnsi" w:cstheme="majorHAnsi"/>
          <w:b/>
          <w:sz w:val="22"/>
          <w:szCs w:val="22"/>
        </w:rPr>
        <w:tab/>
      </w:r>
      <w:r w:rsidRPr="00B93BCC">
        <w:rPr>
          <w:lang w:val="fi-FI"/>
        </w:rPr>
        <w:t>階層構造</w:t>
      </w:r>
      <w:bookmarkEnd w:id="41"/>
      <w:bookmarkEnd w:id="42"/>
      <w:bookmarkEnd w:id="43"/>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一部の</w:t>
      </w:r>
      <w:r w:rsidRPr="005A24F7">
        <w:rPr>
          <w:rFonts w:ascii="Arial" w:eastAsia="ＭＳ Ｐ明朝" w:hAnsi="Arial" w:cs="Arial"/>
        </w:rPr>
        <w:t>SMQ</w:t>
      </w:r>
      <w:r w:rsidRPr="005A24F7">
        <w:rPr>
          <w:rFonts w:ascii="Arial" w:eastAsia="ＭＳ Ｐ明朝" w:hAnsi="Arial" w:cs="Arial"/>
        </w:rPr>
        <w:t>では、関連する一連の</w:t>
      </w:r>
      <w:r w:rsidR="00B32B0B">
        <w:rPr>
          <w:rFonts w:ascii="Arial" w:eastAsia="ＭＳ Ｐ明朝" w:hAnsi="Arial" w:cs="Arial"/>
        </w:rPr>
        <w:t>クエリー</w:t>
      </w:r>
      <w:r w:rsidRPr="005A24F7">
        <w:rPr>
          <w:rFonts w:ascii="Arial" w:eastAsia="ＭＳ Ｐ明朝" w:hAnsi="Arial" w:cs="Arial"/>
        </w:rPr>
        <w:t>を</w:t>
      </w:r>
      <w:r w:rsidRPr="005A24F7">
        <w:rPr>
          <w:rFonts w:ascii="Arial" w:eastAsia="ＭＳ Ｐ明朝" w:hAnsi="Arial" w:cs="Arial"/>
        </w:rPr>
        <w:t>MedDRA</w:t>
      </w:r>
      <w:r w:rsidRPr="005A24F7">
        <w:rPr>
          <w:rFonts w:ascii="Arial" w:eastAsia="ＭＳ Ｐ明朝" w:hAnsi="Arial" w:cs="Arial"/>
        </w:rPr>
        <w:t>自体の階層構造に類似した階層関係を持って組み立てられている。これらは、</w:t>
      </w:r>
      <w:r w:rsidR="00A86128">
        <w:rPr>
          <w:rFonts w:ascii="Arial" w:eastAsia="ＭＳ Ｐ明朝" w:hAnsi="Arial" w:cs="Arial" w:hint="eastAsia"/>
        </w:rPr>
        <w:t>一</w:t>
      </w:r>
      <w:r w:rsidRPr="005A24F7">
        <w:rPr>
          <w:rFonts w:ascii="Arial" w:eastAsia="ＭＳ Ｐ明朝" w:hAnsi="Arial" w:cs="Arial"/>
        </w:rPr>
        <w:t>つ以上の下位の</w:t>
      </w:r>
      <w:r w:rsidRPr="005A24F7">
        <w:rPr>
          <w:rFonts w:ascii="Arial" w:eastAsia="ＭＳ Ｐ明朝" w:hAnsi="Arial" w:cs="Arial"/>
        </w:rPr>
        <w:t>SMQ</w:t>
      </w:r>
      <w:r w:rsidRPr="005A24F7">
        <w:rPr>
          <w:rFonts w:ascii="Arial" w:eastAsia="ＭＳ Ｐ明朝" w:hAnsi="Arial" w:cs="Arial"/>
        </w:rPr>
        <w:t>の組み合わせでより包括的な上位の</w:t>
      </w:r>
      <w:r w:rsidRPr="005A24F7">
        <w:rPr>
          <w:rFonts w:ascii="Arial" w:eastAsia="ＭＳ Ｐ明朝" w:hAnsi="Arial" w:cs="Arial"/>
        </w:rPr>
        <w:t>SMQ</w:t>
      </w:r>
      <w:r w:rsidRPr="005A24F7">
        <w:rPr>
          <w:rFonts w:ascii="Arial" w:eastAsia="ＭＳ Ｐ明朝" w:hAnsi="Arial" w:cs="Arial"/>
        </w:rPr>
        <w:t>を形成している。一部の階層的</w:t>
      </w:r>
      <w:r w:rsidRPr="005A24F7">
        <w:rPr>
          <w:rFonts w:ascii="Arial" w:eastAsia="ＭＳ Ｐ明朝" w:hAnsi="Arial" w:cs="Arial"/>
        </w:rPr>
        <w:t>SMQ</w:t>
      </w:r>
      <w:r w:rsidRPr="005A24F7">
        <w:rPr>
          <w:rFonts w:ascii="Arial" w:eastAsia="ＭＳ Ｐ明朝" w:hAnsi="Arial" w:cs="Arial"/>
        </w:rPr>
        <w:t>においては、下位</w:t>
      </w:r>
      <w:r w:rsidRPr="005A24F7">
        <w:rPr>
          <w:rFonts w:ascii="Arial" w:eastAsia="ＭＳ Ｐ明朝" w:hAnsi="Arial" w:cs="Arial"/>
        </w:rPr>
        <w:t xml:space="preserve">SMQ </w:t>
      </w:r>
      <w:r w:rsidRPr="005A24F7">
        <w:rPr>
          <w:rFonts w:ascii="Arial" w:eastAsia="ＭＳ Ｐ明朝" w:hAnsi="Arial" w:cs="Arial"/>
        </w:rPr>
        <w:t>（サブ</w:t>
      </w:r>
      <w:r w:rsidRPr="005A24F7">
        <w:rPr>
          <w:rFonts w:ascii="Arial" w:eastAsia="ＭＳ Ｐ明朝" w:hAnsi="Arial" w:cs="Arial"/>
        </w:rPr>
        <w:t>SMQ</w:t>
      </w:r>
      <w:r w:rsidRPr="005A24F7">
        <w:rPr>
          <w:rFonts w:ascii="Arial" w:eastAsia="ＭＳ Ｐ明朝" w:hAnsi="Arial" w:cs="Arial"/>
        </w:rPr>
        <w:t>）の中に「広域」および「狭域」の個別の区分がない。特定の用語は、階層構造を持つ</w:t>
      </w:r>
      <w:r w:rsidRPr="005A24F7">
        <w:rPr>
          <w:rFonts w:ascii="Arial" w:eastAsia="ＭＳ Ｐ明朝" w:hAnsi="Arial" w:cs="Arial"/>
        </w:rPr>
        <w:t>SMQ</w:t>
      </w:r>
      <w:r w:rsidRPr="005A24F7">
        <w:rPr>
          <w:rFonts w:ascii="Arial" w:eastAsia="ＭＳ Ｐ明朝" w:hAnsi="Arial" w:cs="Arial"/>
        </w:rPr>
        <w:t>の複数のサブ</w:t>
      </w:r>
      <w:r w:rsidRPr="005A24F7">
        <w:rPr>
          <w:rFonts w:ascii="Arial" w:eastAsia="ＭＳ Ｐ明朝" w:hAnsi="Arial" w:cs="Arial"/>
        </w:rPr>
        <w:t>SMQ</w:t>
      </w:r>
      <w:r w:rsidRPr="005A24F7">
        <w:rPr>
          <w:rFonts w:ascii="Arial" w:eastAsia="ＭＳ Ｐ明朝" w:hAnsi="Arial" w:cs="Arial"/>
        </w:rPr>
        <w:t>中に同じスコープ（狭域または広域）が付与されて包含されていることがある。</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この階層によりユーザーは柔軟性を得る。例えば、ユーザーは、データベース内の肝障害に係わる全症例を検索するために、</w:t>
      </w:r>
      <w:r w:rsidRPr="005A24F7">
        <w:rPr>
          <w:rFonts w:ascii="Arial" w:eastAsia="ＭＳ Ｐ明朝" w:hAnsi="Arial" w:cs="Arial"/>
        </w:rPr>
        <w:t xml:space="preserve">SMQ </w:t>
      </w:r>
      <w:r w:rsidRPr="005A24F7">
        <w:rPr>
          <w:rFonts w:ascii="Arial" w:eastAsia="ＭＳ Ｐ明朝" w:hAnsi="Arial" w:cs="Arial"/>
        </w:rPr>
        <w:t>トピックの全範囲（例：すべてのサブ</w:t>
      </w:r>
      <w:r w:rsidRPr="005A24F7">
        <w:rPr>
          <w:rFonts w:ascii="Arial" w:eastAsia="ＭＳ Ｐ明朝" w:hAnsi="Arial" w:cs="Arial"/>
        </w:rPr>
        <w:t>SMQ</w:t>
      </w:r>
      <w:r w:rsidRPr="005A24F7">
        <w:rPr>
          <w:rFonts w:ascii="Arial" w:eastAsia="ＭＳ Ｐ明朝" w:hAnsi="Arial" w:cs="Arial"/>
        </w:rPr>
        <w:t>を含む「肝障害（ＳＭＱ）」全体）を利用することができる。また、ユーザーは、「肝障害（ＳＭＱ）」のうち、</w:t>
      </w:r>
      <w:r w:rsidR="00A86128">
        <w:rPr>
          <w:rFonts w:ascii="Arial" w:eastAsia="ＭＳ Ｐ明朝" w:hAnsi="Arial" w:cs="Arial" w:hint="eastAsia"/>
        </w:rPr>
        <w:t>一</w:t>
      </w:r>
      <w:r w:rsidRPr="005A24F7">
        <w:rPr>
          <w:rFonts w:ascii="Arial" w:eastAsia="ＭＳ Ｐ明朝" w:hAnsi="Arial" w:cs="Arial"/>
        </w:rPr>
        <w:t>つのサブ</w:t>
      </w:r>
      <w:r w:rsidRPr="005A24F7">
        <w:rPr>
          <w:rFonts w:ascii="Arial" w:eastAsia="ＭＳ Ｐ明朝" w:hAnsi="Arial" w:cs="Arial"/>
        </w:rPr>
        <w:t>SMQ</w:t>
      </w:r>
      <w:r w:rsidRPr="005A24F7">
        <w:rPr>
          <w:rFonts w:ascii="Arial" w:eastAsia="ＭＳ Ｐ明朝" w:hAnsi="Arial" w:cs="Arial"/>
        </w:rPr>
        <w:t>のみ（例：サブ</w:t>
      </w:r>
      <w:r w:rsidRPr="005A24F7">
        <w:rPr>
          <w:rFonts w:ascii="Arial" w:eastAsia="ＭＳ Ｐ明朝" w:hAnsi="Arial" w:cs="Arial"/>
        </w:rPr>
        <w:t>SMQ</w:t>
      </w:r>
      <w:r w:rsidRPr="005A24F7">
        <w:rPr>
          <w:rFonts w:ascii="Arial" w:eastAsia="ＭＳ Ｐ明朝" w:hAnsi="Arial" w:cs="Arial"/>
        </w:rPr>
        <w:t>「妊娠関連の肝障害（ＳＭＱ）」を利用することを選択してもよいし、あるいはユーザーのニーズに応じて、階層内の複数のサブ</w:t>
      </w:r>
      <w:r w:rsidRPr="005A24F7">
        <w:rPr>
          <w:rFonts w:ascii="Arial" w:eastAsia="ＭＳ Ｐ明朝" w:hAnsi="Arial" w:cs="Arial"/>
        </w:rPr>
        <w:t>SMQ</w:t>
      </w:r>
      <w:r w:rsidRPr="005A24F7">
        <w:rPr>
          <w:rFonts w:ascii="Arial" w:eastAsia="ＭＳ Ｐ明朝" w:hAnsi="Arial" w:cs="Arial"/>
        </w:rPr>
        <w:t>の組み合わせを利用することを選択してもよい。</w:t>
      </w:r>
      <w:bookmarkStart w:id="44" w:name="_Toc143311188"/>
    </w:p>
    <w:p w:rsidR="00874597" w:rsidRPr="005A24F7" w:rsidRDefault="00874597" w:rsidP="00657059">
      <w:pPr>
        <w:ind w:left="433" w:hangingChars="206" w:hanging="433"/>
        <w:rPr>
          <w:rFonts w:ascii="Arial" w:eastAsia="ＭＳ Ｐ明朝" w:hAnsi="Arial" w:cs="Arial"/>
        </w:rPr>
      </w:pPr>
    </w:p>
    <w:p w:rsidR="00874597" w:rsidRPr="00A62EB5" w:rsidRDefault="00A62EB5" w:rsidP="00922B4C">
      <w:pPr>
        <w:pStyle w:val="4"/>
        <w:rPr>
          <w:rStyle w:val="20"/>
          <w:rFonts w:asciiTheme="majorHAnsi" w:eastAsia="ＭＳ Ｐ明朝" w:hAnsiTheme="majorHAnsi" w:cstheme="majorHAnsi"/>
          <w:b/>
          <w:sz w:val="22"/>
          <w:szCs w:val="22"/>
        </w:rPr>
      </w:pPr>
      <w:bookmarkStart w:id="45" w:name="_Toc252957563"/>
      <w:bookmarkStart w:id="46" w:name="_Toc252959942"/>
      <w:bookmarkStart w:id="47" w:name="_Toc411862081"/>
      <w:r w:rsidRPr="00355CB9">
        <w:rPr>
          <w:rStyle w:val="20"/>
          <w:rFonts w:asciiTheme="majorHAnsi" w:eastAsia="ＭＳ Ｐ明朝" w:hAnsiTheme="majorHAnsi" w:cstheme="majorHAnsi"/>
          <w:b/>
          <w:sz w:val="22"/>
          <w:szCs w:val="22"/>
        </w:rPr>
        <w:t>1.4.</w:t>
      </w:r>
      <w:r>
        <w:rPr>
          <w:rStyle w:val="20"/>
          <w:rFonts w:asciiTheme="majorHAnsi" w:eastAsia="ＭＳ Ｐ明朝" w:hAnsiTheme="majorHAnsi" w:cstheme="majorHAnsi" w:hint="eastAsia"/>
          <w:b/>
          <w:sz w:val="22"/>
          <w:szCs w:val="22"/>
        </w:rPr>
        <w:t>6</w:t>
      </w:r>
      <w:r>
        <w:rPr>
          <w:rStyle w:val="20"/>
          <w:rFonts w:asciiTheme="majorHAnsi" w:eastAsia="ＭＳ Ｐ明朝" w:hAnsiTheme="majorHAnsi" w:cstheme="majorHAnsi"/>
          <w:b/>
          <w:sz w:val="22"/>
          <w:szCs w:val="22"/>
        </w:rPr>
        <w:tab/>
      </w:r>
      <w:r w:rsidR="00355CB9" w:rsidRPr="00A62EB5">
        <w:rPr>
          <w:rStyle w:val="20"/>
          <w:rFonts w:asciiTheme="majorHAnsi" w:eastAsia="ＭＳ Ｐ明朝" w:hAnsiTheme="majorHAnsi" w:cstheme="majorHAnsi"/>
          <w:b/>
          <w:sz w:val="22"/>
          <w:szCs w:val="22"/>
        </w:rPr>
        <w:t>PT</w:t>
      </w:r>
      <w:r w:rsidR="00E83BCD" w:rsidRPr="00916C9B">
        <w:rPr>
          <w:rStyle w:val="20"/>
          <w:rFonts w:cstheme="majorHAnsi"/>
          <w:b/>
          <w:sz w:val="22"/>
          <w:szCs w:val="22"/>
        </w:rPr>
        <w:t>/</w:t>
      </w:r>
      <w:r w:rsidR="00355CB9" w:rsidRPr="00A62EB5">
        <w:rPr>
          <w:rStyle w:val="20"/>
          <w:rFonts w:asciiTheme="majorHAnsi" w:eastAsia="ＭＳ Ｐ明朝" w:hAnsiTheme="majorHAnsi" w:cstheme="majorHAnsi"/>
          <w:b/>
          <w:sz w:val="22"/>
          <w:szCs w:val="22"/>
        </w:rPr>
        <w:t>LLT</w:t>
      </w:r>
      <w:bookmarkEnd w:id="44"/>
      <w:bookmarkEnd w:id="45"/>
      <w:bookmarkEnd w:id="46"/>
      <w:bookmarkEnd w:id="47"/>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SMQ_Content</w:t>
      </w:r>
      <w:r w:rsidRPr="005A24F7">
        <w:rPr>
          <w:rFonts w:ascii="Arial" w:eastAsia="ＭＳ Ｐ明朝" w:hAnsi="Arial" w:cs="Arial"/>
        </w:rPr>
        <w:t>ファイルの中では</w:t>
      </w:r>
      <w:r w:rsidRPr="005A24F7">
        <w:rPr>
          <w:rFonts w:ascii="Arial" w:eastAsia="ＭＳ Ｐ明朝" w:hAnsi="Arial" w:cs="Arial"/>
        </w:rPr>
        <w:t>PT</w:t>
      </w:r>
      <w:r w:rsidRPr="005A24F7">
        <w:rPr>
          <w:rFonts w:ascii="Arial" w:eastAsia="ＭＳ Ｐ明朝" w:hAnsi="Arial" w:cs="Arial"/>
        </w:rPr>
        <w:t>（</w:t>
      </w:r>
      <w:r w:rsidRPr="005A24F7">
        <w:rPr>
          <w:rFonts w:ascii="Arial" w:eastAsia="ＭＳ Ｐ明朝" w:hAnsi="Arial" w:cs="Arial"/>
        </w:rPr>
        <w:t>Term_level=4</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w:t>
      </w:r>
      <w:r w:rsidRPr="005A24F7">
        <w:rPr>
          <w:rFonts w:ascii="Arial" w:eastAsia="ＭＳ Ｐ明朝" w:hAnsi="Arial" w:cs="Arial"/>
        </w:rPr>
        <w:t>Term_level=5</w:t>
      </w:r>
      <w:r w:rsidRPr="005A24F7">
        <w:rPr>
          <w:rFonts w:ascii="Arial" w:eastAsia="ＭＳ Ｐ明朝" w:hAnsi="Arial" w:cs="Arial"/>
        </w:rPr>
        <w:t>）と重複していない。利用者はデータが</w:t>
      </w:r>
      <w:r w:rsidRPr="005A24F7">
        <w:rPr>
          <w:rFonts w:ascii="Arial" w:eastAsia="ＭＳ Ｐ明朝" w:hAnsi="Arial" w:cs="Arial"/>
        </w:rPr>
        <w:t>PT</w:t>
      </w:r>
      <w:r w:rsidRPr="005A24F7">
        <w:rPr>
          <w:rFonts w:ascii="Arial" w:eastAsia="ＭＳ Ｐ明朝" w:hAnsi="Arial" w:cs="Arial"/>
        </w:rPr>
        <w:t>レベルで蓄積されているのなら</w:t>
      </w:r>
      <w:r w:rsidRPr="005A24F7">
        <w:rPr>
          <w:rFonts w:ascii="Arial" w:eastAsia="ＭＳ Ｐ明朝" w:hAnsi="Arial" w:cs="Arial"/>
        </w:rPr>
        <w:t>PT</w:t>
      </w:r>
      <w:r w:rsidRPr="005A24F7">
        <w:rPr>
          <w:rFonts w:ascii="Arial" w:eastAsia="ＭＳ Ｐ明朝" w:hAnsi="Arial" w:cs="Arial"/>
        </w:rPr>
        <w:t>のみを利用して検索を実施するが、データが</w:t>
      </w:r>
      <w:r w:rsidRPr="005A24F7">
        <w:rPr>
          <w:rFonts w:ascii="Arial" w:eastAsia="ＭＳ Ｐ明朝" w:hAnsi="Arial" w:cs="Arial"/>
        </w:rPr>
        <w:t>LLT</w:t>
      </w:r>
      <w:r w:rsidRPr="005A24F7">
        <w:rPr>
          <w:rFonts w:ascii="Arial" w:eastAsia="ＭＳ Ｐ明朝" w:hAnsi="Arial" w:cs="Arial"/>
        </w:rPr>
        <w:t>レベルで蓄積されている場合は</w:t>
      </w:r>
      <w:r w:rsidRPr="005A24F7">
        <w:rPr>
          <w:rFonts w:ascii="Arial" w:eastAsia="ＭＳ Ｐ明朝" w:hAnsi="Arial" w:cs="Arial"/>
        </w:rPr>
        <w:t>SMQ_Content</w:t>
      </w:r>
      <w:r w:rsidRPr="005A24F7">
        <w:rPr>
          <w:rFonts w:ascii="Arial" w:eastAsia="ＭＳ Ｐ明朝" w:hAnsi="Arial" w:cs="Arial"/>
        </w:rPr>
        <w:t>ファイルの</w:t>
      </w:r>
      <w:r w:rsidRPr="005A24F7">
        <w:rPr>
          <w:rFonts w:ascii="Arial" w:eastAsia="ＭＳ Ｐ明朝" w:hAnsi="Arial" w:cs="Arial"/>
        </w:rPr>
        <w:t>PT</w:t>
      </w:r>
      <w:r w:rsidRPr="005A24F7">
        <w:rPr>
          <w:rFonts w:ascii="Arial" w:eastAsia="ＭＳ Ｐ明朝" w:hAnsi="Arial" w:cs="Arial"/>
        </w:rPr>
        <w:t>と</w:t>
      </w:r>
      <w:r w:rsidRPr="005A24F7">
        <w:rPr>
          <w:rFonts w:ascii="Arial" w:eastAsia="ＭＳ Ｐ明朝" w:hAnsi="Arial" w:cs="Arial"/>
        </w:rPr>
        <w:t>LLT</w:t>
      </w:r>
      <w:r w:rsidRPr="005A24F7">
        <w:rPr>
          <w:rFonts w:ascii="Arial" w:eastAsia="ＭＳ Ｐ明朝" w:hAnsi="Arial" w:cs="Arial"/>
        </w:rPr>
        <w:t>の両方を利用して検索を実施する必要がある。なぜなら、すべての</w:t>
      </w:r>
      <w:r w:rsidRPr="005A24F7">
        <w:rPr>
          <w:rFonts w:ascii="Arial" w:eastAsia="ＭＳ Ｐ明朝" w:hAnsi="Arial" w:cs="Arial"/>
        </w:rPr>
        <w:t>PT</w:t>
      </w:r>
      <w:r w:rsidRPr="005A24F7">
        <w:rPr>
          <w:rFonts w:ascii="Arial" w:eastAsia="ＭＳ Ｐ明朝" w:hAnsi="Arial" w:cs="Arial"/>
        </w:rPr>
        <w:t>は</w:t>
      </w:r>
      <w:r w:rsidRPr="005A24F7">
        <w:rPr>
          <w:rFonts w:ascii="Arial" w:eastAsia="ＭＳ Ｐ明朝" w:hAnsi="Arial" w:cs="Arial"/>
        </w:rPr>
        <w:t>LLT</w:t>
      </w:r>
      <w:r w:rsidRPr="005A24F7">
        <w:rPr>
          <w:rFonts w:ascii="Arial" w:eastAsia="ＭＳ Ｐ明朝" w:hAnsi="Arial" w:cs="Arial"/>
        </w:rPr>
        <w:t>としても存在するからである。</w:t>
      </w:r>
    </w:p>
    <w:p w:rsidR="00874597" w:rsidRPr="00657F42" w:rsidRDefault="00355CB9" w:rsidP="00922B4C">
      <w:pPr>
        <w:pStyle w:val="4"/>
        <w:rPr>
          <w:rStyle w:val="20"/>
          <w:rFonts w:asciiTheme="majorHAnsi" w:hAnsiTheme="majorHAnsi" w:cstheme="majorHAnsi"/>
          <w:b/>
          <w:sz w:val="22"/>
          <w:szCs w:val="22"/>
        </w:rPr>
      </w:pPr>
      <w:bookmarkStart w:id="48" w:name="_Toc252957564"/>
      <w:bookmarkStart w:id="49" w:name="_Toc252959943"/>
      <w:bookmarkStart w:id="50" w:name="_Toc411862082"/>
      <w:r w:rsidRPr="00657F42">
        <w:rPr>
          <w:rStyle w:val="20"/>
          <w:rFonts w:asciiTheme="majorHAnsi" w:hAnsiTheme="majorHAnsi" w:cstheme="majorHAnsi"/>
          <w:b/>
          <w:sz w:val="22"/>
          <w:szCs w:val="22"/>
        </w:rPr>
        <w:t>1.4.</w:t>
      </w:r>
      <w:r w:rsidR="00F71421" w:rsidRPr="00657F42">
        <w:rPr>
          <w:rStyle w:val="20"/>
          <w:rFonts w:asciiTheme="majorHAnsi" w:hAnsiTheme="majorHAnsi" w:cstheme="majorHAnsi"/>
          <w:b/>
          <w:sz w:val="22"/>
          <w:szCs w:val="22"/>
        </w:rPr>
        <w:t>7</w:t>
      </w:r>
      <w:r w:rsidR="00F71421" w:rsidRPr="00657F42">
        <w:rPr>
          <w:rStyle w:val="20"/>
          <w:rFonts w:asciiTheme="majorHAnsi" w:hAnsiTheme="majorHAnsi" w:cstheme="majorHAnsi" w:hint="eastAsia"/>
          <w:b/>
          <w:sz w:val="22"/>
          <w:szCs w:val="22"/>
        </w:rPr>
        <w:tab/>
      </w:r>
      <w:r w:rsidRPr="00657F42">
        <w:rPr>
          <w:lang w:val="fi-FI"/>
        </w:rPr>
        <w:t>用語のステータス</w:t>
      </w:r>
      <w:bookmarkEnd w:id="48"/>
      <w:bookmarkEnd w:id="49"/>
      <w:bookmarkEnd w:id="50"/>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各</w:t>
      </w:r>
      <w:r w:rsidRPr="005A24F7">
        <w:rPr>
          <w:rFonts w:ascii="Arial" w:eastAsia="ＭＳ Ｐ明朝" w:hAnsi="Arial" w:cs="Arial"/>
        </w:rPr>
        <w:t>SMQ</w:t>
      </w:r>
      <w:r w:rsidRPr="005A24F7">
        <w:rPr>
          <w:rFonts w:ascii="Arial" w:eastAsia="ＭＳ Ｐ明朝" w:hAnsi="Arial" w:cs="Arial"/>
        </w:rPr>
        <w:t>および包含される</w:t>
      </w:r>
      <w:r w:rsidRPr="005A24F7">
        <w:rPr>
          <w:rFonts w:ascii="Arial" w:eastAsia="ＭＳ Ｐ明朝" w:hAnsi="Arial" w:cs="Arial"/>
        </w:rPr>
        <w:t>PT</w:t>
      </w:r>
      <w:r w:rsidR="00C8236E"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にはステータスが付与されている。ステータスは</w:t>
      </w:r>
      <w:r w:rsidRPr="005A24F7">
        <w:rPr>
          <w:rFonts w:ascii="Arial" w:eastAsia="ＭＳ Ｐ明朝" w:hAnsi="Arial" w:cs="Arial"/>
        </w:rPr>
        <w:t>”Active”</w:t>
      </w:r>
      <w:r w:rsidRPr="005A24F7">
        <w:rPr>
          <w:rFonts w:ascii="Arial" w:eastAsia="ＭＳ Ｐ明朝" w:hAnsi="Arial" w:cs="Arial"/>
        </w:rPr>
        <w:t>あるい</w:t>
      </w:r>
      <w:r w:rsidRPr="005A24F7">
        <w:rPr>
          <w:rFonts w:ascii="Arial" w:eastAsia="ＭＳ Ｐ明朝" w:hAnsi="Arial" w:cs="Arial"/>
        </w:rPr>
        <w:lastRenderedPageBreak/>
        <w:t>は</w:t>
      </w:r>
      <w:r w:rsidRPr="005A24F7">
        <w:rPr>
          <w:rFonts w:ascii="Arial" w:eastAsia="ＭＳ Ｐ明朝" w:hAnsi="Arial" w:cs="Arial"/>
        </w:rPr>
        <w:t>”Inactive”</w:t>
      </w:r>
      <w:r w:rsidRPr="005A24F7">
        <w:rPr>
          <w:rFonts w:ascii="Arial" w:eastAsia="ＭＳ Ｐ明朝" w:hAnsi="Arial" w:cs="Arial"/>
        </w:rPr>
        <w:t>である。</w:t>
      </w:r>
    </w:p>
    <w:p w:rsidR="00874597" w:rsidRPr="005A24F7" w:rsidRDefault="00874597" w:rsidP="00164FD1">
      <w:pPr>
        <w:rPr>
          <w:rFonts w:ascii="Arial" w:eastAsia="ＭＳ Ｐ明朝" w:hAnsi="Arial" w:cs="Arial"/>
        </w:rPr>
      </w:pPr>
      <w:r w:rsidRPr="005A24F7">
        <w:rPr>
          <w:rFonts w:ascii="Arial" w:eastAsia="ＭＳ Ｐ明朝" w:hAnsi="Arial" w:cs="Arial"/>
        </w:rPr>
        <w:t>“Active”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MSSO</w:t>
      </w:r>
      <w:r w:rsidRPr="005A24F7">
        <w:rPr>
          <w:rFonts w:ascii="Arial" w:eastAsia="ＭＳ Ｐ明朝" w:hAnsi="Arial" w:cs="Arial"/>
        </w:rPr>
        <w:t>によりメンテナンスされているもので、</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SMQ</w:t>
      </w:r>
      <w:r w:rsidRPr="005A24F7">
        <w:rPr>
          <w:rFonts w:ascii="Arial" w:eastAsia="ＭＳ Ｐ明朝" w:hAnsi="Arial" w:cs="Arial"/>
        </w:rPr>
        <w:t>は配布される</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ASCII</w:t>
      </w:r>
      <w:r w:rsidRPr="005A24F7">
        <w:rPr>
          <w:rFonts w:ascii="Arial" w:eastAsia="ＭＳ Ｐ明朝" w:hAnsi="Arial" w:cs="Arial"/>
        </w:rPr>
        <w:t>ファイルに最短一つのリリース版には含まれるが、現時点ではメンテナンスされていないものである。利用者に有益でないとされたり、現在の考え方と合わないとされたり、なにかしら問題があるとされた場合、</w:t>
      </w:r>
      <w:r w:rsidRPr="005A24F7">
        <w:rPr>
          <w:rFonts w:ascii="Arial" w:eastAsia="ＭＳ Ｐ明朝" w:hAnsi="Arial" w:cs="Arial"/>
        </w:rPr>
        <w:t>SMQ</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とされる可能性がある。</w:t>
      </w:r>
    </w:p>
    <w:p w:rsidR="00874597" w:rsidRPr="005A24F7" w:rsidRDefault="00874597" w:rsidP="00914725">
      <w:pPr>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に包含される</w:t>
      </w:r>
      <w:r w:rsidRPr="005A24F7">
        <w:rPr>
          <w:rFonts w:ascii="Arial" w:eastAsia="ＭＳ Ｐ明朝" w:hAnsi="Arial" w:cs="Arial"/>
        </w:rPr>
        <w:t>PT</w:t>
      </w:r>
      <w:r w:rsidRPr="005A24F7">
        <w:rPr>
          <w:rFonts w:ascii="Arial" w:eastAsia="ＭＳ Ｐ明朝" w:hAnsi="Arial" w:cs="Arial"/>
        </w:rPr>
        <w:t>および</w:t>
      </w:r>
      <w:r w:rsidRPr="005A24F7">
        <w:rPr>
          <w:rFonts w:ascii="Arial" w:eastAsia="ＭＳ Ｐ明朝" w:hAnsi="Arial" w:cs="Arial"/>
        </w:rPr>
        <w:t>LLT</w:t>
      </w:r>
      <w:r w:rsidRPr="005A24F7">
        <w:rPr>
          <w:rFonts w:ascii="Arial" w:eastAsia="ＭＳ Ｐ明朝" w:hAnsi="Arial" w:cs="Arial"/>
        </w:rPr>
        <w:t>は</w:t>
      </w:r>
      <w:r w:rsidRPr="005A24F7">
        <w:rPr>
          <w:rFonts w:ascii="Arial" w:eastAsia="ＭＳ Ｐ明朝" w:hAnsi="Arial" w:cs="Arial"/>
        </w:rPr>
        <w:t>”Inactive”</w:t>
      </w:r>
      <w:r w:rsidRPr="005A24F7">
        <w:rPr>
          <w:rFonts w:ascii="Arial" w:eastAsia="ＭＳ Ｐ明朝" w:hAnsi="Arial" w:cs="Arial"/>
        </w:rPr>
        <w:t>とされても</w:t>
      </w:r>
      <w:r w:rsidRPr="005A24F7">
        <w:rPr>
          <w:rFonts w:ascii="Arial" w:eastAsia="ＭＳ Ｐ明朝" w:hAnsi="Arial" w:cs="Arial"/>
        </w:rPr>
        <w:t>ACII</w:t>
      </w:r>
      <w:r w:rsidRPr="005A24F7">
        <w:rPr>
          <w:rFonts w:ascii="Arial" w:eastAsia="ＭＳ Ｐ明朝" w:hAnsi="Arial" w:cs="Arial"/>
        </w:rPr>
        <w:t>ファイルから削除されずに残っている。</w:t>
      </w:r>
      <w:r w:rsidRPr="005A24F7">
        <w:rPr>
          <w:rFonts w:ascii="Arial" w:eastAsia="ＭＳ Ｐ明朝" w:hAnsi="Arial" w:cs="Arial"/>
        </w:rPr>
        <w:t>”Inactive”</w:t>
      </w:r>
      <w:r w:rsidRPr="005A24F7">
        <w:rPr>
          <w:rFonts w:ascii="Arial" w:eastAsia="ＭＳ Ｐ明朝" w:hAnsi="Arial" w:cs="Arial"/>
        </w:rPr>
        <w:t>とされるのは下記のような条件の時である。</w:t>
      </w:r>
    </w:p>
    <w:p w:rsidR="00874597" w:rsidRPr="005A24F7" w:rsidRDefault="00874597" w:rsidP="009632B1">
      <w:pPr>
        <w:numPr>
          <w:ilvl w:val="0"/>
          <w:numId w:val="23"/>
        </w:numPr>
        <w:tabs>
          <w:tab w:val="clear" w:pos="360"/>
          <w:tab w:val="num" w:pos="378"/>
        </w:tabs>
        <w:adjustRightInd/>
        <w:ind w:left="392" w:hanging="392"/>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”Inactive”</w:t>
      </w:r>
      <w:r w:rsidRPr="005A24F7">
        <w:rPr>
          <w:rFonts w:ascii="Arial" w:eastAsia="ＭＳ Ｐ明朝" w:hAnsi="Arial" w:cs="Arial"/>
        </w:rPr>
        <w:t>とされるのは、間違いであった場合あるいは</w:t>
      </w:r>
      <w:r w:rsidRPr="005A24F7">
        <w:rPr>
          <w:rFonts w:ascii="Arial" w:eastAsia="ＭＳ Ｐ明朝" w:hAnsi="Arial" w:cs="Arial"/>
        </w:rPr>
        <w:t>SMQ</w:t>
      </w:r>
      <w:r w:rsidRPr="005A24F7">
        <w:rPr>
          <w:rFonts w:ascii="Arial" w:eastAsia="ＭＳ Ｐ明朝" w:hAnsi="Arial" w:cs="Arial"/>
        </w:rPr>
        <w:t>の構成要素でなくなった場合（例：包含／除外基準が変更された場合など）</w:t>
      </w:r>
    </w:p>
    <w:p w:rsidR="00874597" w:rsidRPr="005A24F7" w:rsidRDefault="00874597" w:rsidP="009632B1">
      <w:pPr>
        <w:numPr>
          <w:ilvl w:val="0"/>
          <w:numId w:val="23"/>
        </w:numPr>
        <w:tabs>
          <w:tab w:val="clear" w:pos="360"/>
          <w:tab w:val="num" w:pos="378"/>
        </w:tabs>
        <w:adjustRightInd/>
        <w:ind w:left="392" w:hanging="392"/>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Arial" w:cs="Arial"/>
        </w:rPr>
        <w:t>の</w:t>
      </w:r>
      <w:r w:rsidRPr="005A24F7">
        <w:rPr>
          <w:rFonts w:ascii="Arial" w:eastAsia="ＭＳ Ｐ明朝" w:hAnsi="Arial" w:cs="Arial"/>
        </w:rPr>
        <w:t>PT</w:t>
      </w:r>
      <w:r w:rsidRPr="005A24F7">
        <w:rPr>
          <w:rFonts w:ascii="Arial" w:eastAsia="ＭＳ Ｐ明朝" w:hAnsi="Arial" w:cs="Arial"/>
        </w:rPr>
        <w:t>リンクが変更され、新規にリンクした</w:t>
      </w:r>
      <w:r w:rsidRPr="005A24F7">
        <w:rPr>
          <w:rFonts w:ascii="Arial" w:eastAsia="ＭＳ Ｐ明朝" w:hAnsi="Arial" w:cs="Arial"/>
        </w:rPr>
        <w:t>PT</w:t>
      </w:r>
      <w:r w:rsidRPr="005A24F7">
        <w:rPr>
          <w:rFonts w:ascii="Arial" w:eastAsia="ＭＳ Ｐ明朝" w:hAnsi="Arial" w:cs="Arial"/>
        </w:rPr>
        <w:t>が</w:t>
      </w:r>
      <w:r w:rsidRPr="005A24F7">
        <w:rPr>
          <w:rFonts w:ascii="Arial" w:eastAsia="ＭＳ Ｐ明朝" w:hAnsi="Arial" w:cs="Arial"/>
        </w:rPr>
        <w:t>SMQ</w:t>
      </w:r>
      <w:r w:rsidRPr="005A24F7">
        <w:rPr>
          <w:rFonts w:ascii="Arial" w:eastAsia="ＭＳ Ｐ明朝" w:hAnsi="Arial" w:cs="Arial"/>
        </w:rPr>
        <w:t>の構成要素でない場合</w:t>
      </w:r>
    </w:p>
    <w:p w:rsidR="00874597" w:rsidRPr="005A24F7" w:rsidRDefault="00874597" w:rsidP="00773E39">
      <w:pPr>
        <w:adjustRightInd/>
        <w:ind w:left="210"/>
        <w:textAlignment w:val="auto"/>
        <w:rPr>
          <w:rFonts w:ascii="Arial" w:eastAsia="ＭＳ Ｐ明朝" w:hAnsi="Arial" w:cs="Arial"/>
        </w:rPr>
      </w:pPr>
      <w:r w:rsidRPr="005A24F7">
        <w:rPr>
          <w:rFonts w:ascii="Arial" w:eastAsia="ＭＳ Ｐ明朝" w:hAnsi="Arial" w:cs="Arial"/>
        </w:rPr>
        <w:t>SMQ</w:t>
      </w:r>
      <w:r w:rsidRPr="005A24F7">
        <w:rPr>
          <w:rFonts w:ascii="Arial" w:eastAsia="ＭＳ Ｐ明朝" w:hAnsi="Arial" w:cs="Arial"/>
        </w:rPr>
        <w:t>を利用した検索を実施する場合は</w:t>
      </w:r>
      <w:r w:rsidRPr="005A24F7">
        <w:rPr>
          <w:rFonts w:ascii="Arial" w:eastAsia="ＭＳ Ｐ明朝" w:hAnsi="Arial" w:cs="Arial"/>
        </w:rPr>
        <w:t>”</w:t>
      </w:r>
      <w:r w:rsidR="00F24CE7" w:rsidRPr="00773E39">
        <w:rPr>
          <w:rFonts w:ascii="Arial" w:eastAsia="ＭＳ Ｐ明朝" w:hAnsi="Arial" w:cs="Arial"/>
          <w:b/>
        </w:rPr>
        <w:t>Inactive</w:t>
      </w:r>
      <w:r w:rsidRPr="005A24F7">
        <w:rPr>
          <w:rFonts w:ascii="Arial" w:eastAsia="ＭＳ Ｐ明朝" w:hAnsi="Arial" w:cs="Arial"/>
        </w:rPr>
        <w:t>”</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を検索から除外することが必要である。</w:t>
      </w:r>
    </w:p>
    <w:p w:rsidR="00874597" w:rsidRPr="005A24F7" w:rsidRDefault="00874597" w:rsidP="00657059">
      <w:pPr>
        <w:ind w:firstLineChars="100" w:firstLine="210"/>
        <w:rPr>
          <w:rFonts w:ascii="Arial" w:eastAsia="ＭＳ Ｐ明朝" w:hAnsi="Arial" w:cs="Arial"/>
        </w:rPr>
      </w:pPr>
    </w:p>
    <w:p w:rsidR="00874597" w:rsidRPr="005A24F7" w:rsidRDefault="00874597" w:rsidP="00657059">
      <w:pPr>
        <w:ind w:left="825" w:hangingChars="393" w:hanging="825"/>
        <w:rPr>
          <w:rFonts w:ascii="Arial" w:eastAsia="ＭＳ Ｐ明朝" w:hAnsi="Arial" w:cs="Arial"/>
        </w:rPr>
      </w:pPr>
      <w:r w:rsidRPr="005A24F7">
        <w:rPr>
          <w:rFonts w:ascii="Arial" w:eastAsia="ＭＳ Ｐ明朝" w:hAnsi="Arial" w:cs="Arial"/>
        </w:rPr>
        <w:t>JMO</w:t>
      </w:r>
      <w:r w:rsidRPr="005A24F7">
        <w:rPr>
          <w:rFonts w:ascii="Arial" w:eastAsia="ＭＳ Ｐ明朝" w:hAnsi="Arial" w:cs="Arial"/>
        </w:rPr>
        <w:t>注：</w:t>
      </w:r>
      <w:r w:rsidRPr="005A24F7">
        <w:rPr>
          <w:rFonts w:ascii="Arial" w:eastAsia="ＭＳ Ｐ明朝" w:hAnsi="Arial" w:cs="Arial"/>
        </w:rPr>
        <w:t>JMO</w:t>
      </w:r>
      <w:r w:rsidRPr="005A24F7">
        <w:rPr>
          <w:rFonts w:ascii="Arial" w:eastAsia="ＭＳ Ｐ明朝" w:hAnsi="Arial" w:cs="Arial"/>
        </w:rPr>
        <w:t>のデスクトップ（</w:t>
      </w:r>
      <w:r w:rsidRPr="005A24F7">
        <w:rPr>
          <w:rFonts w:ascii="Arial" w:eastAsia="ＭＳ Ｐ明朝" w:hAnsi="Arial" w:cs="Arial"/>
        </w:rPr>
        <w:t>MedDRA/J Bowser v.</w:t>
      </w:r>
      <w:r w:rsidR="00B84F02">
        <w:rPr>
          <w:rFonts w:ascii="Arial" w:eastAsia="ＭＳ Ｐ明朝" w:hAnsi="Arial" w:cs="Arial"/>
        </w:rPr>
        <w:t>4.0.0</w:t>
      </w:r>
      <w:r w:rsidRPr="005A24F7">
        <w:rPr>
          <w:rFonts w:ascii="Arial" w:eastAsia="ＭＳ Ｐ明朝" w:hAnsi="Arial" w:cs="Arial"/>
        </w:rPr>
        <w:t>）およびオンラインブラウザーでは</w:t>
      </w:r>
      <w:r w:rsidRPr="005A24F7">
        <w:rPr>
          <w:rFonts w:ascii="Arial" w:eastAsia="ＭＳ Ｐ明朝" w:hAnsi="Arial" w:cs="Arial"/>
        </w:rPr>
        <w:t>”Inactive”</w:t>
      </w:r>
      <w:r w:rsidRPr="005A24F7">
        <w:rPr>
          <w:rFonts w:ascii="Arial" w:eastAsia="ＭＳ Ｐ明朝" w:hAnsi="Arial" w:cs="Arial"/>
        </w:rPr>
        <w:t>な</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は表示されない。</w:t>
      </w:r>
      <w:r w:rsidRPr="005A24F7">
        <w:rPr>
          <w:rFonts w:ascii="Arial" w:eastAsia="ＭＳ Ｐ明朝" w:hAnsi="Arial" w:cs="Arial"/>
        </w:rPr>
        <w:t>”Inacitve”</w:t>
      </w:r>
      <w:r w:rsidRPr="005A24F7">
        <w:rPr>
          <w:rFonts w:ascii="Arial" w:eastAsia="ＭＳ Ｐ明朝" w:hAnsi="Arial" w:cs="Arial"/>
        </w:rPr>
        <w:t>の</w:t>
      </w:r>
      <w:r w:rsidRPr="005A24F7">
        <w:rPr>
          <w:rFonts w:ascii="Arial" w:eastAsia="ＭＳ Ｐ明朝" w:hAnsi="Arial" w:cs="Arial"/>
        </w:rPr>
        <w:t>PT</w:t>
      </w:r>
      <w:r w:rsidR="00773E39" w:rsidRPr="005A24F7">
        <w:rPr>
          <w:rStyle w:val="20"/>
          <w:b w:val="0"/>
          <w:sz w:val="22"/>
          <w:szCs w:val="22"/>
        </w:rPr>
        <w:t>/</w:t>
      </w:r>
      <w:r w:rsidRPr="005A24F7">
        <w:rPr>
          <w:rFonts w:ascii="Arial" w:eastAsia="ＭＳ Ｐ明朝" w:hAnsi="Arial" w:cs="Arial"/>
        </w:rPr>
        <w:t>LLT</w:t>
      </w:r>
      <w:r w:rsidRPr="005A24F7">
        <w:rPr>
          <w:rFonts w:ascii="Arial" w:eastAsia="ＭＳ Ｐ明朝" w:hAnsi="Arial" w:cs="Arial"/>
        </w:rPr>
        <w:t>に関する情報が必要な場合は</w:t>
      </w:r>
      <w:r w:rsidRPr="005A24F7">
        <w:rPr>
          <w:rFonts w:ascii="Arial" w:eastAsia="ＭＳ Ｐ明朝" w:hAnsi="Arial" w:cs="Arial"/>
        </w:rPr>
        <w:t>ASCII</w:t>
      </w:r>
      <w:r w:rsidRPr="005A24F7">
        <w:rPr>
          <w:rFonts w:ascii="Arial" w:eastAsia="ＭＳ Ｐ明朝" w:hAnsi="Arial" w:cs="Arial"/>
        </w:rPr>
        <w:t>ファイルを利用して確認すること。</w:t>
      </w:r>
    </w:p>
    <w:p w:rsidR="00115B4E" w:rsidRPr="005A24F7" w:rsidRDefault="00115B4E" w:rsidP="00657059">
      <w:pPr>
        <w:ind w:left="825" w:hangingChars="393" w:hanging="825"/>
        <w:rPr>
          <w:rFonts w:ascii="Arial" w:eastAsia="ＭＳ Ｐ明朝" w:hAnsi="Arial" w:cs="Arial"/>
        </w:rPr>
      </w:pPr>
    </w:p>
    <w:p w:rsidR="00874597" w:rsidRPr="0063547B" w:rsidRDefault="00874597" w:rsidP="000867A7">
      <w:pPr>
        <w:pStyle w:val="3"/>
      </w:pPr>
      <w:bookmarkStart w:id="51" w:name="_Toc252957565"/>
      <w:bookmarkStart w:id="52" w:name="_Toc252959944"/>
      <w:bookmarkStart w:id="53" w:name="_Toc411862083"/>
      <w:r w:rsidRPr="00621D77">
        <w:rPr>
          <w:rFonts w:ascii="Arial" w:hAnsi="Arial"/>
        </w:rPr>
        <w:t>1.</w:t>
      </w:r>
      <w:r w:rsidR="00F71421" w:rsidRPr="00621D77">
        <w:rPr>
          <w:rFonts w:ascii="Arial" w:hAnsi="Arial"/>
        </w:rPr>
        <w:t>5</w:t>
      </w:r>
      <w:r w:rsidR="00F71421" w:rsidRPr="0063547B">
        <w:rPr>
          <w:rFonts w:hint="eastAsia"/>
        </w:rPr>
        <w:tab/>
      </w:r>
      <w:r w:rsidRPr="0063547B">
        <w:t>検索の実施と検索結果の予測に関する注釈</w:t>
      </w:r>
      <w:bookmarkEnd w:id="51"/>
      <w:bookmarkEnd w:id="52"/>
      <w:bookmarkEnd w:id="53"/>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1.4.1</w:t>
      </w:r>
      <w:r w:rsidRPr="005A24F7">
        <w:rPr>
          <w:rFonts w:ascii="Arial" w:eastAsia="ＭＳ Ｐ明朝" w:hAnsi="Arial" w:cs="Arial"/>
        </w:rPr>
        <w:t>－</w:t>
      </w:r>
      <w:r w:rsidRPr="005A24F7">
        <w:rPr>
          <w:rFonts w:ascii="Arial" w:eastAsia="ＭＳ Ｐ明朝" w:hAnsi="Arial" w:cs="Arial"/>
        </w:rPr>
        <w:t>1.4.5</w:t>
      </w:r>
      <w:r w:rsidRPr="005A24F7">
        <w:rPr>
          <w:rFonts w:ascii="Arial" w:eastAsia="ＭＳ Ｐ明朝" w:hAnsi="Arial" w:cs="Arial"/>
        </w:rPr>
        <w:t>の中で解説されている</w:t>
      </w:r>
      <w:r w:rsidRPr="005A24F7">
        <w:rPr>
          <w:rFonts w:ascii="Arial" w:eastAsia="ＭＳ Ｐ明朝" w:hAnsi="Arial" w:cs="Arial"/>
        </w:rPr>
        <w:t>SMQ</w:t>
      </w:r>
      <w:r w:rsidRPr="005A24F7">
        <w:rPr>
          <w:rFonts w:ascii="Arial" w:eastAsia="ＭＳ Ｐ明朝" w:hAnsi="Arial" w:cs="Arial"/>
        </w:rPr>
        <w:t>の設計上の特性は、</w:t>
      </w:r>
      <w:r w:rsidRPr="005A24F7">
        <w:rPr>
          <w:rFonts w:ascii="Arial" w:eastAsia="ＭＳ Ｐ明朝" w:hAnsi="Arial" w:cs="Arial"/>
        </w:rPr>
        <w:t>SMQ</w:t>
      </w:r>
      <w:r w:rsidRPr="005A24F7">
        <w:rPr>
          <w:rFonts w:ascii="Arial" w:eastAsia="ＭＳ Ｐ明朝" w:hAnsi="Arial" w:cs="Arial"/>
        </w:rPr>
        <w:t>の検索実施および最終的な検索結果に影響を与える。以下に</w:t>
      </w:r>
      <w:r w:rsidRPr="005A24F7">
        <w:rPr>
          <w:rFonts w:ascii="Arial" w:eastAsia="ＭＳ Ｐ明朝" w:hAnsi="Arial" w:cs="Arial"/>
        </w:rPr>
        <w:t>SMQ</w:t>
      </w:r>
      <w:r w:rsidRPr="005A24F7">
        <w:rPr>
          <w:rFonts w:ascii="Arial" w:eastAsia="ＭＳ Ｐ明朝" w:hAnsi="Arial" w:cs="Arial"/>
        </w:rPr>
        <w:t>の検索実施に関するいくつかのオプションを説明する。</w:t>
      </w:r>
    </w:p>
    <w:p w:rsidR="00874597" w:rsidRPr="005A24F7" w:rsidRDefault="00874597" w:rsidP="00874597">
      <w:pPr>
        <w:rPr>
          <w:rFonts w:ascii="Arial" w:eastAsia="ＭＳ Ｐ明朝" w:hAnsi="Arial" w:cs="Arial"/>
        </w:rPr>
      </w:pPr>
    </w:p>
    <w:p w:rsidR="00874597" w:rsidRPr="00C05CF3" w:rsidRDefault="00355CB9" w:rsidP="00922B4C">
      <w:pPr>
        <w:pStyle w:val="4"/>
        <w:rPr>
          <w:rStyle w:val="20"/>
          <w:rFonts w:asciiTheme="majorHAnsi" w:hAnsiTheme="majorHAnsi"/>
          <w:b/>
          <w:sz w:val="22"/>
          <w:szCs w:val="22"/>
        </w:rPr>
      </w:pPr>
      <w:bookmarkStart w:id="54" w:name="_Toc252957566"/>
      <w:bookmarkStart w:id="55" w:name="_Toc252959945"/>
      <w:bookmarkStart w:id="56" w:name="_Toc411862084"/>
      <w:r w:rsidRPr="00C05CF3">
        <w:rPr>
          <w:rStyle w:val="20"/>
          <w:rFonts w:asciiTheme="majorHAnsi" w:hAnsiTheme="majorHAnsi"/>
          <w:b/>
          <w:sz w:val="22"/>
          <w:szCs w:val="22"/>
        </w:rPr>
        <w:t>1.5.</w:t>
      </w:r>
      <w:r w:rsidR="00F71421" w:rsidRPr="00C05CF3">
        <w:rPr>
          <w:rStyle w:val="20"/>
          <w:rFonts w:asciiTheme="majorHAnsi" w:hAnsiTheme="majorHAnsi"/>
          <w:b/>
          <w:sz w:val="22"/>
          <w:szCs w:val="22"/>
        </w:rPr>
        <w:t>1</w:t>
      </w:r>
      <w:r w:rsidR="00F71421">
        <w:rPr>
          <w:rStyle w:val="20"/>
          <w:rFonts w:asciiTheme="majorHAnsi" w:hAnsiTheme="majorHAnsi" w:hint="eastAsia"/>
          <w:b/>
          <w:sz w:val="22"/>
          <w:szCs w:val="22"/>
        </w:rPr>
        <w:tab/>
      </w:r>
      <w:r w:rsidRPr="00B93BCC">
        <w:rPr>
          <w:lang w:val="fi-FI"/>
        </w:rPr>
        <w:t>付随する機能なしで</w:t>
      </w:r>
      <w:r w:rsidRPr="00916C9B">
        <w:rPr>
          <w:rStyle w:val="20"/>
          <w:rFonts w:ascii="Arial" w:hAnsi="Arial"/>
          <w:b/>
          <w:sz w:val="22"/>
          <w:szCs w:val="22"/>
        </w:rPr>
        <w:t>SMQ</w:t>
      </w:r>
      <w:r w:rsidRPr="00B93BCC">
        <w:rPr>
          <w:lang w:val="fi-FI"/>
        </w:rPr>
        <w:t>を</w:t>
      </w:r>
      <w:r w:rsidR="004A5323">
        <w:rPr>
          <w:rFonts w:hint="eastAsia"/>
          <w:lang w:val="fi-FI"/>
        </w:rPr>
        <w:t>検索</w:t>
      </w:r>
      <w:r w:rsidRPr="00B93BCC">
        <w:rPr>
          <w:lang w:val="fi-FI"/>
        </w:rPr>
        <w:t>に使用する</w:t>
      </w:r>
      <w:bookmarkEnd w:id="54"/>
      <w:bookmarkEnd w:id="55"/>
      <w:bookmarkEnd w:id="56"/>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狭域と広域検索、アルゴリズム検索、階層構造という</w:t>
      </w:r>
      <w:r w:rsidRPr="005A24F7">
        <w:rPr>
          <w:rFonts w:ascii="Arial" w:eastAsia="ＭＳ Ｐ明朝" w:hAnsi="Arial" w:cs="Arial"/>
        </w:rPr>
        <w:t>SMQ</w:t>
      </w:r>
      <w:r w:rsidRPr="005A24F7">
        <w:rPr>
          <w:rFonts w:ascii="Arial" w:eastAsia="ＭＳ Ｐ明朝" w:hAnsi="Arial" w:cs="Arial"/>
        </w:rPr>
        <w:t>の機能は</w:t>
      </w:r>
      <w:r w:rsidRPr="005A24F7">
        <w:rPr>
          <w:rFonts w:ascii="Arial" w:eastAsia="ＭＳ Ｐ明朝" w:hAnsi="Arial" w:cs="Arial"/>
        </w:rPr>
        <w:t>SMQ</w:t>
      </w:r>
      <w:r w:rsidRPr="005A24F7">
        <w:rPr>
          <w:rFonts w:ascii="Arial" w:eastAsia="ＭＳ Ｐ明朝" w:hAnsi="Arial" w:cs="Arial"/>
        </w:rPr>
        <w:t>を利用した検索結果の特異性を増加させる、あるいは</w:t>
      </w:r>
      <w:r w:rsidR="00C8236E">
        <w:rPr>
          <w:rFonts w:ascii="Arial" w:eastAsia="ＭＳ Ｐ明朝" w:hAnsi="Arial" w:cs="Arial" w:hint="eastAsia"/>
        </w:rPr>
        <w:t>「</w:t>
      </w:r>
      <w:r w:rsidRPr="005A24F7">
        <w:rPr>
          <w:rFonts w:ascii="Arial" w:eastAsia="ＭＳ Ｐ明朝" w:hAnsi="Arial" w:cs="Arial"/>
        </w:rPr>
        <w:t>ノイズ</w:t>
      </w:r>
      <w:r w:rsidR="00C8236E">
        <w:rPr>
          <w:rFonts w:ascii="Arial" w:eastAsia="ＭＳ Ｐ明朝" w:hAnsi="Arial" w:cs="Arial" w:hint="eastAsia"/>
        </w:rPr>
        <w:t>」</w:t>
      </w:r>
      <w:r w:rsidRPr="005A24F7">
        <w:rPr>
          <w:rFonts w:ascii="Arial" w:eastAsia="ＭＳ Ｐ明朝" w:hAnsi="Arial" w:cs="Arial"/>
        </w:rPr>
        <w:t>結果を減少させるということで検索結果の品質を向上させることを目的としている。これらの機能の利用は任意であり、利用者はこうした機能を抜きにして</w:t>
      </w:r>
      <w:r w:rsidRPr="005A24F7">
        <w:rPr>
          <w:rFonts w:ascii="Arial" w:eastAsia="ＭＳ Ｐ明朝" w:hAnsi="Arial" w:cs="Arial"/>
        </w:rPr>
        <w:t>SMQ</w:t>
      </w:r>
      <w:r w:rsidRPr="005A24F7">
        <w:rPr>
          <w:rFonts w:ascii="Arial" w:eastAsia="ＭＳ Ｐ明朝" w:hAnsi="Arial" w:cs="Arial"/>
        </w:rPr>
        <w:t>の</w:t>
      </w:r>
      <w:r w:rsidRPr="005A24F7">
        <w:rPr>
          <w:rFonts w:ascii="Arial" w:eastAsia="ＭＳ Ｐ明朝" w:hAnsi="Arial" w:cs="Arial"/>
        </w:rPr>
        <w:t>MedDRA</w:t>
      </w:r>
      <w:r w:rsidRPr="005A24F7">
        <w:rPr>
          <w:rFonts w:ascii="Arial" w:eastAsia="ＭＳ Ｐ明朝" w:hAnsi="Arial" w:cs="Arial"/>
        </w:rPr>
        <w:t>用語リストを利用することが可能である。</w:t>
      </w:r>
    </w:p>
    <w:p w:rsidR="00874597" w:rsidRPr="005A24F7" w:rsidRDefault="00874597" w:rsidP="00874597">
      <w:pPr>
        <w:rPr>
          <w:rFonts w:ascii="Arial" w:eastAsia="ＭＳ Ｐ明朝" w:hAnsi="Arial" w:cs="Arial"/>
        </w:rPr>
      </w:pPr>
    </w:p>
    <w:p w:rsidR="00874597" w:rsidRPr="00C05CF3" w:rsidRDefault="00355CB9" w:rsidP="00922B4C">
      <w:pPr>
        <w:pStyle w:val="4"/>
        <w:rPr>
          <w:rStyle w:val="20"/>
          <w:rFonts w:asciiTheme="majorHAnsi" w:hAnsiTheme="majorHAnsi"/>
          <w:b/>
          <w:sz w:val="22"/>
          <w:szCs w:val="22"/>
        </w:rPr>
      </w:pPr>
      <w:bookmarkStart w:id="57" w:name="_Toc252957567"/>
      <w:bookmarkStart w:id="58" w:name="_Toc252959946"/>
      <w:bookmarkStart w:id="59" w:name="_Toc411862085"/>
      <w:r w:rsidRPr="00C05CF3">
        <w:rPr>
          <w:rStyle w:val="20"/>
          <w:rFonts w:asciiTheme="majorHAnsi" w:hAnsiTheme="majorHAnsi"/>
          <w:b/>
          <w:sz w:val="22"/>
          <w:szCs w:val="22"/>
        </w:rPr>
        <w:t>1.5.</w:t>
      </w:r>
      <w:r w:rsidR="00F71421" w:rsidRPr="00C05CF3">
        <w:rPr>
          <w:rStyle w:val="20"/>
          <w:rFonts w:asciiTheme="majorHAnsi" w:hAnsiTheme="majorHAnsi"/>
          <w:b/>
          <w:sz w:val="22"/>
          <w:szCs w:val="22"/>
        </w:rPr>
        <w:t>2</w:t>
      </w:r>
      <w:r w:rsidR="00F71421">
        <w:rPr>
          <w:rStyle w:val="20"/>
          <w:rFonts w:asciiTheme="majorHAnsi" w:hAnsiTheme="majorHAnsi" w:hint="eastAsia"/>
          <w:b/>
          <w:sz w:val="22"/>
          <w:szCs w:val="22"/>
        </w:rPr>
        <w:tab/>
      </w:r>
      <w:r w:rsidRPr="00B93BCC">
        <w:rPr>
          <w:lang w:val="fi-FI"/>
        </w:rPr>
        <w:t>設定された機能と共に</w:t>
      </w:r>
      <w:r w:rsidRPr="00B7738C">
        <w:rPr>
          <w:rStyle w:val="20"/>
          <w:rFonts w:ascii="Arial" w:hAnsi="Arial"/>
          <w:b/>
          <w:sz w:val="22"/>
          <w:szCs w:val="22"/>
        </w:rPr>
        <w:t>SMQ</w:t>
      </w:r>
      <w:r w:rsidRPr="00B93BCC">
        <w:rPr>
          <w:lang w:val="fi-FI"/>
        </w:rPr>
        <w:t>を検索に使用する</w:t>
      </w:r>
      <w:bookmarkEnd w:id="57"/>
      <w:bookmarkEnd w:id="58"/>
      <w:bookmarkEnd w:id="59"/>
    </w:p>
    <w:p w:rsidR="00874597" w:rsidRPr="005A24F7" w:rsidRDefault="00874597" w:rsidP="00874597">
      <w:pPr>
        <w:adjustRightInd/>
        <w:spacing w:line="240" w:lineRule="auto"/>
        <w:textAlignment w:val="auto"/>
        <w:rPr>
          <w:rFonts w:ascii="Arial" w:eastAsia="ＭＳ Ｐ明朝" w:hAnsi="Arial" w:cs="Arial"/>
          <w:b/>
        </w:rPr>
      </w:pPr>
    </w:p>
    <w:p w:rsidR="00E83BCD" w:rsidRPr="00DC7433" w:rsidRDefault="00355CB9" w:rsidP="000867A7">
      <w:pPr>
        <w:pStyle w:val="4"/>
      </w:pPr>
      <w:r w:rsidRPr="000350FE">
        <w:t>1.5.2.1</w:t>
      </w:r>
      <w:r w:rsidRPr="00DC7433">
        <w:t xml:space="preserve"> </w:t>
      </w:r>
      <w:r w:rsidRPr="00B93BCC">
        <w:rPr>
          <w:rFonts w:cstheme="majorHAnsi"/>
          <w:lang w:val="fi-FI"/>
        </w:rPr>
        <w:t>狭域検索と広域検索</w:t>
      </w:r>
    </w:p>
    <w:p w:rsidR="00874597" w:rsidRPr="005A24F7" w:rsidRDefault="00874597" w:rsidP="00E15DF8">
      <w:pPr>
        <w:ind w:firstLineChars="100" w:firstLine="210"/>
        <w:rPr>
          <w:rFonts w:ascii="Arial" w:eastAsia="ＭＳ Ｐ明朝" w:hAnsi="Arial" w:cs="Arial"/>
        </w:rPr>
      </w:pPr>
      <w:r w:rsidRPr="005A24F7">
        <w:rPr>
          <w:rFonts w:ascii="Arial" w:eastAsia="ＭＳ Ｐ明朝" w:hAnsi="Arial" w:cs="Arial"/>
        </w:rPr>
        <w:t>利用者は必要とする特異性に応じて、下記のいずれかを実施することが可能である。</w:t>
      </w:r>
    </w:p>
    <w:p w:rsidR="00874597" w:rsidRPr="005A24F7" w:rsidRDefault="00874597" w:rsidP="00773E39">
      <w:pPr>
        <w:numPr>
          <w:ilvl w:val="0"/>
          <w:numId w:val="23"/>
        </w:numPr>
        <w:tabs>
          <w:tab w:val="clear" w:pos="360"/>
          <w:tab w:val="num" w:pos="615"/>
        </w:tabs>
        <w:adjustRightInd/>
        <w:ind w:left="615" w:hanging="405"/>
        <w:textAlignment w:val="auto"/>
        <w:rPr>
          <w:rFonts w:ascii="Arial" w:eastAsia="ＭＳ Ｐ明朝" w:hAnsi="Arial" w:cs="Arial"/>
        </w:rPr>
      </w:pPr>
      <w:r w:rsidRPr="005A24F7">
        <w:rPr>
          <w:rFonts w:ascii="Arial" w:eastAsia="ＭＳ Ｐ明朝" w:hAnsi="Arial" w:cs="Arial"/>
        </w:rPr>
        <w:t>症例検索の特異性の検索のために狭域検索：狭域検索用語のみを検索に使用する</w:t>
      </w:r>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あるいは</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症例検索の感度を高める検索のために広域検索：狭域検索用語と広域検索用語の両方を検索に使用する</w:t>
      </w:r>
    </w:p>
    <w:p w:rsidR="00E83BCD" w:rsidRDefault="00874597">
      <w:pPr>
        <w:tabs>
          <w:tab w:val="left" w:pos="142"/>
          <w:tab w:val="left" w:pos="284"/>
        </w:tabs>
        <w:rPr>
          <w:rFonts w:ascii="Arial" w:eastAsia="ＭＳ Ｐ明朝" w:hAnsi="Arial" w:cs="Arial"/>
        </w:rPr>
      </w:pPr>
      <w:r w:rsidRPr="005A24F7">
        <w:rPr>
          <w:rFonts w:ascii="Arial" w:eastAsia="ＭＳ Ｐ明朝" w:hAnsi="Arial" w:cs="Arial"/>
        </w:rPr>
        <w:t>大部分の</w:t>
      </w:r>
      <w:r w:rsidRPr="005A24F7">
        <w:rPr>
          <w:rFonts w:ascii="Arial" w:eastAsia="ＭＳ Ｐ明朝" w:hAnsi="Arial" w:cs="Arial"/>
        </w:rPr>
        <w:t>SMQ</w:t>
      </w:r>
      <w:r w:rsidRPr="005A24F7">
        <w:rPr>
          <w:rFonts w:ascii="Arial" w:eastAsia="ＭＳ Ｐ明朝" w:hAnsi="Arial" w:cs="Arial"/>
        </w:rPr>
        <w:t>は狭域検索と広域検索の両方の用語を持っているが、いくつかの</w:t>
      </w:r>
      <w:r w:rsidRPr="005A24F7">
        <w:rPr>
          <w:rFonts w:ascii="Arial" w:eastAsia="ＭＳ Ｐ明朝" w:hAnsi="Arial" w:cs="Arial"/>
        </w:rPr>
        <w:t>SMQ</w:t>
      </w:r>
      <w:r w:rsidRPr="005A24F7">
        <w:rPr>
          <w:rFonts w:ascii="Arial" w:eastAsia="ＭＳ Ｐ明朝" w:hAnsi="Arial" w:cs="Arial"/>
        </w:rPr>
        <w:t>は狭域検索用語のみ、あるいは広域検索用語のみで構成されている。これは、</w:t>
      </w:r>
      <w:r w:rsidRPr="005A24F7">
        <w:rPr>
          <w:rFonts w:ascii="Arial" w:eastAsia="ＭＳ Ｐ明朝" w:hAnsi="Arial" w:cs="Arial"/>
        </w:rPr>
        <w:t>SMQ</w:t>
      </w:r>
      <w:r w:rsidRPr="005A24F7">
        <w:rPr>
          <w:rFonts w:ascii="Arial" w:eastAsia="ＭＳ Ｐ明朝" w:hAnsi="Arial" w:cs="Arial"/>
        </w:rPr>
        <w:t>の検索結果に下記のような影響を</w:t>
      </w:r>
      <w:r w:rsidRPr="005A24F7">
        <w:rPr>
          <w:rFonts w:ascii="Arial" w:eastAsia="ＭＳ Ｐ明朝" w:hAnsi="Arial" w:cs="Arial"/>
        </w:rPr>
        <w:lastRenderedPageBreak/>
        <w:t>与える。</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狭域検索用語および広域検索用語の両方を持っている</w:t>
      </w:r>
      <w:r w:rsidRPr="005A24F7">
        <w:rPr>
          <w:rFonts w:ascii="Arial" w:eastAsia="ＭＳ Ｐ明朝" w:hAnsi="Arial" w:cs="Arial"/>
        </w:rPr>
        <w:t>SMQ</w:t>
      </w:r>
      <w:r w:rsidRPr="005A24F7">
        <w:rPr>
          <w:rFonts w:ascii="Arial" w:eastAsia="ＭＳ Ｐ明朝" w:hAnsi="Arial" w:cs="Arial"/>
        </w:rPr>
        <w:t>：狭域検索結果と広域検索結果は異なる。広域検索の結果には狭域検索の結果が含まれるがそれ以外に広域検索用語で検索された内容も含む。</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狭域検索用語のみで構成されている</w:t>
      </w:r>
      <w:r w:rsidRPr="005A24F7">
        <w:rPr>
          <w:rFonts w:ascii="Arial" w:eastAsia="ＭＳ Ｐ明朝" w:hAnsi="Arial" w:cs="Arial"/>
        </w:rPr>
        <w:t>SMQ</w:t>
      </w:r>
      <w:r w:rsidRPr="005A24F7">
        <w:rPr>
          <w:rFonts w:ascii="Arial" w:eastAsia="ＭＳ Ｐ明朝" w:hAnsi="Arial" w:cs="Arial"/>
        </w:rPr>
        <w:t>：広域検索の結果と狭域検索の結果は、追加される広域検索の結果がないため、同一となる。</w:t>
      </w:r>
    </w:p>
    <w:p w:rsidR="00874597" w:rsidRPr="005A24F7" w:rsidRDefault="00874597" w:rsidP="00F763B9">
      <w:pPr>
        <w:numPr>
          <w:ilvl w:val="0"/>
          <w:numId w:val="22"/>
        </w:numPr>
        <w:adjustRightInd/>
        <w:textAlignment w:val="auto"/>
        <w:rPr>
          <w:rFonts w:ascii="Arial" w:eastAsia="ＭＳ Ｐ明朝" w:hAnsi="Arial" w:cs="Arial"/>
        </w:rPr>
      </w:pPr>
      <w:r w:rsidRPr="005A24F7">
        <w:rPr>
          <w:rFonts w:ascii="Arial" w:eastAsia="ＭＳ Ｐ明朝" w:hAnsi="Arial" w:cs="Arial"/>
        </w:rPr>
        <w:t>広域検索用語のみで構成されている</w:t>
      </w:r>
      <w:r w:rsidRPr="005A24F7">
        <w:rPr>
          <w:rFonts w:ascii="Arial" w:eastAsia="ＭＳ Ｐ明朝" w:hAnsi="Arial" w:cs="Arial"/>
        </w:rPr>
        <w:t>SMQ</w:t>
      </w:r>
      <w:r w:rsidRPr="005A24F7">
        <w:rPr>
          <w:rFonts w:ascii="Arial" w:eastAsia="ＭＳ Ｐ明朝" w:hAnsi="Arial" w:cs="Arial"/>
        </w:rPr>
        <w:t>：狭域検索では狭域検索用語がないため結果として何も得られない（即ち、</w:t>
      </w:r>
      <w:r w:rsidRPr="005A24F7">
        <w:rPr>
          <w:rFonts w:ascii="Arial" w:eastAsia="ＭＳ Ｐ明朝" w:hAnsi="Arial" w:cs="Arial"/>
        </w:rPr>
        <w:t>0</w:t>
      </w:r>
      <w:r w:rsidRPr="005A24F7">
        <w:rPr>
          <w:rFonts w:ascii="Arial" w:eastAsia="ＭＳ Ｐ明朝" w:hAnsi="Arial" w:cs="Arial"/>
        </w:rPr>
        <w:t>症例となる）。広域検索のみが検索結果の症例を得ることができる。</w:t>
      </w:r>
    </w:p>
    <w:p w:rsidR="00874597" w:rsidRPr="005A24F7" w:rsidRDefault="00874597" w:rsidP="00874597">
      <w:pPr>
        <w:adjustRightInd/>
        <w:ind w:left="210"/>
        <w:textAlignment w:val="auto"/>
        <w:rPr>
          <w:rFonts w:ascii="Arial" w:eastAsia="ＭＳ Ｐ明朝" w:hAnsi="Arial" w:cs="Arial"/>
        </w:rPr>
      </w:pPr>
    </w:p>
    <w:p w:rsidR="00874597" w:rsidRPr="00DC7433" w:rsidRDefault="00355CB9" w:rsidP="000867A7">
      <w:pPr>
        <w:pStyle w:val="4"/>
      </w:pPr>
      <w:bookmarkStart w:id="60" w:name="_Toc252957569"/>
      <w:bookmarkStart w:id="61" w:name="_Toc252959948"/>
      <w:bookmarkStart w:id="62" w:name="_Toc300908365"/>
      <w:bookmarkStart w:id="63" w:name="_Toc300930486"/>
      <w:bookmarkStart w:id="64" w:name="_Toc332980616"/>
      <w:bookmarkStart w:id="65" w:name="_Toc348617402"/>
      <w:r w:rsidRPr="000350FE">
        <w:t>1.5.2.2</w:t>
      </w:r>
      <w:r w:rsidRPr="00DC7433">
        <w:t xml:space="preserve"> </w:t>
      </w:r>
      <w:r w:rsidRPr="00B93BCC">
        <w:rPr>
          <w:lang w:val="fi-FI"/>
        </w:rPr>
        <w:t>アルゴリズムを利用した検索</w:t>
      </w:r>
      <w:bookmarkEnd w:id="60"/>
      <w:bookmarkEnd w:id="61"/>
      <w:bookmarkEnd w:id="62"/>
      <w:bookmarkEnd w:id="63"/>
      <w:bookmarkEnd w:id="64"/>
      <w:bookmarkEnd w:id="65"/>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アルゴリズムを適用した</w:t>
      </w:r>
      <w:r w:rsidRPr="005A24F7">
        <w:rPr>
          <w:rFonts w:ascii="Arial" w:eastAsia="ＭＳ Ｐ明朝" w:hAnsi="Arial" w:cs="Arial"/>
        </w:rPr>
        <w:t>SMQ</w:t>
      </w:r>
      <w:r w:rsidRPr="005A24F7">
        <w:rPr>
          <w:rFonts w:ascii="Arial" w:eastAsia="ＭＳ Ｐ明朝" w:hAnsi="Arial" w:cs="Arial"/>
        </w:rPr>
        <w:t>は、広域検索用語の利用による検索</w:t>
      </w:r>
      <w:r w:rsidR="0079491F">
        <w:rPr>
          <w:rFonts w:ascii="Arial" w:eastAsia="ＭＳ Ｐ明朝" w:hAnsi="Arial" w:cs="Arial"/>
        </w:rPr>
        <w:t>「</w:t>
      </w:r>
      <w:r w:rsidRPr="005A24F7">
        <w:rPr>
          <w:rFonts w:ascii="Arial" w:eastAsia="ＭＳ Ｐ明朝" w:hAnsi="Arial" w:cs="Arial"/>
        </w:rPr>
        <w:t>ノイズ</w:t>
      </w:r>
      <w:r w:rsidR="006C7CF8">
        <w:rPr>
          <w:rFonts w:ascii="Arial" w:eastAsia="ＭＳ Ｐ明朝" w:hAnsi="Arial" w:cs="Arial"/>
        </w:rPr>
        <w:t>」</w:t>
      </w:r>
      <w:r w:rsidRPr="005A24F7">
        <w:rPr>
          <w:rFonts w:ascii="Arial" w:eastAsia="ＭＳ Ｐ明朝" w:hAnsi="Arial" w:cs="Arial"/>
        </w:rPr>
        <w:t>を減少させることを目的に設計されている。すべての</w:t>
      </w:r>
      <w:r w:rsidRPr="005A24F7">
        <w:rPr>
          <w:rFonts w:ascii="Arial" w:eastAsia="ＭＳ Ｐ明朝" w:hAnsi="Arial" w:cs="Arial"/>
        </w:rPr>
        <w:t>SMQ</w:t>
      </w:r>
      <w:r w:rsidRPr="005A24F7">
        <w:rPr>
          <w:rFonts w:ascii="Arial" w:eastAsia="ＭＳ Ｐ明朝" w:hAnsi="Arial" w:cs="Arial"/>
        </w:rPr>
        <w:t>がアルゴリズムを有している訳ではない。アルゴリズムが設定されている</w:t>
      </w:r>
      <w:r w:rsidRPr="005A24F7">
        <w:rPr>
          <w:rFonts w:ascii="Arial" w:eastAsia="ＭＳ Ｐ明朝" w:hAnsi="Arial" w:cs="Arial"/>
        </w:rPr>
        <w:t>SMQ</w:t>
      </w:r>
      <w:r w:rsidRPr="005A24F7">
        <w:rPr>
          <w:rFonts w:ascii="Arial" w:eastAsia="ＭＳ Ｐ明朝" w:hAnsi="Arial" w:cs="Arial"/>
        </w:rPr>
        <w:t>への注意事項として、それぞれのアルゴリズムは個々に異なっているのでアルゴリズムの利用は個別に実施する必要があるということがあげられる。詳細についてはアルゴリズムが設定されている</w:t>
      </w:r>
      <w:r w:rsidRPr="005A24F7">
        <w:rPr>
          <w:rFonts w:ascii="Arial" w:eastAsia="ＭＳ Ｐ明朝" w:hAnsi="Arial" w:cs="Arial"/>
        </w:rPr>
        <w:t>SMQ</w:t>
      </w:r>
      <w:r w:rsidRPr="005A24F7">
        <w:rPr>
          <w:rFonts w:ascii="Arial" w:eastAsia="ＭＳ Ｐ明朝" w:hAnsi="Arial" w:cs="Arial"/>
        </w:rPr>
        <w:t>には</w:t>
      </w:r>
      <w:r w:rsidRPr="005A24F7">
        <w:rPr>
          <w:rFonts w:ascii="Arial" w:eastAsia="ＭＳ Ｐ明朝" w:hAnsi="Arial" w:cs="Arial"/>
        </w:rPr>
        <w:t>”</w:t>
      </w:r>
      <w:r w:rsidRPr="005A24F7">
        <w:rPr>
          <w:rFonts w:ascii="Arial" w:eastAsia="ＭＳ Ｐ明朝" w:hAnsi="Arial" w:cs="Arial"/>
        </w:rPr>
        <w:t>アルゴリズム</w:t>
      </w:r>
      <w:r w:rsidRPr="005A24F7">
        <w:rPr>
          <w:rFonts w:ascii="Arial" w:eastAsia="ＭＳ Ｐ明朝" w:hAnsi="Arial" w:cs="Arial"/>
        </w:rPr>
        <w:t>“</w:t>
      </w:r>
      <w:r w:rsidRPr="005A24F7">
        <w:rPr>
          <w:rFonts w:ascii="Arial" w:eastAsia="ＭＳ Ｐ明朝" w:hAnsi="Arial" w:cs="Arial"/>
        </w:rPr>
        <w:t>というセクションを設けて記述しているので、利用にあたっては参照すること。</w:t>
      </w:r>
    </w:p>
    <w:p w:rsidR="00874597" w:rsidRPr="005A24F7" w:rsidRDefault="00874597" w:rsidP="00874597">
      <w:pPr>
        <w:rPr>
          <w:rFonts w:ascii="Arial" w:eastAsia="ＭＳ Ｐ明朝" w:hAnsi="Arial" w:cs="Arial"/>
        </w:rPr>
      </w:pPr>
    </w:p>
    <w:p w:rsidR="00E83BCD" w:rsidRPr="00DC7433" w:rsidRDefault="00355CB9" w:rsidP="000867A7">
      <w:pPr>
        <w:pStyle w:val="4"/>
      </w:pPr>
      <w:bookmarkStart w:id="66" w:name="_Toc252957570"/>
      <w:bookmarkStart w:id="67" w:name="_Toc252959949"/>
      <w:bookmarkStart w:id="68" w:name="_Toc300908366"/>
      <w:bookmarkStart w:id="69" w:name="_Toc300930487"/>
      <w:bookmarkStart w:id="70" w:name="_Toc332980617"/>
      <w:bookmarkStart w:id="71" w:name="_Toc348617403"/>
      <w:r w:rsidRPr="000350FE">
        <w:t>1.5.2.3</w:t>
      </w:r>
      <w:r w:rsidRPr="00DC7433">
        <w:t xml:space="preserve"> </w:t>
      </w:r>
      <w:r w:rsidRPr="00B93BCC">
        <w:rPr>
          <w:lang w:val="fi-FI"/>
        </w:rPr>
        <w:t>階層構造を利用した検索</w:t>
      </w:r>
      <w:bookmarkEnd w:id="66"/>
      <w:bookmarkEnd w:id="67"/>
      <w:bookmarkEnd w:id="68"/>
      <w:bookmarkEnd w:id="69"/>
      <w:bookmarkEnd w:id="70"/>
      <w:bookmarkEnd w:id="71"/>
    </w:p>
    <w:p w:rsidR="00874597" w:rsidRPr="005A24F7" w:rsidRDefault="00874597" w:rsidP="00657059">
      <w:pPr>
        <w:ind w:firstLineChars="100" w:firstLine="210"/>
        <w:rPr>
          <w:rFonts w:ascii="Arial" w:eastAsia="ＭＳ Ｐ明朝" w:hAnsi="Arial" w:cs="Arial"/>
        </w:rPr>
      </w:pPr>
      <w:r w:rsidRPr="005A24F7">
        <w:rPr>
          <w:rFonts w:ascii="Arial" w:eastAsia="ＭＳ Ｐ明朝" w:hAnsi="Arial" w:cs="Arial"/>
        </w:rPr>
        <w:t>階層構造を持つ</w:t>
      </w:r>
      <w:r w:rsidRPr="005A24F7">
        <w:rPr>
          <w:rFonts w:ascii="Arial" w:eastAsia="ＭＳ Ｐ明朝" w:hAnsi="Arial" w:cs="Arial"/>
        </w:rPr>
        <w:t>SMQ</w:t>
      </w:r>
      <w:r w:rsidRPr="005A24F7">
        <w:rPr>
          <w:rFonts w:ascii="Arial" w:eastAsia="ＭＳ Ｐ明朝" w:hAnsi="Arial" w:cs="Arial"/>
        </w:rPr>
        <w:t>のほとんどでは、上位に位置する</w:t>
      </w:r>
      <w:r w:rsidRPr="005A24F7">
        <w:rPr>
          <w:rFonts w:ascii="Arial" w:eastAsia="ＭＳ Ｐ明朝" w:hAnsi="Arial" w:cs="Arial"/>
        </w:rPr>
        <w:t>SMQ</w:t>
      </w:r>
      <w:r w:rsidRPr="005A24F7">
        <w:rPr>
          <w:rFonts w:ascii="Arial" w:eastAsia="ＭＳ Ｐ明朝" w:hAnsi="Arial" w:cs="Arial"/>
        </w:rPr>
        <w:t>と同様にサブ</w:t>
      </w:r>
      <w:r w:rsidRPr="005A24F7">
        <w:rPr>
          <w:rFonts w:ascii="Arial" w:eastAsia="ＭＳ Ｐ明朝" w:hAnsi="Arial" w:cs="Arial"/>
        </w:rPr>
        <w:t>SMQ</w:t>
      </w:r>
      <w:r w:rsidRPr="005A24F7">
        <w:rPr>
          <w:rFonts w:ascii="Arial" w:eastAsia="ＭＳ Ｐ明朝" w:hAnsi="Arial" w:cs="Arial"/>
        </w:rPr>
        <w:t>を独立した検索式として利用することができる。利用者は上位階層あるいは下位階層のいずれも利用することができ、上位のトピックあるいは下位のトピックに関連するすべての用語を集めることができる。しかしながら、特定の階層構造を持つ</w:t>
      </w:r>
      <w:r w:rsidRPr="005A24F7">
        <w:rPr>
          <w:rFonts w:ascii="Arial" w:eastAsia="ＭＳ Ｐ明朝" w:hAnsi="Arial" w:cs="Arial"/>
        </w:rPr>
        <w:t>SMQ</w:t>
      </w:r>
      <w:r w:rsidRPr="005A24F7">
        <w:rPr>
          <w:rFonts w:ascii="Arial" w:eastAsia="ＭＳ Ｐ明朝" w:hAnsi="Arial" w:cs="Arial"/>
        </w:rPr>
        <w:t>では狭域検索と広域検索の区分として階層が設定されているなど、下位</w:t>
      </w:r>
      <w:r w:rsidRPr="005A24F7">
        <w:rPr>
          <w:rFonts w:ascii="Arial" w:eastAsia="ＭＳ Ｐ明朝" w:hAnsi="Arial" w:cs="Arial"/>
        </w:rPr>
        <w:t>SMQ</w:t>
      </w:r>
      <w:r w:rsidRPr="005A24F7">
        <w:rPr>
          <w:rFonts w:ascii="Arial" w:eastAsia="ＭＳ Ｐ明朝" w:hAnsi="Arial" w:cs="Arial"/>
        </w:rPr>
        <w:t>が独自性を持って設計されている場合があるので注意が必要である。こうした特徴のある</w:t>
      </w:r>
      <w:r w:rsidRPr="005A24F7">
        <w:rPr>
          <w:rFonts w:ascii="Arial" w:eastAsia="ＭＳ Ｐ明朝" w:hAnsi="Arial" w:cs="Arial"/>
        </w:rPr>
        <w:t>SMQ</w:t>
      </w:r>
      <w:r w:rsidRPr="005A24F7">
        <w:rPr>
          <w:rFonts w:ascii="Arial" w:eastAsia="ＭＳ Ｐ明朝" w:hAnsi="Arial" w:cs="Arial"/>
        </w:rPr>
        <w:t>を下記に示す。</w:t>
      </w:r>
    </w:p>
    <w:p w:rsidR="00874597" w:rsidRPr="005A24F7" w:rsidRDefault="00874597" w:rsidP="00F763B9">
      <w:pPr>
        <w:numPr>
          <w:ilvl w:val="0"/>
          <w:numId w:val="21"/>
        </w:numPr>
        <w:adjustRightInd/>
        <w:textAlignment w:val="auto"/>
        <w:rPr>
          <w:rFonts w:ascii="Arial" w:eastAsia="ＭＳ Ｐ明朝" w:hAnsi="Arial" w:cs="Arial"/>
          <w:lang w:eastAsia="zh-CN"/>
        </w:rPr>
      </w:pPr>
      <w:r w:rsidRPr="005A24F7">
        <w:rPr>
          <w:rFonts w:ascii="Arial" w:eastAsia="ＭＳ Ｐ明朝" w:hAnsi="ＭＳ Ｐ明朝" w:cs="Arial"/>
          <w:lang w:eastAsia="zh-CN"/>
        </w:rPr>
        <w:t>「胆道</w:t>
      </w:r>
      <w:r w:rsidR="00510668" w:rsidRPr="005A24F7">
        <w:rPr>
          <w:rFonts w:ascii="Arial" w:eastAsia="ＭＳ Ｐ明朝" w:hAnsi="ＭＳ Ｐ明朝" w:cs="Arial" w:hint="eastAsia"/>
          <w:lang w:eastAsia="zh-CN"/>
        </w:rPr>
        <w:t>系</w:t>
      </w:r>
      <w:r w:rsidRPr="005A24F7">
        <w:rPr>
          <w:rFonts w:ascii="Arial" w:eastAsia="ＭＳ Ｐ明朝" w:hAnsi="ＭＳ Ｐ明朝" w:cs="Arial"/>
          <w:lang w:eastAsia="zh-CN"/>
        </w:rPr>
        <w:t>障害（ＳＭＱ）」</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「不整脈（ＳＭＱ）」</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「塞栓および血栓（ＳＭＱ）」</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「肝障害（ＳＭＱ）」</w:t>
      </w:r>
    </w:p>
    <w:p w:rsidR="00874597" w:rsidRPr="005A24F7" w:rsidRDefault="00874597" w:rsidP="006A37A2">
      <w:pPr>
        <w:rPr>
          <w:rFonts w:ascii="Arial" w:eastAsia="ＭＳ Ｐ明朝" w:hAnsi="Arial" w:cs="Arial"/>
        </w:rPr>
      </w:pPr>
      <w:r w:rsidRPr="005A24F7">
        <w:rPr>
          <w:rFonts w:ascii="Arial" w:eastAsia="ＭＳ Ｐ明朝" w:hAnsi="Arial" w:cs="Arial"/>
        </w:rPr>
        <w:t>こうした特徴の階層構造</w:t>
      </w:r>
      <w:r w:rsidRPr="005A24F7">
        <w:rPr>
          <w:rFonts w:ascii="Arial" w:eastAsia="ＭＳ Ｐ明朝" w:hAnsi="Arial" w:cs="Arial"/>
        </w:rPr>
        <w:t>SMQ</w:t>
      </w:r>
      <w:r w:rsidRPr="005A24F7">
        <w:rPr>
          <w:rFonts w:ascii="Arial" w:eastAsia="ＭＳ Ｐ明朝" w:hAnsi="Arial" w:cs="Arial"/>
        </w:rPr>
        <w:t>をどのように導入あるいは利用するべきかについては、該当の</w:t>
      </w:r>
      <w:r w:rsidRPr="005A24F7">
        <w:rPr>
          <w:rFonts w:ascii="Arial" w:eastAsia="ＭＳ Ｐ明朝" w:hAnsi="Arial" w:cs="Arial"/>
        </w:rPr>
        <w:t>SMQ</w:t>
      </w:r>
      <w:r w:rsidRPr="005A24F7">
        <w:rPr>
          <w:rFonts w:ascii="Arial" w:eastAsia="ＭＳ Ｐ明朝" w:hAnsi="Arial" w:cs="Arial"/>
        </w:rPr>
        <w:t>の記載内容を参照すること。</w:t>
      </w:r>
    </w:p>
    <w:p w:rsidR="00874597" w:rsidRPr="005A24F7" w:rsidRDefault="00874597" w:rsidP="00874597">
      <w:pPr>
        <w:rPr>
          <w:rFonts w:ascii="Arial" w:eastAsia="ＭＳ Ｐ明朝" w:hAnsi="Arial" w:cs="Arial"/>
        </w:rPr>
      </w:pPr>
      <w:r w:rsidRPr="005A24F7">
        <w:rPr>
          <w:rFonts w:ascii="Arial" w:eastAsia="ＭＳ Ｐ明朝" w:hAnsi="Arial" w:cs="Arial"/>
        </w:rPr>
        <w:br w:type="page"/>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3463DB" w:rsidRDefault="004A0111" w:rsidP="003463DB">
      <w:pPr>
        <w:pStyle w:val="1"/>
        <w:jc w:val="center"/>
        <w:rPr>
          <w:rFonts w:ascii="Arial" w:hAnsi="Arial"/>
          <w:sz w:val="36"/>
          <w:szCs w:val="36"/>
        </w:rPr>
      </w:pPr>
      <w:bookmarkStart w:id="72" w:name="_Toc285022348"/>
      <w:bookmarkStart w:id="73" w:name="_Toc411862086"/>
      <w:r w:rsidRPr="003463DB">
        <w:rPr>
          <w:rFonts w:ascii="Arial" w:hAnsi="Arial"/>
          <w:sz w:val="36"/>
          <w:szCs w:val="36"/>
        </w:rPr>
        <w:t>2.</w:t>
      </w:r>
      <w:r w:rsidRPr="003463DB">
        <w:rPr>
          <w:rFonts w:ascii="Arial" w:hAnsi="Arial" w:hint="eastAsia"/>
          <w:sz w:val="36"/>
          <w:szCs w:val="36"/>
        </w:rPr>
        <w:t xml:space="preserve"> </w:t>
      </w:r>
      <w:r w:rsidR="00874597" w:rsidRPr="003463DB">
        <w:rPr>
          <w:rFonts w:ascii="Arial" w:hAnsi="Arial"/>
          <w:sz w:val="36"/>
          <w:szCs w:val="36"/>
        </w:rPr>
        <w:t>個々の</w:t>
      </w:r>
      <w:r w:rsidR="00874597" w:rsidRPr="003463DB">
        <w:rPr>
          <w:rFonts w:ascii="Arial" w:hAnsi="Arial"/>
          <w:sz w:val="36"/>
          <w:szCs w:val="36"/>
        </w:rPr>
        <w:t>SMQ</w:t>
      </w:r>
      <w:bookmarkEnd w:id="72"/>
      <w:bookmarkEnd w:id="73"/>
    </w:p>
    <w:p w:rsidR="00874597" w:rsidRPr="005A24F7" w:rsidRDefault="00874597" w:rsidP="00874597">
      <w:pPr>
        <w:rPr>
          <w:rFonts w:ascii="Arial" w:eastAsia="ＭＳ Ｐ明朝" w:hAnsi="Arial" w:cs="Arial"/>
          <w:b/>
          <w:sz w:val="28"/>
          <w:szCs w:val="28"/>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BA191C" w:rsidRDefault="00874597" w:rsidP="000867A7">
      <w:pPr>
        <w:pStyle w:val="3"/>
      </w:pPr>
      <w:r w:rsidRPr="005A24F7">
        <w:br w:type="page"/>
      </w:r>
      <w:bookmarkStart w:id="74" w:name="OLE_LINK2"/>
      <w:bookmarkStart w:id="75" w:name="_Toc252957571"/>
      <w:bookmarkStart w:id="76" w:name="_Toc252959950"/>
      <w:bookmarkStart w:id="77" w:name="_Toc411862087"/>
      <w:bookmarkStart w:id="78" w:name="_Toc110251203"/>
      <w:r w:rsidRPr="00EB7057">
        <w:rPr>
          <w:rFonts w:asciiTheme="majorHAnsi" w:hAnsiTheme="majorHAnsi" w:cstheme="majorHAnsi"/>
        </w:rPr>
        <w:lastRenderedPageBreak/>
        <w:t>2.</w:t>
      </w:r>
      <w:bookmarkEnd w:id="74"/>
      <w:r w:rsidR="005B277E" w:rsidRPr="00EB7057">
        <w:rPr>
          <w:rFonts w:asciiTheme="majorHAnsi" w:hAnsiTheme="majorHAnsi" w:cstheme="majorHAnsi"/>
        </w:rPr>
        <w:t>1</w:t>
      </w:r>
      <w:r w:rsidR="005B277E">
        <w:rPr>
          <w:rFonts w:hint="eastAsia"/>
        </w:rPr>
        <w:tab/>
      </w:r>
      <w:r w:rsidRPr="008F0CDB">
        <w:t>「事故および損傷（Accidents and injuries</w:t>
      </w:r>
      <w:bookmarkStart w:id="79" w:name="OLE_LINK3"/>
      <w:r w:rsidRPr="008F0CDB">
        <w:t>）</w:t>
      </w:r>
      <w:bookmarkEnd w:id="79"/>
      <w:r w:rsidRPr="008F0CDB">
        <w:t>（ＳＭＱ）」</w:t>
      </w:r>
      <w:bookmarkEnd w:id="75"/>
      <w:bookmarkEnd w:id="76"/>
      <w:bookmarkEnd w:id="77"/>
    </w:p>
    <w:p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3463DB" w:rsidRDefault="00355CB9" w:rsidP="000867A7">
      <w:pPr>
        <w:pStyle w:val="4"/>
      </w:pPr>
      <w:r w:rsidRPr="00EB7057">
        <w:rPr>
          <w:rFonts w:asciiTheme="majorHAnsi" w:hAnsiTheme="majorHAnsi" w:cstheme="majorHAnsi"/>
        </w:rPr>
        <w:t>2.1.1</w:t>
      </w:r>
      <w:r w:rsidR="00A62EB5">
        <w:rPr>
          <w:rFonts w:hint="eastAsia"/>
        </w:rPr>
        <w:t xml:space="preserve">　</w:t>
      </w:r>
      <w:r w:rsidRPr="003463DB">
        <w:t>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医薬品の使用に関連する事故および損傷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特に、古いタイプの抗精神薬の投薬</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特に、潜在的にハイリスクであるか、継続的に精神的問題を有する患者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高齢者における転倒に関する研究で、ある種の医薬品（ベンゾジアゼピン類、フェノチアジン類、および抗うつ剤類）は単独のリスクファクターとされている。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事故による損傷のリスクとベンゾジアゼピンとの検討においても、リスクの増大が、特に最近処方を開始された患者においてあることが確認された。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「事故（</w:t>
      </w:r>
      <w:r w:rsidRPr="005A24F7">
        <w:rPr>
          <w:rFonts w:ascii="Arial" w:eastAsia="ＭＳ Ｐ明朝" w:hAnsi="Arial" w:cs="Arial"/>
          <w:szCs w:val="22"/>
        </w:rPr>
        <w:t>Accident</w:t>
      </w:r>
      <w:r w:rsidRPr="005A24F7">
        <w:rPr>
          <w:rFonts w:ascii="Arial" w:eastAsia="ＭＳ Ｐ明朝" w:hAnsi="ＭＳ Ｐ明朝" w:cs="Arial"/>
          <w:szCs w:val="22"/>
        </w:rPr>
        <w:t>）」は「計画的あるいは意図的ではないが、しばしば予期することも出来る交通、産業、家庭内などにおいて損傷につながるイベント、あるいは、病気の経過中においておこる同様なイベント」と定義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医薬品の関連では、用語「損傷（</w:t>
      </w:r>
      <w:r w:rsidRPr="005A24F7">
        <w:rPr>
          <w:rFonts w:ascii="Arial" w:eastAsia="ＭＳ Ｐ明朝" w:hAnsi="Arial" w:cs="Arial"/>
          <w:szCs w:val="22"/>
        </w:rPr>
        <w:t>injury</w:t>
      </w:r>
      <w:r w:rsidRPr="005A24F7">
        <w:rPr>
          <w:rFonts w:ascii="Arial" w:eastAsia="ＭＳ Ｐ明朝" w:hAnsi="ＭＳ Ｐ明朝" w:cs="Arial"/>
          <w:szCs w:val="22"/>
        </w:rPr>
        <w:t>）」は非常に広範囲な意味を有する。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の目的では、もっと狭い定義、すなわち、「損傷する（</w:t>
      </w:r>
      <w:r w:rsidRPr="005A24F7">
        <w:rPr>
          <w:rFonts w:ascii="Arial" w:eastAsia="ＭＳ Ｐ明朝" w:hAnsi="Arial" w:cs="Arial"/>
          <w:szCs w:val="22"/>
        </w:rPr>
        <w:t>to injure</w:t>
      </w:r>
      <w:r w:rsidRPr="005A24F7">
        <w:rPr>
          <w:rFonts w:ascii="Arial" w:eastAsia="ＭＳ Ｐ明朝" w:hAnsi="ＭＳ Ｐ明朝" w:cs="Arial"/>
          <w:szCs w:val="22"/>
        </w:rPr>
        <w:t>）」は、「創傷する、傷つけるあるいは害する（</w:t>
      </w:r>
      <w:r w:rsidRPr="005A24F7">
        <w:rPr>
          <w:rFonts w:ascii="Arial" w:eastAsia="ＭＳ Ｐ明朝" w:hAnsi="Arial" w:cs="Arial"/>
          <w:szCs w:val="22"/>
        </w:rPr>
        <w:t>wound, hurt or harm</w:t>
      </w:r>
      <w:r w:rsidRPr="005A24F7">
        <w:rPr>
          <w:rFonts w:ascii="Arial" w:eastAsia="ＭＳ Ｐ明朝" w:hAnsi="ＭＳ Ｐ明朝" w:cs="Arial"/>
          <w:szCs w:val="22"/>
        </w:rPr>
        <w:t>）」を用いる。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の照準は、「代謝的損傷（</w:t>
      </w:r>
      <w:r w:rsidRPr="005A24F7">
        <w:rPr>
          <w:rFonts w:ascii="Arial" w:eastAsia="ＭＳ Ｐ明朝" w:hAnsi="Arial" w:cs="Arial"/>
          <w:szCs w:val="22"/>
        </w:rPr>
        <w:t>metabolic injury</w:t>
      </w:r>
      <w:r w:rsidRPr="005A24F7">
        <w:rPr>
          <w:rFonts w:ascii="Arial" w:eastAsia="ＭＳ Ｐ明朝" w:hAnsi="ＭＳ Ｐ明朝" w:cs="Arial"/>
          <w:szCs w:val="22"/>
        </w:rPr>
        <w:t>）（</w:t>
      </w:r>
      <w:r w:rsidRPr="005A24F7">
        <w:rPr>
          <w:rFonts w:ascii="Arial" w:eastAsia="ＭＳ Ｐ明朝" w:hAnsi="Arial" w:cs="Arial"/>
          <w:szCs w:val="22"/>
        </w:rPr>
        <w:t>toxicity, etc</w:t>
      </w:r>
      <w:r w:rsidRPr="005A24F7">
        <w:rPr>
          <w:rFonts w:ascii="Arial" w:eastAsia="ＭＳ Ｐ明朝" w:hAnsi="ＭＳ Ｐ明朝" w:cs="Arial"/>
          <w:szCs w:val="22"/>
        </w:rPr>
        <w:t>：毒性など）」を意図するものではなく、知覚変容、意識、注意、行動などの結果としての個々人の個人的な損傷あるいは事故に関するものである（次頁の注を参照）。</w:t>
      </w:r>
    </w:p>
    <w:p w:rsidR="00874597" w:rsidRPr="005A24F7" w:rsidRDefault="00874597" w:rsidP="00874597">
      <w:pPr>
        <w:rPr>
          <w:rFonts w:ascii="Arial" w:eastAsia="ＭＳ Ｐ明朝" w:hAnsi="Arial" w:cs="Arial"/>
          <w:szCs w:val="22"/>
        </w:rPr>
      </w:pPr>
    </w:p>
    <w:p w:rsidR="00E83BCD" w:rsidRPr="003463DB" w:rsidRDefault="00355CB9" w:rsidP="000867A7">
      <w:pPr>
        <w:pStyle w:val="4"/>
      </w:pPr>
      <w:r w:rsidRPr="00EB7057">
        <w:rPr>
          <w:rFonts w:asciiTheme="majorHAnsi" w:hAnsiTheme="majorHAnsi" w:cstheme="majorHAnsi"/>
        </w:rPr>
        <w:t>2.1.2</w:t>
      </w:r>
      <w:r w:rsidRPr="003463DB">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定義に関連する用語、すなわち、事故、損傷、やけど、外傷、転倒、骨折、創傷、崩壊、精神混乱など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「創傷（</w:t>
      </w:r>
      <w:r w:rsidRPr="005A24F7">
        <w:rPr>
          <w:rFonts w:ascii="Arial" w:eastAsia="ＭＳ Ｐ明朝" w:hAnsi="Arial" w:cs="Arial"/>
          <w:szCs w:val="22"/>
        </w:rPr>
        <w:t>Wound</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w:t>
      </w:r>
      <w:bookmarkStart w:id="80" w:name="OLE_LINK4"/>
      <w:r w:rsidRPr="005A24F7">
        <w:rPr>
          <w:rFonts w:ascii="Arial" w:eastAsia="ＭＳ Ｐ明朝" w:hAnsi="ＭＳ Ｐ明朝" w:cs="Arial"/>
          <w:szCs w:val="22"/>
        </w:rPr>
        <w:t>創傷感染</w:t>
      </w:r>
      <w:bookmarkEnd w:id="80"/>
      <w:r w:rsidRPr="005A24F7">
        <w:rPr>
          <w:rFonts w:ascii="Arial" w:eastAsia="ＭＳ Ｐ明朝" w:hAnsi="ＭＳ Ｐ明朝" w:cs="Arial"/>
          <w:szCs w:val="22"/>
        </w:rPr>
        <w:t>（</w:t>
      </w:r>
      <w:bookmarkStart w:id="81" w:name="OLE_LINK5"/>
      <w:r w:rsidRPr="005A24F7">
        <w:rPr>
          <w:rFonts w:ascii="Arial" w:eastAsia="ＭＳ Ｐ明朝" w:hAnsi="Arial" w:cs="Arial"/>
          <w:szCs w:val="22"/>
        </w:rPr>
        <w:t>Wound Infection</w:t>
      </w:r>
      <w:bookmarkEnd w:id="81"/>
      <w:r w:rsidRPr="005A24F7">
        <w:rPr>
          <w:rFonts w:ascii="Arial" w:eastAsia="ＭＳ Ｐ明朝" w:hAnsi="ＭＳ Ｐ明朝" w:cs="Arial"/>
          <w:szCs w:val="22"/>
        </w:rPr>
        <w:t>）」のような創傷の合併症用語ではない用語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ＭＳ Ｐ明朝" w:cs="Arial"/>
          <w:szCs w:val="22"/>
        </w:rPr>
        <w:t>蛇咬傷（</w:t>
      </w:r>
      <w:bookmarkStart w:id="82" w:name="OLE_LINK6"/>
      <w:r w:rsidRPr="005A24F7">
        <w:rPr>
          <w:rFonts w:ascii="Arial" w:eastAsia="ＭＳ Ｐ明朝" w:hAnsi="Arial" w:cs="Arial"/>
          <w:szCs w:val="22"/>
        </w:rPr>
        <w:t>Snake bite</w:t>
      </w:r>
      <w:bookmarkEnd w:id="82"/>
      <w:r w:rsidRPr="005A24F7">
        <w:rPr>
          <w:rFonts w:ascii="Arial" w:eastAsia="ＭＳ Ｐ明朝" w:hAnsi="ＭＳ Ｐ明朝" w:cs="Arial"/>
          <w:szCs w:val="22"/>
        </w:rPr>
        <w:t>）」およびその他の動物、人による咬傷（節足動物による咬傷、刺傷を除く）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関連する「異物」用語（例：</w:t>
      </w:r>
      <w:r w:rsidRPr="005A24F7">
        <w:rPr>
          <w:rFonts w:ascii="Arial" w:eastAsia="ＭＳ Ｐ明朝" w:hAnsi="Arial" w:cs="Arial"/>
          <w:szCs w:val="22"/>
        </w:rPr>
        <w:t>PT</w:t>
      </w:r>
      <w:r w:rsidRPr="005A24F7">
        <w:rPr>
          <w:rFonts w:ascii="Arial" w:eastAsia="ＭＳ Ｐ明朝" w:hAnsi="ＭＳ Ｐ明朝" w:cs="Arial"/>
          <w:szCs w:val="22"/>
        </w:rPr>
        <w:t>「眼内異物（</w:t>
      </w:r>
      <w:r w:rsidRPr="005A24F7">
        <w:rPr>
          <w:rFonts w:ascii="Arial" w:eastAsia="ＭＳ Ｐ明朝" w:hAnsi="Arial" w:cs="Arial"/>
          <w:szCs w:val="22"/>
        </w:rPr>
        <w:t>Foreign body in eye</w:t>
      </w:r>
      <w:r w:rsidRPr="005A24F7">
        <w:rPr>
          <w:rFonts w:ascii="Arial" w:eastAsia="ＭＳ Ｐ明朝" w:hAnsi="ＭＳ Ｐ明朝" w:cs="Arial"/>
          <w:szCs w:val="22"/>
        </w:rPr>
        <w:t>）」）で、</w:t>
      </w:r>
      <w:r w:rsidRPr="005A24F7">
        <w:rPr>
          <w:rFonts w:ascii="Arial" w:eastAsia="ＭＳ Ｐ明朝" w:hAnsi="Arial" w:cs="Arial"/>
          <w:szCs w:val="22"/>
        </w:rPr>
        <w:t>PT</w:t>
      </w:r>
      <w:r w:rsidRPr="005A24F7">
        <w:rPr>
          <w:rFonts w:ascii="Arial" w:eastAsia="ＭＳ Ｐ明朝" w:hAnsi="ＭＳ Ｐ明朝" w:cs="Arial"/>
          <w:szCs w:val="22"/>
        </w:rPr>
        <w:t>「眼の異物感（</w:t>
      </w:r>
      <w:r w:rsidRPr="005A24F7">
        <w:rPr>
          <w:rFonts w:ascii="Arial" w:eastAsia="ＭＳ Ｐ明朝" w:hAnsi="Arial" w:cs="Arial"/>
          <w:szCs w:val="22"/>
        </w:rPr>
        <w:t>Foreign body sensation in eyes</w:t>
      </w:r>
      <w:r w:rsidRPr="005A24F7">
        <w:rPr>
          <w:rFonts w:ascii="Arial" w:eastAsia="ＭＳ Ｐ明朝" w:hAnsi="ＭＳ Ｐ明朝" w:cs="Arial"/>
          <w:szCs w:val="22"/>
        </w:rPr>
        <w:t>）」のように「異物感」用語ではない用語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外傷に関連づけられるだけの手術用語、たとえば、</w:t>
      </w:r>
      <w:r w:rsidRPr="005A24F7">
        <w:rPr>
          <w:rFonts w:ascii="Arial" w:eastAsia="ＭＳ Ｐ明朝" w:hAnsi="Arial" w:cs="Arial"/>
          <w:szCs w:val="22"/>
        </w:rPr>
        <w:t>PT</w:t>
      </w:r>
      <w:r w:rsidRPr="005A24F7">
        <w:rPr>
          <w:rFonts w:ascii="Arial" w:eastAsia="ＭＳ Ｐ明朝" w:hAnsi="ＭＳ Ｐ明朝" w:cs="Arial"/>
          <w:szCs w:val="22"/>
        </w:rPr>
        <w:t>「四肢再接合手術（</w:t>
      </w:r>
      <w:r w:rsidRPr="005A24F7">
        <w:rPr>
          <w:rFonts w:ascii="Arial" w:eastAsia="ＭＳ Ｐ明朝" w:hAnsi="Arial" w:cs="Arial"/>
          <w:szCs w:val="22"/>
        </w:rPr>
        <w:t>Limb reattachment surgery</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事故および損傷のリスクファクターに関する用語（例：</w:t>
      </w:r>
      <w:r w:rsidRPr="005A24F7">
        <w:rPr>
          <w:rFonts w:ascii="Arial" w:eastAsia="ＭＳ Ｐ明朝" w:hAnsi="Arial" w:cs="Arial"/>
          <w:szCs w:val="22"/>
        </w:rPr>
        <w:t>PT</w:t>
      </w:r>
      <w:r w:rsidRPr="005A24F7">
        <w:rPr>
          <w:rFonts w:ascii="Arial" w:eastAsia="ＭＳ Ｐ明朝" w:hAnsi="ＭＳ Ｐ明朝" w:cs="Arial"/>
          <w:szCs w:val="22"/>
        </w:rPr>
        <w:t>「突発的睡眠（</w:t>
      </w:r>
      <w:r w:rsidRPr="005A24F7">
        <w:rPr>
          <w:rFonts w:ascii="Arial" w:eastAsia="ＭＳ Ｐ明朝" w:hAnsi="Arial" w:cs="Arial"/>
          <w:szCs w:val="22"/>
        </w:rPr>
        <w:t>Sudden onset of sleep</w:t>
      </w:r>
      <w:r w:rsidRPr="005A24F7">
        <w:rPr>
          <w:rFonts w:ascii="Arial" w:eastAsia="ＭＳ Ｐ明朝" w:hAnsi="ＭＳ Ｐ明朝" w:cs="Arial"/>
          <w:szCs w:val="22"/>
        </w:rPr>
        <w:t>）」</w:t>
      </w:r>
    </w:p>
    <w:p w:rsidR="00874597" w:rsidRPr="00A4441D" w:rsidRDefault="00874597" w:rsidP="00A4441D">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中毒</w:t>
      </w:r>
      <w:r w:rsidR="00A4441D">
        <w:rPr>
          <w:rFonts w:ascii="Arial" w:eastAsia="ＭＳ Ｐ明朝" w:hAnsi="ＭＳ Ｐ明朝" w:cs="Arial"/>
          <w:szCs w:val="22"/>
        </w:rPr>
        <w:t>／毒</w:t>
      </w:r>
      <w:r w:rsidRPr="00A4441D">
        <w:rPr>
          <w:rFonts w:ascii="Arial" w:eastAsia="ＭＳ Ｐ明朝" w:hAnsi="ＭＳ Ｐ明朝" w:cs="Arial"/>
          <w:szCs w:val="22"/>
        </w:rPr>
        <w:t>性および放射線による事故および損傷に関する用語（例：</w:t>
      </w:r>
      <w:r w:rsidRPr="00A4441D">
        <w:rPr>
          <w:rFonts w:ascii="Arial" w:eastAsia="ＭＳ Ｐ明朝" w:hAnsi="Arial" w:cs="Arial"/>
          <w:szCs w:val="22"/>
        </w:rPr>
        <w:t>PT</w:t>
      </w:r>
      <w:r w:rsidRPr="00A4441D">
        <w:rPr>
          <w:rFonts w:ascii="Arial" w:eastAsia="ＭＳ Ｐ明朝" w:hAnsi="ＭＳ Ｐ明朝" w:cs="Arial"/>
          <w:szCs w:val="22"/>
        </w:rPr>
        <w:t>「放射線による肺損傷</w:t>
      </w:r>
      <w:r w:rsidRPr="00A4441D">
        <w:rPr>
          <w:rFonts w:ascii="Arial" w:eastAsia="ＭＳ Ｐ明朝" w:hAnsi="ＭＳ Ｐ明朝" w:cs="Arial"/>
          <w:szCs w:val="22"/>
        </w:rPr>
        <w:lastRenderedPageBreak/>
        <w:t>（</w:t>
      </w:r>
      <w:r w:rsidRPr="00A4441D">
        <w:rPr>
          <w:rFonts w:ascii="Arial" w:eastAsia="ＭＳ Ｐ明朝" w:hAnsi="Arial" w:cs="Arial"/>
          <w:szCs w:val="22"/>
        </w:rPr>
        <w:t>Pulmonary radiation injury</w:t>
      </w:r>
      <w:r w:rsidRPr="00A4441D">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機器あるいは処置による合併症ための用語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反復性運動外傷のため用語（例：</w:t>
      </w:r>
      <w:r w:rsidRPr="005A24F7">
        <w:rPr>
          <w:rFonts w:ascii="Arial" w:eastAsia="ＭＳ Ｐ明朝" w:hAnsi="Arial" w:cs="Arial"/>
          <w:szCs w:val="22"/>
        </w:rPr>
        <w:t>PT</w:t>
      </w:r>
      <w:r w:rsidRPr="005A24F7">
        <w:rPr>
          <w:rFonts w:ascii="Arial" w:eastAsia="ＭＳ Ｐ明朝" w:hAnsi="ＭＳ Ｐ明朝" w:cs="Arial"/>
          <w:szCs w:val="22"/>
        </w:rPr>
        <w:t>「腸脛靱帯症候群（</w:t>
      </w:r>
      <w:r w:rsidRPr="005A24F7">
        <w:rPr>
          <w:rFonts w:ascii="Arial" w:eastAsia="ＭＳ Ｐ明朝" w:hAnsi="Arial" w:cs="Arial"/>
          <w:szCs w:val="22"/>
        </w:rPr>
        <w:t>Iliotibial band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損傷についての組織栄養状態の結果用語</w:t>
      </w:r>
      <w:r w:rsidR="00B93176" w:rsidRPr="005A24F7">
        <w:rPr>
          <w:rFonts w:ascii="Arial" w:eastAsia="ＭＳ Ｐ明朝" w:hAnsi="ＭＳ Ｐ明朝" w:cs="Arial" w:hint="eastAsia"/>
          <w:szCs w:val="22"/>
        </w:rPr>
        <w: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「骨化性筋炎（</w:t>
      </w:r>
      <w:r w:rsidRPr="005A24F7">
        <w:rPr>
          <w:rFonts w:ascii="Arial" w:eastAsia="ＭＳ Ｐ明朝" w:hAnsi="Arial" w:cs="Arial"/>
          <w:szCs w:val="22"/>
        </w:rPr>
        <w:t>Myositis ossificans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「焼痂（</w:t>
      </w:r>
      <w:r w:rsidRPr="005A24F7">
        <w:rPr>
          <w:rFonts w:ascii="Arial" w:eastAsia="ＭＳ Ｐ明朝" w:hAnsi="Arial" w:cs="Arial"/>
          <w:szCs w:val="22"/>
        </w:rPr>
        <w:t>Eschar</w:t>
      </w:r>
      <w:r w:rsidRPr="005A24F7">
        <w:rPr>
          <w:rFonts w:ascii="Arial" w:eastAsia="ＭＳ Ｐ明朝" w:hAnsi="ＭＳ Ｐ明朝" w:cs="Arial"/>
          <w:szCs w:val="22"/>
        </w:rPr>
        <w:t>）」</w:t>
      </w:r>
      <w:r w:rsidR="00B93176" w:rsidRPr="005A24F7">
        <w:rPr>
          <w:rFonts w:ascii="Arial" w:eastAsia="ＭＳ Ｐ明朝" w:hAnsi="ＭＳ Ｐ明朝" w:cs="Arial" w:hint="eastAsia"/>
          <w:szCs w:val="22"/>
        </w:rPr>
        <w:t>）</w:t>
      </w:r>
      <w:r w:rsidRPr="005A24F7">
        <w:rPr>
          <w:rFonts w:ascii="Arial" w:eastAsia="ＭＳ Ｐ明朝" w:hAnsi="Arial" w:cs="Arial"/>
          <w:szCs w:val="22"/>
        </w:rPr>
        <w:t xml:space="preserve"> </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節足動物の咬傷および刺傷のための用語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分娩時外傷に関する用語（例：</w:t>
      </w:r>
      <w:r w:rsidRPr="005A24F7">
        <w:rPr>
          <w:rFonts w:ascii="Arial" w:eastAsia="ＭＳ Ｐ明朝" w:hAnsi="Arial" w:cs="Arial"/>
          <w:szCs w:val="22"/>
        </w:rPr>
        <w:t>PT</w:t>
      </w:r>
      <w:r w:rsidRPr="005A24F7">
        <w:rPr>
          <w:rFonts w:ascii="Arial" w:eastAsia="ＭＳ Ｐ明朝" w:hAnsi="ＭＳ Ｐ明朝" w:cs="Arial"/>
          <w:szCs w:val="22"/>
        </w:rPr>
        <w:t>「周産期脳損傷（</w:t>
      </w:r>
      <w:r w:rsidRPr="005A24F7">
        <w:rPr>
          <w:rFonts w:ascii="Arial" w:eastAsia="ＭＳ Ｐ明朝" w:hAnsi="Arial" w:cs="Arial"/>
          <w:szCs w:val="22"/>
        </w:rPr>
        <w:t>Perinatal brain damage</w:t>
      </w:r>
      <w:r w:rsidRPr="005A24F7">
        <w:rPr>
          <w:rFonts w:ascii="Arial" w:eastAsia="ＭＳ Ｐ明朝" w:hAnsi="ＭＳ Ｐ明朝" w:cs="Arial"/>
          <w:szCs w:val="22"/>
        </w:rPr>
        <w:t>）」）：この用語は、</w:t>
      </w:r>
      <w:r w:rsidRPr="005A24F7">
        <w:rPr>
          <w:rFonts w:ascii="Arial" w:eastAsia="ＭＳ Ｐ明朝" w:hAnsi="ＭＳ Ｐ明朝" w:cs="Arial"/>
        </w:rPr>
        <w:t>頸管裂傷の母体合併症を含む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自傷行為のための用語（例：</w:t>
      </w:r>
      <w:r w:rsidRPr="005A24F7">
        <w:rPr>
          <w:rFonts w:ascii="Arial" w:eastAsia="ＭＳ Ｐ明朝" w:hAnsi="Arial" w:cs="Arial"/>
          <w:szCs w:val="22"/>
        </w:rPr>
        <w:t>PT</w:t>
      </w:r>
      <w:r w:rsidRPr="005A24F7">
        <w:rPr>
          <w:rFonts w:ascii="Arial" w:eastAsia="ＭＳ Ｐ明朝" w:hAnsi="ＭＳ Ｐ明朝" w:cs="Arial"/>
          <w:szCs w:val="22"/>
        </w:rPr>
        <w:t>「故意の自傷行為（</w:t>
      </w:r>
      <w:r w:rsidRPr="005A24F7">
        <w:rPr>
          <w:rFonts w:ascii="Arial" w:eastAsia="ＭＳ Ｐ明朝" w:hAnsi="Arial" w:cs="Arial"/>
          <w:szCs w:val="22"/>
        </w:rPr>
        <w:t>Intentional self-injury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投薬過誤、医原性損傷、過量投与、（例：</w:t>
      </w:r>
      <w:r w:rsidRPr="005A24F7">
        <w:rPr>
          <w:rFonts w:ascii="Arial" w:eastAsia="ＭＳ Ｐ明朝" w:hAnsi="Arial" w:cs="Arial"/>
          <w:szCs w:val="22"/>
        </w:rPr>
        <w:t>PT</w:t>
      </w:r>
      <w:r w:rsidRPr="005A24F7">
        <w:rPr>
          <w:rFonts w:ascii="Arial" w:eastAsia="ＭＳ Ｐ明朝" w:hAnsi="ＭＳ Ｐ明朝" w:cs="Arial"/>
          <w:szCs w:val="22"/>
        </w:rPr>
        <w:t>「処方過誤（</w:t>
      </w:r>
      <w:r w:rsidRPr="005A24F7">
        <w:rPr>
          <w:rFonts w:ascii="Arial" w:eastAsia="ＭＳ Ｐ明朝" w:hAnsi="Arial" w:cs="Arial"/>
          <w:szCs w:val="22"/>
        </w:rPr>
        <w:t>Drug prescribing error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「医原性損傷（</w:t>
      </w:r>
      <w:r w:rsidRPr="005A24F7">
        <w:rPr>
          <w:rFonts w:ascii="Arial" w:eastAsia="ＭＳ Ｐ明朝" w:hAnsi="Arial" w:cs="Arial"/>
          <w:szCs w:val="22"/>
        </w:rPr>
        <w:t>Iatrogenic injury</w:t>
      </w:r>
      <w:r w:rsidRPr="005A24F7">
        <w:rPr>
          <w:rFonts w:ascii="Arial" w:eastAsia="ＭＳ Ｐ明朝" w:hAnsi="ＭＳ Ｐ明朝" w:cs="Arial"/>
          <w:szCs w:val="22"/>
        </w:rPr>
        <w:t>）」）に関する用語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犯罪被害者および虐待に関する用語（例：</w:t>
      </w:r>
      <w:r w:rsidRPr="005A24F7">
        <w:rPr>
          <w:rFonts w:ascii="Arial" w:eastAsia="ＭＳ Ｐ明朝" w:hAnsi="Arial" w:cs="Arial"/>
          <w:szCs w:val="22"/>
        </w:rPr>
        <w:t>PT</w:t>
      </w:r>
      <w:r w:rsidRPr="005A24F7">
        <w:rPr>
          <w:rFonts w:ascii="Arial" w:eastAsia="ＭＳ Ｐ明朝" w:hAnsi="ＭＳ Ｐ明朝" w:cs="Arial"/>
          <w:szCs w:val="22"/>
        </w:rPr>
        <w:t>「児童虐待（</w:t>
      </w:r>
      <w:r w:rsidRPr="005A24F7">
        <w:rPr>
          <w:rFonts w:ascii="Arial" w:eastAsia="ＭＳ Ｐ明朝" w:hAnsi="Arial" w:cs="Arial"/>
          <w:szCs w:val="22"/>
        </w:rPr>
        <w:t>Child abuse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「異物除去」の用語（例：</w:t>
      </w:r>
      <w:r w:rsidRPr="005A24F7">
        <w:rPr>
          <w:rFonts w:ascii="Arial" w:eastAsia="ＭＳ Ｐ明朝" w:hAnsi="Arial" w:cs="Arial"/>
          <w:szCs w:val="22"/>
        </w:rPr>
        <w:t>PT</w:t>
      </w:r>
      <w:r w:rsidRPr="005A24F7">
        <w:rPr>
          <w:rFonts w:ascii="Arial" w:eastAsia="ＭＳ Ｐ明朝" w:hAnsi="ＭＳ Ｐ明朝" w:cs="Arial"/>
          <w:szCs w:val="22"/>
        </w:rPr>
        <w:t>「外耳道異物除去（</w:t>
      </w:r>
      <w:r w:rsidRPr="005A24F7">
        <w:rPr>
          <w:rFonts w:ascii="Arial" w:eastAsia="ＭＳ Ｐ明朝" w:hAnsi="Arial" w:cs="Arial"/>
          <w:szCs w:val="22"/>
        </w:rPr>
        <w:t>Removal of foreign body from external ear</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szCs w:val="22"/>
        </w:rPr>
      </w:pP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注：現在、多くの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「胆嚢損傷（</w:t>
      </w:r>
      <w:r w:rsidRPr="005A24F7">
        <w:rPr>
          <w:rFonts w:ascii="Arial" w:eastAsia="ＭＳ Ｐ明朝" w:hAnsi="Arial" w:cs="Arial"/>
          <w:szCs w:val="22"/>
        </w:rPr>
        <w:t>Gallbladder injury</w:t>
      </w:r>
      <w:r w:rsidRPr="005A24F7">
        <w:rPr>
          <w:rFonts w:ascii="Arial" w:eastAsia="ＭＳ Ｐ明朝" w:hAnsi="ＭＳ Ｐ明朝" w:cs="Arial"/>
          <w:szCs w:val="22"/>
        </w:rPr>
        <w:t>）」）は、</w:t>
      </w:r>
      <w:r w:rsidRPr="005A24F7">
        <w:rPr>
          <w:rFonts w:ascii="Arial" w:eastAsia="ＭＳ Ｐ明朝" w:hAnsi="Arial" w:cs="Arial"/>
          <w:szCs w:val="22"/>
        </w:rPr>
        <w:t>SOC</w:t>
      </w:r>
      <w:r w:rsidRPr="005A24F7">
        <w:rPr>
          <w:rFonts w:ascii="Arial" w:eastAsia="ＭＳ Ｐ明朝" w:hAnsi="ＭＳ Ｐ明朝" w:cs="Arial"/>
          <w:szCs w:val="22"/>
        </w:rPr>
        <w:t>「傷害、中毒および処置合併症」の下位分類と、「障害」</w:t>
      </w:r>
      <w:r w:rsidRPr="005A24F7">
        <w:rPr>
          <w:rFonts w:ascii="Arial" w:eastAsia="ＭＳ Ｐ明朝" w:hAnsi="Arial" w:cs="Arial"/>
          <w:szCs w:val="22"/>
        </w:rPr>
        <w:t>SOC</w:t>
      </w:r>
      <w:r w:rsidRPr="005A24F7">
        <w:rPr>
          <w:rFonts w:ascii="Arial" w:eastAsia="ＭＳ Ｐ明朝" w:hAnsi="ＭＳ Ｐ明朝" w:cs="Arial"/>
          <w:szCs w:val="22"/>
        </w:rPr>
        <w:t>の下位分類双方にリンクされ、代謝障害、外傷の両方が表せるようにされている。従って、この</w:t>
      </w:r>
      <w:r w:rsidRPr="005A24F7">
        <w:rPr>
          <w:rFonts w:ascii="Arial" w:eastAsia="ＭＳ Ｐ明朝" w:hAnsi="Arial" w:cs="Arial"/>
          <w:szCs w:val="22"/>
        </w:rPr>
        <w:t>SMQ</w:t>
      </w:r>
      <w:r w:rsidRPr="005A24F7">
        <w:rPr>
          <w:rFonts w:ascii="Arial" w:eastAsia="ＭＳ Ｐ明朝" w:hAnsi="ＭＳ Ｐ明朝" w:cs="Arial"/>
          <w:szCs w:val="22"/>
        </w:rPr>
        <w:t>を利用して症例検索を実施する際にはこのこと（代謝的損傷が含まれていること）に注意を要する。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注：ユーザーは、</w:t>
      </w:r>
      <w:r w:rsidRPr="005A24F7">
        <w:rPr>
          <w:rFonts w:ascii="Arial" w:eastAsia="ＭＳ Ｐ明朝" w:hAnsi="Arial" w:cs="Arial"/>
          <w:szCs w:val="22"/>
        </w:rPr>
        <w:t>LLT</w:t>
      </w:r>
      <w:r w:rsidRPr="005A24F7">
        <w:rPr>
          <w:rFonts w:ascii="Arial" w:eastAsia="ＭＳ Ｐ明朝" w:hAnsi="ＭＳ Ｐ明朝" w:cs="Arial"/>
          <w:szCs w:val="22"/>
        </w:rPr>
        <w:t>「事故、抜歯または局所の歯周疾患による歯の喪失（</w:t>
      </w:r>
      <w:r w:rsidRPr="005A24F7">
        <w:rPr>
          <w:rFonts w:ascii="Arial" w:eastAsia="ＭＳ Ｐ明朝" w:hAnsi="Arial" w:cs="Arial"/>
          <w:szCs w:val="22"/>
        </w:rPr>
        <w:t>Loss of teeth due to accident, extraction, or local periodontal disease</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「外傷性窒息（</w:t>
      </w:r>
      <w:r w:rsidRPr="005A24F7">
        <w:rPr>
          <w:rFonts w:ascii="Arial" w:eastAsia="ＭＳ Ｐ明朝" w:hAnsi="Arial" w:cs="Arial"/>
          <w:szCs w:val="22"/>
        </w:rPr>
        <w:t>Injury asphyxiation</w:t>
      </w:r>
      <w:r w:rsidRPr="005A24F7">
        <w:rPr>
          <w:rFonts w:ascii="Arial" w:eastAsia="ＭＳ Ｐ明朝" w:hAnsi="ＭＳ Ｐ明朝" w:cs="Arial"/>
          <w:szCs w:val="22"/>
        </w:rPr>
        <w:t>）」および</w:t>
      </w:r>
      <w:r w:rsidRPr="005A24F7">
        <w:rPr>
          <w:rFonts w:ascii="Arial" w:eastAsia="ＭＳ Ｐ明朝" w:hAnsi="Arial" w:cs="Arial"/>
          <w:szCs w:val="22"/>
        </w:rPr>
        <w:t>LLT</w:t>
      </w:r>
      <w:r w:rsidRPr="005A24F7">
        <w:rPr>
          <w:rFonts w:ascii="Arial" w:eastAsia="ＭＳ Ｐ明朝" w:hAnsi="ＭＳ Ｐ明朝" w:cs="Arial"/>
          <w:szCs w:val="22"/>
        </w:rPr>
        <w:t>「偶発的針穿刺（</w:t>
      </w:r>
      <w:r w:rsidRPr="005A24F7">
        <w:rPr>
          <w:rFonts w:ascii="Arial" w:eastAsia="ＭＳ Ｐ明朝" w:hAnsi="Arial" w:cs="Arial"/>
          <w:szCs w:val="22"/>
        </w:rPr>
        <w:t>Accidental needle stick</w:t>
      </w:r>
      <w:r w:rsidRPr="005A24F7">
        <w:rPr>
          <w:rFonts w:ascii="Arial" w:eastAsia="ＭＳ Ｐ明朝" w:hAnsi="ＭＳ Ｐ明朝" w:cs="Arial"/>
          <w:szCs w:val="22"/>
        </w:rPr>
        <w:t>）」がコーディングされた症例を含むように配慮が必要である。この</w:t>
      </w:r>
      <w:r w:rsidRPr="005A24F7">
        <w:rPr>
          <w:rFonts w:ascii="Arial" w:eastAsia="ＭＳ Ｐ明朝" w:hAnsi="Arial" w:cs="Arial"/>
          <w:szCs w:val="22"/>
        </w:rPr>
        <w:t>LLT</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は現在のところ本</w:t>
      </w:r>
      <w:r w:rsidRPr="005A24F7">
        <w:rPr>
          <w:rFonts w:ascii="Arial" w:eastAsia="ＭＳ Ｐ明朝" w:hAnsi="Arial" w:cs="Arial"/>
          <w:szCs w:val="22"/>
        </w:rPr>
        <w:t>SMQ</w:t>
      </w:r>
      <w:r w:rsidRPr="005A24F7">
        <w:rPr>
          <w:rFonts w:ascii="Arial" w:eastAsia="ＭＳ Ｐ明朝" w:hAnsi="ＭＳ Ｐ明朝" w:cs="Arial"/>
          <w:szCs w:val="22"/>
        </w:rPr>
        <w:t>に含まれていないが、この用語は本</w:t>
      </w:r>
      <w:r w:rsidRPr="005A24F7">
        <w:rPr>
          <w:rFonts w:ascii="Arial" w:eastAsia="ＭＳ Ｐ明朝" w:hAnsi="Arial" w:cs="Arial"/>
          <w:szCs w:val="22"/>
        </w:rPr>
        <w:t>SMQ</w:t>
      </w:r>
      <w:r w:rsidRPr="005A24F7">
        <w:rPr>
          <w:rFonts w:ascii="Arial" w:eastAsia="ＭＳ Ｐ明朝" w:hAnsi="ＭＳ Ｐ明朝" w:cs="Arial"/>
          <w:szCs w:val="22"/>
        </w:rPr>
        <w:t>の対象症例を検索しうる。</w:t>
      </w:r>
    </w:p>
    <w:p w:rsidR="00874597" w:rsidRPr="005A24F7" w:rsidRDefault="00874597" w:rsidP="00874597">
      <w:pPr>
        <w:rPr>
          <w:rFonts w:ascii="Arial" w:eastAsia="ＭＳ Ｐ明朝" w:hAnsi="Arial" w:cs="Arial"/>
          <w:szCs w:val="22"/>
        </w:rPr>
      </w:pPr>
    </w:p>
    <w:p w:rsidR="00E83BCD" w:rsidRPr="003463DB" w:rsidRDefault="00355CB9" w:rsidP="001325BB">
      <w:pPr>
        <w:pStyle w:val="4"/>
      </w:pPr>
      <w:r w:rsidRPr="003463DB">
        <w:t>2.1.3</w:t>
      </w:r>
      <w:r w:rsidRPr="003463DB">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「事故および損傷（ＳＭＱ）」は狭域検索と広域検索を備えている。詳細は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3463DB" w:rsidRDefault="00355CB9" w:rsidP="000867A7">
      <w:pPr>
        <w:pStyle w:val="4"/>
      </w:pPr>
      <w:r w:rsidRPr="003463DB">
        <w:t>2.1.4</w:t>
      </w:r>
      <w:r w:rsidRPr="003463DB">
        <w:t xml:space="preserve">　「事故および損傷（ＳＭＱ）」の参考資料リスト</w:t>
      </w:r>
    </w:p>
    <w:p w:rsidR="00874597" w:rsidRPr="005A24F7" w:rsidRDefault="00874597" w:rsidP="00F763B9">
      <w:pPr>
        <w:pStyle w:val="Bulleted-level1"/>
        <w:numPr>
          <w:ilvl w:val="0"/>
          <w:numId w:val="5"/>
        </w:numPr>
        <w:spacing w:after="0" w:line="360" w:lineRule="atLeast"/>
        <w:rPr>
          <w:rFonts w:eastAsia="ＭＳ Ｐ明朝"/>
          <w:sz w:val="21"/>
        </w:rPr>
      </w:pPr>
      <w:r w:rsidRPr="005A24F7">
        <w:rPr>
          <w:rFonts w:eastAsia="ＭＳ Ｐ明朝"/>
          <w:sz w:val="21"/>
        </w:rPr>
        <w:t>Wadsworth, EJK, Moss, SC, Simpson, SA, and Smith, AP.  Psychotropic medication use and accidents, injuries and cognitive failures.  Hum Psychopharmacol Clin Exp 2005; 20: 391-400</w:t>
      </w:r>
    </w:p>
    <w:p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Tinetti, ME, Speechley, M, and Ginter, SF.  Risk factors for falls among elderly persons living in the community.  N Engl J Med 1988; 319(26): 1701-1707</w:t>
      </w:r>
    </w:p>
    <w:p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 xml:space="preserve">Oster, G, Huse, DM, Adams, SF, Imbimbo, J, and Russell, MW.  Benzodiazepine tranquilizers and the risk of accidental injury.  Am J Public Health 1990; 80: 1467-1470 </w:t>
      </w:r>
    </w:p>
    <w:p w:rsidR="00214472" w:rsidRPr="005A24F7" w:rsidRDefault="00D215E1" w:rsidP="00F763B9">
      <w:pPr>
        <w:pStyle w:val="Bulleted-level1"/>
        <w:numPr>
          <w:ilvl w:val="0"/>
          <w:numId w:val="5"/>
        </w:numPr>
        <w:spacing w:after="0" w:line="360" w:lineRule="atLeast"/>
        <w:rPr>
          <w:rFonts w:eastAsia="ＭＳ Ｐ明朝"/>
        </w:rPr>
      </w:pPr>
      <w:r w:rsidRPr="005A24F7">
        <w:rPr>
          <w:rFonts w:eastAsia="ＭＳ Ｐ明朝"/>
          <w:sz w:val="21"/>
        </w:rPr>
        <w:t>Stedman’s Medical Dictionary, 27th edition, 2000</w:t>
      </w:r>
    </w:p>
    <w:p w:rsidR="00874597" w:rsidRPr="008F0CDB" w:rsidRDefault="00874597" w:rsidP="000867A7">
      <w:pPr>
        <w:pStyle w:val="3"/>
      </w:pPr>
      <w:r w:rsidRPr="005A24F7">
        <w:br w:type="page"/>
      </w:r>
      <w:bookmarkStart w:id="83" w:name="_Toc252957572"/>
      <w:bookmarkStart w:id="84" w:name="_Toc252959951"/>
      <w:bookmarkStart w:id="85" w:name="_Toc411862088"/>
      <w:r w:rsidRPr="00CA798E">
        <w:rPr>
          <w:rFonts w:ascii="Arial" w:hAnsi="Arial"/>
        </w:rPr>
        <w:lastRenderedPageBreak/>
        <w:t>2.</w:t>
      </w:r>
      <w:r w:rsidR="005B277E" w:rsidRPr="00CA798E">
        <w:rPr>
          <w:rFonts w:ascii="Arial" w:hAnsi="Arial"/>
        </w:rPr>
        <w:t>2</w:t>
      </w:r>
      <w:r w:rsidR="005B277E" w:rsidRPr="00DE001B">
        <w:rPr>
          <w:rFonts w:hint="eastAsia"/>
        </w:rPr>
        <w:tab/>
      </w:r>
      <w:r w:rsidRPr="008F0CDB">
        <w:t>「急性中枢性呼吸抑制（Acute central respiratory depression）（ＳＭＱ）」</w:t>
      </w:r>
      <w:bookmarkEnd w:id="83"/>
      <w:bookmarkEnd w:id="84"/>
      <w:bookmarkEnd w:id="85"/>
    </w:p>
    <w:p w:rsidR="00874597" w:rsidRPr="005A24F7" w:rsidRDefault="00874597"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E83BCD" w:rsidRPr="009632B1" w:rsidRDefault="00355CB9" w:rsidP="000867A7">
      <w:pPr>
        <w:pStyle w:val="4"/>
      </w:pPr>
      <w:r w:rsidRPr="009632B1">
        <w:t>2.2.1</w:t>
      </w:r>
      <w:r w:rsidRPr="009632B1">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急性中枢性呼吸抑制は呼吸不全の一形態である。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呼吸不全は大気と循環血液とのガス交換の障害として定義される。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低酸素血症を引き起こす肺内ガス交換の問題</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高炭酸ガス血症を引き起こすガス移動の問題</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結果としての呼吸性アシドーシスを伴う呼吸中枢の抑制は下記により惹起される。</w:t>
      </w:r>
    </w:p>
    <w:p w:rsidR="00874597" w:rsidRPr="005A24F7" w:rsidRDefault="00874597" w:rsidP="00F763B9">
      <w:pPr>
        <w:numPr>
          <w:ilvl w:val="1"/>
          <w:numId w:val="5"/>
        </w:numPr>
        <w:adjustRightInd/>
        <w:ind w:left="851" w:hanging="431"/>
        <w:textAlignment w:val="auto"/>
        <w:rPr>
          <w:rFonts w:ascii="Arial" w:eastAsia="ＭＳ Ｐ明朝" w:hAnsi="Arial" w:cs="Arial"/>
          <w:szCs w:val="22"/>
        </w:rPr>
      </w:pPr>
      <w:r w:rsidRPr="005A24F7">
        <w:rPr>
          <w:rFonts w:ascii="Arial" w:eastAsia="ＭＳ Ｐ明朝" w:hAnsi="ＭＳ Ｐ明朝" w:cs="Arial"/>
          <w:szCs w:val="22"/>
        </w:rPr>
        <w:t>急性の場合、全身麻酔薬、鎮静薬および頭部外傷によって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慢性の場合、鎮静薬、アルコール、頭蓋内腫瘍および原発性の肺胞若しくは肥満低換気症候群を含む睡眠時呼吸障害の症状に伴って</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急性低酸素血症は、心不整脈、昏睡を引き起こすことがある。意識変容は典型的で、錯乱もよく起こる。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急性高炭酸ガス血症は、下記症状を引き起こすことがある。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軽微な性格変化および頭痛から著しい錯乱およびナルコーシスに到るまで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脳血管拡張および</w:t>
      </w:r>
      <w:r w:rsidRPr="005A24F7">
        <w:rPr>
          <w:rFonts w:ascii="Arial" w:eastAsia="ＭＳ Ｐ明朝" w:hAnsi="Arial" w:cs="Arial"/>
          <w:szCs w:val="22"/>
        </w:rPr>
        <w:t>CSF</w:t>
      </w:r>
      <w:r w:rsidRPr="005A24F7">
        <w:rPr>
          <w:rFonts w:ascii="Arial" w:eastAsia="ＭＳ Ｐ明朝" w:hAnsi="ＭＳ Ｐ明朝" w:cs="Arial"/>
          <w:szCs w:val="22"/>
        </w:rPr>
        <w:t>圧増加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酸血症、重症時には肺細動脈の血管収縮、全身血管の拡張、心筋収縮性の低下、高カリウム血症、低血圧症、心臓被刺激性を助長する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中枢性呼吸抑制は、主として未熟新生児あるいは睡眠時無呼吸において起こる。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未熟新生児の睡眠時無呼吸は、中枢神経系の未熟（中枢）あるいは気道閉塞によって引き起こされることがある。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中枢性睡眠時無呼吸症（</w:t>
      </w:r>
      <w:r w:rsidRPr="005A24F7">
        <w:rPr>
          <w:rFonts w:ascii="Arial" w:eastAsia="ＭＳ Ｐ明朝" w:hAnsi="Arial" w:cs="Arial"/>
          <w:szCs w:val="22"/>
        </w:rPr>
        <w:t>CSA</w:t>
      </w:r>
      <w:r w:rsidRPr="005A24F7">
        <w:rPr>
          <w:rFonts w:ascii="Arial" w:eastAsia="ＭＳ Ｐ明朝" w:hAnsi="ＭＳ Ｐ明朝" w:cs="Arial"/>
          <w:szCs w:val="22"/>
        </w:rPr>
        <w:t>）には、</w:t>
      </w:r>
      <w:r w:rsidR="00657F42">
        <w:rPr>
          <w:rFonts w:ascii="Arial" w:eastAsia="ＭＳ Ｐ明朝" w:hAnsi="ＭＳ Ｐ明朝" w:cs="Arial" w:hint="eastAsia"/>
          <w:szCs w:val="22"/>
        </w:rPr>
        <w:t>二つ</w:t>
      </w:r>
      <w:r w:rsidRPr="005A24F7">
        <w:rPr>
          <w:rFonts w:ascii="Arial" w:eastAsia="ＭＳ Ｐ明朝" w:hAnsi="ＭＳ Ｐ明朝" w:cs="Arial"/>
          <w:szCs w:val="22"/>
        </w:rPr>
        <w:t>のカテゴリーがある。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・換気駆動力の低下あるいは呼吸能力の低下を伴う高炭酸ガス血症。原因としては、脳幹梗塞、脳炎、アーノルド・キアリ奇形のような中枢病変がある。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換気駆動力が亢進しているが、睡眠誘発性無呼吸および周期性呼吸を伴っている呼吸正常あるいは低炭酸ガス血症。チェーン・ストークス呼吸は、この形態の中枢性睡眠時無呼吸症の独立形である。原因としては、心不全、高山病、疼痛、不安などが考えられる。（チェーン・ストークス呼吸は、アヘン剤関連の呼吸抑制に見られるものでもある）。</w:t>
      </w:r>
    </w:p>
    <w:p w:rsidR="00874597" w:rsidRPr="005A24F7" w:rsidRDefault="00874597" w:rsidP="00874597">
      <w:pPr>
        <w:rPr>
          <w:rFonts w:ascii="Arial" w:eastAsia="ＭＳ Ｐ明朝" w:hAnsi="Arial" w:cs="Arial"/>
          <w:szCs w:val="22"/>
        </w:rPr>
      </w:pPr>
    </w:p>
    <w:p w:rsidR="00E83BCD" w:rsidRPr="009632B1" w:rsidRDefault="00355CB9" w:rsidP="000867A7">
      <w:pPr>
        <w:pStyle w:val="4"/>
      </w:pPr>
      <w:r w:rsidRPr="009632B1">
        <w:t>2.2.2</w:t>
      </w:r>
      <w:r w:rsidRPr="009632B1">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HLT</w:t>
      </w:r>
      <w:r w:rsidRPr="005A24F7">
        <w:rPr>
          <w:rFonts w:ascii="Arial" w:eastAsia="ＭＳ Ｐ明朝" w:hAnsi="ＭＳ Ｐ明朝" w:cs="Arial"/>
          <w:szCs w:val="22"/>
        </w:rPr>
        <w:t>「血液ガスおよびｐＨ検査」の検査用語のように「異常（</w:t>
      </w:r>
      <w:r w:rsidRPr="005A24F7">
        <w:rPr>
          <w:rFonts w:ascii="Arial" w:eastAsia="ＭＳ Ｐ明朝" w:hAnsi="Arial" w:cs="Arial"/>
          <w:szCs w:val="22"/>
        </w:rPr>
        <w:t>abnormal</w:t>
      </w:r>
      <w:r w:rsidRPr="005A24F7">
        <w:rPr>
          <w:rFonts w:ascii="Arial" w:eastAsia="ＭＳ Ｐ明朝" w:hAnsi="ＭＳ Ｐ明朝" w:cs="Arial"/>
          <w:szCs w:val="22"/>
        </w:rPr>
        <w:t>）」という用語を含む当該検査用語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「呼吸不全（</w:t>
      </w:r>
      <w:r w:rsidRPr="005A24F7">
        <w:rPr>
          <w:rFonts w:ascii="Arial" w:eastAsia="ＭＳ Ｐ明朝" w:hAnsi="Arial" w:cs="Arial"/>
          <w:szCs w:val="22"/>
        </w:rPr>
        <w:t>Respiratory failures</w:t>
      </w:r>
      <w:r w:rsidRPr="005A24F7">
        <w:rPr>
          <w:rFonts w:ascii="Arial" w:eastAsia="ＭＳ Ｐ明朝" w:hAnsi="ＭＳ Ｐ明朝" w:cs="Arial"/>
          <w:szCs w:val="22"/>
        </w:rPr>
        <w:t>）」のような広範囲で「包括的」用語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広域検索に含まれている</w:t>
      </w:r>
      <w:r w:rsidRPr="005A24F7">
        <w:rPr>
          <w:rFonts w:ascii="Arial" w:eastAsia="ＭＳ Ｐ明朝" w:hAnsi="Arial" w:cs="Arial"/>
          <w:szCs w:val="22"/>
        </w:rPr>
        <w:t>PT</w:t>
      </w:r>
      <w:r w:rsidRPr="005A24F7">
        <w:rPr>
          <w:rFonts w:ascii="Arial" w:eastAsia="ＭＳ Ｐ明朝" w:hAnsi="ＭＳ Ｐ明朝" w:cs="Arial"/>
          <w:szCs w:val="22"/>
        </w:rPr>
        <w:t>「呼吸性アシドーシス（</w:t>
      </w:r>
      <w:r w:rsidRPr="005A24F7">
        <w:rPr>
          <w:rFonts w:ascii="Arial" w:eastAsia="ＭＳ Ｐ明朝" w:hAnsi="Arial" w:cs="Arial"/>
          <w:szCs w:val="22"/>
        </w:rPr>
        <w:t>Respiratory acidosis</w:t>
      </w:r>
      <w:r w:rsidRPr="005A24F7">
        <w:rPr>
          <w:rFonts w:ascii="Arial" w:eastAsia="ＭＳ Ｐ明朝" w:hAnsi="ＭＳ Ｐ明朝" w:cs="Arial"/>
          <w:szCs w:val="22"/>
        </w:rPr>
        <w:t>）」のようなその他の「包括的」用語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新生児例を示す用語（例：</w:t>
      </w:r>
      <w:r w:rsidRPr="005A24F7">
        <w:rPr>
          <w:rFonts w:ascii="Arial" w:eastAsia="ＭＳ Ｐ明朝" w:hAnsi="Arial" w:cs="Arial"/>
          <w:szCs w:val="22"/>
        </w:rPr>
        <w:t>PT</w:t>
      </w:r>
      <w:r w:rsidRPr="005A24F7">
        <w:rPr>
          <w:rFonts w:ascii="Arial" w:eastAsia="ＭＳ Ｐ明朝" w:hAnsi="ＭＳ Ｐ明朝" w:cs="Arial"/>
          <w:szCs w:val="22"/>
        </w:rPr>
        <w:t>「新生児呼吸抑制（</w:t>
      </w:r>
      <w:r w:rsidRPr="005A24F7">
        <w:rPr>
          <w:rFonts w:ascii="Arial" w:eastAsia="ＭＳ Ｐ明朝" w:hAnsi="Arial" w:cs="Arial"/>
          <w:szCs w:val="22"/>
        </w:rPr>
        <w:t>Neonatal respiratory depression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広域検索に含まれる</w:t>
      </w:r>
      <w:r w:rsidRPr="005A24F7">
        <w:rPr>
          <w:rFonts w:ascii="Arial" w:eastAsia="ＭＳ Ｐ明朝" w:hAnsi="Arial" w:cs="Arial"/>
          <w:szCs w:val="22"/>
        </w:rPr>
        <w:t>PT</w:t>
      </w:r>
      <w:r w:rsidRPr="005A24F7">
        <w:rPr>
          <w:rFonts w:ascii="Arial" w:eastAsia="ＭＳ Ｐ明朝" w:hAnsi="ＭＳ Ｐ明朝" w:cs="Arial"/>
          <w:szCs w:val="22"/>
        </w:rPr>
        <w:t>「呼吸停止（</w:t>
      </w:r>
      <w:r w:rsidRPr="005A24F7">
        <w:rPr>
          <w:rFonts w:ascii="Arial" w:eastAsia="ＭＳ Ｐ明朝" w:hAnsi="Arial" w:cs="Arial"/>
          <w:szCs w:val="22"/>
        </w:rPr>
        <w:t>Respiratory arrest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「心肺停止（</w:t>
      </w:r>
      <w:r w:rsidRPr="005A24F7">
        <w:rPr>
          <w:rFonts w:ascii="Arial" w:eastAsia="ＭＳ Ｐ明朝" w:hAnsi="Arial" w:cs="Arial"/>
          <w:szCs w:val="22"/>
        </w:rPr>
        <w:t>Cardio-respiratory arrest</w:t>
      </w:r>
      <w:r w:rsidRPr="005A24F7">
        <w:rPr>
          <w:rFonts w:ascii="Arial" w:eastAsia="ＭＳ Ｐ明朝" w:hAnsi="ＭＳ Ｐ明朝" w:cs="Arial"/>
          <w:szCs w:val="22"/>
        </w:rPr>
        <w:t>）」のような症状および徴候を示す用語、これらは正式リリース前のテストにおいて</w:t>
      </w:r>
      <w:r w:rsidR="002831C7">
        <w:rPr>
          <w:rFonts w:ascii="Arial" w:eastAsia="ＭＳ Ｐ明朝" w:hAnsi="ＭＳ Ｐ明朝" w:cs="Arial"/>
          <w:szCs w:val="22"/>
        </w:rPr>
        <w:t>「</w:t>
      </w:r>
      <w:r w:rsidRPr="005A24F7">
        <w:rPr>
          <w:rFonts w:ascii="Arial" w:eastAsia="ＭＳ Ｐ明朝" w:hAnsi="ＭＳ Ｐ明朝" w:cs="Arial"/>
          <w:szCs w:val="22"/>
        </w:rPr>
        <w:t>ノイズ</w:t>
      </w:r>
      <w:r w:rsidR="002831C7">
        <w:rPr>
          <w:rFonts w:ascii="Arial" w:eastAsia="ＭＳ Ｐ明朝" w:hAnsi="ＭＳ Ｐ明朝" w:cs="Arial"/>
          <w:szCs w:val="22"/>
        </w:rPr>
        <w:t>」</w:t>
      </w:r>
      <w:r w:rsidRPr="005A24F7">
        <w:rPr>
          <w:rFonts w:ascii="Arial" w:eastAsia="ＭＳ Ｐ明朝" w:hAnsi="ＭＳ Ｐ明朝" w:cs="Arial"/>
          <w:szCs w:val="22"/>
        </w:rPr>
        <w:t>になることが心配されていた。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「血液ガス正常（</w:t>
      </w:r>
      <w:r w:rsidRPr="005A24F7">
        <w:rPr>
          <w:rFonts w:ascii="Arial" w:eastAsia="ＭＳ Ｐ明朝" w:hAnsi="Arial" w:cs="Arial"/>
          <w:szCs w:val="22"/>
        </w:rPr>
        <w:t>Blood gases 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修飾語句のない用語（例：</w:t>
      </w:r>
      <w:r w:rsidRPr="005A24F7">
        <w:rPr>
          <w:rFonts w:ascii="Arial" w:eastAsia="ＭＳ Ｐ明朝" w:hAnsi="Arial" w:cs="Arial"/>
          <w:szCs w:val="22"/>
        </w:rPr>
        <w:t>PT</w:t>
      </w:r>
      <w:r w:rsidRPr="005A24F7">
        <w:rPr>
          <w:rFonts w:ascii="Arial" w:eastAsia="ＭＳ Ｐ明朝" w:hAnsi="ＭＳ Ｐ明朝" w:cs="Arial"/>
          <w:szCs w:val="22"/>
        </w:rPr>
        <w:t>「ＰＯ２（</w:t>
      </w:r>
      <w:r w:rsidRPr="005A24F7">
        <w:rPr>
          <w:rFonts w:ascii="Arial" w:eastAsia="ＭＳ Ｐ明朝" w:hAnsi="Arial" w:cs="Arial"/>
          <w:szCs w:val="22"/>
        </w:rPr>
        <w:t>PO2</w:t>
      </w:r>
      <w:r w:rsidRPr="005A24F7">
        <w:rPr>
          <w:rFonts w:ascii="Arial" w:eastAsia="ＭＳ Ｐ明朝" w:hAnsi="ＭＳ Ｐ明朝" w:cs="Arial"/>
        </w:rPr>
        <w:t>）</w:t>
      </w:r>
      <w:r w:rsidRPr="005A24F7">
        <w:rPr>
          <w:rFonts w:ascii="Arial" w:eastAsia="ＭＳ Ｐ明朝" w:hAnsi="Arial" w:cs="Arial"/>
          <w:szCs w:val="22"/>
        </w:rPr>
        <w:t xml:space="preserve"> </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「二酸化炭素（</w:t>
      </w:r>
      <w:r w:rsidRPr="005A24F7">
        <w:rPr>
          <w:rFonts w:ascii="Arial" w:eastAsia="ＭＳ Ｐ明朝" w:hAnsi="Arial" w:cs="Arial"/>
          <w:szCs w:val="22"/>
        </w:rPr>
        <w:t>Carbon dioxide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薬物が原因というより病因を示す</w:t>
      </w:r>
      <w:r w:rsidRPr="005A24F7">
        <w:rPr>
          <w:rFonts w:ascii="Arial" w:eastAsia="ＭＳ Ｐ明朝" w:hAnsi="Arial" w:cs="Arial"/>
          <w:szCs w:val="22"/>
        </w:rPr>
        <w:t>PT</w:t>
      </w:r>
      <w:r w:rsidRPr="005A24F7">
        <w:rPr>
          <w:rFonts w:ascii="Arial" w:eastAsia="ＭＳ Ｐ明朝" w:hAnsi="ＭＳ Ｐ明朝" w:cs="Arial"/>
          <w:szCs w:val="22"/>
        </w:rPr>
        <w:t>、たとえば、</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）」あるいは</w:t>
      </w:r>
      <w:r w:rsidRPr="005A24F7">
        <w:rPr>
          <w:rFonts w:ascii="Arial" w:eastAsia="ＭＳ Ｐ明朝" w:hAnsi="Arial" w:cs="Arial"/>
          <w:szCs w:val="22"/>
        </w:rPr>
        <w:t>PT</w:t>
      </w:r>
      <w:r w:rsidRPr="005A24F7">
        <w:rPr>
          <w:rFonts w:ascii="Arial" w:eastAsia="ＭＳ Ｐ明朝" w:hAnsi="ＭＳ Ｐ明朝" w:cs="Arial"/>
          <w:szCs w:val="22"/>
        </w:rPr>
        <w:t>「ピックウィック症候群（</w:t>
      </w:r>
      <w:r w:rsidRPr="005A24F7">
        <w:rPr>
          <w:rFonts w:ascii="Arial" w:eastAsia="ＭＳ Ｐ明朝" w:hAnsi="Arial" w:cs="Arial"/>
          <w:szCs w:val="22"/>
        </w:rPr>
        <w:t>Pickwickian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）」、多くの</w:t>
      </w:r>
      <w:r w:rsidR="006C7CF8">
        <w:rPr>
          <w:rFonts w:ascii="Arial" w:eastAsia="ＭＳ Ｐ明朝" w:hAnsi="ＭＳ Ｐ明朝" w:cs="Arial"/>
          <w:szCs w:val="22"/>
        </w:rPr>
        <w:t>「</w:t>
      </w:r>
      <w:r w:rsidRPr="005A24F7">
        <w:rPr>
          <w:rFonts w:ascii="Arial" w:eastAsia="ＭＳ Ｐ明朝" w:hAnsi="ＭＳ Ｐ明朝" w:cs="Arial"/>
          <w:szCs w:val="22"/>
        </w:rPr>
        <w:t>ノイズ</w:t>
      </w:r>
      <w:r w:rsidR="006C7CF8">
        <w:rPr>
          <w:rFonts w:ascii="Arial" w:eastAsia="ＭＳ Ｐ明朝" w:hAnsi="Arial" w:cs="Arial"/>
          <w:szCs w:val="22"/>
        </w:rPr>
        <w:t>」</w:t>
      </w:r>
      <w:r w:rsidRPr="005A24F7">
        <w:rPr>
          <w:rFonts w:ascii="Arial" w:eastAsia="ＭＳ Ｐ明朝" w:hAnsi="ＭＳ Ｐ明朝" w:cs="Arial"/>
          <w:szCs w:val="22"/>
        </w:rPr>
        <w:t>を検索するため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w:t>
      </w:r>
      <w:r w:rsidRPr="005A24F7">
        <w:rPr>
          <w:rFonts w:ascii="Arial" w:eastAsia="ＭＳ Ｐ明朝" w:hAnsi="Arial" w:cs="Arial"/>
          <w:szCs w:val="22"/>
        </w:rPr>
        <w:t>Peripheral arterial vasodilatation</w:t>
      </w:r>
      <w:r w:rsidRPr="005A24F7">
        <w:rPr>
          <w:rFonts w:ascii="Arial" w:eastAsia="ＭＳ Ｐ明朝" w:hAnsi="ＭＳ Ｐ明朝" w:cs="Arial"/>
          <w:szCs w:val="22"/>
        </w:rPr>
        <w:t>）、中心血管収縮（</w:t>
      </w:r>
      <w:r w:rsidRPr="005A24F7">
        <w:rPr>
          <w:rFonts w:ascii="Arial" w:eastAsia="ＭＳ Ｐ明朝" w:hAnsi="Arial" w:cs="Arial"/>
          <w:szCs w:val="22"/>
        </w:rPr>
        <w:t>Central vasoconstriction</w:t>
      </w:r>
      <w:r w:rsidRPr="005A24F7">
        <w:rPr>
          <w:rFonts w:ascii="Arial" w:eastAsia="ＭＳ Ｐ明朝" w:hAnsi="ＭＳ Ｐ明朝" w:cs="Arial"/>
          <w:szCs w:val="22"/>
        </w:rPr>
        <w:t>）および肺水腫（</w:t>
      </w:r>
      <w:r w:rsidRPr="005A24F7">
        <w:rPr>
          <w:rFonts w:ascii="Arial" w:eastAsia="ＭＳ Ｐ明朝" w:hAnsi="Arial" w:cs="Arial"/>
          <w:szCs w:val="22"/>
        </w:rPr>
        <w:t>Pulmonary edema</w:t>
      </w:r>
      <w:r w:rsidRPr="005A24F7">
        <w:rPr>
          <w:rFonts w:ascii="Arial" w:eastAsia="ＭＳ Ｐ明朝" w:hAnsi="ＭＳ Ｐ明朝" w:cs="Arial"/>
          <w:szCs w:val="22"/>
        </w:rPr>
        <w:t>）のような呼吸性アシドーシス／不全に関連した非特異的症状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呼吸抑制（</w:t>
      </w:r>
      <w:r w:rsidRPr="005A24F7">
        <w:rPr>
          <w:rFonts w:ascii="Arial" w:eastAsia="ＭＳ Ｐ明朝" w:hAnsi="Arial" w:cs="Arial"/>
          <w:szCs w:val="22"/>
        </w:rPr>
        <w:t>Respiratory depression</w:t>
      </w:r>
      <w:r w:rsidRPr="005A24F7">
        <w:rPr>
          <w:rFonts w:ascii="Arial" w:eastAsia="ＭＳ Ｐ明朝" w:hAnsi="ＭＳ Ｐ明朝" w:cs="Arial"/>
          <w:szCs w:val="22"/>
        </w:rPr>
        <w:t>）の公知原因、多くの</w:t>
      </w:r>
      <w:r w:rsidR="006C7CF8">
        <w:rPr>
          <w:rFonts w:ascii="Arial" w:eastAsia="ＭＳ Ｐ明朝" w:hAnsi="Arial" w:cs="Arial"/>
          <w:szCs w:val="22"/>
        </w:rPr>
        <w:t>「</w:t>
      </w:r>
      <w:r w:rsidRPr="005A24F7">
        <w:rPr>
          <w:rFonts w:ascii="Arial" w:eastAsia="ＭＳ Ｐ明朝" w:hAnsi="ＭＳ Ｐ明朝" w:cs="Arial"/>
          <w:szCs w:val="22"/>
        </w:rPr>
        <w:t>ノイズ</w:t>
      </w:r>
      <w:r w:rsidR="006C7CF8">
        <w:rPr>
          <w:rFonts w:ascii="Arial" w:eastAsia="ＭＳ Ｐ明朝" w:hAnsi="Arial" w:cs="Arial"/>
          <w:szCs w:val="22"/>
        </w:rPr>
        <w:t>」</w:t>
      </w:r>
      <w:r w:rsidRPr="005A24F7">
        <w:rPr>
          <w:rFonts w:ascii="Arial" w:eastAsia="ＭＳ Ｐ明朝" w:hAnsi="ＭＳ Ｐ明朝" w:cs="Arial"/>
          <w:szCs w:val="22"/>
        </w:rPr>
        <w:t>を検索するため</w:t>
      </w:r>
    </w:p>
    <w:p w:rsidR="00874597" w:rsidRDefault="00874597" w:rsidP="00874597">
      <w:pPr>
        <w:rPr>
          <w:rFonts w:ascii="Arial" w:eastAsia="ＭＳ Ｐ明朝" w:hAnsi="Arial" w:cs="Arial"/>
          <w:szCs w:val="22"/>
        </w:rPr>
      </w:pPr>
    </w:p>
    <w:p w:rsidR="00944511" w:rsidRDefault="00944511" w:rsidP="00874597">
      <w:pPr>
        <w:rPr>
          <w:rFonts w:ascii="Arial" w:eastAsia="ＭＳ Ｐ明朝" w:hAnsi="Arial" w:cs="Arial"/>
          <w:szCs w:val="22"/>
        </w:rPr>
      </w:pPr>
      <w:r>
        <w:rPr>
          <w:rFonts w:ascii="Arial" w:eastAsia="ＭＳ Ｐ明朝" w:hAnsi="Arial" w:cs="Arial" w:hint="eastAsia"/>
          <w:szCs w:val="22"/>
        </w:rPr>
        <w:t>注：</w:t>
      </w:r>
      <w:r w:rsidR="00687B14" w:rsidRPr="00687B14">
        <w:rPr>
          <w:rFonts w:ascii="Arial" w:eastAsia="ＭＳ Ｐ明朝" w:hAnsi="Arial" w:cs="Arial" w:hint="eastAsia"/>
          <w:szCs w:val="22"/>
        </w:rPr>
        <w:t>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）中の用語を新たなテスト結果に基づきバージョン</w:t>
      </w:r>
      <w:r w:rsidR="00687B14" w:rsidRPr="00687B14">
        <w:rPr>
          <w:rFonts w:ascii="Arial" w:eastAsia="ＭＳ Ｐ明朝" w:hAnsi="Arial" w:cs="Arial" w:hint="eastAsia"/>
          <w:szCs w:val="22"/>
        </w:rPr>
        <w:t>18.0</w:t>
      </w:r>
      <w:r w:rsidR="00687B14" w:rsidRPr="00687B14">
        <w:rPr>
          <w:rFonts w:ascii="Arial" w:eastAsia="ＭＳ Ｐ明朝" w:hAnsi="Arial" w:cs="Arial" w:hint="eastAsia"/>
          <w:szCs w:val="22"/>
        </w:rPr>
        <w:t>で更新した。　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）に関する最初のテストは、</w:t>
      </w:r>
      <w:r w:rsidR="00687B14" w:rsidRPr="00687B14">
        <w:rPr>
          <w:rFonts w:ascii="Arial" w:eastAsia="ＭＳ Ｐ明朝" w:hAnsi="Arial" w:cs="Arial" w:hint="eastAsia"/>
          <w:szCs w:val="22"/>
        </w:rPr>
        <w:t xml:space="preserve">MedDRA </w:t>
      </w:r>
      <w:r w:rsidR="00687B14" w:rsidRPr="00687B14">
        <w:rPr>
          <w:rFonts w:ascii="Arial" w:eastAsia="ＭＳ Ｐ明朝" w:hAnsi="Arial" w:cs="Arial" w:hint="eastAsia"/>
          <w:szCs w:val="22"/>
        </w:rPr>
        <w:t>バージョン</w:t>
      </w:r>
      <w:r w:rsidR="00687B14" w:rsidRPr="00687B14">
        <w:rPr>
          <w:rFonts w:ascii="Arial" w:eastAsia="ＭＳ Ｐ明朝" w:hAnsi="Arial" w:cs="Arial" w:hint="eastAsia"/>
          <w:szCs w:val="22"/>
        </w:rPr>
        <w:t>10.</w:t>
      </w:r>
      <w:r w:rsidR="002831C7">
        <w:rPr>
          <w:rFonts w:ascii="Arial" w:eastAsia="ＭＳ Ｐ明朝" w:hAnsi="Arial" w:cs="Arial" w:hint="eastAsia"/>
          <w:szCs w:val="22"/>
        </w:rPr>
        <w:t>1</w:t>
      </w:r>
      <w:r w:rsidR="00687B14" w:rsidRPr="00687B14">
        <w:rPr>
          <w:rFonts w:ascii="Arial" w:eastAsia="ＭＳ Ｐ明朝" w:hAnsi="Arial" w:cs="Arial" w:hint="eastAsia"/>
          <w:szCs w:val="22"/>
        </w:rPr>
        <w:t>で実施された。慢性および非中枢性の両方</w:t>
      </w:r>
      <w:r w:rsidR="00E667B3">
        <w:rPr>
          <w:rFonts w:ascii="Arial" w:eastAsia="ＭＳ Ｐ明朝" w:hAnsi="Arial" w:cs="Arial" w:hint="eastAsia"/>
          <w:szCs w:val="22"/>
        </w:rPr>
        <w:t>の</w:t>
      </w:r>
      <w:r w:rsidR="00687B14" w:rsidRPr="00687B14">
        <w:rPr>
          <w:rFonts w:ascii="Arial" w:eastAsia="ＭＳ Ｐ明朝" w:hAnsi="Arial" w:cs="Arial" w:hint="eastAsia"/>
          <w:szCs w:val="22"/>
        </w:rPr>
        <w:t>原因に関する用語を含む本</w:t>
      </w:r>
      <w:r w:rsidR="00687B14" w:rsidRPr="00687B14">
        <w:rPr>
          <w:rFonts w:ascii="Arial" w:eastAsia="ＭＳ Ｐ明朝" w:hAnsi="Arial" w:cs="Arial" w:hint="eastAsia"/>
          <w:szCs w:val="22"/>
        </w:rPr>
        <w:t>SMQ</w:t>
      </w:r>
      <w:r w:rsidR="00844C0A">
        <w:rPr>
          <w:rFonts w:ascii="Arial" w:eastAsia="ＭＳ Ｐ明朝" w:hAnsi="Arial" w:cs="Arial" w:hint="eastAsia"/>
          <w:szCs w:val="22"/>
        </w:rPr>
        <w:t>のスコープを広げるという最初の構想の</w:t>
      </w:r>
      <w:r w:rsidR="000F7A3D">
        <w:rPr>
          <w:rFonts w:ascii="Arial" w:eastAsia="ＭＳ Ｐ明朝" w:hAnsi="Arial" w:cs="Arial" w:hint="eastAsia"/>
          <w:szCs w:val="22"/>
        </w:rPr>
        <w:t>テスト</w:t>
      </w:r>
      <w:r w:rsidR="00844C0A">
        <w:rPr>
          <w:rFonts w:ascii="Arial" w:eastAsia="ＭＳ Ｐ明朝" w:hAnsi="Arial" w:cs="Arial" w:hint="eastAsia"/>
          <w:szCs w:val="22"/>
        </w:rPr>
        <w:t>後、再テストが</w:t>
      </w:r>
      <w:r w:rsidR="00687B14" w:rsidRPr="00687B14">
        <w:rPr>
          <w:rFonts w:ascii="Arial" w:eastAsia="ＭＳ Ｐ明朝" w:hAnsi="Arial" w:cs="Arial" w:hint="eastAsia"/>
          <w:szCs w:val="22"/>
        </w:rPr>
        <w:t>、既存の急性中枢性呼吸抑制（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）の</w:t>
      </w:r>
      <w:r w:rsidR="00687B14" w:rsidRPr="00687B14">
        <w:rPr>
          <w:rFonts w:ascii="Arial" w:eastAsia="ＭＳ Ｐ明朝" w:hAnsi="Arial" w:cs="Arial" w:hint="eastAsia"/>
          <w:szCs w:val="22"/>
        </w:rPr>
        <w:t>PT</w:t>
      </w:r>
      <w:r w:rsidR="00687B14" w:rsidRPr="00687B14">
        <w:rPr>
          <w:rFonts w:ascii="Arial" w:eastAsia="ＭＳ Ｐ明朝" w:hAnsi="Arial" w:cs="Arial" w:hint="eastAsia"/>
          <w:szCs w:val="22"/>
        </w:rPr>
        <w:t>を用いて実施</w:t>
      </w:r>
      <w:r w:rsidR="00844C0A">
        <w:rPr>
          <w:rFonts w:ascii="Arial" w:eastAsia="ＭＳ Ｐ明朝" w:hAnsi="Arial" w:cs="Arial" w:hint="eastAsia"/>
          <w:szCs w:val="22"/>
        </w:rPr>
        <w:t>され</w:t>
      </w:r>
      <w:r w:rsidR="00687B14" w:rsidRPr="00687B14">
        <w:rPr>
          <w:rFonts w:ascii="Arial" w:eastAsia="ＭＳ Ｐ明朝" w:hAnsi="Arial" w:cs="Arial" w:hint="eastAsia"/>
          <w:szCs w:val="22"/>
        </w:rPr>
        <w:t>、更に開発中のより広域の呼吸不全（</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）の新規提案</w:t>
      </w:r>
      <w:r w:rsidR="00687B14" w:rsidRPr="00687B14">
        <w:rPr>
          <w:rFonts w:ascii="Arial" w:eastAsia="ＭＳ Ｐ明朝" w:hAnsi="Arial" w:cs="Arial" w:hint="eastAsia"/>
          <w:szCs w:val="22"/>
        </w:rPr>
        <w:t>PT</w:t>
      </w:r>
      <w:r w:rsidR="00844C0A">
        <w:rPr>
          <w:rFonts w:ascii="Arial" w:eastAsia="ＭＳ Ｐ明朝" w:hAnsi="Arial" w:cs="Arial" w:hint="eastAsia"/>
          <w:szCs w:val="22"/>
        </w:rPr>
        <w:t>のセットを用いて実施された。テスト結果の再検討により、最初の構想</w:t>
      </w:r>
      <w:r w:rsidR="00687B14" w:rsidRPr="00687B14">
        <w:rPr>
          <w:rFonts w:ascii="Arial" w:eastAsia="ＭＳ Ｐ明朝" w:hAnsi="Arial" w:cs="Arial" w:hint="eastAsia"/>
          <w:szCs w:val="22"/>
        </w:rPr>
        <w:t>は継続しなかった。</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の特異性が減少したと判断されたため、過多の</w:t>
      </w:r>
      <w:r w:rsidR="0079491F">
        <w:rPr>
          <w:rFonts w:ascii="Arial" w:eastAsia="ＭＳ Ｐ明朝" w:hAnsi="Arial" w:cs="Arial" w:hint="eastAsia"/>
          <w:szCs w:val="22"/>
        </w:rPr>
        <w:t>「</w:t>
      </w:r>
      <w:r w:rsidR="00687B14" w:rsidRPr="00687B14">
        <w:rPr>
          <w:rFonts w:ascii="Arial" w:eastAsia="ＭＳ Ｐ明朝" w:hAnsi="Arial" w:cs="Arial" w:hint="eastAsia"/>
          <w:szCs w:val="22"/>
        </w:rPr>
        <w:t>ノイズ</w:t>
      </w:r>
      <w:r w:rsidR="0079491F">
        <w:rPr>
          <w:rFonts w:ascii="Arial" w:eastAsia="ＭＳ Ｐ明朝" w:hAnsi="Arial" w:cs="Arial" w:hint="eastAsia"/>
          <w:szCs w:val="22"/>
        </w:rPr>
        <w:t>」</w:t>
      </w:r>
      <w:r w:rsidR="00687B14" w:rsidRPr="00687B14">
        <w:rPr>
          <w:rFonts w:ascii="Arial" w:eastAsia="ＭＳ Ｐ明朝" w:hAnsi="Arial" w:cs="Arial" w:hint="eastAsia"/>
          <w:szCs w:val="22"/>
        </w:rPr>
        <w:t>が潜在的に急性中枢性呼吸抑制に関連する中枢活性薬の症例特異の検索を複雑にした。　結果、呼吸不全（</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）が、独立</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として追加開発された。このテストの結果を受け、急性中枢性呼吸抑制（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）に</w:t>
      </w:r>
      <w:r w:rsidR="00687B14" w:rsidRPr="00687B14">
        <w:rPr>
          <w:rFonts w:ascii="Arial" w:eastAsia="ＭＳ Ｐ明朝" w:hAnsi="Arial" w:cs="Arial" w:hint="eastAsia"/>
          <w:szCs w:val="22"/>
        </w:rPr>
        <w:t>28</w:t>
      </w:r>
      <w:r w:rsidR="00687B14" w:rsidRPr="00687B14">
        <w:rPr>
          <w:rFonts w:ascii="Arial" w:eastAsia="ＭＳ Ｐ明朝" w:hAnsi="Arial" w:cs="Arial" w:hint="eastAsia"/>
          <w:szCs w:val="22"/>
        </w:rPr>
        <w:t>語の修正用語が</w:t>
      </w:r>
      <w:r w:rsidR="00687B14" w:rsidRPr="00687B14">
        <w:rPr>
          <w:rFonts w:ascii="Arial" w:eastAsia="ＭＳ Ｐ明朝" w:hAnsi="Arial" w:cs="Arial" w:hint="eastAsia"/>
          <w:szCs w:val="22"/>
        </w:rPr>
        <w:t>MedDRA</w:t>
      </w:r>
      <w:r w:rsidR="00687B14" w:rsidRPr="00687B14">
        <w:rPr>
          <w:rFonts w:ascii="Arial" w:eastAsia="ＭＳ Ｐ明朝" w:hAnsi="Arial" w:cs="Arial" w:hint="eastAsia"/>
          <w:szCs w:val="22"/>
        </w:rPr>
        <w:t>バージョン</w:t>
      </w:r>
      <w:r w:rsidR="00687B14" w:rsidRPr="00687B14">
        <w:rPr>
          <w:rFonts w:ascii="Arial" w:eastAsia="ＭＳ Ｐ明朝" w:hAnsi="Arial" w:cs="Arial" w:hint="eastAsia"/>
          <w:szCs w:val="22"/>
        </w:rPr>
        <w:t>18.0</w:t>
      </w:r>
      <w:r w:rsidR="00687B14" w:rsidRPr="00687B14">
        <w:rPr>
          <w:rFonts w:ascii="Arial" w:eastAsia="ＭＳ Ｐ明朝" w:hAnsi="Arial" w:cs="Arial" w:hint="eastAsia"/>
          <w:szCs w:val="22"/>
        </w:rPr>
        <w:t>に盛り込んでいる。　詳細情報については、急性中枢性呼吸抑制（</w:t>
      </w:r>
      <w:r w:rsidR="00687B14" w:rsidRPr="00687B14">
        <w:rPr>
          <w:rFonts w:ascii="Arial" w:eastAsia="ＭＳ Ｐ明朝" w:hAnsi="Arial" w:cs="Arial" w:hint="eastAsia"/>
          <w:szCs w:val="22"/>
        </w:rPr>
        <w:t>SMQ</w:t>
      </w:r>
      <w:r w:rsidR="00687B14" w:rsidRPr="00687B14">
        <w:rPr>
          <w:rFonts w:ascii="Arial" w:eastAsia="ＭＳ Ｐ明朝" w:hAnsi="Arial" w:cs="Arial" w:hint="eastAsia"/>
          <w:szCs w:val="22"/>
        </w:rPr>
        <w:t>）（最新の再テスト結果が含まれている）に関するオリジナル文書を参照されたい。</w:t>
      </w:r>
    </w:p>
    <w:p w:rsidR="00944511" w:rsidRPr="005A24F7" w:rsidRDefault="00944511" w:rsidP="00874597">
      <w:pPr>
        <w:rPr>
          <w:rFonts w:ascii="Arial" w:eastAsia="ＭＳ Ｐ明朝" w:hAnsi="Arial" w:cs="Arial"/>
          <w:szCs w:val="22"/>
        </w:rPr>
      </w:pPr>
    </w:p>
    <w:p w:rsidR="00E83BCD" w:rsidRPr="009632B1" w:rsidRDefault="00355CB9" w:rsidP="000867A7">
      <w:pPr>
        <w:pStyle w:val="4"/>
      </w:pPr>
      <w:r w:rsidRPr="009632B1">
        <w:t>2.2.3</w:t>
      </w:r>
      <w:r w:rsidRPr="009632B1">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「急性中枢性呼吸抑制（ＳＭＱ）」は狭域検索と広域検索を備えている。詳細は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9632B1" w:rsidRDefault="00355CB9" w:rsidP="000867A7">
      <w:pPr>
        <w:pStyle w:val="4"/>
      </w:pPr>
      <w:r w:rsidRPr="009632B1">
        <w:t>2.2.4</w:t>
      </w:r>
      <w:r w:rsidRPr="009632B1">
        <w:t xml:space="preserve">　「急性中枢性呼吸抑制（ＳＭＱ）」の参考資料リスト</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The Merck Manual accessed online on 12 January 2006</w:t>
      </w:r>
      <w:r w:rsidRPr="005A24F7">
        <w:rPr>
          <w:rFonts w:ascii="Arial" w:eastAsia="ＭＳ Ｐ明朝" w:hAnsi="Arial" w:cs="Arial"/>
        </w:rPr>
        <w:br/>
      </w:r>
      <w:hyperlink r:id="rId20" w:history="1">
        <w:r w:rsidR="00D215E1" w:rsidRPr="005A24F7">
          <w:rPr>
            <w:rFonts w:ascii="Arial" w:eastAsia="ＭＳ Ｐ明朝" w:hAnsi="Arial" w:cs="Arial"/>
          </w:rPr>
          <w:t>http://www.merck.com/mmpe/sec06/ch065c.html?qt=acute%20respiratory&amp;alt</w:t>
        </w:r>
      </w:hyperlink>
      <w:r w:rsidRPr="005A24F7">
        <w:rPr>
          <w:rFonts w:ascii="Arial" w:eastAsia="ＭＳ Ｐ明朝" w:hAnsi="Arial" w:cs="Arial"/>
        </w:rPr>
        <w:t>=sh</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Harrison's Principles of Internal Medicine, accessed online on 12 January 2006</w:t>
      </w:r>
    </w:p>
    <w:p w:rsidR="00874597" w:rsidRPr="005A24F7" w:rsidRDefault="00874597" w:rsidP="00874597">
      <w:pPr>
        <w:rPr>
          <w:rFonts w:ascii="Arial" w:eastAsia="ＭＳ Ｐ明朝" w:hAnsi="Arial" w:cs="Arial"/>
          <w:b/>
        </w:rPr>
      </w:pPr>
    </w:p>
    <w:p w:rsidR="00874597" w:rsidRPr="00BA191C" w:rsidRDefault="00874597" w:rsidP="000867A7">
      <w:pPr>
        <w:pStyle w:val="3"/>
      </w:pPr>
      <w:r w:rsidRPr="005A24F7">
        <w:br w:type="page"/>
      </w:r>
      <w:bookmarkStart w:id="86" w:name="_Toc252957573"/>
      <w:bookmarkStart w:id="87" w:name="_Toc252959952"/>
      <w:bookmarkStart w:id="88" w:name="_Toc411862089"/>
      <w:r w:rsidR="00D215E1" w:rsidRPr="00CA798E">
        <w:rPr>
          <w:rFonts w:ascii="Arial" w:hAnsi="Arial"/>
        </w:rPr>
        <w:lastRenderedPageBreak/>
        <w:t>2.</w:t>
      </w:r>
      <w:r w:rsidR="005B277E" w:rsidRPr="00CA798E">
        <w:rPr>
          <w:rFonts w:ascii="Arial" w:hAnsi="Arial"/>
        </w:rPr>
        <w:t>3</w:t>
      </w:r>
      <w:r w:rsidR="005B277E">
        <w:rPr>
          <w:rFonts w:hint="eastAsia"/>
        </w:rPr>
        <w:tab/>
      </w:r>
      <w:r w:rsidR="00D215E1" w:rsidRPr="008F0CDB">
        <w:t>「急性膵炎（Acute pancreatitis）（ＳＭＱ）」</w:t>
      </w:r>
      <w:bookmarkEnd w:id="86"/>
      <w:bookmarkEnd w:id="87"/>
      <w:bookmarkEnd w:id="88"/>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780939" w:rsidRDefault="00355CB9" w:rsidP="000867A7">
      <w:pPr>
        <w:pStyle w:val="4"/>
      </w:pPr>
      <w:r w:rsidRPr="00780939">
        <w:t>2.3.1</w:t>
      </w:r>
      <w:r w:rsidRPr="00780939">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薬剤誘発性膵炎は一般に、急性の病態である。臨床的に本疾患が疑われる場合は、常に、生化学的臨床検査によって確認すべきである。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急性膵炎の定義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上腹部痛および嘔吐を特徴とする膵臓の炎症性疾患：重度の場合は、腹壁防御、固縮、反跳痛、腸雑音の減弱あるいは消失が認められる。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ほとんどの場合、血中および尿中の膵酵素（アミラーゼおよびリパーゼ）増加を伴う。</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その他の徴候／所見は、黄疸、アルカリホスファターゼおよび／あるいはビリルビン増加、イレウス、腹水、高血糖、低カルシウム血症、白血球増加症である。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カレン徴候が重度の壊死性膵炎と関連していることがある。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重度の発作により、腎および肺機能不全を伴うショックに至ることがある。このショックにより、死亡に至ることがある。</w:t>
      </w:r>
    </w:p>
    <w:p w:rsidR="00874597" w:rsidRPr="005A24F7" w:rsidRDefault="00874597" w:rsidP="00874597">
      <w:pPr>
        <w:rPr>
          <w:rFonts w:ascii="Arial" w:eastAsia="ＭＳ Ｐ明朝" w:hAnsi="Arial" w:cs="Arial"/>
        </w:rPr>
      </w:pPr>
    </w:p>
    <w:p w:rsidR="00E83BCD" w:rsidRPr="00780939" w:rsidRDefault="00355CB9" w:rsidP="000867A7">
      <w:pPr>
        <w:pStyle w:val="4"/>
      </w:pPr>
      <w:bookmarkStart w:id="89" w:name="_Toc159224732"/>
      <w:r w:rsidRPr="00780939">
        <w:t>2.3.2</w:t>
      </w:r>
      <w:r w:rsidRPr="00780939">
        <w:t xml:space="preserve">　包含／除外基準</w:t>
      </w:r>
      <w:bookmarkEnd w:id="8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）」という単語を伴う</w:t>
      </w:r>
      <w:r w:rsidRPr="005A24F7">
        <w:rPr>
          <w:rFonts w:ascii="Arial" w:eastAsia="ＭＳ Ｐ明朝" w:hAnsi="Arial" w:cs="Arial"/>
          <w:szCs w:val="22"/>
        </w:rPr>
        <w:t>PT</w:t>
      </w:r>
      <w:r w:rsidRPr="005A24F7">
        <w:rPr>
          <w:rFonts w:ascii="Arial" w:eastAsia="ＭＳ Ｐ明朝" w:hAnsi="ＭＳ Ｐ明朝" w:cs="Arial"/>
          <w:szCs w:val="22"/>
        </w:rPr>
        <w:t>（ただし、慢性の病態を示す</w:t>
      </w:r>
      <w:r w:rsidRPr="005A24F7">
        <w:rPr>
          <w:rFonts w:ascii="Arial" w:eastAsia="ＭＳ Ｐ明朝" w:hAnsi="Arial" w:cs="Arial"/>
          <w:szCs w:val="22"/>
        </w:rPr>
        <w:t>PT</w:t>
      </w:r>
      <w:r w:rsidRPr="005A24F7">
        <w:rPr>
          <w:rFonts w:ascii="Arial" w:eastAsia="ＭＳ Ｐ明朝" w:hAnsi="ＭＳ Ｐ明朝" w:cs="Arial"/>
          <w:szCs w:val="22"/>
        </w:rPr>
        <w:t>は除く）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膵機能障害を示す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「膵腎症候群（</w:t>
      </w:r>
      <w:r w:rsidRPr="005A24F7">
        <w:rPr>
          <w:rFonts w:ascii="Arial" w:eastAsia="ＭＳ Ｐ明朝" w:hAnsi="Arial" w:cs="Arial"/>
          <w:szCs w:val="22"/>
        </w:rPr>
        <w:t>Pancreatorenal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「カレン徴候（</w:t>
      </w:r>
      <w:r w:rsidRPr="005A24F7">
        <w:rPr>
          <w:rFonts w:ascii="Arial" w:eastAsia="ＭＳ Ｐ明朝" w:hAnsi="Arial" w:cs="Arial"/>
          <w:szCs w:val="22"/>
        </w:rPr>
        <w:t>Cullen's sign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臨床検査値（異常／上昇値）に関する用語および定義に当てはまる膵炎に関連する徴候および症状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典型的な合併症に関する用語（例：</w:t>
      </w:r>
      <w:r w:rsidRPr="005A24F7">
        <w:rPr>
          <w:rFonts w:ascii="Arial" w:eastAsia="ＭＳ Ｐ明朝" w:hAnsi="Arial" w:cs="Arial"/>
          <w:szCs w:val="22"/>
        </w:rPr>
        <w:t>PT</w:t>
      </w:r>
      <w:r w:rsidRPr="005A24F7">
        <w:rPr>
          <w:rFonts w:ascii="Arial" w:eastAsia="ＭＳ Ｐ明朝" w:hAnsi="ＭＳ Ｐ明朝" w:cs="Arial"/>
          <w:szCs w:val="22"/>
        </w:rPr>
        <w:t>「膵仮性嚢胞（</w:t>
      </w:r>
      <w:r w:rsidRPr="005A24F7">
        <w:rPr>
          <w:rFonts w:ascii="Arial" w:eastAsia="ＭＳ Ｐ明朝" w:hAnsi="Arial" w:cs="Arial"/>
          <w:szCs w:val="22"/>
        </w:rPr>
        <w:t>Pancreatic pseudocyst</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慢性膵炎に関する用語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薬剤関連とは考えられない膵炎の形態を示す用語（例：</w:t>
      </w:r>
      <w:r w:rsidRPr="005A24F7">
        <w:rPr>
          <w:rFonts w:ascii="Arial" w:eastAsia="ＭＳ Ｐ明朝" w:hAnsi="Arial" w:cs="Arial"/>
          <w:szCs w:val="22"/>
        </w:rPr>
        <w:t>PT</w:t>
      </w:r>
      <w:r w:rsidRPr="005A24F7">
        <w:rPr>
          <w:rFonts w:ascii="Arial" w:eastAsia="ＭＳ Ｐ明朝" w:hAnsi="ＭＳ Ｐ明朝" w:cs="Arial"/>
          <w:szCs w:val="22"/>
        </w:rPr>
        <w:t>「ムンプス性膵炎（</w:t>
      </w:r>
      <w:r w:rsidRPr="005A24F7">
        <w:rPr>
          <w:rFonts w:ascii="Arial" w:eastAsia="ＭＳ Ｐ明朝" w:hAnsi="Arial" w:cs="Arial"/>
          <w:szCs w:val="22"/>
        </w:rPr>
        <w:t>Pancreatitis mumps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「サイトメガロウイルス性膵炎（</w:t>
      </w:r>
      <w:r w:rsidRPr="005A24F7">
        <w:rPr>
          <w:rFonts w:ascii="Arial" w:eastAsia="ＭＳ Ｐ明朝" w:hAnsi="Arial" w:cs="Arial"/>
          <w:szCs w:val="22"/>
        </w:rPr>
        <w:t>Cytomegalovirus pancreatitis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780939" w:rsidRDefault="00355CB9" w:rsidP="000867A7">
      <w:pPr>
        <w:pStyle w:val="4"/>
      </w:pPr>
      <w:bookmarkStart w:id="90" w:name="_Toc159224733"/>
      <w:r w:rsidRPr="00780939">
        <w:t>2.3.3</w:t>
      </w:r>
      <w:r w:rsidRPr="00780939">
        <w:t xml:space="preserve">　アルゴリズム</w:t>
      </w:r>
      <w:bookmarkEnd w:id="90"/>
    </w:p>
    <w:p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に属する用語を含む症例</w:t>
      </w:r>
    </w:p>
    <w:p w:rsidR="00874597" w:rsidRPr="005A24F7" w:rsidRDefault="00874597" w:rsidP="00874597">
      <w:pPr>
        <w:ind w:left="315" w:hanging="315"/>
        <w:rPr>
          <w:rFonts w:ascii="Arial" w:eastAsia="ＭＳ Ｐ明朝" w:hAnsi="Arial" w:cs="Arial"/>
        </w:rPr>
      </w:pPr>
      <w:r w:rsidRPr="005A24F7">
        <w:rPr>
          <w:rFonts w:ascii="Arial" w:eastAsia="ＭＳ Ｐ明朝" w:hAnsi="ＭＳ Ｐ明朝" w:cs="Arial"/>
        </w:rPr>
        <w:t>あるいは、</w:t>
      </w:r>
    </w:p>
    <w:p w:rsidR="00874597" w:rsidRPr="005A24F7" w:rsidRDefault="00874597" w:rsidP="00F763B9">
      <w:pPr>
        <w:numPr>
          <w:ilvl w:val="0"/>
          <w:numId w:val="4"/>
        </w:numPr>
        <w:adjustRightInd/>
        <w:textAlignment w:val="auto"/>
        <w:rPr>
          <w:rFonts w:ascii="Arial" w:eastAsia="ＭＳ Ｐ明朝" w:hAnsi="Arial" w:cs="Arial"/>
          <w:szCs w:val="21"/>
          <w:u w:val="single"/>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（臨床検査値リスト）から</w:t>
      </w:r>
      <w:r w:rsidR="00657F42">
        <w:rPr>
          <w:rFonts w:ascii="Arial" w:eastAsia="ＭＳ Ｐ明朝" w:hAnsi="ＭＳ Ｐ明朝" w:cs="Arial" w:hint="eastAsia"/>
        </w:rPr>
        <w:t>一つ</w:t>
      </w:r>
      <w:r w:rsidRPr="005A24F7">
        <w:rPr>
          <w:rFonts w:ascii="Arial" w:eastAsia="ＭＳ Ｐ明朝" w:hAnsi="ＭＳ Ｐ明朝" w:cs="Arial"/>
        </w:rPr>
        <w:t>以上、およびカテゴリー</w:t>
      </w:r>
      <w:r w:rsidRPr="005A24F7">
        <w:rPr>
          <w:rFonts w:ascii="Arial" w:eastAsia="ＭＳ Ｐ明朝" w:hAnsi="Arial" w:cs="Arial"/>
        </w:rPr>
        <w:t>C</w:t>
      </w:r>
      <w:r w:rsidRPr="005A24F7">
        <w:rPr>
          <w:rFonts w:ascii="Arial" w:eastAsia="ＭＳ Ｐ明朝" w:hAnsi="ＭＳ Ｐ明朝" w:cs="Arial"/>
        </w:rPr>
        <w:t>（徴候および症状リスト）から</w:t>
      </w:r>
      <w:r w:rsidR="001443C7">
        <w:rPr>
          <w:rFonts w:ascii="Arial" w:eastAsia="ＭＳ Ｐ明朝" w:hAnsi="ＭＳ Ｐ明朝" w:cs="Arial" w:hint="eastAsia"/>
        </w:rPr>
        <w:t>一</w:t>
      </w:r>
      <w:r w:rsidRPr="005A24F7">
        <w:rPr>
          <w:rFonts w:ascii="Arial" w:eastAsia="ＭＳ Ｐ明朝" w:hAnsi="ＭＳ Ｐ明朝" w:cs="Arial"/>
        </w:rPr>
        <w:t>つ以上の用語の両方を含む症例</w:t>
      </w:r>
    </w:p>
    <w:p w:rsidR="00E83BCD" w:rsidRPr="00780939" w:rsidRDefault="00355CB9" w:rsidP="000867A7">
      <w:pPr>
        <w:pStyle w:val="4"/>
      </w:pPr>
      <w:r w:rsidRPr="00780939">
        <w:lastRenderedPageBreak/>
        <w:t>2.3.4</w:t>
      </w:r>
      <w:r w:rsidRPr="00780939">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「急性膵炎（ＳＭＱ）」は狭域検索と広域検索に加えて、アルゴリズムを持つ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657059">
      <w:pPr>
        <w:adjustRightInd/>
        <w:ind w:firstLineChars="100" w:firstLine="210"/>
        <w:textAlignment w:val="auto"/>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F515CC">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214472" w:rsidRPr="005A24F7" w:rsidRDefault="00874597" w:rsidP="00657059">
      <w:pPr>
        <w:adjustRightInd/>
        <w:ind w:leftChars="99" w:left="319" w:hangingChars="53" w:hanging="111"/>
        <w:textAlignment w:val="auto"/>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急性膵炎（ＳＭＱ）」のアルゴリズムは、カテゴリー</w:t>
      </w:r>
      <w:r w:rsidRPr="005A24F7">
        <w:rPr>
          <w:rFonts w:ascii="Arial" w:eastAsia="ＭＳ Ｐ明朝" w:hAnsi="Arial" w:cs="Arial"/>
        </w:rPr>
        <w:t>A</w:t>
      </w:r>
      <w:r w:rsidRPr="005A24F7">
        <w:rPr>
          <w:rFonts w:ascii="Arial" w:eastAsia="ＭＳ Ｐ明朝" w:hAnsi="ＭＳ Ｐ明朝" w:cs="Arial"/>
        </w:rPr>
        <w:t xml:space="preserve">　</w:t>
      </w:r>
      <w:r w:rsidRPr="005A24F7">
        <w:rPr>
          <w:rFonts w:ascii="Arial" w:eastAsia="ＭＳ Ｐ明朝" w:hAnsi="Arial" w:cs="Arial"/>
        </w:rPr>
        <w:t>or</w:t>
      </w:r>
      <w:r w:rsidRPr="005A24F7">
        <w:rPr>
          <w:rFonts w:ascii="Arial" w:eastAsia="ＭＳ Ｐ明朝" w:hAnsi="ＭＳ Ｐ明朝" w:cs="Arial"/>
        </w:rPr>
        <w:t xml:space="preserve">　（カテゴリー</w:t>
      </w:r>
      <w:r w:rsidRPr="005A24F7">
        <w:rPr>
          <w:rFonts w:ascii="Arial" w:eastAsia="ＭＳ Ｐ明朝" w:hAnsi="Arial" w:cs="Arial"/>
        </w:rPr>
        <w:t>B</w:t>
      </w:r>
      <w:r w:rsidRPr="005A24F7">
        <w:rPr>
          <w:rFonts w:ascii="Arial" w:eastAsia="ＭＳ Ｐ明朝" w:hAnsi="ＭＳ Ｐ明朝" w:cs="Arial"/>
        </w:rPr>
        <w:t xml:space="preserve">　</w:t>
      </w:r>
      <w:r w:rsidRPr="005A24F7">
        <w:rPr>
          <w:rFonts w:ascii="Arial" w:eastAsia="ＭＳ Ｐ明朝" w:hAnsi="Arial" w:cs="Arial"/>
        </w:rPr>
        <w:t>and</w:t>
      </w:r>
      <w:r w:rsidRPr="005A24F7">
        <w:rPr>
          <w:rFonts w:ascii="Arial" w:eastAsia="ＭＳ Ｐ明朝" w:hAnsi="ＭＳ Ｐ明朝" w:cs="Arial"/>
        </w:rPr>
        <w:t xml:space="preserve">　カテゴリー</w:t>
      </w:r>
      <w:r w:rsidRPr="005A24F7">
        <w:rPr>
          <w:rFonts w:ascii="Arial" w:eastAsia="ＭＳ Ｐ明朝" w:hAnsi="Arial" w:cs="Arial"/>
        </w:rPr>
        <w:t>C</w:t>
      </w:r>
      <w:r w:rsidRPr="005A24F7">
        <w:rPr>
          <w:rFonts w:ascii="Arial" w:eastAsia="ＭＳ Ｐ明朝" w:hAnsi="ＭＳ Ｐ明朝" w:cs="Arial"/>
        </w:rPr>
        <w:t>）である。アルゴリズムで選択された症例はリストとして出力することができる。</w:t>
      </w:r>
    </w:p>
    <w:p w:rsidR="00874597" w:rsidRPr="005A24F7" w:rsidRDefault="00874597" w:rsidP="00874597">
      <w:pPr>
        <w:rPr>
          <w:rFonts w:ascii="Arial" w:eastAsia="ＭＳ Ｐ明朝" w:hAnsi="Arial" w:cs="Arial"/>
        </w:rPr>
      </w:pPr>
    </w:p>
    <w:p w:rsidR="00E83BCD" w:rsidRPr="00780939" w:rsidRDefault="00355CB9" w:rsidP="000867A7">
      <w:pPr>
        <w:pStyle w:val="4"/>
      </w:pPr>
      <w:r w:rsidRPr="00780939">
        <w:t>2.3.5</w:t>
      </w:r>
      <w:r w:rsidRPr="00780939">
        <w:t xml:space="preserve">　「急性膵炎（ＳＭＱ）」の参考資料リスト</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 xml:space="preserve">Anonymous.  Pancreatitis.  Reporting Adverse Drug Reactions: Definitions of Terms and Criteria for Their Use.  Bankowski Z, Bruppacher R, Crusius I et al (Eds).  Council for International Organizations of Medical Sciences: Geneva, 1999, pp 53-54 </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Berardi RR and Montgomery PA.  Pancreatitis.  Pharmacotherapy: A Pathophysiologic Approach (5th Ed).  DiPiro JT, Talbert RL, Yee GC et al (Eds).  McGraw-Hill: New York, NY.  1999.  pp 701-715</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lang w:val="de-DE"/>
        </w:rPr>
        <w:t xml:space="preserve">Greenberger NJ, Toskes PP, and Isselbacher KJ.  </w:t>
      </w:r>
      <w:r w:rsidRPr="005A24F7">
        <w:rPr>
          <w:rFonts w:ascii="Arial" w:eastAsia="ＭＳ Ｐ明朝" w:hAnsi="Arial" w:cs="Arial"/>
        </w:rPr>
        <w:t>Acute and chronic pancreatitis.  Harrison’s Principles of Internal Medicine (14th Ed). Fauci AS, Braunwald E, Isselbacher KJ et al (Eds).  McGraw-Hill: New York, NY.  1998.  pp 1741-1752</w:t>
      </w:r>
    </w:p>
    <w:p w:rsidR="00874597" w:rsidRPr="005A24F7" w:rsidRDefault="00874597" w:rsidP="00874597">
      <w:pPr>
        <w:rPr>
          <w:rFonts w:ascii="Arial" w:eastAsia="ＭＳ Ｐ明朝" w:hAnsi="Arial" w:cs="Arial"/>
          <w:szCs w:val="21"/>
        </w:rPr>
      </w:pPr>
    </w:p>
    <w:p w:rsidR="00874597" w:rsidRPr="00AA2575" w:rsidRDefault="00874597" w:rsidP="000867A7">
      <w:pPr>
        <w:pStyle w:val="3"/>
        <w:rPr>
          <w:rStyle w:val="40"/>
          <w:rFonts w:ascii="ＭＳ Ｐゴシック" w:hAnsi="ＭＳ Ｐゴシック"/>
          <w:b/>
        </w:rPr>
      </w:pPr>
      <w:r w:rsidRPr="005A24F7">
        <w:br w:type="page"/>
      </w:r>
      <w:bookmarkStart w:id="91" w:name="_Toc252957574"/>
      <w:bookmarkStart w:id="92" w:name="_Toc252959953"/>
      <w:bookmarkStart w:id="93" w:name="_Toc411862090"/>
      <w:bookmarkStart w:id="94" w:name="_Toc110251211"/>
      <w:r w:rsidR="005378DA" w:rsidRPr="005932A1">
        <w:rPr>
          <w:rFonts w:ascii="Arial" w:hAnsi="Arial"/>
        </w:rPr>
        <w:lastRenderedPageBreak/>
        <w:t>2.</w:t>
      </w:r>
      <w:r w:rsidR="005B277E" w:rsidRPr="005932A1">
        <w:rPr>
          <w:rFonts w:ascii="Arial" w:hAnsi="Arial"/>
        </w:rPr>
        <w:t>4</w:t>
      </w:r>
      <w:r w:rsidR="005B277E">
        <w:rPr>
          <w:rFonts w:hint="eastAsia"/>
        </w:rPr>
        <w:tab/>
      </w:r>
      <w:r w:rsidR="005378DA" w:rsidRPr="008F0CDB">
        <w:t>「急性腎不全（</w:t>
      </w:r>
      <w:r w:rsidR="00D215E1" w:rsidRPr="008F0CDB">
        <w:t>Acute renal failure）（ＳＭＱ）」</w:t>
      </w:r>
      <w:bookmarkEnd w:id="91"/>
      <w:bookmarkEnd w:id="92"/>
      <w:bookmarkEnd w:id="93"/>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4</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B5155B" w:rsidRDefault="00355CB9" w:rsidP="000867A7">
      <w:pPr>
        <w:pStyle w:val="4"/>
      </w:pPr>
      <w:bookmarkStart w:id="95" w:name="_Toc110251212"/>
      <w:bookmarkStart w:id="96" w:name="_Toc159224735"/>
      <w:bookmarkEnd w:id="94"/>
      <w:r w:rsidRPr="00B5155B">
        <w:t>2.4.1</w:t>
      </w:r>
      <w:r w:rsidRPr="00B5155B">
        <w:t xml:space="preserve">　定義</w:t>
      </w:r>
      <w:bookmarkEnd w:id="95"/>
      <w:bookmarkEnd w:id="96"/>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w:t>
      </w:r>
      <w:r w:rsidRPr="005A24F7">
        <w:rPr>
          <w:rFonts w:ascii="Arial" w:eastAsia="ＭＳ Ｐ明朝" w:hAnsi="Arial" w:cs="Arial"/>
        </w:rPr>
        <w:t>ARF</w:t>
      </w:r>
      <w:r w:rsidRPr="005A24F7">
        <w:rPr>
          <w:rFonts w:ascii="Arial" w:eastAsia="ＭＳ Ｐ明朝" w:hAnsi="ＭＳ Ｐ明朝" w:cs="Arial"/>
        </w:rPr>
        <w:t>）は以下のような特徴を有する症候群である。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水分、晶質溶質、および含窒素代謝物の体内蓄積にいたる、比較的急速な腎機能の低下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その他の臨床像：</w:t>
      </w:r>
      <w:r w:rsidRPr="005A24F7">
        <w:rPr>
          <w:rFonts w:ascii="Arial" w:eastAsia="ＭＳ Ｐ明朝" w:hAnsi="Arial" w:cs="Arial"/>
          <w:szCs w:val="22"/>
        </w:rPr>
        <w:t>0.5 mg/dL</w:t>
      </w:r>
      <w:r w:rsidRPr="005A24F7">
        <w:rPr>
          <w:rFonts w:ascii="Arial" w:eastAsia="ＭＳ Ｐ明朝" w:hAnsi="ＭＳ Ｐ明朝" w:cs="Arial"/>
          <w:szCs w:val="22"/>
        </w:rPr>
        <w:t>を超える血清クレアチニン濃度の増加および</w:t>
      </w:r>
      <w:r w:rsidRPr="005A24F7">
        <w:rPr>
          <w:rFonts w:ascii="Arial" w:eastAsia="ＭＳ Ｐ明朝" w:hAnsi="Arial" w:cs="Arial"/>
          <w:szCs w:val="22"/>
        </w:rPr>
        <w:t>10 mg/dL</w:t>
      </w:r>
      <w:r w:rsidRPr="005A24F7">
        <w:rPr>
          <w:rFonts w:ascii="Arial" w:eastAsia="ＭＳ Ｐ明朝" w:hAnsi="ＭＳ Ｐ明朝" w:cs="Arial"/>
          <w:szCs w:val="22"/>
        </w:rPr>
        <w:t>を</w:t>
      </w:r>
      <w:r w:rsidR="00005E93">
        <w:rPr>
          <w:rFonts w:ascii="Arial" w:eastAsia="ＭＳ Ｐ明朝" w:hAnsi="ＭＳ Ｐ明朝" w:cs="Arial" w:hint="eastAsia"/>
          <w:szCs w:val="22"/>
        </w:rPr>
        <w:t>越える</w:t>
      </w:r>
      <w:r w:rsidRPr="005A24F7">
        <w:rPr>
          <w:rFonts w:ascii="Arial" w:eastAsia="ＭＳ Ｐ明朝" w:hAnsi="ＭＳ Ｐ明朝" w:cs="Arial"/>
          <w:szCs w:val="22"/>
        </w:rPr>
        <w:t>尿素窒素の濃度増加（高窒素血症）、乏尿、尿流率の変化</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急性腎不全は、ベースラインの腎機能が正常範囲の人に、新たに発生ということがありうる。加えて、既存する慢性腎機能不全の急性増悪で急性腎不全となる場合もありうる。</w:t>
      </w:r>
    </w:p>
    <w:p w:rsidR="00874597" w:rsidRPr="005A24F7" w:rsidRDefault="00874597" w:rsidP="00874597">
      <w:pPr>
        <w:rPr>
          <w:rFonts w:ascii="Arial" w:eastAsia="ＭＳ Ｐ明朝" w:hAnsi="Arial" w:cs="Arial"/>
        </w:rPr>
      </w:pPr>
    </w:p>
    <w:p w:rsidR="00E83BCD" w:rsidRPr="00B5155B" w:rsidRDefault="00355CB9" w:rsidP="000867A7">
      <w:pPr>
        <w:pStyle w:val="4"/>
      </w:pPr>
      <w:bookmarkStart w:id="97" w:name="_Toc110251213"/>
      <w:bookmarkStart w:id="98" w:name="_Toc159224736"/>
      <w:r w:rsidRPr="00B5155B">
        <w:t>2.4.2</w:t>
      </w:r>
      <w:r w:rsidRPr="00B5155B">
        <w:t xml:space="preserve">　包含／除外基準</w:t>
      </w:r>
      <w:bookmarkEnd w:id="97"/>
      <w:bookmarkEnd w:id="9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狭域対象：急性腎不全に特有の、あるいは直接つながる診断および症状が含まれている。例えば、</w:t>
      </w:r>
      <w:r w:rsidRPr="005A24F7">
        <w:rPr>
          <w:rFonts w:ascii="Arial" w:eastAsia="ＭＳ Ｐ明朝" w:hAnsi="Arial" w:cs="Arial"/>
          <w:szCs w:val="22"/>
        </w:rPr>
        <w:t>PT</w:t>
      </w:r>
      <w:r w:rsidRPr="005A24F7">
        <w:rPr>
          <w:rFonts w:ascii="Arial" w:eastAsia="ＭＳ Ｐ明朝" w:hAnsi="ＭＳ Ｐ明朝" w:cs="Arial"/>
          <w:szCs w:val="22"/>
        </w:rPr>
        <w:t>「急性腎不全（</w:t>
      </w:r>
      <w:r w:rsidR="00D1758A">
        <w:rPr>
          <w:rFonts w:ascii="Arial" w:eastAsia="ＭＳ Ｐ明朝" w:hAnsi="Arial" w:cs="Arial" w:hint="eastAsia"/>
          <w:szCs w:val="22"/>
        </w:rPr>
        <w:t>Acute kidney injury</w:t>
      </w:r>
      <w:r w:rsidRPr="005A24F7">
        <w:rPr>
          <w:rFonts w:ascii="Arial" w:eastAsia="ＭＳ Ｐ明朝" w:hAnsi="ＭＳ Ｐ明朝" w:cs="Arial"/>
          <w:szCs w:val="22"/>
        </w:rPr>
        <w:t>）」（診断）および</w:t>
      </w:r>
      <w:r w:rsidRPr="005A24F7">
        <w:rPr>
          <w:rFonts w:ascii="Arial" w:eastAsia="ＭＳ Ｐ明朝" w:hAnsi="Arial" w:cs="Arial"/>
          <w:szCs w:val="22"/>
        </w:rPr>
        <w:t>PT</w:t>
      </w:r>
      <w:r w:rsidRPr="005A24F7">
        <w:rPr>
          <w:rFonts w:ascii="Arial" w:eastAsia="ＭＳ Ｐ明朝" w:hAnsi="ＭＳ Ｐ明朝" w:cs="Arial"/>
          <w:szCs w:val="22"/>
        </w:rPr>
        <w:t>「無尿（</w:t>
      </w:r>
      <w:r w:rsidRPr="005A24F7">
        <w:rPr>
          <w:rFonts w:ascii="Arial" w:eastAsia="ＭＳ Ｐ明朝" w:hAnsi="Arial" w:cs="Arial"/>
          <w:szCs w:val="22"/>
        </w:rPr>
        <w:t>Anuria</w:t>
      </w:r>
      <w:r w:rsidRPr="005A24F7">
        <w:rPr>
          <w:rFonts w:ascii="Arial" w:eastAsia="ＭＳ Ｐ明朝" w:hAnsi="ＭＳ Ｐ明朝" w:cs="Arial"/>
          <w:szCs w:val="22"/>
        </w:rPr>
        <w:t>）」（症状）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広域対象：これらの用語は該当する（陽性の）症例を特定する可能性</w:t>
      </w:r>
      <w:r w:rsidR="006E1ACB" w:rsidRPr="005A24F7">
        <w:rPr>
          <w:rFonts w:ascii="Arial" w:eastAsia="ＭＳ Ｐ明朝" w:hAnsi="ＭＳ Ｐ明朝" w:cs="Arial" w:hint="eastAsia"/>
          <w:szCs w:val="22"/>
        </w:rPr>
        <w:t>がある</w:t>
      </w:r>
      <w:r w:rsidRPr="005A24F7">
        <w:rPr>
          <w:rFonts w:ascii="Arial" w:eastAsia="ＭＳ Ｐ明朝" w:hAnsi="ＭＳ Ｐ明朝" w:cs="Arial"/>
          <w:szCs w:val="22"/>
        </w:rPr>
        <w:t>。</w:t>
      </w:r>
    </w:p>
    <w:p w:rsidR="00874597" w:rsidRPr="005A24F7" w:rsidRDefault="00E36E94" w:rsidP="00B5155B">
      <w:pPr>
        <w:tabs>
          <w:tab w:val="left" w:pos="938"/>
        </w:tabs>
        <w:adjustRightInd/>
        <w:ind w:firstLine="780"/>
        <w:textAlignment w:val="auto"/>
        <w:rPr>
          <w:rFonts w:ascii="Arial" w:eastAsia="ＭＳ Ｐ明朝" w:hAnsi="Arial" w:cs="Arial"/>
          <w:szCs w:val="22"/>
        </w:rPr>
      </w:pPr>
      <w:r>
        <w:rPr>
          <w:rFonts w:ascii="Arial" w:eastAsia="ＭＳ Ｐ明朝" w:hAnsi="ＭＳ Ｐ明朝" w:cs="Arial" w:hint="eastAsia"/>
          <w:szCs w:val="22"/>
        </w:rPr>
        <w:t>・</w:t>
      </w:r>
      <w:r w:rsidR="00874597" w:rsidRPr="005A24F7">
        <w:rPr>
          <w:rFonts w:ascii="Arial" w:eastAsia="ＭＳ Ｐ明朝" w:hAnsi="ＭＳ Ｐ明朝" w:cs="Arial"/>
          <w:szCs w:val="22"/>
        </w:rPr>
        <w:t>急性腎不全に密接に関連する診断および検査結果が含まれている。例えば、</w:t>
      </w:r>
      <w:r w:rsidR="00874597" w:rsidRPr="005A24F7">
        <w:rPr>
          <w:rFonts w:ascii="Arial" w:eastAsia="ＭＳ Ｐ明朝" w:hAnsi="Arial" w:cs="Arial"/>
          <w:szCs w:val="22"/>
        </w:rPr>
        <w:t>PT</w:t>
      </w:r>
      <w:r w:rsidR="00874597" w:rsidRPr="005A24F7">
        <w:rPr>
          <w:rFonts w:ascii="Arial" w:eastAsia="ＭＳ Ｐ明朝" w:hAnsi="ＭＳ Ｐ明朝" w:cs="Arial"/>
          <w:szCs w:val="22"/>
        </w:rPr>
        <w:t>「血中尿</w:t>
      </w:r>
    </w:p>
    <w:p w:rsidR="00874597" w:rsidRPr="005A24F7" w:rsidRDefault="00874597" w:rsidP="00B5155B">
      <w:pPr>
        <w:tabs>
          <w:tab w:val="left" w:pos="896"/>
          <w:tab w:val="left" w:pos="1064"/>
        </w:tabs>
        <w:adjustRightInd/>
        <w:ind w:firstLine="882"/>
        <w:textAlignment w:val="auto"/>
        <w:rPr>
          <w:rFonts w:ascii="Arial" w:eastAsia="ＭＳ Ｐ明朝" w:hAnsi="Arial" w:cs="Arial"/>
          <w:szCs w:val="22"/>
        </w:rPr>
      </w:pPr>
      <w:r w:rsidRPr="005A24F7">
        <w:rPr>
          <w:rFonts w:ascii="Arial" w:eastAsia="ＭＳ Ｐ明朝" w:hAnsi="ＭＳ Ｐ明朝" w:cs="Arial"/>
          <w:szCs w:val="22"/>
        </w:rPr>
        <w:t>素増加（</w:t>
      </w:r>
      <w:r w:rsidRPr="005A24F7">
        <w:rPr>
          <w:rFonts w:ascii="Arial" w:eastAsia="ＭＳ Ｐ明朝" w:hAnsi="Arial" w:cs="Arial"/>
          <w:szCs w:val="22"/>
        </w:rPr>
        <w:t>Blood urea increased</w:t>
      </w:r>
      <w:r w:rsidRPr="005A24F7">
        <w:rPr>
          <w:rFonts w:ascii="Arial" w:eastAsia="ＭＳ Ｐ明朝" w:hAnsi="ＭＳ Ｐ明朝" w:cs="Arial"/>
          <w:szCs w:val="22"/>
        </w:rPr>
        <w:t>）」（検査結果）</w:t>
      </w:r>
    </w:p>
    <w:p w:rsidR="00874597" w:rsidRPr="005A24F7" w:rsidRDefault="006C5890" w:rsidP="009A28A8">
      <w:pPr>
        <w:adjustRightInd/>
        <w:ind w:firstLine="780"/>
        <w:textAlignment w:val="auto"/>
        <w:rPr>
          <w:rFonts w:ascii="Arial" w:eastAsia="ＭＳ Ｐ明朝" w:hAnsi="Arial" w:cs="Arial"/>
          <w:szCs w:val="22"/>
        </w:rPr>
      </w:pPr>
      <w:r>
        <w:rPr>
          <w:rFonts w:ascii="Arial" w:eastAsia="ＭＳ Ｐ明朝" w:hAnsi="ＭＳ Ｐ明朝" w:cs="Arial" w:hint="eastAsia"/>
          <w:szCs w:val="22"/>
        </w:rPr>
        <w:t>・</w:t>
      </w:r>
      <w:r w:rsidR="00874597" w:rsidRPr="005A24F7">
        <w:rPr>
          <w:rFonts w:ascii="Arial" w:eastAsia="ＭＳ Ｐ明朝" w:hAnsi="ＭＳ Ｐ明朝" w:cs="Arial"/>
          <w:szCs w:val="22"/>
        </w:rPr>
        <w:t>急性腎不全の病理学的変化要素、例えば急性腎尿細管壊死</w:t>
      </w:r>
    </w:p>
    <w:p w:rsidR="00874597" w:rsidRPr="005A24F7" w:rsidRDefault="006C5890" w:rsidP="009A28A8">
      <w:pPr>
        <w:adjustRightInd/>
        <w:ind w:firstLine="780"/>
        <w:textAlignment w:val="auto"/>
        <w:rPr>
          <w:rFonts w:ascii="Arial" w:eastAsia="ＭＳ Ｐ明朝" w:hAnsi="Arial" w:cs="Arial"/>
          <w:szCs w:val="22"/>
        </w:rPr>
      </w:pPr>
      <w:r>
        <w:rPr>
          <w:rFonts w:ascii="Arial" w:eastAsia="ＭＳ Ｐ明朝" w:hAnsi="ＭＳ Ｐ明朝" w:cs="Arial" w:hint="eastAsia"/>
          <w:szCs w:val="22"/>
        </w:rPr>
        <w:t>・</w:t>
      </w:r>
      <w:r w:rsidR="00874597" w:rsidRPr="005A24F7">
        <w:rPr>
          <w:rFonts w:ascii="Arial" w:eastAsia="ＭＳ Ｐ明朝" w:hAnsi="ＭＳ Ｐ明朝" w:cs="Arial"/>
          <w:szCs w:val="22"/>
        </w:rPr>
        <w:t>急性腎不全の薬剤誘発性の</w:t>
      </w:r>
      <w:r w:rsidR="00005E93">
        <w:rPr>
          <w:rFonts w:ascii="Arial" w:eastAsia="ＭＳ Ｐ明朝" w:hAnsi="ＭＳ Ｐ明朝" w:cs="Arial" w:hint="eastAsia"/>
          <w:szCs w:val="22"/>
        </w:rPr>
        <w:t>著明</w:t>
      </w:r>
      <w:r w:rsidR="00874597" w:rsidRPr="005A24F7">
        <w:rPr>
          <w:rFonts w:ascii="Arial" w:eastAsia="ＭＳ Ｐ明朝" w:hAnsi="ＭＳ Ｐ明朝" w:cs="Arial"/>
          <w:szCs w:val="22"/>
        </w:rPr>
        <w:t>な病因、例えば間質性腎炎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薬剤誘発性急性腎不全で一般的に報告される用語、例えば急性腎尿細管壊死、腎前性腎不全、血管性腎症、尿細管閉塞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「外科および内科処置」に含まれる腎透析に関する用語、例えば、透析、血液透析、腹膜透析</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A672DD"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正常および詳細不明な検査用語（例：</w:t>
      </w:r>
      <w:r w:rsidRPr="005A24F7">
        <w:rPr>
          <w:rFonts w:ascii="Arial" w:eastAsia="ＭＳ Ｐ明朝" w:hAnsi="Arial" w:cs="Arial"/>
          <w:szCs w:val="22"/>
        </w:rPr>
        <w:t>PT</w:t>
      </w:r>
      <w:r w:rsidRPr="005A24F7">
        <w:rPr>
          <w:rFonts w:ascii="Arial" w:eastAsia="ＭＳ Ｐ明朝" w:hAnsi="ＭＳ Ｐ明朝" w:cs="Arial"/>
          <w:szCs w:val="22"/>
        </w:rPr>
        <w:t>「血中クレアチニン（</w:t>
      </w:r>
      <w:r w:rsidRPr="005A24F7">
        <w:rPr>
          <w:rFonts w:ascii="Arial" w:eastAsia="ＭＳ Ｐ明朝" w:hAnsi="Arial" w:cs="Arial"/>
          <w:szCs w:val="22"/>
        </w:rPr>
        <w:t>Blood creatinine</w:t>
      </w:r>
      <w:r w:rsidRPr="005A24F7">
        <w:rPr>
          <w:rFonts w:ascii="Arial" w:eastAsia="ＭＳ Ｐ明朝" w:hAnsi="ＭＳ Ｐ明朝" w:cs="Arial"/>
          <w:szCs w:val="22"/>
        </w:rPr>
        <w:t>）」</w:t>
      </w:r>
    </w:p>
    <w:p w:rsidR="00FC4B8D" w:rsidRPr="005A24F7" w:rsidRDefault="00FC4B8D" w:rsidP="00A672DD">
      <w:pPr>
        <w:adjustRightInd/>
        <w:ind w:left="780"/>
        <w:textAlignment w:val="auto"/>
        <w:rPr>
          <w:rFonts w:ascii="Arial" w:eastAsia="ＭＳ Ｐ明朝" w:hAnsi="Arial" w:cs="Arial"/>
          <w:szCs w:val="22"/>
        </w:rPr>
      </w:pPr>
      <w:r>
        <w:rPr>
          <w:rFonts w:ascii="Arial" w:eastAsia="ＭＳ Ｐ明朝" w:hAnsi="ＭＳ Ｐ明朝" w:cs="Arial" w:hint="eastAsia"/>
          <w:szCs w:val="22"/>
        </w:rPr>
        <w:t>PT</w:t>
      </w:r>
      <w:r>
        <w:rPr>
          <w:rFonts w:ascii="Arial" w:eastAsia="ＭＳ Ｐ明朝" w:hAnsi="ＭＳ Ｐ明朝" w:cs="Arial" w:hint="eastAsia"/>
          <w:szCs w:val="22"/>
        </w:rPr>
        <w:t>「</w:t>
      </w:r>
      <w:r w:rsidRPr="00FC4B8D">
        <w:rPr>
          <w:rFonts w:ascii="Arial" w:eastAsia="ＭＳ Ｐ明朝" w:hAnsi="ＭＳ Ｐ明朝" w:cs="Arial" w:hint="eastAsia"/>
          <w:szCs w:val="22"/>
        </w:rPr>
        <w:t>ナトリウム分画排泄率</w:t>
      </w:r>
      <w:r>
        <w:rPr>
          <w:rFonts w:ascii="Arial" w:eastAsia="ＭＳ Ｐ明朝" w:hAnsi="ＭＳ Ｐ明朝" w:cs="Arial" w:hint="eastAsia"/>
          <w:szCs w:val="22"/>
        </w:rPr>
        <w:t>（</w:t>
      </w:r>
      <w:r w:rsidRPr="00A672DD">
        <w:rPr>
          <w:rFonts w:asciiTheme="majorHAnsi" w:hAnsiTheme="majorHAnsi" w:cstheme="majorHAnsi"/>
        </w:rPr>
        <w:t>Fractional excretion of sodium</w:t>
      </w:r>
      <w:r>
        <w:rPr>
          <w:rFonts w:ascii="Arial" w:eastAsia="ＭＳ Ｐ明朝" w:hAnsi="ＭＳ Ｐ明朝" w:cs="Arial" w:hint="eastAsia"/>
          <w:szCs w:val="22"/>
        </w:rPr>
        <w:t>）」を除く（下記の注を参照）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慢性腎不全を示す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「慢性腎不全（</w:t>
      </w:r>
      <w:r w:rsidRPr="005A24F7">
        <w:rPr>
          <w:rFonts w:ascii="Arial" w:eastAsia="ＭＳ Ｐ明朝" w:hAnsi="Arial" w:cs="Arial"/>
          <w:szCs w:val="22"/>
        </w:rPr>
        <w:t>Renal failure chronic</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電解質失調（すなわち、高カリウム血症、低ナトリウム血症、血中カリウム増加に関する用語）。フェーズ</w:t>
      </w:r>
      <w:r w:rsidR="00005E93">
        <w:rPr>
          <w:rFonts w:ascii="Arial" w:eastAsia="ＭＳ Ｐ明朝" w:hAnsi="Arial" w:cs="Arial" w:hint="eastAsia"/>
          <w:szCs w:val="22"/>
        </w:rPr>
        <w:t>Ⅰ</w:t>
      </w:r>
      <w:r w:rsidRPr="005A24F7">
        <w:rPr>
          <w:rFonts w:ascii="Arial" w:eastAsia="ＭＳ Ｐ明朝" w:hAnsi="ＭＳ Ｐ明朝" w:cs="Arial"/>
          <w:szCs w:val="22"/>
        </w:rPr>
        <w:t>テストの症例評価により、これらの電解質失調は、典型的な症例を検出するほど急性腎不全に特異的ではないことが判明した。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腎前性の原因を示す用語（例：</w:t>
      </w:r>
      <w:r w:rsidRPr="005A24F7">
        <w:rPr>
          <w:rFonts w:ascii="Arial" w:eastAsia="ＭＳ Ｐ明朝" w:hAnsi="Arial" w:cs="Arial"/>
          <w:szCs w:val="22"/>
        </w:rPr>
        <w:t>PT</w:t>
      </w:r>
      <w:r w:rsidRPr="005A24F7">
        <w:rPr>
          <w:rFonts w:ascii="Arial" w:eastAsia="ＭＳ Ｐ明朝" w:hAnsi="ＭＳ Ｐ明朝" w:cs="Arial"/>
          <w:szCs w:val="22"/>
        </w:rPr>
        <w:t>「腎静脈閉塞（</w:t>
      </w:r>
      <w:r w:rsidRPr="005A24F7">
        <w:rPr>
          <w:rFonts w:ascii="Arial" w:eastAsia="ＭＳ Ｐ明朝" w:hAnsi="Arial" w:cs="Arial"/>
          <w:szCs w:val="22"/>
        </w:rPr>
        <w:t>Renal vein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「心不全（</w:t>
      </w:r>
      <w:r w:rsidRPr="005A24F7">
        <w:rPr>
          <w:rFonts w:ascii="Arial" w:eastAsia="ＭＳ Ｐ明朝" w:hAnsi="Arial" w:cs="Arial"/>
          <w:szCs w:val="22"/>
        </w:rPr>
        <w:t>Cardiac failure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「肝硬変（</w:t>
      </w:r>
      <w:r w:rsidRPr="005A24F7">
        <w:rPr>
          <w:rFonts w:ascii="Arial" w:eastAsia="ＭＳ Ｐ明朝" w:hAnsi="Arial" w:cs="Arial"/>
          <w:szCs w:val="22"/>
        </w:rPr>
        <w:t>Hepatic cirrhosis</w:t>
      </w:r>
      <w:r w:rsidRPr="005A24F7">
        <w:rPr>
          <w:rFonts w:ascii="Arial" w:eastAsia="ＭＳ Ｐ明朝" w:hAnsi="ＭＳ Ｐ明朝" w:cs="Arial"/>
          <w:szCs w:val="22"/>
        </w:rPr>
        <w:t>）」など）あるいは非薬剤誘発性腎不全を示唆する用語（例：</w:t>
      </w:r>
      <w:r w:rsidRPr="005A24F7">
        <w:rPr>
          <w:rFonts w:ascii="Arial" w:eastAsia="ＭＳ Ｐ明朝" w:hAnsi="Arial" w:cs="Arial"/>
          <w:szCs w:val="22"/>
        </w:rPr>
        <w:t>PT</w:t>
      </w:r>
      <w:r w:rsidRPr="005A24F7">
        <w:rPr>
          <w:rFonts w:ascii="Arial" w:eastAsia="ＭＳ Ｐ明朝" w:hAnsi="ＭＳ Ｐ明朝" w:cs="Arial"/>
          <w:szCs w:val="22"/>
        </w:rPr>
        <w:t>「急性糸球体腎炎（</w:t>
      </w:r>
      <w:r w:rsidRPr="005A24F7">
        <w:rPr>
          <w:rFonts w:ascii="Arial" w:eastAsia="ＭＳ Ｐ明朝" w:hAnsi="Arial" w:cs="Arial"/>
          <w:szCs w:val="22"/>
        </w:rPr>
        <w:t>Glomerulonephritis acute</w:t>
      </w:r>
      <w:r w:rsidRPr="005A24F7">
        <w:rPr>
          <w:rFonts w:ascii="Arial" w:eastAsia="ＭＳ Ｐ明朝" w:hAnsi="ＭＳ Ｐ明朝" w:cs="Arial"/>
          <w:szCs w:val="22"/>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「腎炎症候群（</w:t>
      </w:r>
      <w:r w:rsidRPr="005A24F7">
        <w:rPr>
          <w:rFonts w:ascii="Arial" w:eastAsia="ＭＳ Ｐ明朝" w:hAnsi="Arial" w:cs="Arial"/>
          <w:szCs w:val="22"/>
        </w:rPr>
        <w:t>Nephritic syndrome</w:t>
      </w:r>
      <w:r w:rsidRPr="005A24F7">
        <w:rPr>
          <w:rFonts w:ascii="Arial" w:eastAsia="ＭＳ Ｐ明朝" w:hAnsi="ＭＳ Ｐ明朝" w:cs="Arial"/>
          <w:szCs w:val="22"/>
        </w:rPr>
        <w:t>）」、この用語は一般的に感染あるいは薬剤関連でない</w:t>
      </w:r>
      <w:r w:rsidRPr="005A24F7">
        <w:rPr>
          <w:rFonts w:ascii="Arial" w:eastAsia="ＭＳ Ｐ明朝" w:hAnsi="ＭＳ Ｐ明朝" w:cs="Arial"/>
          <w:szCs w:val="22"/>
        </w:rPr>
        <w:lastRenderedPageBreak/>
        <w:t>事象として用いられている</w:t>
      </w:r>
    </w:p>
    <w:p w:rsidR="00874597" w:rsidRPr="00A672DD"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突然で可逆的な腎機能の不全という急性状態に焦点を当てているため、巣状糸球体硬化症といった長期的な反応に関する用語は除外されている。これは腎糸球体に瘢痕を生じる増殖性糸球体硬化症、急速に進行する糸球体腎炎で、腎機能の消失の進行性病変は数週間から数ヶ月に渡る。</w:t>
      </w:r>
    </w:p>
    <w:p w:rsidR="00FC4B8D" w:rsidRDefault="00FC4B8D" w:rsidP="00A672DD">
      <w:pPr>
        <w:adjustRightInd/>
        <w:ind w:left="780"/>
        <w:textAlignment w:val="auto"/>
        <w:rPr>
          <w:rFonts w:ascii="Arial" w:eastAsia="ＭＳ Ｐ明朝" w:hAnsi="ＭＳ Ｐ明朝" w:cs="Arial"/>
          <w:szCs w:val="22"/>
        </w:rPr>
      </w:pPr>
    </w:p>
    <w:p w:rsidR="003E0C90" w:rsidRDefault="003E0C90" w:rsidP="00A672DD">
      <w:pPr>
        <w:adjustRightInd/>
        <w:ind w:leftChars="-1" w:left="-2"/>
        <w:textAlignment w:val="auto"/>
        <w:rPr>
          <w:rFonts w:ascii="Arial" w:eastAsia="ＭＳ Ｐ明朝" w:hAnsi="ＭＳ Ｐ明朝" w:cs="Arial"/>
          <w:szCs w:val="22"/>
        </w:rPr>
      </w:pPr>
      <w:r>
        <w:rPr>
          <w:rFonts w:ascii="Arial" w:eastAsia="ＭＳ Ｐ明朝" w:hAnsi="ＭＳ Ｐ明朝" w:cs="Arial" w:hint="eastAsia"/>
          <w:szCs w:val="22"/>
        </w:rPr>
        <w:t>注：</w:t>
      </w:r>
      <w:r>
        <w:rPr>
          <w:rFonts w:ascii="Arial" w:eastAsia="ＭＳ Ｐ明朝" w:hAnsi="Arial" w:cs="Arial"/>
          <w:szCs w:val="22"/>
        </w:rPr>
        <w:t>バージョン</w:t>
      </w:r>
      <w:r>
        <w:rPr>
          <w:rFonts w:ascii="Arial" w:eastAsia="ＭＳ Ｐ明朝" w:hAnsi="Arial" w:cs="Arial"/>
          <w:szCs w:val="22"/>
        </w:rPr>
        <w:t>18.0</w:t>
      </w:r>
      <w:r>
        <w:rPr>
          <w:rFonts w:ascii="Arial" w:eastAsia="ＭＳ Ｐ明朝" w:hAnsi="Arial" w:cs="Arial"/>
          <w:szCs w:val="22"/>
        </w:rPr>
        <w:t>で、</w:t>
      </w:r>
      <w:r w:rsidR="00956270">
        <w:rPr>
          <w:rFonts w:ascii="Arial" w:eastAsia="ＭＳ Ｐ明朝" w:hAnsi="Arial" w:cs="Arial"/>
          <w:szCs w:val="22"/>
        </w:rPr>
        <w:t>現行の国際腎臓学会分類用語集に従い、</w:t>
      </w:r>
      <w:r w:rsidR="00956270">
        <w:rPr>
          <w:rFonts w:ascii="Arial" w:eastAsia="ＭＳ Ｐ明朝" w:hAnsi="Arial" w:cs="Arial"/>
          <w:szCs w:val="22"/>
        </w:rPr>
        <w:t>LLT</w:t>
      </w:r>
      <w:r w:rsidR="00956270">
        <w:rPr>
          <w:rFonts w:ascii="Arial" w:eastAsia="ＭＳ Ｐ明朝" w:hAnsi="Arial" w:cs="Arial"/>
          <w:szCs w:val="22"/>
        </w:rPr>
        <w:t>「急性腎不全（</w:t>
      </w:r>
      <w:r w:rsidR="00956270">
        <w:rPr>
          <w:rFonts w:ascii="Arial" w:eastAsia="ＭＳ Ｐ明朝" w:hAnsi="Arial" w:cs="Arial"/>
          <w:szCs w:val="22"/>
        </w:rPr>
        <w:t>Acute kidney injury</w:t>
      </w:r>
      <w:r w:rsidR="00956270">
        <w:rPr>
          <w:rFonts w:ascii="Arial" w:eastAsia="ＭＳ Ｐ明朝" w:hAnsi="Arial" w:cs="Arial"/>
          <w:szCs w:val="22"/>
        </w:rPr>
        <w:t>）」を</w:t>
      </w:r>
      <w:r w:rsidR="00956270">
        <w:rPr>
          <w:rFonts w:ascii="Arial" w:eastAsia="ＭＳ Ｐ明朝" w:hAnsi="Arial" w:cs="Arial"/>
          <w:szCs w:val="22"/>
        </w:rPr>
        <w:t>PT</w:t>
      </w:r>
      <w:r w:rsidR="00956270">
        <w:rPr>
          <w:rFonts w:ascii="Arial" w:eastAsia="ＭＳ Ｐ明朝" w:hAnsi="Arial" w:cs="Arial"/>
          <w:szCs w:val="22"/>
        </w:rPr>
        <w:t>「急性腎不全</w:t>
      </w:r>
      <w:r w:rsidR="00956270">
        <w:rPr>
          <w:rFonts w:ascii="Arial" w:eastAsia="ＭＳ Ｐ明朝" w:hAnsi="Arial" w:cs="Arial" w:hint="eastAsia"/>
          <w:szCs w:val="22"/>
        </w:rPr>
        <w:t>(Renal failure acute)</w:t>
      </w:r>
      <w:r w:rsidR="00956270">
        <w:rPr>
          <w:rFonts w:ascii="Arial" w:eastAsia="ＭＳ Ｐ明朝" w:hAnsi="Arial" w:cs="Arial" w:hint="eastAsia"/>
          <w:szCs w:val="22"/>
        </w:rPr>
        <w:t>」と入れ替えた結果、新規</w:t>
      </w:r>
      <w:r w:rsidR="00956270">
        <w:rPr>
          <w:rFonts w:ascii="Arial" w:eastAsia="ＭＳ Ｐ明朝" w:hAnsi="Arial" w:cs="Arial" w:hint="eastAsia"/>
          <w:szCs w:val="22"/>
        </w:rPr>
        <w:t>PT</w:t>
      </w:r>
      <w:r w:rsidR="00956270">
        <w:rPr>
          <w:rFonts w:ascii="Arial" w:eastAsia="ＭＳ Ｐ明朝" w:hAnsi="Arial" w:cs="Arial" w:hint="eastAsia"/>
          <w:szCs w:val="22"/>
        </w:rPr>
        <w:t>「急性腎不全</w:t>
      </w:r>
      <w:r w:rsidR="00956270">
        <w:rPr>
          <w:rFonts w:ascii="Arial" w:eastAsia="ＭＳ Ｐ明朝" w:hAnsi="Arial" w:cs="Arial"/>
          <w:szCs w:val="22"/>
        </w:rPr>
        <w:t>（</w:t>
      </w:r>
      <w:r w:rsidR="00956270">
        <w:rPr>
          <w:rFonts w:ascii="Arial" w:eastAsia="ＭＳ Ｐ明朝" w:hAnsi="Arial" w:cs="Arial"/>
          <w:szCs w:val="22"/>
        </w:rPr>
        <w:t>Acute kidney injury</w:t>
      </w:r>
      <w:r w:rsidR="00956270">
        <w:rPr>
          <w:rFonts w:ascii="Arial" w:eastAsia="ＭＳ Ｐ明朝" w:hAnsi="Arial" w:cs="Arial"/>
          <w:szCs w:val="22"/>
        </w:rPr>
        <w:t>）</w:t>
      </w:r>
      <w:r w:rsidR="00956270">
        <w:rPr>
          <w:rFonts w:ascii="Arial" w:eastAsia="ＭＳ Ｐ明朝" w:hAnsi="Arial" w:cs="Arial" w:hint="eastAsia"/>
          <w:szCs w:val="22"/>
        </w:rPr>
        <w:t>」となる；</w:t>
      </w:r>
      <w:r w:rsidR="00956270">
        <w:rPr>
          <w:rFonts w:ascii="Arial" w:eastAsia="ＭＳ Ｐ明朝" w:hAnsi="Arial" w:cs="Arial" w:hint="eastAsia"/>
          <w:szCs w:val="22"/>
        </w:rPr>
        <w:t>LLT</w:t>
      </w:r>
      <w:r w:rsidR="00956270">
        <w:rPr>
          <w:rFonts w:ascii="Arial" w:eastAsia="ＭＳ Ｐ明朝" w:hAnsi="Arial" w:cs="Arial" w:hint="eastAsia"/>
          <w:szCs w:val="22"/>
        </w:rPr>
        <w:t>「</w:t>
      </w:r>
      <w:r w:rsidR="00956270" w:rsidRPr="00956270">
        <w:rPr>
          <w:rFonts w:ascii="Arial" w:eastAsia="ＭＳ Ｐ明朝" w:hAnsi="Arial" w:cs="Arial" w:hint="eastAsia"/>
          <w:szCs w:val="22"/>
        </w:rPr>
        <w:t>慢性腎臓病</w:t>
      </w:r>
      <w:r w:rsidR="00956270">
        <w:rPr>
          <w:rFonts w:ascii="Arial" w:eastAsia="ＭＳ Ｐ明朝" w:hAnsi="Arial" w:cs="Arial" w:hint="eastAsia"/>
          <w:szCs w:val="22"/>
        </w:rPr>
        <w:t>（</w:t>
      </w:r>
      <w:r w:rsidR="00956270" w:rsidRPr="00956270">
        <w:rPr>
          <w:rFonts w:ascii="Arial" w:eastAsia="ＭＳ Ｐ明朝" w:hAnsi="Arial" w:cs="Arial"/>
          <w:szCs w:val="22"/>
        </w:rPr>
        <w:t>Chronic kidney disease</w:t>
      </w:r>
      <w:r w:rsidR="00956270">
        <w:rPr>
          <w:rFonts w:ascii="Arial" w:eastAsia="ＭＳ Ｐ明朝" w:hAnsi="Arial" w:cs="Arial" w:hint="eastAsia"/>
          <w:szCs w:val="22"/>
        </w:rPr>
        <w:t>）」</w:t>
      </w:r>
      <w:r w:rsidR="0093538C">
        <w:rPr>
          <w:rFonts w:ascii="Arial" w:eastAsia="ＭＳ Ｐ明朝" w:hAnsi="Arial" w:cs="Arial" w:hint="eastAsia"/>
          <w:szCs w:val="22"/>
        </w:rPr>
        <w:t>を</w:t>
      </w:r>
      <w:r w:rsidR="0093538C">
        <w:rPr>
          <w:rFonts w:ascii="Arial" w:eastAsia="ＭＳ Ｐ明朝" w:hAnsi="Arial" w:cs="Arial" w:hint="eastAsia"/>
          <w:szCs w:val="22"/>
        </w:rPr>
        <w:t>PT</w:t>
      </w:r>
      <w:r w:rsidR="0093538C">
        <w:rPr>
          <w:rFonts w:ascii="Arial" w:eastAsia="ＭＳ Ｐ明朝" w:hAnsi="Arial" w:cs="Arial" w:hint="eastAsia"/>
          <w:szCs w:val="22"/>
        </w:rPr>
        <w:t>「慢性腎不全（</w:t>
      </w:r>
      <w:r w:rsidR="0093538C" w:rsidRPr="0093538C">
        <w:rPr>
          <w:rFonts w:ascii="Arial" w:eastAsia="ＭＳ Ｐ明朝" w:hAnsi="Arial" w:cs="Arial"/>
          <w:szCs w:val="22"/>
        </w:rPr>
        <w:t>Renal failure chronic</w:t>
      </w:r>
      <w:r w:rsidR="0093538C">
        <w:rPr>
          <w:rFonts w:ascii="Arial" w:eastAsia="ＭＳ Ｐ明朝" w:hAnsi="Arial" w:cs="Arial" w:hint="eastAsia"/>
          <w:szCs w:val="22"/>
        </w:rPr>
        <w:t>）」に変更した結果、新規</w:t>
      </w:r>
      <w:r w:rsidR="0093538C">
        <w:rPr>
          <w:rFonts w:ascii="Arial" w:eastAsia="ＭＳ Ｐ明朝" w:hAnsi="Arial" w:cs="Arial" w:hint="eastAsia"/>
          <w:szCs w:val="22"/>
        </w:rPr>
        <w:t>PT</w:t>
      </w:r>
      <w:r w:rsidR="0093538C">
        <w:rPr>
          <w:rFonts w:ascii="Arial" w:eastAsia="ＭＳ Ｐ明朝" w:hAnsi="Arial" w:cs="Arial" w:hint="eastAsia"/>
          <w:szCs w:val="22"/>
        </w:rPr>
        <w:t>「慢性腎臓病（</w:t>
      </w:r>
      <w:r w:rsidR="0093538C" w:rsidRPr="0093538C">
        <w:rPr>
          <w:rFonts w:ascii="Arial" w:eastAsia="ＭＳ Ｐ明朝" w:hAnsi="Arial" w:cs="Arial"/>
          <w:szCs w:val="22"/>
        </w:rPr>
        <w:t>Chronic kidney disease</w:t>
      </w:r>
      <w:r w:rsidR="0093538C">
        <w:rPr>
          <w:rFonts w:ascii="Arial" w:eastAsia="ＭＳ Ｐ明朝" w:hAnsi="Arial" w:cs="Arial" w:hint="eastAsia"/>
          <w:szCs w:val="22"/>
        </w:rPr>
        <w:t>）」となる。</w:t>
      </w:r>
    </w:p>
    <w:p w:rsidR="00FC4B8D" w:rsidRPr="00A672DD" w:rsidRDefault="00FC4B8D" w:rsidP="00A672DD">
      <w:pPr>
        <w:adjustRightInd/>
        <w:ind w:leftChars="-1" w:left="-2"/>
        <w:textAlignment w:val="auto"/>
        <w:rPr>
          <w:rFonts w:ascii="Arial" w:eastAsia="ＭＳ Ｐ明朝" w:hAnsi="ＭＳ Ｐ明朝" w:cs="Arial"/>
          <w:szCs w:val="22"/>
        </w:rPr>
      </w:pPr>
      <w:r>
        <w:rPr>
          <w:rFonts w:ascii="Arial" w:eastAsia="ＭＳ Ｐ明朝" w:hAnsi="Arial" w:cs="Arial"/>
          <w:szCs w:val="22"/>
        </w:rPr>
        <w:t>注：バージョン</w:t>
      </w:r>
      <w:r>
        <w:rPr>
          <w:rFonts w:ascii="Arial" w:eastAsia="ＭＳ Ｐ明朝" w:hAnsi="Arial" w:cs="Arial"/>
          <w:szCs w:val="22"/>
        </w:rPr>
        <w:t>18.0</w:t>
      </w:r>
      <w:r>
        <w:rPr>
          <w:rFonts w:ascii="Arial" w:eastAsia="ＭＳ Ｐ明朝" w:hAnsi="Arial" w:cs="Arial"/>
          <w:szCs w:val="22"/>
        </w:rPr>
        <w:t>で、</w:t>
      </w:r>
      <w:r>
        <w:rPr>
          <w:rFonts w:ascii="Arial" w:eastAsia="ＭＳ Ｐ明朝" w:hAnsi="Arial" w:cs="Arial"/>
          <w:szCs w:val="22"/>
        </w:rPr>
        <w:t>PT</w:t>
      </w:r>
      <w:r>
        <w:rPr>
          <w:rFonts w:ascii="Arial" w:eastAsia="ＭＳ Ｐ明朝" w:hAnsi="ＭＳ Ｐ明朝" w:cs="Arial" w:hint="eastAsia"/>
          <w:szCs w:val="22"/>
        </w:rPr>
        <w:t>「</w:t>
      </w:r>
      <w:r w:rsidRPr="00FC4B8D">
        <w:rPr>
          <w:rFonts w:ascii="Arial" w:eastAsia="ＭＳ Ｐ明朝" w:hAnsi="ＭＳ Ｐ明朝" w:cs="Arial" w:hint="eastAsia"/>
          <w:szCs w:val="22"/>
        </w:rPr>
        <w:t>ナトリウム分画排泄率</w:t>
      </w:r>
      <w:r>
        <w:rPr>
          <w:rFonts w:ascii="Arial" w:eastAsia="ＭＳ Ｐ明朝" w:hAnsi="ＭＳ Ｐ明朝" w:cs="Arial" w:hint="eastAsia"/>
          <w:szCs w:val="22"/>
        </w:rPr>
        <w:t>（</w:t>
      </w:r>
      <w:r w:rsidRPr="00A474DA">
        <w:rPr>
          <w:rFonts w:asciiTheme="majorHAnsi" w:hAnsiTheme="majorHAnsi" w:cstheme="majorHAnsi"/>
        </w:rPr>
        <w:t>Fractional excretion of sodium</w:t>
      </w:r>
      <w:r>
        <w:rPr>
          <w:rFonts w:ascii="Arial" w:eastAsia="ＭＳ Ｐ明朝" w:hAnsi="ＭＳ Ｐ明朝" w:cs="Arial" w:hint="eastAsia"/>
          <w:szCs w:val="22"/>
        </w:rPr>
        <w:t>）」を</w:t>
      </w:r>
      <w:r w:rsidR="007D352C">
        <w:rPr>
          <w:rFonts w:ascii="Arial" w:eastAsia="ＭＳ Ｐ明朝" w:hAnsi="ＭＳ Ｐ明朝" w:cs="Arial" w:hint="eastAsia"/>
          <w:szCs w:val="22"/>
        </w:rPr>
        <w:t>広域スコープ</w:t>
      </w:r>
      <w:r w:rsidR="00005E93">
        <w:rPr>
          <w:rFonts w:ascii="Arial" w:eastAsia="ＭＳ Ｐ明朝" w:hAnsi="ＭＳ Ｐ明朝" w:cs="Arial" w:hint="eastAsia"/>
          <w:szCs w:val="22"/>
        </w:rPr>
        <w:t>の用語</w:t>
      </w:r>
      <w:r w:rsidR="007D352C">
        <w:rPr>
          <w:rFonts w:ascii="Arial" w:eastAsia="ＭＳ Ｐ明朝" w:hAnsi="ＭＳ Ｐ明朝" w:cs="Arial" w:hint="eastAsia"/>
          <w:szCs w:val="22"/>
        </w:rPr>
        <w:t>として</w:t>
      </w:r>
      <w:r w:rsidR="003E0C90">
        <w:rPr>
          <w:rFonts w:ascii="Arial" w:eastAsia="ＭＳ Ｐ明朝" w:hAnsi="ＭＳ Ｐ明朝" w:cs="Arial" w:hint="eastAsia"/>
          <w:szCs w:val="22"/>
        </w:rPr>
        <w:t>「</w:t>
      </w:r>
      <w:r w:rsidR="007D352C">
        <w:rPr>
          <w:rFonts w:ascii="Arial" w:eastAsia="ＭＳ Ｐ明朝" w:hAnsi="ＭＳ Ｐ明朝" w:cs="Arial" w:hint="eastAsia"/>
          <w:szCs w:val="22"/>
        </w:rPr>
        <w:t>急性腎不全</w:t>
      </w:r>
      <w:r w:rsidR="003E0C90" w:rsidRPr="003E0C90">
        <w:rPr>
          <w:rFonts w:ascii="Arial" w:eastAsia="ＭＳ Ｐ明朝" w:hAnsi="ＭＳ Ｐ明朝" w:cs="Arial" w:hint="eastAsia"/>
          <w:szCs w:val="22"/>
        </w:rPr>
        <w:t>（</w:t>
      </w:r>
      <w:r w:rsidR="003E0C90" w:rsidRPr="003E0C90">
        <w:rPr>
          <w:rFonts w:ascii="Arial" w:eastAsia="ＭＳ Ｐ明朝" w:hAnsi="ＭＳ Ｐ明朝" w:cs="Arial" w:hint="eastAsia"/>
          <w:szCs w:val="22"/>
        </w:rPr>
        <w:t>Acute renal failure</w:t>
      </w:r>
      <w:r w:rsidR="003E0C90" w:rsidRPr="003E0C90">
        <w:rPr>
          <w:rFonts w:ascii="Arial" w:eastAsia="ＭＳ Ｐ明朝" w:hAnsi="ＭＳ Ｐ明朝" w:cs="Arial" w:hint="eastAsia"/>
          <w:szCs w:val="22"/>
        </w:rPr>
        <w:t>）</w:t>
      </w:r>
      <w:r w:rsidR="007D352C">
        <w:rPr>
          <w:rFonts w:ascii="Arial" w:eastAsia="ＭＳ Ｐ明朝" w:hAnsi="ＭＳ Ｐ明朝" w:cs="Arial" w:hint="eastAsia"/>
          <w:szCs w:val="22"/>
        </w:rPr>
        <w:t>（</w:t>
      </w:r>
      <w:r w:rsidR="007D352C">
        <w:rPr>
          <w:rFonts w:ascii="Arial" w:eastAsia="ＭＳ Ｐ明朝" w:hAnsi="ＭＳ Ｐ明朝" w:cs="Arial" w:hint="eastAsia"/>
          <w:szCs w:val="22"/>
        </w:rPr>
        <w:t>SMQ</w:t>
      </w:r>
      <w:r w:rsidR="007D352C">
        <w:rPr>
          <w:rFonts w:ascii="Arial" w:eastAsia="ＭＳ Ｐ明朝" w:hAnsi="ＭＳ Ｐ明朝" w:cs="Arial"/>
          <w:szCs w:val="22"/>
        </w:rPr>
        <w:t>）</w:t>
      </w:r>
      <w:r w:rsidR="003E0C90">
        <w:rPr>
          <w:rFonts w:ascii="Arial" w:eastAsia="ＭＳ Ｐ明朝" w:hAnsi="ＭＳ Ｐ明朝" w:cs="Arial"/>
          <w:szCs w:val="22"/>
        </w:rPr>
        <w:t>」</w:t>
      </w:r>
      <w:r w:rsidR="007D352C">
        <w:rPr>
          <w:rFonts w:ascii="Arial" w:eastAsia="ＭＳ Ｐ明朝" w:hAnsi="ＭＳ Ｐ明朝" w:cs="Arial" w:hint="eastAsia"/>
          <w:szCs w:val="22"/>
        </w:rPr>
        <w:t>に</w:t>
      </w:r>
      <w:r w:rsidR="003E0C90">
        <w:rPr>
          <w:rFonts w:ascii="Arial" w:eastAsia="ＭＳ Ｐ明朝" w:hAnsi="ＭＳ Ｐ明朝" w:cs="Arial" w:hint="eastAsia"/>
          <w:szCs w:val="22"/>
        </w:rPr>
        <w:t>追加し</w:t>
      </w:r>
      <w:r w:rsidR="007D352C">
        <w:rPr>
          <w:rFonts w:ascii="Arial" w:eastAsia="ＭＳ Ｐ明朝" w:hAnsi="ＭＳ Ｐ明朝" w:cs="Arial" w:hint="eastAsia"/>
          <w:szCs w:val="22"/>
        </w:rPr>
        <w:t>、除外基準「</w:t>
      </w:r>
      <w:r w:rsidR="007D352C" w:rsidRPr="005A24F7">
        <w:rPr>
          <w:rFonts w:ascii="Arial" w:eastAsia="ＭＳ Ｐ明朝" w:hAnsi="ＭＳ Ｐ明朝" w:cs="Arial"/>
          <w:szCs w:val="22"/>
        </w:rPr>
        <w:t>正常および詳細不明な検査用語</w:t>
      </w:r>
      <w:r w:rsidR="007D352C">
        <w:rPr>
          <w:rFonts w:ascii="Arial" w:eastAsia="ＭＳ Ｐ明朝" w:hAnsi="ＭＳ Ｐ明朝" w:cs="Arial"/>
          <w:szCs w:val="22"/>
        </w:rPr>
        <w:t>」</w:t>
      </w:r>
      <w:r w:rsidR="003E0C90">
        <w:rPr>
          <w:rFonts w:ascii="Arial" w:eastAsia="ＭＳ Ｐ明朝" w:hAnsi="ＭＳ Ｐ明朝" w:cs="Arial"/>
          <w:szCs w:val="22"/>
        </w:rPr>
        <w:t>の</w:t>
      </w:r>
      <w:r w:rsidR="007D352C">
        <w:rPr>
          <w:rFonts w:ascii="Arial" w:eastAsia="ＭＳ Ｐ明朝" w:hAnsi="ＭＳ Ｐ明朝" w:cs="Arial"/>
          <w:szCs w:val="22"/>
        </w:rPr>
        <w:t>例外として</w:t>
      </w:r>
      <w:r w:rsidR="007D352C">
        <w:rPr>
          <w:rFonts w:ascii="Arial" w:eastAsia="ＭＳ Ｐ明朝" w:hAnsi="ＭＳ Ｐ明朝" w:cs="Arial" w:hint="eastAsia"/>
          <w:szCs w:val="22"/>
        </w:rPr>
        <w:t>追加した。</w:t>
      </w:r>
      <w:r w:rsidR="007D352C" w:rsidRPr="00FC4B8D">
        <w:rPr>
          <w:rFonts w:ascii="Arial" w:eastAsia="ＭＳ Ｐ明朝" w:hAnsi="ＭＳ Ｐ明朝" w:cs="Arial" w:hint="eastAsia"/>
          <w:szCs w:val="22"/>
        </w:rPr>
        <w:t>ナトリウム分画排泄率</w:t>
      </w:r>
      <w:r w:rsidR="007D352C">
        <w:rPr>
          <w:rFonts w:ascii="Arial" w:eastAsia="ＭＳ Ｐ明朝" w:hAnsi="ＭＳ Ｐ明朝" w:cs="Arial" w:hint="eastAsia"/>
          <w:szCs w:val="22"/>
        </w:rPr>
        <w:t>の評価</w:t>
      </w:r>
      <w:r w:rsidR="008706E5">
        <w:rPr>
          <w:rFonts w:ascii="Arial" w:eastAsia="ＭＳ Ｐ明朝" w:hAnsi="ＭＳ Ｐ明朝" w:cs="Arial" w:hint="eastAsia"/>
          <w:szCs w:val="22"/>
        </w:rPr>
        <w:t>は、</w:t>
      </w:r>
      <w:r w:rsidR="00844433">
        <w:rPr>
          <w:rFonts w:ascii="Arial" w:eastAsia="ＭＳ Ｐ明朝" w:hAnsi="ＭＳ Ｐ明朝" w:cs="Arial" w:hint="eastAsia"/>
          <w:szCs w:val="22"/>
        </w:rPr>
        <w:t>腎不全が</w:t>
      </w:r>
      <w:r w:rsidR="008706E5">
        <w:rPr>
          <w:rFonts w:ascii="Arial" w:eastAsia="ＭＳ Ｐ明朝" w:hAnsi="ＭＳ Ｐ明朝" w:cs="Arial" w:hint="eastAsia"/>
          <w:szCs w:val="22"/>
        </w:rPr>
        <w:t>腎</w:t>
      </w:r>
      <w:r w:rsidR="003D1413">
        <w:rPr>
          <w:rFonts w:ascii="Arial" w:eastAsia="ＭＳ Ｐ明朝" w:hAnsi="ＭＳ Ｐ明朝" w:cs="Arial" w:hint="eastAsia"/>
          <w:szCs w:val="22"/>
        </w:rPr>
        <w:t>前性</w:t>
      </w:r>
      <w:r w:rsidR="008706E5">
        <w:rPr>
          <w:rFonts w:ascii="Arial" w:eastAsia="ＭＳ Ｐ明朝" w:hAnsi="ＭＳ Ｐ明朝" w:cs="Arial" w:hint="eastAsia"/>
          <w:szCs w:val="22"/>
        </w:rPr>
        <w:t>、腎</w:t>
      </w:r>
      <w:r w:rsidR="003D1413">
        <w:rPr>
          <w:rFonts w:ascii="Arial" w:eastAsia="ＭＳ Ｐ明朝" w:hAnsi="ＭＳ Ｐ明朝" w:cs="Arial" w:hint="eastAsia"/>
          <w:szCs w:val="22"/>
        </w:rPr>
        <w:t>後性</w:t>
      </w:r>
      <w:r w:rsidR="008706E5">
        <w:rPr>
          <w:rFonts w:ascii="Arial" w:eastAsia="ＭＳ Ｐ明朝" w:hAnsi="ＭＳ Ｐ明朝" w:cs="Arial" w:hint="eastAsia"/>
          <w:szCs w:val="22"/>
        </w:rPr>
        <w:t>、</w:t>
      </w:r>
      <w:r w:rsidR="007334E1">
        <w:rPr>
          <w:rFonts w:ascii="Arial" w:eastAsia="ＭＳ Ｐ明朝" w:hAnsi="ＭＳ Ｐ明朝" w:cs="Arial" w:hint="eastAsia"/>
          <w:szCs w:val="22"/>
        </w:rPr>
        <w:t>または内因性腎</w:t>
      </w:r>
      <w:r w:rsidR="00005E93">
        <w:rPr>
          <w:rFonts w:ascii="Arial" w:eastAsia="ＭＳ Ｐ明朝" w:hAnsi="ＭＳ Ｐ明朝" w:cs="Arial" w:hint="eastAsia"/>
          <w:szCs w:val="22"/>
        </w:rPr>
        <w:t>疾患</w:t>
      </w:r>
      <w:r w:rsidR="00844433">
        <w:rPr>
          <w:rFonts w:ascii="Arial" w:eastAsia="ＭＳ Ｐ明朝" w:hAnsi="ＭＳ Ｐ明朝" w:cs="Arial" w:hint="eastAsia"/>
          <w:szCs w:val="22"/>
        </w:rPr>
        <w:t>に起因しているのかを判断する上で</w:t>
      </w:r>
      <w:r w:rsidR="008706E5">
        <w:rPr>
          <w:rFonts w:ascii="Arial" w:eastAsia="ＭＳ Ｐ明朝" w:hAnsi="ＭＳ Ｐ明朝" w:cs="Arial" w:hint="eastAsia"/>
          <w:szCs w:val="22"/>
        </w:rPr>
        <w:t>急性腎不全の評価上有用である。</w:t>
      </w:r>
      <w:r w:rsidR="003D1413">
        <w:rPr>
          <w:rFonts w:ascii="Arial" w:eastAsia="ＭＳ Ｐ明朝" w:hAnsi="Arial" w:cs="Arial"/>
          <w:szCs w:val="22"/>
        </w:rPr>
        <w:t>それ故</w:t>
      </w:r>
      <w:r w:rsidR="003D1413">
        <w:rPr>
          <w:rFonts w:ascii="Arial" w:eastAsia="ＭＳ Ｐ明朝" w:hAnsi="Arial" w:cs="Arial"/>
          <w:szCs w:val="22"/>
        </w:rPr>
        <w:t>PT</w:t>
      </w:r>
      <w:r w:rsidR="003D1413">
        <w:rPr>
          <w:rFonts w:ascii="Arial" w:eastAsia="ＭＳ Ｐ明朝" w:hAnsi="ＭＳ Ｐ明朝" w:cs="Arial" w:hint="eastAsia"/>
          <w:szCs w:val="22"/>
        </w:rPr>
        <w:t>「</w:t>
      </w:r>
      <w:r w:rsidR="003D1413" w:rsidRPr="00FC4B8D">
        <w:rPr>
          <w:rFonts w:ascii="Arial" w:eastAsia="ＭＳ Ｐ明朝" w:hAnsi="ＭＳ Ｐ明朝" w:cs="Arial" w:hint="eastAsia"/>
          <w:szCs w:val="22"/>
        </w:rPr>
        <w:t>ナトリウム分画排泄率</w:t>
      </w:r>
      <w:r w:rsidR="003D1413">
        <w:rPr>
          <w:rFonts w:ascii="Arial" w:eastAsia="ＭＳ Ｐ明朝" w:hAnsi="ＭＳ Ｐ明朝" w:cs="Arial" w:hint="eastAsia"/>
          <w:szCs w:val="22"/>
        </w:rPr>
        <w:t>（</w:t>
      </w:r>
      <w:r w:rsidR="003D1413" w:rsidRPr="00A474DA">
        <w:rPr>
          <w:rFonts w:asciiTheme="majorHAnsi" w:hAnsiTheme="majorHAnsi" w:cstheme="majorHAnsi"/>
        </w:rPr>
        <w:t>Fractional excretion of sodium</w:t>
      </w:r>
      <w:r w:rsidR="003D1413">
        <w:rPr>
          <w:rFonts w:ascii="Arial" w:eastAsia="ＭＳ Ｐ明朝" w:hAnsi="ＭＳ Ｐ明朝" w:cs="Arial" w:hint="eastAsia"/>
          <w:szCs w:val="22"/>
        </w:rPr>
        <w:t>）」</w:t>
      </w:r>
      <w:r w:rsidR="006A7D17">
        <w:rPr>
          <w:rFonts w:ascii="Arial" w:eastAsia="ＭＳ Ｐ明朝" w:hAnsi="ＭＳ Ｐ明朝" w:cs="Arial" w:hint="eastAsia"/>
          <w:szCs w:val="22"/>
        </w:rPr>
        <w:t>は</w:t>
      </w:r>
      <w:r w:rsidR="0093538C">
        <w:rPr>
          <w:rFonts w:ascii="Arial" w:eastAsia="ＭＳ Ｐ明朝" w:hAnsi="ＭＳ Ｐ明朝" w:cs="Arial" w:hint="eastAsia"/>
          <w:szCs w:val="22"/>
        </w:rPr>
        <w:t xml:space="preserve">　急性腎不全の症例</w:t>
      </w:r>
      <w:r w:rsidR="003D1413">
        <w:rPr>
          <w:rFonts w:ascii="Arial" w:eastAsia="ＭＳ Ｐ明朝" w:hAnsi="ＭＳ Ｐ明朝" w:cs="Arial" w:hint="eastAsia"/>
          <w:szCs w:val="22"/>
        </w:rPr>
        <w:t>特定</w:t>
      </w:r>
      <w:r w:rsidR="0093538C">
        <w:rPr>
          <w:rFonts w:ascii="Arial" w:eastAsia="ＭＳ Ｐ明朝" w:hAnsi="ＭＳ Ｐ明朝" w:cs="Arial" w:hint="eastAsia"/>
          <w:szCs w:val="22"/>
        </w:rPr>
        <w:t>のために、</w:t>
      </w:r>
      <w:r w:rsidR="006A7D17">
        <w:rPr>
          <w:rFonts w:ascii="Arial" w:eastAsia="ＭＳ Ｐ明朝" w:hAnsi="ＭＳ Ｐ明朝" w:cs="Arial" w:hint="eastAsia"/>
          <w:szCs w:val="22"/>
        </w:rPr>
        <w:t>この</w:t>
      </w:r>
      <w:r w:rsidR="002679D7">
        <w:rPr>
          <w:rFonts w:ascii="Arial" w:eastAsia="ＭＳ Ｐ明朝" w:hAnsi="ＭＳ Ｐ明朝" w:cs="Arial" w:hint="eastAsia"/>
          <w:szCs w:val="22"/>
        </w:rPr>
        <w:t>SMQ</w:t>
      </w:r>
      <w:r w:rsidR="00005E93">
        <w:rPr>
          <w:rFonts w:ascii="Arial" w:eastAsia="ＭＳ Ｐ明朝" w:hAnsi="ＭＳ Ｐ明朝" w:cs="Arial" w:hint="eastAsia"/>
          <w:szCs w:val="22"/>
        </w:rPr>
        <w:t>の</w:t>
      </w:r>
      <w:r w:rsidR="006A7D17">
        <w:rPr>
          <w:rFonts w:ascii="Arial" w:eastAsia="ＭＳ Ｐ明朝" w:hAnsi="ＭＳ Ｐ明朝" w:cs="Arial" w:hint="eastAsia"/>
          <w:szCs w:val="22"/>
        </w:rPr>
        <w:t>包含</w:t>
      </w:r>
      <w:r w:rsidR="00005E93">
        <w:rPr>
          <w:rFonts w:ascii="Arial" w:eastAsia="ＭＳ Ｐ明朝" w:hAnsi="ＭＳ Ｐ明朝" w:cs="Arial" w:hint="eastAsia"/>
          <w:szCs w:val="22"/>
        </w:rPr>
        <w:t>基準と</w:t>
      </w:r>
      <w:r w:rsidR="006A7D17">
        <w:rPr>
          <w:rFonts w:ascii="Arial" w:eastAsia="ＭＳ Ｐ明朝" w:hAnsi="ＭＳ Ｐ明朝" w:cs="Arial" w:hint="eastAsia"/>
          <w:szCs w:val="22"/>
        </w:rPr>
        <w:t>関連</w:t>
      </w:r>
      <w:r w:rsidR="00005E93">
        <w:rPr>
          <w:rFonts w:ascii="Arial" w:eastAsia="ＭＳ Ｐ明朝" w:hAnsi="ＭＳ Ｐ明朝" w:cs="Arial" w:hint="eastAsia"/>
          <w:szCs w:val="22"/>
        </w:rPr>
        <w:t>する可能</w:t>
      </w:r>
      <w:r w:rsidR="006A7D17">
        <w:rPr>
          <w:rFonts w:ascii="Arial" w:eastAsia="ＭＳ Ｐ明朝" w:hAnsi="ＭＳ Ｐ明朝" w:cs="Arial" w:hint="eastAsia"/>
          <w:szCs w:val="22"/>
        </w:rPr>
        <w:t>性がある。</w:t>
      </w:r>
    </w:p>
    <w:p w:rsidR="00874597" w:rsidRPr="005A24F7" w:rsidRDefault="00874597" w:rsidP="00874597">
      <w:pPr>
        <w:rPr>
          <w:rFonts w:ascii="Arial" w:eastAsia="ＭＳ Ｐ明朝" w:hAnsi="Arial" w:cs="Arial"/>
        </w:rPr>
      </w:pPr>
    </w:p>
    <w:p w:rsidR="00E83BCD" w:rsidRPr="00B5155B" w:rsidRDefault="00355CB9" w:rsidP="000867A7">
      <w:pPr>
        <w:pStyle w:val="4"/>
      </w:pPr>
      <w:r w:rsidRPr="00B5155B">
        <w:t>2.4.3</w:t>
      </w:r>
      <w:r w:rsidRPr="00B5155B">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「急性腎不全（ＳＭＱ）」は狭域検索と広域検索を備えている。詳細は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B5155B" w:rsidRDefault="00355CB9" w:rsidP="000867A7">
      <w:pPr>
        <w:pStyle w:val="4"/>
      </w:pPr>
      <w:bookmarkStart w:id="99" w:name="_Toc110251214"/>
      <w:r w:rsidRPr="00B5155B">
        <w:t>2.4.4</w:t>
      </w:r>
      <w:r w:rsidRPr="00B5155B">
        <w:t xml:space="preserve">　「急性腎不全（ＳＭＱ）」の参考資料リスト</w:t>
      </w:r>
      <w:bookmarkEnd w:id="99"/>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The Merck Manual, 17th Edition.</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Cecil Textbook of Medicine, 19th Edition.</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Harrison’s Principles of Internal Medicine, 13th Edition.</w:t>
      </w:r>
    </w:p>
    <w:p w:rsidR="00874597" w:rsidRPr="00BA191C" w:rsidRDefault="00874597" w:rsidP="000867A7">
      <w:pPr>
        <w:pStyle w:val="3"/>
      </w:pPr>
      <w:r w:rsidRPr="005A24F7">
        <w:br w:type="page"/>
      </w:r>
      <w:bookmarkStart w:id="100" w:name="_Toc252957577"/>
      <w:bookmarkStart w:id="101" w:name="_Toc252959956"/>
      <w:bookmarkStart w:id="102" w:name="_Toc411862091"/>
      <w:r w:rsidR="00D215E1" w:rsidRPr="005932A1">
        <w:rPr>
          <w:rFonts w:ascii="Arial" w:hAnsi="Arial"/>
        </w:rPr>
        <w:lastRenderedPageBreak/>
        <w:t>2.</w:t>
      </w:r>
      <w:r w:rsidR="005B277E" w:rsidRPr="005932A1">
        <w:rPr>
          <w:rFonts w:ascii="Arial" w:hAnsi="Arial"/>
        </w:rPr>
        <w:t>5</w:t>
      </w:r>
      <w:r w:rsidR="005B277E">
        <w:rPr>
          <w:rFonts w:hint="eastAsia"/>
        </w:rPr>
        <w:tab/>
      </w:r>
      <w:r w:rsidR="00D215E1" w:rsidRPr="008F0CDB">
        <w:t>「無顆粒球症（Agranulocytosis）（ＳＭＱ）」</w:t>
      </w:r>
      <w:bookmarkEnd w:id="100"/>
      <w:bookmarkEnd w:id="101"/>
      <w:bookmarkEnd w:id="10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B5155B" w:rsidRDefault="00355CB9" w:rsidP="000867A7">
      <w:pPr>
        <w:pStyle w:val="4"/>
      </w:pPr>
      <w:r w:rsidRPr="00B5155B">
        <w:t>2.5.1</w:t>
      </w:r>
      <w:r w:rsidRPr="00B5155B">
        <w:t xml:space="preserve">　定義</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無顆粒球症は、薬剤を含むさまざま毒性をもった物質に対する反応として発現する。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感染に対する感受性を亢進すること（易感染性）により、生命を脅かすことがある。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一般集団における総合年間発現率は、</w:t>
      </w:r>
      <w:r w:rsidRPr="005A24F7">
        <w:rPr>
          <w:rFonts w:ascii="Arial" w:eastAsia="ＭＳ Ｐ明朝" w:hAnsi="Arial" w:cs="Arial"/>
          <w:szCs w:val="22"/>
        </w:rPr>
        <w:t>10</w:t>
      </w:r>
      <w:r w:rsidRPr="005A24F7">
        <w:rPr>
          <w:rFonts w:ascii="Arial" w:eastAsia="ＭＳ Ｐ明朝" w:hAnsi="ＭＳ Ｐ明朝" w:cs="Arial"/>
          <w:szCs w:val="22"/>
        </w:rPr>
        <w:t>万人に</w:t>
      </w:r>
      <w:r w:rsidRPr="005A24F7">
        <w:rPr>
          <w:rFonts w:ascii="Arial" w:eastAsia="ＭＳ Ｐ明朝" w:hAnsi="Arial" w:cs="Arial"/>
          <w:szCs w:val="22"/>
        </w:rPr>
        <w:t>1</w:t>
      </w:r>
      <w:r w:rsidRPr="005A24F7">
        <w:rPr>
          <w:rFonts w:ascii="Arial" w:eastAsia="ＭＳ Ｐ明朝" w:hAnsi="ＭＳ Ｐ明朝" w:cs="Arial"/>
          <w:szCs w:val="22"/>
        </w:rPr>
        <w:t>人未満である。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重度の好中球減少（＜</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/L</w:t>
      </w:r>
      <w:r w:rsidRPr="005A24F7">
        <w:rPr>
          <w:rFonts w:ascii="Arial" w:eastAsia="ＭＳ Ｐ明朝" w:hAnsi="ＭＳ Ｐ明朝" w:cs="Arial"/>
          <w:szCs w:val="22"/>
        </w:rPr>
        <w:t>の循環顆粒球）で次のような細菌感染の徴候および症状の急激な発症を伴う。（注：＜</w:t>
      </w:r>
      <w:r w:rsidRPr="005A24F7">
        <w:rPr>
          <w:rFonts w:ascii="Arial" w:eastAsia="ＭＳ Ｐ明朝" w:hAnsi="Arial" w:cs="Arial"/>
          <w:szCs w:val="22"/>
        </w:rPr>
        <w:t>0.5×10</w:t>
      </w:r>
      <w:r w:rsidRPr="005A24F7">
        <w:rPr>
          <w:rFonts w:ascii="Arial" w:eastAsia="ＭＳ Ｐ明朝" w:hAnsi="Arial" w:cs="Arial"/>
          <w:szCs w:val="22"/>
          <w:vertAlign w:val="superscript"/>
        </w:rPr>
        <w:t>9</w:t>
      </w:r>
      <w:r w:rsidRPr="005A24F7">
        <w:rPr>
          <w:rFonts w:ascii="Arial" w:eastAsia="ＭＳ Ｐ明朝" w:hAnsi="Arial" w:cs="Arial"/>
          <w:szCs w:val="22"/>
        </w:rPr>
        <w:t xml:space="preserve">/L </w:t>
      </w:r>
      <w:r w:rsidRPr="005A24F7">
        <w:rPr>
          <w:rFonts w:ascii="Arial" w:eastAsia="ＭＳ Ｐ明朝" w:hAnsi="ＭＳ Ｐ明朝" w:cs="Arial"/>
          <w:szCs w:val="22"/>
        </w:rPr>
        <w:t>は</w:t>
      </w:r>
      <w:r w:rsidRPr="005A24F7">
        <w:rPr>
          <w:rFonts w:ascii="Arial" w:eastAsia="ＭＳ Ｐ明朝" w:hAnsi="Arial" w:cs="Arial"/>
          <w:szCs w:val="22"/>
        </w:rPr>
        <w:t>500/μl</w:t>
      </w:r>
      <w:r w:rsidRPr="005A24F7">
        <w:rPr>
          <w:rFonts w:ascii="Arial" w:eastAsia="ＭＳ Ｐ明朝" w:hAnsi="ＭＳ Ｐ明朝" w:cs="Arial"/>
          <w:szCs w:val="22"/>
        </w:rPr>
        <w:t>未満）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発熱、倦怠感、疲はい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口腔咽頭あるいは肛門直腸の病変</w:t>
      </w:r>
    </w:p>
    <w:p w:rsidR="00874597" w:rsidRPr="005A24F7" w:rsidRDefault="00874597" w:rsidP="00874597">
      <w:pPr>
        <w:rPr>
          <w:rFonts w:ascii="Arial" w:eastAsia="ＭＳ Ｐ明朝" w:hAnsi="Arial" w:cs="Arial"/>
        </w:rPr>
      </w:pPr>
    </w:p>
    <w:p w:rsidR="00E83BCD" w:rsidRPr="00B5155B" w:rsidRDefault="00355CB9" w:rsidP="000867A7">
      <w:pPr>
        <w:pStyle w:val="4"/>
      </w:pPr>
      <w:bookmarkStart w:id="103" w:name="_Toc159224742"/>
      <w:r w:rsidRPr="00B5155B">
        <w:t>2.5.2</w:t>
      </w:r>
      <w:r w:rsidRPr="00B5155B">
        <w:t xml:space="preserve">　包含／除外基準</w:t>
      </w:r>
      <w:bookmarkEnd w:id="10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w:t>
      </w:r>
      <w:r w:rsidRPr="005A24F7">
        <w:rPr>
          <w:rFonts w:ascii="Arial" w:eastAsia="ＭＳ Ｐ明朝" w:hAnsi="Arial" w:cs="Arial"/>
          <w:szCs w:val="22"/>
        </w:rPr>
        <w:t>agranulocytosis</w:t>
      </w:r>
      <w:r w:rsidRPr="005A24F7">
        <w:rPr>
          <w:rFonts w:ascii="Arial" w:eastAsia="ＭＳ Ｐ明朝" w:hAnsi="ＭＳ Ｐ明朝" w:cs="Arial"/>
          <w:szCs w:val="22"/>
        </w:rPr>
        <w:t>）」という単語を伴う全ての</w:t>
      </w:r>
      <w:r w:rsidRPr="005A24F7">
        <w:rPr>
          <w:rFonts w:ascii="Arial" w:eastAsia="ＭＳ Ｐ明朝" w:hAnsi="Arial" w:cs="Arial"/>
          <w:szCs w:val="22"/>
        </w:rPr>
        <w:t>MedDRA</w:t>
      </w:r>
      <w:r w:rsidRPr="005A24F7">
        <w:rPr>
          <w:rFonts w:ascii="Arial" w:eastAsia="ＭＳ Ｐ明朝" w:hAnsi="ＭＳ Ｐ明朝" w:cs="Arial"/>
          <w:szCs w:val="22"/>
        </w:rPr>
        <w:t>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白血球に影響を及ぼす重篤な障害を示す用語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白血球障害と感染症／発熱の「複合」用語（例：</w:t>
      </w:r>
      <w:r w:rsidRPr="005A24F7">
        <w:rPr>
          <w:rFonts w:ascii="Arial" w:eastAsia="ＭＳ Ｐ明朝" w:hAnsi="Arial" w:cs="Arial"/>
          <w:szCs w:val="22"/>
        </w:rPr>
        <w:t>PT</w:t>
      </w:r>
      <w:r w:rsidRPr="005A24F7">
        <w:rPr>
          <w:rFonts w:ascii="Arial" w:eastAsia="ＭＳ Ｐ明朝" w:hAnsi="ＭＳ Ｐ明朝" w:cs="Arial"/>
          <w:szCs w:val="22"/>
        </w:rPr>
        <w:t>「発熱性好中球減少症（</w:t>
      </w:r>
      <w:r w:rsidRPr="005A24F7">
        <w:rPr>
          <w:rFonts w:ascii="Arial" w:eastAsia="ＭＳ Ｐ明朝" w:hAnsi="Arial" w:cs="Arial"/>
          <w:szCs w:val="22"/>
        </w:rPr>
        <w:t>Febrile neutropenia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）」を除く細菌感染に関連する全ての敗血症用語（除外基準参照）。これには頻発するが必ずしも細菌感染のみが原因ではない</w:t>
      </w:r>
      <w:r w:rsidRPr="005A24F7">
        <w:rPr>
          <w:rFonts w:ascii="Arial" w:eastAsia="ＭＳ Ｐ明朝" w:hAnsi="Arial" w:cs="Arial"/>
          <w:szCs w:val="22"/>
        </w:rPr>
        <w:t>PT</w:t>
      </w:r>
      <w:r w:rsidRPr="005A24F7">
        <w:rPr>
          <w:rFonts w:ascii="Arial" w:eastAsia="ＭＳ Ｐ明朝" w:hAnsi="ＭＳ Ｐ明朝" w:cs="Arial"/>
          <w:szCs w:val="22"/>
        </w:rPr>
        <w:t>「腹部敗血症（</w:t>
      </w:r>
      <w:r w:rsidRPr="005A24F7">
        <w:rPr>
          <w:rFonts w:ascii="Arial" w:eastAsia="ＭＳ Ｐ明朝" w:hAnsi="Arial" w:cs="Arial"/>
          <w:szCs w:val="22"/>
        </w:rPr>
        <w:t>Abdominal sepsis</w:t>
      </w:r>
      <w:r w:rsidRPr="005A24F7">
        <w:rPr>
          <w:rFonts w:ascii="Arial" w:eastAsia="ＭＳ Ｐ明朝" w:hAnsi="ＭＳ Ｐ明朝" w:cs="Arial"/>
          <w:szCs w:val="22"/>
        </w:rPr>
        <w:t>）」のような敗血症状態に用語も含まれる。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粘膜および扁桃の典型的病変を示す用語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無顆粒球症の全身徴候および症状を示す非特異的用語（例：関節痛、発熱、悪寒、頚部リンパ節腫脹、倦怠感、疲はい）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「炭疽性敗血症（</w:t>
      </w:r>
      <w:r w:rsidRPr="005A24F7">
        <w:rPr>
          <w:rFonts w:ascii="Arial" w:eastAsia="ＭＳ Ｐ明朝" w:hAnsi="Arial" w:cs="Arial"/>
          <w:szCs w:val="22"/>
        </w:rPr>
        <w:t>Anthrax sepsis</w:t>
      </w:r>
      <w:r w:rsidRPr="005A24F7">
        <w:rPr>
          <w:rFonts w:ascii="Arial" w:eastAsia="ＭＳ Ｐ明朝" w:hAnsi="ＭＳ Ｐ明朝" w:cs="Arial"/>
          <w:szCs w:val="22"/>
        </w:rPr>
        <w:t>）」：これは無顆粒球症を伴うものではない。炭疽敗血症は好中球の減少を伴わずに発症することがある。</w:t>
      </w:r>
    </w:p>
    <w:p w:rsidR="00722397" w:rsidRPr="005A24F7" w:rsidRDefault="00722397" w:rsidP="00722397">
      <w:pPr>
        <w:rPr>
          <w:rFonts w:ascii="Arial" w:eastAsia="ＭＳ Ｐ明朝" w:hAnsi="Arial" w:cs="Arial"/>
        </w:rPr>
      </w:pPr>
    </w:p>
    <w:p w:rsidR="00E83BCD" w:rsidRPr="00B5155B" w:rsidRDefault="00355CB9" w:rsidP="000867A7">
      <w:pPr>
        <w:pStyle w:val="4"/>
      </w:pPr>
      <w:r w:rsidRPr="00B5155B">
        <w:t>2.5.3</w:t>
      </w:r>
      <w:r w:rsidRPr="00B5155B">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「無顆粒球症（ＳＭＱ）」は狭域検索と広域検索を備えている。詳細は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B5155B" w:rsidRDefault="00355CB9" w:rsidP="000867A7">
      <w:pPr>
        <w:pStyle w:val="4"/>
      </w:pPr>
      <w:r w:rsidRPr="00B5155B">
        <w:t>2.5.4</w:t>
      </w:r>
      <w:r w:rsidRPr="00B5155B">
        <w:t xml:space="preserve">　「無顆粒球症（ＳＭＱ）」の参考資料リスト</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Reporting Adverse Drug Reactions, Definitions and Criteria for Their Use, CIOMS, Geneva, 1999</w:t>
      </w:r>
    </w:p>
    <w:p w:rsidR="00874597" w:rsidRPr="005A24F7" w:rsidRDefault="00874597" w:rsidP="00E01B5B">
      <w:pPr>
        <w:pStyle w:val="aff4"/>
        <w:numPr>
          <w:ilvl w:val="0"/>
          <w:numId w:val="40"/>
        </w:numPr>
        <w:ind w:leftChars="0"/>
        <w:rPr>
          <w:rFonts w:ascii="Arial" w:eastAsia="ＭＳ Ｐ明朝" w:hAnsi="Arial" w:cs="Arial"/>
        </w:rPr>
      </w:pPr>
      <w:r w:rsidRPr="005A24F7">
        <w:rPr>
          <w:rFonts w:ascii="Arial" w:eastAsia="ＭＳ Ｐ明朝" w:hAnsi="Arial" w:cs="Arial"/>
        </w:rPr>
        <w:t>Harrison’s Principles of Internal Medicine, 15th edition, Eugene Braunwald [et al.], McGraw-Hill, 2001</w:t>
      </w:r>
    </w:p>
    <w:p w:rsidR="00874597" w:rsidRPr="00AA2575" w:rsidRDefault="00355CB9" w:rsidP="000867A7">
      <w:pPr>
        <w:pStyle w:val="3"/>
      </w:pPr>
      <w:bookmarkStart w:id="104" w:name="_Toc252957578"/>
      <w:bookmarkStart w:id="105" w:name="_Toc252959957"/>
      <w:bookmarkStart w:id="106" w:name="_Toc411862092"/>
      <w:r w:rsidRPr="005932A1">
        <w:rPr>
          <w:rFonts w:ascii="Arial" w:hAnsi="Arial"/>
        </w:rPr>
        <w:lastRenderedPageBreak/>
        <w:t>2.</w:t>
      </w:r>
      <w:r w:rsidR="005B277E" w:rsidRPr="005932A1">
        <w:rPr>
          <w:rFonts w:ascii="Arial" w:hAnsi="Arial"/>
        </w:rPr>
        <w:t>6</w:t>
      </w:r>
      <w:r w:rsidR="005B277E">
        <w:rPr>
          <w:rFonts w:hint="eastAsia"/>
        </w:rPr>
        <w:tab/>
      </w:r>
      <w:r w:rsidRPr="008F0CDB">
        <w:t>「アナフィラキシー反応（Anaphylactic reaction）（ＳＭＱ）」</w:t>
      </w:r>
      <w:bookmarkEnd w:id="104"/>
      <w:bookmarkEnd w:id="105"/>
      <w:bookmarkEnd w:id="106"/>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rPr>
      </w:pPr>
    </w:p>
    <w:p w:rsidR="00E83BCD" w:rsidRPr="00B5155B" w:rsidRDefault="00355CB9" w:rsidP="000867A7">
      <w:pPr>
        <w:pStyle w:val="4"/>
      </w:pPr>
      <w:bookmarkStart w:id="107" w:name="_Toc159224744"/>
      <w:r w:rsidRPr="00B5155B">
        <w:t>2.6.1</w:t>
      </w:r>
      <w:r w:rsidRPr="00B5155B">
        <w:t xml:space="preserve">　定義</w:t>
      </w:r>
      <w:bookmarkEnd w:id="10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次の特徴をもつ急性の全身性反応：そう痒症、全身潮紅、蕁麻疹、呼吸窮迫、血管虚脱</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以前に感作された人が感作抗原に再度曝露された際に発現</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その他の徴候および症状：激越、動悸、錯感覚、喘鳴、血管浮腫、咳嗽、くしゃみ、喉頭痙攣あるいは気管支痙攣による呼吸困難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より頻度の低い臨床症状：発作、嘔吐、腹部仙痛、失禁</w:t>
      </w:r>
    </w:p>
    <w:p w:rsidR="00874597" w:rsidRPr="005A24F7" w:rsidRDefault="00874597" w:rsidP="00874597">
      <w:pPr>
        <w:rPr>
          <w:rFonts w:ascii="Arial" w:eastAsia="ＭＳ Ｐ明朝" w:hAnsi="Arial" w:cs="Arial"/>
        </w:rPr>
      </w:pPr>
    </w:p>
    <w:p w:rsidR="00E83BCD" w:rsidRPr="00B5155B" w:rsidRDefault="00355CB9" w:rsidP="000867A7">
      <w:pPr>
        <w:pStyle w:val="4"/>
      </w:pPr>
      <w:bookmarkStart w:id="108" w:name="_Toc159224745"/>
      <w:r w:rsidRPr="00B5155B">
        <w:t>2.6.2</w:t>
      </w:r>
      <w:r w:rsidRPr="00B5155B">
        <w:t xml:space="preserve">　包含／除外基準</w:t>
      </w:r>
      <w:bookmarkEnd w:id="10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レベルの用語で、アナフィラキシーの経過中に認められる事象を表すものすべて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フェーズ</w:t>
      </w:r>
      <w:r w:rsidR="008D5020">
        <w:rPr>
          <w:rFonts w:ascii="Arial" w:eastAsia="ＭＳ Ｐ明朝" w:hAnsi="ＭＳ Ｐ明朝" w:cs="Arial" w:hint="eastAsia"/>
          <w:szCs w:val="22"/>
        </w:rPr>
        <w:t>Ⅰ</w:t>
      </w:r>
      <w:r w:rsidRPr="005A24F7">
        <w:rPr>
          <w:rFonts w:ascii="Arial" w:eastAsia="ＭＳ Ｐ明朝" w:hAnsi="ＭＳ Ｐ明朝" w:cs="Arial"/>
          <w:szCs w:val="22"/>
        </w:rPr>
        <w:t>テストを行った製薬企業と規制当局のからのリストと、アナフィラキシーの</w:t>
      </w:r>
      <w:r w:rsidRPr="005A24F7">
        <w:rPr>
          <w:rFonts w:ascii="Arial" w:eastAsia="ＭＳ Ｐ明朝" w:hAnsi="Arial" w:cs="Arial"/>
          <w:szCs w:val="22"/>
        </w:rPr>
        <w:t>SSC</w:t>
      </w:r>
      <w:r w:rsidRPr="005A24F7">
        <w:rPr>
          <w:rFonts w:ascii="Arial" w:eastAsia="ＭＳ Ｐ明朝" w:hAnsi="ＭＳ Ｐ明朝" w:cs="Arial"/>
          <w:szCs w:val="22"/>
        </w:rPr>
        <w:t>（特別検索カテゴリー）リストの用語、この</w:t>
      </w:r>
      <w:r w:rsidRPr="005A24F7">
        <w:rPr>
          <w:rFonts w:ascii="Arial" w:eastAsia="ＭＳ Ｐ明朝" w:hAnsi="Arial" w:cs="Arial"/>
          <w:szCs w:val="22"/>
        </w:rPr>
        <w:t>3</w:t>
      </w:r>
      <w:r w:rsidRPr="005A24F7">
        <w:rPr>
          <w:rFonts w:ascii="Arial" w:eastAsia="ＭＳ Ｐ明朝" w:hAnsi="ＭＳ Ｐ明朝" w:cs="Arial"/>
          <w:szCs w:val="22"/>
        </w:rPr>
        <w:t>列の表は</w:t>
      </w:r>
      <w:r w:rsidRPr="005A24F7">
        <w:rPr>
          <w:rFonts w:ascii="Arial" w:eastAsia="ＭＳ Ｐ明朝" w:hAnsi="Arial" w:cs="Arial"/>
          <w:szCs w:val="22"/>
        </w:rPr>
        <w:t>top-down</w:t>
      </w:r>
      <w:r w:rsidRPr="005A24F7">
        <w:rPr>
          <w:rFonts w:ascii="Arial" w:eastAsia="ＭＳ Ｐ明朝" w:hAnsi="ＭＳ Ｐ明朝" w:cs="Arial"/>
          <w:szCs w:val="22"/>
        </w:rPr>
        <w:t>方式でレビューされた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の開発チームは、各用語の包含に賛成／反対を協議し、満場一致で合意</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BC4DCB" w:rsidRDefault="00874597" w:rsidP="00BC4DCB">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徴候・症状で、広域検索で定められた</w:t>
      </w:r>
      <w:r w:rsidR="001443C7" w:rsidRPr="005A24F7">
        <w:rPr>
          <w:rFonts w:ascii="Arial" w:eastAsia="ＭＳ Ｐ明朝" w:hAnsi="Arial" w:cs="Arial"/>
        </w:rPr>
        <w:t>3</w:t>
      </w:r>
      <w:r w:rsidRPr="005A24F7">
        <w:rPr>
          <w:rFonts w:ascii="Arial" w:eastAsia="ＭＳ Ｐ明朝" w:hAnsi="ＭＳ Ｐ明朝" w:cs="Arial"/>
          <w:szCs w:val="22"/>
        </w:rPr>
        <w:t>種類のカテゴリー（上気道／呼吸性、血管浮腫／蕁麻疹／そう痒症／潮紅、心血管性／低血圧）に適合しない用語は除外された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は二つある。「アナフィラキシー反応（ＳＭＱ）」と「ショック（ＳＭＱ）」のレベル２のサブ</w:t>
      </w:r>
      <w:r w:rsidRPr="005A24F7">
        <w:rPr>
          <w:rFonts w:ascii="Arial" w:eastAsia="ＭＳ Ｐ明朝" w:hAnsi="Arial" w:cs="Arial"/>
          <w:bCs/>
          <w:szCs w:val="21"/>
        </w:rPr>
        <w:t>SMQ</w:t>
      </w:r>
      <w:r w:rsidRPr="005A24F7">
        <w:rPr>
          <w:rFonts w:ascii="Arial" w:eastAsia="ＭＳ Ｐ明朝" w:hAnsi="ＭＳ Ｐ明朝" w:cs="Arial"/>
          <w:bCs/>
          <w:szCs w:val="21"/>
        </w:rPr>
        <w:t>である「アナフィラキシー／アナフィラキシー様ショック状態（ＳＭＱ）」である。この二つの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）」のような用語を含むので、より広範囲と考えてよい。</w:t>
      </w:r>
    </w:p>
    <w:p w:rsidR="00874597" w:rsidRPr="005A24F7" w:rsidRDefault="00874597" w:rsidP="00874597">
      <w:pPr>
        <w:rPr>
          <w:rFonts w:ascii="Arial" w:eastAsia="ＭＳ Ｐ明朝" w:hAnsi="Arial" w:cs="Arial"/>
        </w:rPr>
      </w:pPr>
    </w:p>
    <w:p w:rsidR="00E83BCD" w:rsidRPr="00B5155B" w:rsidRDefault="00355CB9" w:rsidP="000867A7">
      <w:pPr>
        <w:pStyle w:val="4"/>
      </w:pPr>
      <w:bookmarkStart w:id="109" w:name="_Toc159224746"/>
      <w:r w:rsidRPr="00B5155B">
        <w:t>2.6.3</w:t>
      </w:r>
      <w:r w:rsidRPr="00B5155B">
        <w:t xml:space="preserve">　アルゴリズム</w:t>
      </w:r>
      <w:bookmarkEnd w:id="109"/>
    </w:p>
    <w:p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「アナフィラキシー反応（ＳＭＱ）」は下記の</w:t>
      </w:r>
      <w:r w:rsidRPr="005A24F7">
        <w:rPr>
          <w:rFonts w:ascii="Arial" w:eastAsia="ＭＳ Ｐ明朝" w:hAnsi="Arial" w:cs="Arial"/>
        </w:rPr>
        <w:t>3</w:t>
      </w:r>
      <w:r w:rsidRPr="005A24F7">
        <w:rPr>
          <w:rFonts w:ascii="Arial" w:eastAsia="ＭＳ Ｐ明朝" w:hAnsi="ＭＳ Ｐ明朝" w:cs="Arial"/>
        </w:rPr>
        <w:t>部構成である。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rPr>
        <w:t>狭域検索は</w:t>
      </w:r>
      <w:r w:rsidRPr="005A24F7">
        <w:rPr>
          <w:rFonts w:ascii="Arial" w:eastAsia="ＭＳ Ｐ明朝" w:hAnsi="ＭＳ Ｐ明朝" w:cs="Arial"/>
          <w:szCs w:val="21"/>
        </w:rPr>
        <w:t>主要なアナフィラキシー反応用語を意味する</w:t>
      </w:r>
      <w:r w:rsidRPr="005A24F7">
        <w:rPr>
          <w:rFonts w:ascii="Arial" w:eastAsia="ＭＳ Ｐ明朝" w:hAnsi="Arial" w:cs="Arial"/>
          <w:szCs w:val="21"/>
        </w:rPr>
        <w:t>PT</w:t>
      </w:r>
      <w:r w:rsidRPr="005A24F7">
        <w:rPr>
          <w:rFonts w:ascii="Arial" w:eastAsia="ＭＳ Ｐ明朝" w:hAnsi="ＭＳ Ｐ明朝" w:cs="Arial"/>
          <w:szCs w:val="21"/>
        </w:rPr>
        <w:t>で構成される。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広域検索は狭域検索に含まれる用語に補足的な用語を追加して構成される。これらの補足的用語は、おそらくアナフィラキシー反応を示していると考えられる徴候および症状である。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1"/>
        </w:rPr>
        <w:t>特異度を向上させるためにいくつかのアナフィラキシー反応症状を結合する、アルゴリズムの考え方を取り入れた検索方法、検索される症例は以下のいずれかを含んでいなけれ</w:t>
      </w:r>
      <w:r w:rsidRPr="005A24F7">
        <w:rPr>
          <w:rFonts w:ascii="Arial" w:eastAsia="ＭＳ Ｐ明朝" w:hAnsi="ＭＳ Ｐ明朝" w:cs="Arial"/>
        </w:rPr>
        <w:t>ばならない。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狭域用語あるいはカテゴリー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に属する用語（上気道／呼吸性）、かつ、カテゴリー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w:t>
      </w:r>
      <w:r w:rsidRPr="005A24F7">
        <w:rPr>
          <w:rFonts w:ascii="Arial" w:eastAsia="ＭＳ Ｐ明朝" w:hAnsi="ＭＳ Ｐ明朝" w:cs="Arial"/>
          <w:szCs w:val="22"/>
        </w:rPr>
        <w:lastRenderedPageBreak/>
        <w:t>麻疹／そう痒症／潮紅）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に属する用語（心血管性／低血圧）、かつ、［カテゴリー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に属する用語（上気道／呼吸性）あるいはカテゴリー</w:t>
      </w:r>
      <w:r w:rsidRPr="005A24F7">
        <w:rPr>
          <w:rFonts w:ascii="Arial" w:eastAsia="ＭＳ Ｐ明朝" w:hAnsi="Arial" w:cs="Arial"/>
          <w:szCs w:val="22"/>
        </w:rPr>
        <w:t>C</w:t>
      </w:r>
      <w:r w:rsidRPr="005A24F7">
        <w:rPr>
          <w:rFonts w:ascii="Arial" w:eastAsia="ＭＳ Ｐ明朝" w:hAnsi="ＭＳ Ｐ明朝" w:cs="Arial"/>
          <w:szCs w:val="22"/>
        </w:rPr>
        <w:t>に属する用語（血管浮腫／蕁麻疹／そう痒症／潮紅）］</w:t>
      </w:r>
    </w:p>
    <w:p w:rsidR="00874597" w:rsidRPr="005A24F7" w:rsidRDefault="00874597" w:rsidP="00874597">
      <w:pPr>
        <w:ind w:left="630" w:hanging="315"/>
        <w:rPr>
          <w:rFonts w:ascii="Arial" w:eastAsia="ＭＳ Ｐ明朝" w:hAnsi="Arial" w:cs="Arial"/>
        </w:rPr>
      </w:pPr>
    </w:p>
    <w:p w:rsidR="00E83BCD" w:rsidRPr="00B5155B" w:rsidRDefault="00355CB9" w:rsidP="000867A7">
      <w:pPr>
        <w:pStyle w:val="4"/>
      </w:pPr>
      <w:r w:rsidRPr="00B5155B">
        <w:t>2.6.4</w:t>
      </w:r>
      <w:r w:rsidRPr="00B5155B">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「アナフィラキシー反応（ＳＭＱ）」は狭域検索と広域検索に加えて、アルゴリズムを持つ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Pr="005A24F7">
        <w:rPr>
          <w:rFonts w:ascii="Arial" w:eastAsia="ＭＳ Ｐ明朝" w:hAnsi="Arial" w:cs="Arial"/>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アナフィラキシー（ＳＭＱ）」のアルゴリズムは、カテゴリー</w:t>
      </w:r>
      <w:r w:rsidRPr="005A24F7">
        <w:rPr>
          <w:rFonts w:ascii="Arial" w:eastAsia="ＭＳ Ｐ明朝" w:hAnsi="Arial" w:cs="Arial"/>
        </w:rPr>
        <w:t xml:space="preserve">A or </w:t>
      </w:r>
      <w:r w:rsidRPr="005A24F7">
        <w:rPr>
          <w:rFonts w:ascii="Arial" w:eastAsia="ＭＳ Ｐ明朝" w:hAnsi="ＭＳ Ｐ明朝" w:cs="Arial"/>
        </w:rPr>
        <w:t>（カテゴリー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 xml:space="preserve"> or </w:t>
      </w:r>
      <w:r w:rsidRPr="005A24F7">
        <w:rPr>
          <w:rFonts w:ascii="Arial" w:eastAsia="ＭＳ Ｐ明朝" w:hAnsi="ＭＳ Ｐ明朝" w:cs="Arial"/>
        </w:rPr>
        <w:t>（カテゴリー</w:t>
      </w:r>
      <w:r w:rsidRPr="005A24F7">
        <w:rPr>
          <w:rFonts w:ascii="Arial" w:eastAsia="ＭＳ Ｐ明朝" w:hAnsi="Arial" w:cs="Arial"/>
        </w:rPr>
        <w:t xml:space="preserve">D and </w:t>
      </w:r>
      <w:r w:rsidRPr="005A24F7">
        <w:rPr>
          <w:rFonts w:ascii="Arial" w:eastAsia="ＭＳ Ｐ明朝" w:hAnsi="ＭＳ Ｐ明朝" w:cs="Arial"/>
        </w:rPr>
        <w:t>（カテゴリー</w:t>
      </w:r>
      <w:r w:rsidRPr="005A24F7">
        <w:rPr>
          <w:rFonts w:ascii="Arial" w:eastAsia="ＭＳ Ｐ明朝" w:hAnsi="Arial" w:cs="Arial"/>
        </w:rPr>
        <w:t xml:space="preserve">B or </w:t>
      </w: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））である。アルゴリズムで選択された症例はリストとして出力することができる。</w:t>
      </w:r>
    </w:p>
    <w:p w:rsidR="00874597" w:rsidRPr="005A24F7" w:rsidRDefault="00874597" w:rsidP="00874597">
      <w:pPr>
        <w:ind w:left="630" w:hanging="315"/>
        <w:rPr>
          <w:rFonts w:ascii="Arial" w:eastAsia="ＭＳ Ｐ明朝" w:hAnsi="Arial" w:cs="Arial"/>
        </w:rPr>
      </w:pPr>
    </w:p>
    <w:p w:rsidR="00E83BCD" w:rsidRPr="00B5155B" w:rsidRDefault="00355CB9" w:rsidP="000867A7">
      <w:pPr>
        <w:pStyle w:val="4"/>
      </w:pPr>
      <w:r w:rsidRPr="00B5155B">
        <w:t>2.6.5</w:t>
      </w:r>
      <w:r w:rsidRPr="00B5155B">
        <w:t xml:space="preserve">　「アナフィラキシー反応（ＳＭＱ）」の参考資料リスト</w:t>
      </w:r>
    </w:p>
    <w:p w:rsidR="00874597" w:rsidRPr="005A24F7" w:rsidRDefault="00874597" w:rsidP="00E01B5B">
      <w:pPr>
        <w:pStyle w:val="aff4"/>
        <w:numPr>
          <w:ilvl w:val="0"/>
          <w:numId w:val="41"/>
        </w:numPr>
        <w:ind w:leftChars="0"/>
        <w:rPr>
          <w:rFonts w:ascii="Arial" w:eastAsia="ＭＳ Ｐ明朝" w:hAnsi="Arial" w:cs="Arial"/>
        </w:rPr>
      </w:pPr>
      <w:r w:rsidRPr="005A24F7">
        <w:rPr>
          <w:rFonts w:ascii="Arial" w:eastAsia="ＭＳ Ｐ明朝" w:hAnsi="Arial" w:cs="Arial"/>
        </w:rPr>
        <w:t>The Merck Manual. 15th edition. Merck, Sharp &amp; Dohme Research Laboratories. (1987): 306-7</w:t>
      </w:r>
    </w:p>
    <w:p w:rsidR="00874597" w:rsidRPr="00AA2575" w:rsidRDefault="00874597" w:rsidP="000867A7">
      <w:pPr>
        <w:pStyle w:val="3"/>
      </w:pPr>
      <w:r w:rsidRPr="005A24F7">
        <w:br w:type="page"/>
      </w:r>
      <w:bookmarkStart w:id="110" w:name="_Toc252957579"/>
      <w:bookmarkStart w:id="111" w:name="_Toc252959958"/>
      <w:bookmarkStart w:id="112" w:name="_Toc411862093"/>
      <w:r w:rsidR="00355CB9" w:rsidRPr="005932A1">
        <w:rPr>
          <w:rFonts w:ascii="Arial" w:hAnsi="Arial"/>
        </w:rPr>
        <w:lastRenderedPageBreak/>
        <w:t>2.</w:t>
      </w:r>
      <w:r w:rsidR="005B277E" w:rsidRPr="005932A1">
        <w:rPr>
          <w:rFonts w:ascii="Arial" w:hAnsi="Arial"/>
        </w:rPr>
        <w:t>7</w:t>
      </w:r>
      <w:r w:rsidR="005B277E">
        <w:rPr>
          <w:rFonts w:hint="eastAsia"/>
        </w:rPr>
        <w:tab/>
      </w:r>
      <w:r w:rsidR="00D215E1" w:rsidRPr="008F0CDB">
        <w:t>「血管浮腫（</w:t>
      </w:r>
      <w:r w:rsidR="00355CB9" w:rsidRPr="008F0CDB">
        <w:t>Angioedema</w:t>
      </w:r>
      <w:r w:rsidR="00D215E1" w:rsidRPr="008F0CDB">
        <w:t>）（ＳＭＱ）」</w:t>
      </w:r>
      <w:bookmarkEnd w:id="110"/>
      <w:bookmarkEnd w:id="111"/>
      <w:bookmarkEnd w:id="11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B5155B" w:rsidRDefault="00355CB9" w:rsidP="000867A7">
      <w:pPr>
        <w:pStyle w:val="4"/>
      </w:pPr>
      <w:bookmarkStart w:id="113" w:name="_Toc159224748"/>
      <w:r w:rsidRPr="00B5155B">
        <w:t>2.7.1</w:t>
      </w:r>
      <w:r w:rsidRPr="00B5155B">
        <w:t xml:space="preserve">　定義</w:t>
      </w:r>
      <w:bookmarkEnd w:id="113"/>
    </w:p>
    <w:p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蕁麻疹（</w:t>
      </w:r>
      <w:r w:rsidRPr="005A24F7">
        <w:rPr>
          <w:rFonts w:ascii="Arial" w:eastAsia="ＭＳ Ｐ明朝" w:hAnsi="Arial" w:cs="Arial"/>
          <w:szCs w:val="22"/>
          <w:lang w:eastAsia="zh-TW"/>
        </w:rPr>
        <w:t>CIOMS</w:t>
      </w:r>
      <w:r w:rsidRPr="005A24F7">
        <w:rPr>
          <w:rFonts w:ascii="Arial" w:eastAsia="ＭＳ Ｐ明朝" w:hAnsi="ＭＳ Ｐ明朝" w:cs="Arial"/>
          <w:szCs w:val="22"/>
          <w:lang w:eastAsia="zh-TW"/>
        </w:rPr>
        <w:t>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考えられる原因は多様（例：虫刺され、食物、薬剤）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多発性の一過性膨疹で一般に痒みを伴うのが特徴、個々の病変は持続期間が短く現れたり消失したりすることもある。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血管浮腫（クインケ浮腫あるいは血管神経性浮腫とも呼ばれる）：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蕁麻疹と類似しているが、深部真皮、粘膜下、皮下組織での発生を含む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上気道の浮腫による重度の呼吸窮迫の併発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毛細血管の拡張および透過性亢進によって出現する浮腫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蕁麻疹と血管浮腫は個別に発現、あるいは局所の非陥凹性浮腫の皮膚症状として同時に発現</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上気道あるいは消化管の粘膜表面に、同様のプロセスで発現</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上気道の血管浮腫は、喉頭閉塞により生命を脅かすおそれ</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蕁麻疹および／あるいは血管浮腫は次のように分類される。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IgE</w:t>
      </w:r>
      <w:r w:rsidRPr="005A24F7">
        <w:rPr>
          <w:rFonts w:ascii="Arial" w:eastAsia="ＭＳ Ｐ明朝" w:hAnsi="ＭＳ Ｐ明朝" w:cs="Arial"/>
          <w:szCs w:val="22"/>
        </w:rPr>
        <w:t>依存性（例：花粉、食物、薬剤、真菌、カビ、ハチ毒などに対する特異抗原感受性）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補体介在性（遺伝性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型、後天性</w:t>
      </w:r>
      <w:r w:rsidRPr="005A24F7">
        <w:rPr>
          <w:rFonts w:ascii="Arial" w:eastAsia="ＭＳ Ｐ明朝" w:hAnsi="Arial" w:cs="Arial"/>
          <w:szCs w:val="22"/>
        </w:rPr>
        <w:t>1</w:t>
      </w:r>
      <w:r w:rsidRPr="005A24F7">
        <w:rPr>
          <w:rFonts w:ascii="Arial" w:eastAsia="ＭＳ Ｐ明朝" w:hAnsi="ＭＳ Ｐ明朝" w:cs="Arial"/>
          <w:szCs w:val="22"/>
        </w:rPr>
        <w:t>型および</w:t>
      </w:r>
      <w:r w:rsidRPr="005A24F7">
        <w:rPr>
          <w:rFonts w:ascii="Arial" w:eastAsia="ＭＳ Ｐ明朝" w:hAnsi="Arial" w:cs="Arial"/>
          <w:szCs w:val="22"/>
        </w:rPr>
        <w:t>2</w:t>
      </w:r>
      <w:r w:rsidRPr="005A24F7">
        <w:rPr>
          <w:rFonts w:ascii="Arial" w:eastAsia="ＭＳ Ｐ明朝" w:hAnsi="ＭＳ Ｐ明朝" w:cs="Arial"/>
          <w:szCs w:val="22"/>
        </w:rPr>
        <w:t>型、壊死性血管炎、血清病など）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非免疫性（アヘン製剤、抗生物質、</w:t>
      </w:r>
      <w:r w:rsidRPr="005A24F7">
        <w:rPr>
          <w:rFonts w:ascii="Arial" w:eastAsia="ＭＳ Ｐ明朝" w:hAnsi="Arial" w:cs="Arial"/>
          <w:szCs w:val="22"/>
        </w:rPr>
        <w:t>X</w:t>
      </w:r>
      <w:r w:rsidRPr="005A24F7">
        <w:rPr>
          <w:rFonts w:ascii="Arial" w:eastAsia="ＭＳ Ｐ明朝" w:hAnsi="ＭＳ Ｐ明朝" w:cs="Arial"/>
          <w:szCs w:val="22"/>
        </w:rPr>
        <w:t>線造影剤、アスピリン、アゾ染料など）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特発性</w:t>
      </w:r>
    </w:p>
    <w:p w:rsidR="00874597" w:rsidRPr="005A24F7" w:rsidRDefault="00874597" w:rsidP="00874597">
      <w:pPr>
        <w:rPr>
          <w:rFonts w:ascii="Arial" w:eastAsia="ＭＳ Ｐ明朝" w:hAnsi="Arial" w:cs="Arial"/>
          <w:lang w:eastAsia="zh-TW"/>
        </w:rPr>
      </w:pPr>
    </w:p>
    <w:p w:rsidR="00E83BCD" w:rsidRPr="00B5155B" w:rsidRDefault="00355CB9" w:rsidP="000867A7">
      <w:pPr>
        <w:pStyle w:val="4"/>
      </w:pPr>
      <w:bookmarkStart w:id="114" w:name="_Toc159224749"/>
      <w:r w:rsidRPr="00B5155B">
        <w:t>2.7.2</w:t>
      </w:r>
      <w:r w:rsidRPr="00B5155B">
        <w:t xml:space="preserve">　包含／除外基準</w:t>
      </w:r>
      <w:bookmarkEnd w:id="11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「血管浮腫（</w:t>
      </w:r>
      <w:r w:rsidRPr="005A24F7">
        <w:rPr>
          <w:rFonts w:ascii="Arial" w:eastAsia="ＭＳ Ｐ明朝" w:hAnsi="Arial" w:cs="Arial"/>
          <w:szCs w:val="22"/>
        </w:rPr>
        <w:t>angioedema</w:t>
      </w:r>
      <w:r w:rsidRPr="005A24F7">
        <w:rPr>
          <w:rFonts w:ascii="Arial" w:eastAsia="ＭＳ Ｐ明朝" w:hAnsi="ＭＳ Ｐ明朝" w:cs="Arial"/>
          <w:szCs w:val="22"/>
        </w:rPr>
        <w:t>）」あるいは「血管神経性浮腫（</w:t>
      </w:r>
      <w:r w:rsidRPr="005A24F7">
        <w:rPr>
          <w:rFonts w:ascii="Arial" w:eastAsia="ＭＳ Ｐ明朝" w:hAnsi="Arial" w:cs="Arial"/>
          <w:szCs w:val="22"/>
        </w:rPr>
        <w:t>angioneurotic oedema</w:t>
      </w:r>
      <w:r w:rsidRPr="005A24F7">
        <w:rPr>
          <w:rFonts w:ascii="Arial" w:eastAsia="ＭＳ Ｐ明朝" w:hAnsi="ＭＳ Ｐ明朝" w:cs="Arial"/>
          <w:szCs w:val="22"/>
        </w:rPr>
        <w:t>）」という単語を含む用語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HLT</w:t>
      </w:r>
      <w:r w:rsidRPr="005A24F7">
        <w:rPr>
          <w:rFonts w:ascii="Arial" w:eastAsia="ＭＳ Ｐ明朝" w:hAnsi="ＭＳ Ｐ明朝" w:cs="Arial"/>
          <w:szCs w:val="22"/>
        </w:rPr>
        <w:t>「血管浮腫」にリンクする全</w:t>
      </w:r>
      <w:r w:rsidRPr="005A24F7">
        <w:rPr>
          <w:rFonts w:ascii="Arial" w:eastAsia="ＭＳ Ｐ明朝" w:hAnsi="Arial" w:cs="Arial"/>
          <w:szCs w:val="22"/>
        </w:rPr>
        <w:t>PT</w:t>
      </w:r>
      <w:r w:rsidRPr="005A24F7">
        <w:rPr>
          <w:rFonts w:ascii="Arial" w:eastAsia="ＭＳ Ｐ明朝" w:hAnsi="ＭＳ Ｐ明朝" w:cs="Arial"/>
          <w:szCs w:val="22"/>
        </w:rPr>
        <w:t>（ただし、</w:t>
      </w:r>
      <w:r w:rsidRPr="005A24F7">
        <w:rPr>
          <w:rFonts w:ascii="Arial" w:eastAsia="ＭＳ Ｐ明朝" w:hAnsi="Arial" w:cs="Arial"/>
          <w:szCs w:val="22"/>
        </w:rPr>
        <w:t>PT</w:t>
      </w:r>
      <w:r w:rsidRPr="005A24F7">
        <w:rPr>
          <w:rFonts w:ascii="Arial" w:eastAsia="ＭＳ Ｐ明朝" w:hAnsi="ＭＳ Ｐ明朝" w:cs="Arial"/>
          <w:szCs w:val="22"/>
        </w:rPr>
        <w:t>「遺伝性血管浮腫（</w:t>
      </w:r>
      <w:r w:rsidRPr="005A24F7">
        <w:rPr>
          <w:rFonts w:ascii="Arial" w:eastAsia="ＭＳ Ｐ明朝" w:hAnsi="Arial" w:cs="Arial"/>
          <w:szCs w:val="22"/>
        </w:rPr>
        <w:t>Hereditary angioedema</w:t>
      </w:r>
      <w:r w:rsidRPr="005A24F7">
        <w:rPr>
          <w:rFonts w:ascii="Arial" w:eastAsia="ＭＳ Ｐ明朝" w:hAnsi="ＭＳ Ｐ明朝" w:cs="Arial"/>
          <w:szCs w:val="22"/>
        </w:rPr>
        <w:t>）」を除く）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顔面、上気道および胃腸管を含む他の身体部位に影響を及ぼす類似の病態あるいは浮腫、腫脹などを含む</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）」という単語を含み、</w:t>
      </w:r>
      <w:r w:rsidRPr="005A24F7">
        <w:rPr>
          <w:rFonts w:ascii="Arial" w:eastAsia="ＭＳ Ｐ明朝" w:hAnsi="Arial" w:cs="Arial"/>
          <w:szCs w:val="22"/>
        </w:rPr>
        <w:t>HLT</w:t>
      </w:r>
      <w:r w:rsidRPr="005A24F7">
        <w:rPr>
          <w:rFonts w:ascii="Arial" w:eastAsia="ＭＳ Ｐ明朝" w:hAnsi="ＭＳ Ｐ明朝" w:cs="Arial"/>
          <w:szCs w:val="22"/>
        </w:rPr>
        <w:t>「蕁麻疹」にリンクするもの（例：</w:t>
      </w:r>
      <w:r w:rsidRPr="005A24F7">
        <w:rPr>
          <w:rFonts w:ascii="Arial" w:eastAsia="ＭＳ Ｐ明朝" w:hAnsi="Arial" w:cs="Arial"/>
          <w:szCs w:val="22"/>
        </w:rPr>
        <w:t>PT</w:t>
      </w:r>
      <w:r w:rsidRPr="005A24F7">
        <w:rPr>
          <w:rFonts w:ascii="Arial" w:eastAsia="ＭＳ Ｐ明朝" w:hAnsi="ＭＳ Ｐ明朝" w:cs="Arial"/>
          <w:szCs w:val="22"/>
        </w:rPr>
        <w:t>「蕁麻疹（</w:t>
      </w:r>
      <w:r w:rsidRPr="005A24F7">
        <w:rPr>
          <w:rFonts w:ascii="Arial" w:eastAsia="ＭＳ Ｐ明朝" w:hAnsi="Arial" w:cs="Arial"/>
          <w:szCs w:val="22"/>
        </w:rPr>
        <w:t>Urticaria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「慢性蕁麻疹（</w:t>
      </w:r>
      <w:r w:rsidRPr="005A24F7">
        <w:rPr>
          <w:rFonts w:ascii="Arial" w:eastAsia="ＭＳ Ｐ明朝" w:hAnsi="Arial" w:cs="Arial"/>
          <w:szCs w:val="22"/>
        </w:rPr>
        <w:t>Urticaria chronic</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「特発性蕁麻疹（</w:t>
      </w:r>
      <w:r w:rsidRPr="005A24F7">
        <w:rPr>
          <w:rFonts w:ascii="Arial" w:eastAsia="ＭＳ Ｐ明朝" w:hAnsi="Arial" w:cs="Arial"/>
          <w:szCs w:val="22"/>
        </w:rPr>
        <w:t>Idiopathic urticaria</w:t>
      </w:r>
      <w:r w:rsidRPr="005A24F7">
        <w:rPr>
          <w:rFonts w:ascii="Arial" w:eastAsia="ＭＳ Ｐ明朝" w:hAnsi="ＭＳ Ｐ明朝" w:cs="Arial"/>
          <w:szCs w:val="22"/>
        </w:rPr>
        <w:t>）」など）、および、適用部位との関係を意味しないもの（</w:t>
      </w:r>
      <w:r w:rsidRPr="005A24F7">
        <w:rPr>
          <w:rFonts w:ascii="Arial" w:eastAsia="ＭＳ Ｐ明朝" w:hAnsi="Arial" w:cs="Arial"/>
          <w:szCs w:val="22"/>
        </w:rPr>
        <w:t>PT</w:t>
      </w:r>
      <w:r w:rsidRPr="005A24F7">
        <w:rPr>
          <w:rFonts w:ascii="Arial" w:eastAsia="ＭＳ Ｐ明朝" w:hAnsi="ＭＳ Ｐ明朝" w:cs="Arial"/>
          <w:szCs w:val="22"/>
        </w:rPr>
        <w:t>「投与部位蕁麻疹（</w:t>
      </w:r>
      <w:r w:rsidRPr="005A24F7">
        <w:rPr>
          <w:rFonts w:ascii="Arial" w:eastAsia="ＭＳ Ｐ明朝" w:hAnsi="Arial" w:cs="Arial"/>
          <w:szCs w:val="22"/>
        </w:rPr>
        <w:t>Application site urticaria</w:t>
      </w:r>
      <w:r w:rsidRPr="005A24F7">
        <w:rPr>
          <w:rFonts w:ascii="Arial" w:eastAsia="ＭＳ Ｐ明朝" w:hAnsi="ＭＳ Ｐ明朝" w:cs="Arial"/>
          <w:szCs w:val="22"/>
        </w:rPr>
        <w:t>）」など）、あるいは薬剤以外の原因を意味するもの（</w:t>
      </w:r>
      <w:r w:rsidRPr="005A24F7">
        <w:rPr>
          <w:rFonts w:ascii="Arial" w:eastAsia="ＭＳ Ｐ明朝" w:hAnsi="Arial" w:cs="Arial"/>
          <w:szCs w:val="22"/>
        </w:rPr>
        <w:t>PT</w:t>
      </w:r>
      <w:r w:rsidRPr="005A24F7">
        <w:rPr>
          <w:rFonts w:ascii="Arial" w:eastAsia="ＭＳ Ｐ明朝" w:hAnsi="ＭＳ Ｐ明朝" w:cs="Arial"/>
          <w:szCs w:val="22"/>
        </w:rPr>
        <w:t>「日光蕁麻疹（</w:t>
      </w:r>
      <w:r w:rsidRPr="005A24F7">
        <w:rPr>
          <w:rFonts w:ascii="Arial" w:eastAsia="ＭＳ Ｐ明朝" w:hAnsi="Arial" w:cs="Arial"/>
          <w:szCs w:val="22"/>
        </w:rPr>
        <w:t>Solar urticaria</w:t>
      </w:r>
      <w:r w:rsidRPr="005A24F7">
        <w:rPr>
          <w:rFonts w:ascii="Arial" w:eastAsia="ＭＳ Ｐ明朝" w:hAnsi="ＭＳ Ｐ明朝" w:cs="Arial"/>
          <w:szCs w:val="22"/>
        </w:rPr>
        <w:t>）」など）も「蕁麻疹（</w:t>
      </w:r>
      <w:r w:rsidRPr="005A24F7">
        <w:rPr>
          <w:rFonts w:ascii="Arial" w:eastAsia="ＭＳ Ｐ明朝" w:hAnsi="Arial" w:cs="Arial"/>
          <w:szCs w:val="22"/>
        </w:rPr>
        <w:t>urticaria</w:t>
      </w:r>
      <w:r w:rsidRPr="005A24F7">
        <w:rPr>
          <w:rFonts w:ascii="Arial" w:eastAsia="ＭＳ Ｐ明朝" w:hAnsi="ＭＳ Ｐ明朝" w:cs="Arial"/>
          <w:szCs w:val="22"/>
        </w:rPr>
        <w:t>）」を含むものは包含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「アレルギー性浮腫（</w:t>
      </w:r>
      <w:r w:rsidRPr="005A24F7">
        <w:rPr>
          <w:rFonts w:ascii="Arial" w:eastAsia="ＭＳ Ｐ明朝" w:hAnsi="Arial" w:cs="Arial"/>
          <w:szCs w:val="22"/>
        </w:rPr>
        <w:t>Allergic oedema</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注入部位腫脹、注入部位浮腫などのように、薬剤の注射／注入／塗布との関連を示す用語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色素性蕁麻疹、この病態は皮膚に生じた肥満細胞症であるため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悪心および嘔吐（シグナルに関連する「ノイズ」を非常に多く発生させる非特異的症状）</w:t>
      </w:r>
    </w:p>
    <w:p w:rsidR="00874597" w:rsidRPr="005A24F7" w:rsidRDefault="00874597" w:rsidP="00874597">
      <w:pPr>
        <w:rPr>
          <w:rFonts w:ascii="Arial" w:eastAsia="ＭＳ Ｐ明朝" w:hAnsi="Arial" w:cs="Arial"/>
        </w:rPr>
      </w:pPr>
    </w:p>
    <w:p w:rsidR="00E83BCD" w:rsidRPr="00B5155B" w:rsidRDefault="00355CB9" w:rsidP="000867A7">
      <w:pPr>
        <w:pStyle w:val="4"/>
      </w:pPr>
      <w:r w:rsidRPr="00B5155B">
        <w:t>2.7.3</w:t>
      </w:r>
      <w:r w:rsidRPr="00B5155B">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「血管浮腫（ＳＭＱ）」は狭域検索と広域検索を備えている。詳細は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B5155B" w:rsidRDefault="00355CB9" w:rsidP="000867A7">
      <w:pPr>
        <w:pStyle w:val="4"/>
      </w:pPr>
      <w:r w:rsidRPr="00B5155B">
        <w:t>2.7.4</w:t>
      </w:r>
      <w:r w:rsidRPr="00B5155B">
        <w:t xml:space="preserve">　「血管浮腫（ＳＭＱ）」の参考資料リスト</w:t>
      </w:r>
    </w:p>
    <w:p w:rsidR="00874597" w:rsidRPr="005A24F7" w:rsidRDefault="00874597" w:rsidP="00E01B5B">
      <w:pPr>
        <w:numPr>
          <w:ilvl w:val="0"/>
          <w:numId w:val="42"/>
        </w:numPr>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terms and criteria for their use. Council for International Organizations of Medical Sciences (CIOMS) 1999 pp 12 -13</w:t>
      </w:r>
    </w:p>
    <w:p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Dorland’s Illustrated Medical Dictionary, 28th Edition 1994 p78</w:t>
      </w:r>
    </w:p>
    <w:p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Braunwald E, Fauci A and Kasper D. Harrison’s Principles of Internal Medicine, 15th Edition, 2001 p 341 and pp 1917-1918</w:t>
      </w:r>
    </w:p>
    <w:p w:rsidR="00874597" w:rsidRPr="005A24F7" w:rsidRDefault="00874597" w:rsidP="00E01B5B">
      <w:pPr>
        <w:numPr>
          <w:ilvl w:val="0"/>
          <w:numId w:val="42"/>
        </w:numPr>
        <w:rPr>
          <w:rFonts w:ascii="Arial" w:eastAsia="ＭＳ Ｐ明朝" w:hAnsi="Arial" w:cs="Arial"/>
        </w:rPr>
      </w:pPr>
      <w:r w:rsidRPr="005A24F7">
        <w:rPr>
          <w:rFonts w:ascii="Arial" w:eastAsia="ＭＳ Ｐ明朝" w:hAnsi="Arial" w:cs="Arial"/>
        </w:rPr>
        <w:t>Beers M and Berkow R. The Merck Manual of diagnosis and therapy, 17th edition, dated 1999 pp 1054-56</w:t>
      </w:r>
    </w:p>
    <w:p w:rsidR="00874597" w:rsidRPr="005A24F7" w:rsidRDefault="00874597" w:rsidP="00874597">
      <w:pPr>
        <w:rPr>
          <w:rFonts w:ascii="Arial" w:eastAsia="ＭＳ Ｐ明朝" w:hAnsi="Arial" w:cs="Arial"/>
        </w:rPr>
      </w:pPr>
    </w:p>
    <w:p w:rsidR="00E83BCD" w:rsidRDefault="00874597" w:rsidP="000867A7">
      <w:pPr>
        <w:pStyle w:val="3"/>
      </w:pPr>
      <w:r w:rsidRPr="005A24F7">
        <w:br w:type="page"/>
      </w:r>
      <w:bookmarkStart w:id="115" w:name="_Toc252957580"/>
      <w:bookmarkStart w:id="116" w:name="_Toc252959959"/>
      <w:bookmarkStart w:id="117" w:name="_Toc411862094"/>
      <w:r w:rsidR="00D215E1" w:rsidRPr="005932A1">
        <w:rPr>
          <w:rFonts w:ascii="Arial" w:hAnsi="Arial"/>
        </w:rPr>
        <w:lastRenderedPageBreak/>
        <w:t>2.</w:t>
      </w:r>
      <w:r w:rsidR="005B277E" w:rsidRPr="005932A1">
        <w:rPr>
          <w:rFonts w:ascii="Arial" w:hAnsi="Arial"/>
        </w:rPr>
        <w:t>8</w:t>
      </w:r>
      <w:r w:rsidR="005B277E">
        <w:rPr>
          <w:rFonts w:hint="eastAsia"/>
        </w:rPr>
        <w:tab/>
      </w:r>
      <w:r w:rsidR="00D215E1" w:rsidRPr="008F0CDB">
        <w:t>「抗コリン作動性症候群（Anticholinergic syndrome）（ＳＭＱ）」</w:t>
      </w:r>
      <w:bookmarkEnd w:id="115"/>
      <w:bookmarkEnd w:id="116"/>
      <w:bookmarkEnd w:id="117"/>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Cs/>
          <w:sz w:val="24"/>
          <w:szCs w:val="24"/>
        </w:rPr>
      </w:pPr>
    </w:p>
    <w:p w:rsidR="00E83BCD" w:rsidRPr="00B5155B" w:rsidRDefault="00355CB9" w:rsidP="000867A7">
      <w:pPr>
        <w:pStyle w:val="4"/>
      </w:pPr>
      <w:r w:rsidRPr="00B5155B">
        <w:t>2.8.1</w:t>
      </w:r>
      <w:r w:rsidRPr="00B5155B">
        <w:t xml:space="preserve">　定義</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抗コリン作動性症候群は自律性副交感神経（抗コリン作動性）系の機能不全に関連する独特の特徴を伴う錯乱状態のことである。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固定した瞳孔拡大が必須に発現する。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抗コリン作動性薬剤（ムスカリン性拮抗薬）はアセチルコリンのニューロン、神経節、自律神経作用部位の受容体での作用を、神経節後のコリン作動性神経をコリン作動性支配を受けない部分と同様に支配することで、阻害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臨床所見は</w:t>
      </w:r>
      <w:r w:rsidRPr="005A24F7">
        <w:rPr>
          <w:rFonts w:ascii="Arial" w:eastAsia="ＭＳ Ｐ明朝" w:hAnsi="Arial" w:cs="Arial"/>
        </w:rPr>
        <w:t>“</w:t>
      </w:r>
      <w:r w:rsidRPr="005A24F7">
        <w:rPr>
          <w:rFonts w:ascii="Arial" w:eastAsia="ＭＳ Ｐ明朝" w:hAnsi="ＭＳ Ｐ明朝" w:cs="Arial"/>
        </w:rPr>
        <w:t>野ウサギのように熱く、コウモリのように盲目で、骨のように乾いていて、ビートのように赤く、帽子屋のように狂っている</w:t>
      </w:r>
      <w:r w:rsidRPr="005A24F7">
        <w:rPr>
          <w:rFonts w:ascii="Arial" w:eastAsia="ＭＳ Ｐ明朝" w:hAnsi="Arial" w:cs="Arial"/>
        </w:rPr>
        <w:t>”</w:t>
      </w:r>
      <w:r w:rsidRPr="005A24F7">
        <w:rPr>
          <w:rFonts w:ascii="Arial" w:eastAsia="ＭＳ Ｐ明朝" w:hAnsi="ＭＳ Ｐ明朝" w:cs="Arial"/>
        </w:rPr>
        <w:t>と表現される。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発現症状は全身症状と</w:t>
      </w:r>
      <w:r w:rsidRPr="005A24F7">
        <w:rPr>
          <w:rFonts w:ascii="Arial" w:eastAsia="ＭＳ Ｐ明朝" w:hAnsi="Arial" w:cs="Arial"/>
        </w:rPr>
        <w:t>CNS</w:t>
      </w:r>
      <w:r w:rsidRPr="005A24F7">
        <w:rPr>
          <w:rFonts w:ascii="Arial" w:eastAsia="ＭＳ Ｐ明朝" w:hAnsi="ＭＳ Ｐ明朝" w:cs="Arial"/>
        </w:rPr>
        <w:t>症状に分類される。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全身（末梢）症状：霧視、羞明、無反応性散瞳、遠近調節の欠如、紅潮し乾燥した皮膚、口渇、頻脈、血圧上昇と発熱。胃腸および尿路系運動障害もしばしば発生する。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心性の抗コリン作動性症候群は、幻覚症状、興奮、見当識障害あるいは幻視などの急性精神病様所見を示す。運動失調、舞踏病アテトーゼ、間代性筋痙攣あるいは痙攣発作は末梢症状を伴わず発現することもある。</w:t>
      </w:r>
    </w:p>
    <w:p w:rsidR="00874597" w:rsidRPr="005A24F7" w:rsidRDefault="00874597" w:rsidP="00657059">
      <w:pPr>
        <w:widowControl/>
        <w:adjustRightInd/>
        <w:ind w:leftChars="100" w:left="668" w:hangingChars="218" w:hanging="458"/>
        <w:jc w:val="left"/>
        <w:textAlignment w:val="auto"/>
        <w:rPr>
          <w:rFonts w:ascii="Arial" w:eastAsia="ＭＳ Ｐ明朝" w:hAnsi="Arial" w:cs="Arial"/>
          <w:bCs/>
          <w:szCs w:val="21"/>
        </w:rPr>
      </w:pPr>
    </w:p>
    <w:p w:rsidR="00E83BCD" w:rsidRPr="00B5155B" w:rsidRDefault="00355CB9" w:rsidP="000867A7">
      <w:pPr>
        <w:pStyle w:val="4"/>
      </w:pPr>
      <w:bookmarkStart w:id="118" w:name="_Toc159224752"/>
      <w:r w:rsidRPr="00B5155B">
        <w:t>2.8.2</w:t>
      </w:r>
      <w:r w:rsidRPr="00B5155B">
        <w:t xml:space="preserve">　包含／除外基準</w:t>
      </w:r>
      <w:bookmarkEnd w:id="11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抗コリン作動性症状および上記のようなその主要な発現症状に関連する</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は急性な抗コリン作動性症状を対象としている。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特別な除外基準はない。</w:t>
      </w:r>
    </w:p>
    <w:p w:rsidR="00874597" w:rsidRPr="005A24F7" w:rsidRDefault="00874597" w:rsidP="00874597">
      <w:pPr>
        <w:widowControl/>
        <w:adjustRightInd/>
        <w:ind w:left="360"/>
        <w:jc w:val="left"/>
        <w:textAlignment w:val="auto"/>
        <w:rPr>
          <w:rFonts w:ascii="Arial" w:eastAsia="ＭＳ Ｐ明朝" w:hAnsi="Arial" w:cs="Arial"/>
          <w:bCs/>
          <w:szCs w:val="21"/>
        </w:rPr>
      </w:pPr>
    </w:p>
    <w:p w:rsidR="00E83BCD" w:rsidRPr="00B5155B" w:rsidRDefault="00355CB9" w:rsidP="000867A7">
      <w:pPr>
        <w:pStyle w:val="4"/>
      </w:pPr>
      <w:bookmarkStart w:id="119" w:name="_Toc136956737"/>
      <w:bookmarkStart w:id="120" w:name="_Toc139885875"/>
      <w:bookmarkStart w:id="121" w:name="_Toc159224753"/>
      <w:r w:rsidRPr="00B5155B">
        <w:t>2.8.3</w:t>
      </w:r>
      <w:r w:rsidRPr="00B5155B">
        <w:t xml:space="preserve">　アルゴリズム</w:t>
      </w:r>
      <w:bookmarkEnd w:id="119"/>
      <w:bookmarkEnd w:id="120"/>
      <w:bookmarkEnd w:id="121"/>
    </w:p>
    <w:p w:rsidR="00874597" w:rsidRPr="005A24F7" w:rsidRDefault="00874597" w:rsidP="00874597">
      <w:pPr>
        <w:rPr>
          <w:rFonts w:ascii="Arial" w:eastAsia="ＭＳ Ｐ明朝" w:hAnsi="Arial" w:cs="Arial"/>
        </w:rPr>
      </w:pPr>
      <w:r w:rsidRPr="005A24F7">
        <w:rPr>
          <w:rFonts w:ascii="Arial" w:eastAsia="ＭＳ Ｐ明朝" w:hAnsi="ＭＳ Ｐ明朝" w:cs="Arial"/>
        </w:rPr>
        <w:t>カテゴリーは下記のように定義されている。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（狭域検索）：</w:t>
      </w:r>
      <w:r w:rsidRPr="005A24F7">
        <w:rPr>
          <w:rFonts w:ascii="Arial" w:eastAsia="ＭＳ Ｐ明朝" w:hAnsi="Arial" w:cs="Arial"/>
        </w:rPr>
        <w:t>PT</w:t>
      </w:r>
      <w:r w:rsidRPr="005A24F7">
        <w:rPr>
          <w:rFonts w:ascii="Arial" w:eastAsia="ＭＳ Ｐ明朝" w:hAnsi="ＭＳ Ｐ明朝" w:cs="Arial"/>
        </w:rPr>
        <w:t>「抗コリン作動性症候群（</w:t>
      </w:r>
      <w:r w:rsidRPr="005A24F7">
        <w:rPr>
          <w:rFonts w:ascii="Arial" w:eastAsia="ＭＳ Ｐ明朝" w:hAnsi="Arial" w:cs="Arial"/>
        </w:rPr>
        <w:t>Anticholinergic syndrome</w:t>
      </w:r>
      <w:r w:rsidRPr="005A24F7">
        <w:rPr>
          <w:rFonts w:ascii="Arial" w:eastAsia="ＭＳ Ｐ明朝" w:hAnsi="ＭＳ Ｐ明朝" w:cs="Arial"/>
        </w:rPr>
        <w:t>）」がコーディングされた症例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B</w:t>
      </w:r>
      <w:r w:rsidRPr="005A24F7">
        <w:rPr>
          <w:rFonts w:ascii="Arial" w:eastAsia="ＭＳ Ｐ明朝" w:hAnsi="ＭＳ Ｐ明朝" w:cs="Arial"/>
        </w:rPr>
        <w:t>（広域検索）：神経系に関連した</w:t>
      </w:r>
      <w:r w:rsidRPr="005A24F7">
        <w:rPr>
          <w:rFonts w:ascii="Arial" w:eastAsia="ＭＳ Ｐ明朝" w:hAnsi="Arial" w:cs="Arial"/>
        </w:rPr>
        <w:t>PT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C</w:t>
      </w:r>
      <w:r w:rsidRPr="005A24F7">
        <w:rPr>
          <w:rFonts w:ascii="Arial" w:eastAsia="ＭＳ Ｐ明朝" w:hAnsi="ＭＳ Ｐ明朝" w:cs="Arial"/>
        </w:rPr>
        <w:t>（広域検索）：精神系に関連した</w:t>
      </w:r>
      <w:r w:rsidRPr="005A24F7">
        <w:rPr>
          <w:rFonts w:ascii="Arial" w:eastAsia="ＭＳ Ｐ明朝" w:hAnsi="Arial" w:cs="Arial"/>
        </w:rPr>
        <w:t>PT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（広域検索）：その他の抗コリン作動性症候群に関連した</w:t>
      </w:r>
      <w:r w:rsidRPr="005A24F7">
        <w:rPr>
          <w:rFonts w:ascii="Arial" w:eastAsia="ＭＳ Ｐ明朝" w:hAnsi="Arial" w:cs="Arial"/>
        </w:rPr>
        <w:t>PT</w:t>
      </w:r>
    </w:p>
    <w:p w:rsidR="00874597" w:rsidRPr="005A24F7" w:rsidRDefault="00874597" w:rsidP="00657059">
      <w:pPr>
        <w:ind w:leftChars="100" w:left="210"/>
        <w:jc w:val="left"/>
        <w:rPr>
          <w:rFonts w:ascii="Arial" w:eastAsia="ＭＳ Ｐ明朝" w:hAnsi="Arial" w:cs="Arial"/>
          <w:bCs/>
          <w:szCs w:val="21"/>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アルゴリズムを利用した検索では、カテゴリー</w:t>
      </w:r>
      <w:r w:rsidRPr="005A24F7">
        <w:rPr>
          <w:rFonts w:ascii="Arial" w:eastAsia="ＭＳ Ｐ明朝" w:hAnsi="Arial" w:cs="Arial"/>
        </w:rPr>
        <w:t>A</w:t>
      </w:r>
      <w:r w:rsidRPr="005A24F7">
        <w:rPr>
          <w:rFonts w:ascii="Arial" w:eastAsia="ＭＳ Ｐ明朝" w:hAnsi="ＭＳ Ｐ明朝" w:cs="Arial"/>
        </w:rPr>
        <w:t>にリストされた</w:t>
      </w:r>
      <w:r w:rsidRPr="005A24F7">
        <w:rPr>
          <w:rFonts w:ascii="Arial" w:eastAsia="ＭＳ Ｐ明朝" w:hAnsi="Arial" w:cs="Arial"/>
        </w:rPr>
        <w:t>PT</w:t>
      </w:r>
      <w:r w:rsidRPr="005A24F7">
        <w:rPr>
          <w:rFonts w:ascii="Arial" w:eastAsia="ＭＳ Ｐ明朝" w:hAnsi="ＭＳ Ｐ明朝" w:cs="Arial"/>
        </w:rPr>
        <w:t>で報告された症例、あるいはカテゴリー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にリストされる</w:t>
      </w:r>
      <w:r w:rsidRPr="005A24F7">
        <w:rPr>
          <w:rFonts w:ascii="Arial" w:eastAsia="ＭＳ Ｐ明朝" w:hAnsi="Arial" w:cs="Arial"/>
        </w:rPr>
        <w:t>PT</w:t>
      </w:r>
      <w:r w:rsidRPr="005A24F7">
        <w:rPr>
          <w:rFonts w:ascii="Arial" w:eastAsia="ＭＳ Ｐ明朝" w:hAnsi="ＭＳ Ｐ明朝" w:cs="Arial"/>
        </w:rPr>
        <w:t>を最低それぞれ１つ持つ症例をさらなる評価対象症例とする。</w:t>
      </w:r>
    </w:p>
    <w:p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lastRenderedPageBreak/>
        <w:t>注：報告者によっては、精神症状のみを報告し、他の報告者では</w:t>
      </w:r>
      <w:r w:rsidRPr="005A24F7">
        <w:rPr>
          <w:rFonts w:ascii="Arial" w:eastAsia="ＭＳ Ｐ明朝" w:hAnsi="Arial" w:cs="Arial"/>
          <w:bCs/>
          <w:szCs w:val="21"/>
        </w:rPr>
        <w:t>CNS</w:t>
      </w:r>
      <w:r w:rsidRPr="005A24F7">
        <w:rPr>
          <w:rFonts w:ascii="Arial" w:eastAsia="ＭＳ Ｐ明朝" w:hAnsi="ＭＳ Ｐ明朝" w:cs="Arial"/>
          <w:bCs/>
          <w:szCs w:val="21"/>
        </w:rPr>
        <w:t>関連の用語以外のみを報告するかもしれない。これらの症例を特定するためには、アルゴリズムに依らない広域検索を考慮すること重要と考えられる。しかしながら、この方法は極めて多い症例を特定する可能性がある。</w:t>
      </w:r>
    </w:p>
    <w:p w:rsidR="00874597" w:rsidRPr="005A24F7" w:rsidRDefault="00874597" w:rsidP="00874597">
      <w:pPr>
        <w:jc w:val="left"/>
        <w:rPr>
          <w:rFonts w:ascii="Arial" w:eastAsia="ＭＳ Ｐ明朝" w:hAnsi="Arial" w:cs="Arial"/>
          <w:bCs/>
          <w:szCs w:val="21"/>
        </w:rPr>
      </w:pPr>
    </w:p>
    <w:p w:rsidR="00874597" w:rsidRPr="005A24F7" w:rsidRDefault="00874597" w:rsidP="00874597">
      <w:pPr>
        <w:jc w:val="left"/>
        <w:rPr>
          <w:rFonts w:ascii="Arial" w:eastAsia="ＭＳ Ｐ明朝" w:hAnsi="Arial" w:cs="Arial"/>
          <w:bCs/>
          <w:szCs w:val="21"/>
        </w:rPr>
      </w:pPr>
      <w:r w:rsidRPr="005A24F7">
        <w:rPr>
          <w:rFonts w:ascii="Arial" w:eastAsia="ＭＳ Ｐ明朝" w:hAnsi="Arial" w:cs="Arial"/>
          <w:bCs/>
          <w:szCs w:val="21"/>
        </w:rPr>
        <w:t>CIOMS-WG</w:t>
      </w:r>
      <w:r w:rsidRPr="005A24F7">
        <w:rPr>
          <w:rFonts w:ascii="Arial" w:eastAsia="ＭＳ Ｐ明朝" w:hAnsi="ＭＳ Ｐ明朝" w:cs="Arial"/>
          <w:bCs/>
          <w:szCs w:val="21"/>
        </w:rPr>
        <w:t>は</w:t>
      </w:r>
      <w:r w:rsidRPr="005A24F7">
        <w:rPr>
          <w:rFonts w:ascii="Arial" w:eastAsia="ＭＳ Ｐ明朝" w:hAnsi="Arial" w:cs="Arial"/>
          <w:bCs/>
          <w:szCs w:val="21"/>
        </w:rPr>
        <w:t>2006</w:t>
      </w:r>
      <w:r w:rsidRPr="005A24F7">
        <w:rPr>
          <w:rFonts w:ascii="Arial" w:eastAsia="ＭＳ Ｐ明朝" w:hAnsi="ＭＳ Ｐ明朝" w:cs="Arial"/>
          <w:bCs/>
          <w:szCs w:val="21"/>
        </w:rPr>
        <w:t>年</w:t>
      </w:r>
      <w:r w:rsidRPr="005A24F7">
        <w:rPr>
          <w:rFonts w:ascii="Arial" w:eastAsia="ＭＳ Ｐ明朝" w:hAnsi="Arial" w:cs="Arial"/>
          <w:bCs/>
          <w:szCs w:val="21"/>
        </w:rPr>
        <w:t>5</w:t>
      </w:r>
      <w:r w:rsidRPr="005A24F7">
        <w:rPr>
          <w:rFonts w:ascii="Arial" w:eastAsia="ＭＳ Ｐ明朝" w:hAnsi="ＭＳ Ｐ明朝" w:cs="Arial"/>
          <w:bCs/>
          <w:szCs w:val="21"/>
        </w:rPr>
        <w:t>月会合で、この</w:t>
      </w:r>
      <w:r w:rsidRPr="005A24F7">
        <w:rPr>
          <w:rFonts w:ascii="Arial" w:eastAsia="ＭＳ Ｐ明朝" w:hAnsi="Arial" w:cs="Arial"/>
          <w:bCs/>
          <w:szCs w:val="21"/>
        </w:rPr>
        <w:t>SMQ</w:t>
      </w:r>
      <w:r w:rsidRPr="005A24F7">
        <w:rPr>
          <w:rFonts w:ascii="Arial" w:eastAsia="ＭＳ Ｐ明朝" w:hAnsi="ＭＳ Ｐ明朝" w:cs="Arial"/>
          <w:bCs/>
          <w:szCs w:val="21"/>
        </w:rPr>
        <w:t>のユーザーからのフェーズ</w:t>
      </w:r>
      <w:r w:rsidR="001443C7">
        <w:rPr>
          <w:rFonts w:ascii="Arial" w:eastAsia="ＭＳ Ｐ明朝" w:hAnsi="ＭＳ Ｐ明朝" w:cs="Arial" w:hint="eastAsia"/>
          <w:bCs/>
          <w:szCs w:val="21"/>
        </w:rPr>
        <w:t>Ⅱ</w:t>
      </w:r>
      <w:r w:rsidRPr="005A24F7">
        <w:rPr>
          <w:rFonts w:ascii="Arial" w:eastAsia="ＭＳ Ｐ明朝" w:hAnsi="ＭＳ Ｐ明朝" w:cs="Arial"/>
          <w:bCs/>
          <w:szCs w:val="21"/>
        </w:rPr>
        <w:t>テスト結果を検討した。ある利用者が</w:t>
      </w:r>
      <w:r w:rsidR="00680345">
        <w:rPr>
          <w:rFonts w:ascii="Arial" w:eastAsia="ＭＳ Ｐ明朝" w:hAnsi="ＭＳ Ｐ明朝" w:cs="Arial"/>
          <w:bCs/>
          <w:szCs w:val="21"/>
        </w:rPr>
        <w:t>『</w:t>
      </w:r>
      <w:r w:rsidRPr="005A24F7">
        <w:rPr>
          <w:rFonts w:ascii="Arial" w:eastAsia="ＭＳ Ｐ明朝" w:hAnsi="ＭＳ Ｐ明朝" w:cs="Arial"/>
          <w:bCs/>
          <w:szCs w:val="21"/>
        </w:rPr>
        <w:t>この</w:t>
      </w:r>
      <w:r w:rsidRPr="005A24F7">
        <w:rPr>
          <w:rFonts w:ascii="Arial" w:eastAsia="ＭＳ Ｐ明朝" w:hAnsi="Arial" w:cs="Arial"/>
          <w:bCs/>
          <w:szCs w:val="21"/>
        </w:rPr>
        <w:t>SMQ</w:t>
      </w:r>
      <w:r w:rsidRPr="005A24F7">
        <w:rPr>
          <w:rFonts w:ascii="Arial" w:eastAsia="ＭＳ Ｐ明朝" w:hAnsi="ＭＳ Ｐ明朝" w:cs="Arial"/>
          <w:bCs/>
          <w:szCs w:val="21"/>
        </w:rPr>
        <w:t>に</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）」が含まれていない』とコメントした。この</w:t>
      </w:r>
      <w:r w:rsidRPr="005A24F7">
        <w:rPr>
          <w:rFonts w:ascii="Arial" w:eastAsia="ＭＳ Ｐ明朝" w:hAnsi="Arial" w:cs="Arial"/>
          <w:bCs/>
          <w:szCs w:val="21"/>
        </w:rPr>
        <w:t>SMQ</w:t>
      </w:r>
      <w:r w:rsidRPr="005A24F7">
        <w:rPr>
          <w:rFonts w:ascii="Arial" w:eastAsia="ＭＳ Ｐ明朝" w:hAnsi="ＭＳ Ｐ明朝" w:cs="Arial"/>
          <w:bCs/>
          <w:szCs w:val="21"/>
        </w:rPr>
        <w:t>開発チームの責任者は『</w:t>
      </w:r>
      <w:r w:rsidRPr="005A24F7">
        <w:rPr>
          <w:rFonts w:ascii="Arial" w:eastAsia="ＭＳ Ｐ明朝" w:hAnsi="Arial" w:cs="Arial"/>
          <w:bCs/>
          <w:szCs w:val="21"/>
        </w:rPr>
        <w:t>PT</w:t>
      </w:r>
      <w:r w:rsidRPr="005A24F7">
        <w:rPr>
          <w:rFonts w:ascii="Arial" w:eastAsia="ＭＳ Ｐ明朝" w:hAnsi="ＭＳ Ｐ明朝" w:cs="Arial"/>
          <w:bCs/>
          <w:szCs w:val="21"/>
        </w:rPr>
        <w:t>「高血圧（</w:t>
      </w:r>
      <w:r w:rsidRPr="005A24F7">
        <w:rPr>
          <w:rFonts w:ascii="Arial" w:eastAsia="ＭＳ Ｐ明朝" w:hAnsi="Arial" w:cs="Arial"/>
          <w:bCs/>
          <w:szCs w:val="21"/>
        </w:rPr>
        <w:t>Hypertension</w:t>
      </w:r>
      <w:r w:rsidRPr="005A24F7">
        <w:rPr>
          <w:rFonts w:ascii="Arial" w:eastAsia="ＭＳ Ｐ明朝" w:hAnsi="ＭＳ Ｐ明朝" w:cs="Arial"/>
          <w:bCs/>
          <w:szCs w:val="21"/>
        </w:rPr>
        <w:t>）」を含めることは検討したが、極めて非特異的であり多くの関連のない症例を検索することが想定された』と示唆した。さらに、開発チームはある規制当局のデータベースで、この</w:t>
      </w:r>
      <w:r w:rsidRPr="005A24F7">
        <w:rPr>
          <w:rFonts w:ascii="Arial" w:eastAsia="ＭＳ Ｐ明朝" w:hAnsi="Arial" w:cs="Arial"/>
          <w:bCs/>
          <w:szCs w:val="21"/>
        </w:rPr>
        <w:t>SMQ</w:t>
      </w:r>
      <w:r w:rsidRPr="005A24F7">
        <w:rPr>
          <w:rFonts w:ascii="Arial" w:eastAsia="ＭＳ Ｐ明朝" w:hAnsi="ＭＳ Ｐ明朝" w:cs="Arial"/>
          <w:bCs/>
          <w:szCs w:val="21"/>
        </w:rPr>
        <w:t>にとって明確なポジティブコントロール薬剤に関する全症例をレビューしたが、高血圧が報告されていた症例は</w:t>
      </w:r>
      <w:r w:rsidR="001443C7">
        <w:rPr>
          <w:rFonts w:ascii="Arial" w:eastAsia="ＭＳ Ｐ明朝" w:hAnsi="ＭＳ Ｐ明朝" w:cs="Arial" w:hint="eastAsia"/>
          <w:bCs/>
          <w:szCs w:val="21"/>
        </w:rPr>
        <w:t>1</w:t>
      </w:r>
      <w:r w:rsidRPr="005A24F7">
        <w:rPr>
          <w:rFonts w:ascii="Arial" w:eastAsia="ＭＳ Ｐ明朝" w:hAnsi="ＭＳ Ｐ明朝" w:cs="Arial"/>
          <w:bCs/>
          <w:szCs w:val="21"/>
        </w:rPr>
        <w:t>例のみであった。</w:t>
      </w:r>
    </w:p>
    <w:p w:rsidR="00874597" w:rsidRPr="005A24F7" w:rsidRDefault="00874597" w:rsidP="00874597">
      <w:pPr>
        <w:rPr>
          <w:rFonts w:ascii="Arial" w:eastAsia="ＭＳ Ｐ明朝" w:hAnsi="Arial" w:cs="Arial"/>
        </w:rPr>
      </w:pPr>
    </w:p>
    <w:p w:rsidR="00E83BCD" w:rsidRPr="00B5155B" w:rsidRDefault="00355CB9" w:rsidP="000867A7">
      <w:pPr>
        <w:pStyle w:val="4"/>
      </w:pPr>
      <w:r w:rsidRPr="00B5155B">
        <w:t>2.8.4</w:t>
      </w:r>
      <w:r w:rsidRPr="00B5155B">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「抗コリン作動性症候群（ＳＭＱ）」は狭域検索と広域検索に加えて、アルゴリズムを持つ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Pr="005A24F7">
        <w:rPr>
          <w:rFonts w:ascii="Arial" w:eastAsia="ＭＳ Ｐ明朝" w:hAnsi="Arial" w:cs="Arial"/>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抗コリン作動性症候群（ＳＭＱ）」のアルゴリズムは、カテゴリー</w:t>
      </w:r>
      <w:r w:rsidRPr="005A24F7">
        <w:rPr>
          <w:rFonts w:ascii="Arial" w:eastAsia="ＭＳ Ｐ明朝" w:hAnsi="Arial" w:cs="Arial"/>
        </w:rPr>
        <w:t>A</w:t>
      </w:r>
      <w:r w:rsidRPr="005A24F7">
        <w:rPr>
          <w:rFonts w:ascii="Arial" w:eastAsia="ＭＳ Ｐ明朝" w:hAnsi="ＭＳ Ｐ明朝" w:cs="Arial"/>
        </w:rPr>
        <w:t xml:space="preserve">　</w:t>
      </w:r>
      <w:r w:rsidRPr="005A24F7">
        <w:rPr>
          <w:rFonts w:ascii="Arial" w:eastAsia="ＭＳ Ｐ明朝" w:hAnsi="Arial" w:cs="Arial"/>
        </w:rPr>
        <w:t>or</w:t>
      </w:r>
      <w:r w:rsidRPr="005A24F7">
        <w:rPr>
          <w:rFonts w:ascii="Arial" w:eastAsia="ＭＳ Ｐ明朝" w:hAnsi="ＭＳ Ｐ明朝" w:cs="Arial"/>
        </w:rPr>
        <w:t xml:space="preserve">　（カテゴリー</w:t>
      </w:r>
      <w:r w:rsidRPr="005A24F7">
        <w:rPr>
          <w:rFonts w:ascii="Arial" w:eastAsia="ＭＳ Ｐ明朝" w:hAnsi="Arial" w:cs="Arial"/>
        </w:rPr>
        <w:t xml:space="preserve">B and </w:t>
      </w:r>
      <w:r w:rsidRPr="005A24F7">
        <w:rPr>
          <w:rFonts w:ascii="Arial" w:eastAsia="ＭＳ Ｐ明朝" w:hAnsi="ＭＳ Ｐ明朝" w:cs="Arial"/>
        </w:rPr>
        <w:t>カテゴリー</w:t>
      </w:r>
      <w:r w:rsidRPr="005A24F7">
        <w:rPr>
          <w:rFonts w:ascii="Arial" w:eastAsia="ＭＳ Ｐ明朝" w:hAnsi="Arial" w:cs="Arial"/>
        </w:rPr>
        <w:t xml:space="preserve">C and </w:t>
      </w:r>
      <w:r w:rsidRPr="005A24F7">
        <w:rPr>
          <w:rFonts w:ascii="Arial" w:eastAsia="ＭＳ Ｐ明朝" w:hAnsi="ＭＳ Ｐ明朝" w:cs="Arial"/>
        </w:rPr>
        <w:t>カテゴリー</w:t>
      </w:r>
      <w:r w:rsidRPr="005A24F7">
        <w:rPr>
          <w:rFonts w:ascii="Arial" w:eastAsia="ＭＳ Ｐ明朝" w:hAnsi="Arial" w:cs="Arial"/>
        </w:rPr>
        <w:t>D</w:t>
      </w:r>
      <w:r w:rsidRPr="005A24F7">
        <w:rPr>
          <w:rFonts w:ascii="Arial" w:eastAsia="ＭＳ Ｐ明朝" w:hAnsi="ＭＳ Ｐ明朝" w:cs="Arial"/>
        </w:rPr>
        <w:t>）である。アルゴリズムで選択された症例はリストとして出力することができる。</w:t>
      </w:r>
    </w:p>
    <w:p w:rsidR="00874597" w:rsidRPr="005A24F7" w:rsidRDefault="00874597" w:rsidP="00874597">
      <w:pPr>
        <w:ind w:left="630" w:hanging="315"/>
        <w:rPr>
          <w:rFonts w:ascii="Arial" w:eastAsia="ＭＳ Ｐ明朝" w:hAnsi="Arial" w:cs="Arial"/>
        </w:rPr>
      </w:pPr>
    </w:p>
    <w:p w:rsidR="00E83BCD" w:rsidRPr="00B5155B" w:rsidRDefault="00355CB9" w:rsidP="000867A7">
      <w:pPr>
        <w:pStyle w:val="4"/>
      </w:pPr>
      <w:bookmarkStart w:id="122" w:name="_Toc169508658"/>
      <w:bookmarkStart w:id="123" w:name="_Toc173736895"/>
      <w:r w:rsidRPr="00B5155B">
        <w:t>2.8.5</w:t>
      </w:r>
      <w:r w:rsidRPr="00B5155B">
        <w:t xml:space="preserve">　「抗コリン作動性症候群（ＳＭＱ）」の参考資料リスト</w:t>
      </w:r>
      <w:bookmarkEnd w:id="122"/>
      <w:bookmarkEnd w:id="123"/>
    </w:p>
    <w:p w:rsidR="00874597" w:rsidRPr="005A24F7" w:rsidRDefault="00874597" w:rsidP="00E01B5B">
      <w:pPr>
        <w:numPr>
          <w:ilvl w:val="0"/>
          <w:numId w:val="43"/>
        </w:numPr>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1. Terms and criteria for their use. Council for International Organizations of Medical Sciences (CIOMS), 1999. Pages 24-25.</w:t>
      </w:r>
    </w:p>
    <w:p w:rsidR="00874597" w:rsidRPr="005A24F7" w:rsidRDefault="00874597" w:rsidP="00E01B5B">
      <w:pPr>
        <w:numPr>
          <w:ilvl w:val="0"/>
          <w:numId w:val="43"/>
        </w:numPr>
        <w:rPr>
          <w:rFonts w:ascii="Arial" w:eastAsia="ＭＳ Ｐ明朝" w:hAnsi="Arial" w:cs="Arial"/>
        </w:rPr>
      </w:pPr>
      <w:r w:rsidRPr="005A24F7">
        <w:rPr>
          <w:rFonts w:ascii="Arial" w:eastAsia="ＭＳ Ｐ明朝" w:hAnsi="Arial" w:cs="Arial"/>
        </w:rPr>
        <w:t>Heller Brown J, Taylor P. Muscarinic receptor agonists and antagonists.  In: Hardman JG, Limbird LE, Molinoff PB, Ruddon RW eds. Goodman and Gilman:  The Pharmacological Basis of Therapeutics. New York, NY: McGraw Hill; 1996:141-160.</w:t>
      </w:r>
    </w:p>
    <w:p w:rsidR="00874597" w:rsidRPr="005A24F7" w:rsidRDefault="00874597" w:rsidP="00E01B5B">
      <w:pPr>
        <w:numPr>
          <w:ilvl w:val="0"/>
          <w:numId w:val="43"/>
        </w:numPr>
        <w:rPr>
          <w:rFonts w:ascii="Arial" w:eastAsia="ＭＳ Ｐ明朝" w:hAnsi="Arial" w:cs="Arial"/>
        </w:rPr>
      </w:pPr>
      <w:r w:rsidRPr="005A24F7">
        <w:rPr>
          <w:rFonts w:ascii="Arial" w:eastAsia="ＭＳ Ｐ明朝" w:hAnsi="Arial" w:cs="Arial"/>
        </w:rPr>
        <w:t>Watemberg NM et al. Central Anticholinergic Syndrome on Therapeutic Doses of Cyproheptadine. Pediatrics. 103(1):158-60, Jan 1999.</w:t>
      </w:r>
    </w:p>
    <w:p w:rsidR="00874597" w:rsidRPr="005A24F7" w:rsidRDefault="00874597" w:rsidP="00874597">
      <w:pPr>
        <w:jc w:val="left"/>
        <w:rPr>
          <w:rFonts w:ascii="Arial" w:eastAsia="ＭＳ Ｐ明朝" w:hAnsi="Arial" w:cs="Arial"/>
          <w:bCs/>
          <w:szCs w:val="21"/>
        </w:rPr>
      </w:pPr>
    </w:p>
    <w:p w:rsidR="00391C7E" w:rsidRPr="00201D67" w:rsidRDefault="00874597" w:rsidP="000867A7">
      <w:pPr>
        <w:pStyle w:val="3"/>
      </w:pPr>
      <w:r w:rsidRPr="005A24F7">
        <w:br w:type="page"/>
      </w:r>
      <w:bookmarkStart w:id="124" w:name="_Toc411862095"/>
      <w:bookmarkStart w:id="125" w:name="_Toc252957581"/>
      <w:bookmarkStart w:id="126" w:name="_Toc252959960"/>
      <w:r w:rsidR="00355CB9" w:rsidRPr="00E47F9A">
        <w:rPr>
          <w:rFonts w:ascii="Arial" w:hAnsi="Arial"/>
        </w:rPr>
        <w:lastRenderedPageBreak/>
        <w:t>2.</w:t>
      </w:r>
      <w:r w:rsidR="005B277E" w:rsidRPr="00E47F9A">
        <w:rPr>
          <w:rFonts w:ascii="Arial" w:hAnsi="Arial"/>
        </w:rPr>
        <w:t>9</w:t>
      </w:r>
      <w:r w:rsidR="005B277E">
        <w:rPr>
          <w:rFonts w:hint="eastAsia"/>
        </w:rPr>
        <w:tab/>
      </w:r>
      <w:r w:rsidR="00355CB9" w:rsidRPr="00201D67">
        <w:rPr>
          <w:rFonts w:hint="eastAsia"/>
        </w:rPr>
        <w:t>「</w:t>
      </w:r>
      <w:r w:rsidR="00355CB9" w:rsidRPr="00201D67">
        <w:t>関節炎</w:t>
      </w:r>
      <w:r w:rsidR="00DC7433" w:rsidRPr="00201D67">
        <w:t>（</w:t>
      </w:r>
      <w:r w:rsidR="00355CB9" w:rsidRPr="00201D67">
        <w:t>Arthritis）</w:t>
      </w:r>
      <w:r w:rsidR="00DC7433" w:rsidRPr="00201D67">
        <w:t>（ＳＭＱ）</w:t>
      </w:r>
      <w:r w:rsidR="00355CB9" w:rsidRPr="00201D67">
        <w:rPr>
          <w:rFonts w:hint="eastAsia"/>
        </w:rPr>
        <w:t>」</w:t>
      </w:r>
      <w:bookmarkEnd w:id="124"/>
    </w:p>
    <w:p w:rsidR="00E83BCD" w:rsidRPr="00B5155B" w:rsidRDefault="00355CB9">
      <w:pPr>
        <w:jc w:val="center"/>
        <w:rPr>
          <w:rFonts w:ascii="Arial" w:eastAsia="ＭＳ Ｐ明朝" w:hAnsi="Arial"/>
          <w:b/>
          <w:sz w:val="22"/>
          <w:szCs w:val="22"/>
        </w:rPr>
      </w:pPr>
      <w:r w:rsidRPr="00355CB9">
        <w:rPr>
          <w:rFonts w:ascii="Arial" w:eastAsia="ＭＳ Ｐ明朝" w:hAnsi="Arial" w:hint="eastAsia"/>
          <w:b/>
          <w:sz w:val="22"/>
          <w:szCs w:val="22"/>
        </w:rPr>
        <w:t>（</w:t>
      </w:r>
      <w:r w:rsidRPr="00355CB9">
        <w:rPr>
          <w:rFonts w:ascii="Arial" w:eastAsia="ＭＳ Ｐ明朝" w:hAnsi="Arial"/>
          <w:b/>
          <w:sz w:val="22"/>
          <w:szCs w:val="22"/>
        </w:rPr>
        <w:t>2013</w:t>
      </w:r>
      <w:r w:rsidRPr="00355CB9">
        <w:rPr>
          <w:rFonts w:ascii="Arial" w:eastAsia="ＭＳ Ｐ明朝" w:hAnsi="Arial" w:hint="eastAsia"/>
          <w:b/>
          <w:sz w:val="22"/>
          <w:szCs w:val="22"/>
        </w:rPr>
        <w:t>年</w:t>
      </w:r>
      <w:r w:rsidRPr="00355CB9">
        <w:rPr>
          <w:rFonts w:ascii="Arial" w:eastAsia="ＭＳ Ｐ明朝" w:hAnsi="Arial"/>
          <w:b/>
          <w:sz w:val="22"/>
          <w:szCs w:val="22"/>
        </w:rPr>
        <w:t>9</w:t>
      </w:r>
      <w:r w:rsidRPr="00355CB9">
        <w:rPr>
          <w:rFonts w:ascii="Arial" w:eastAsia="ＭＳ Ｐ明朝" w:hAnsi="Arial" w:hint="eastAsia"/>
          <w:b/>
          <w:sz w:val="22"/>
          <w:szCs w:val="22"/>
        </w:rPr>
        <w:t>月正式リリース）</w:t>
      </w:r>
    </w:p>
    <w:p w:rsidR="00E83BCD" w:rsidRDefault="00E83BCD"/>
    <w:p w:rsidR="00E83BCD" w:rsidRPr="00B5155B" w:rsidRDefault="00355CB9" w:rsidP="000867A7">
      <w:pPr>
        <w:pStyle w:val="4"/>
      </w:pPr>
      <w:r w:rsidRPr="00B5155B">
        <w:t>2.9.1</w:t>
      </w:r>
      <w:r w:rsidR="00384A9F">
        <w:rPr>
          <w:rFonts w:hint="eastAsia"/>
        </w:rPr>
        <w:t xml:space="preserve">　</w:t>
      </w:r>
      <w:r w:rsidRPr="00B5155B">
        <w:rPr>
          <w:rFonts w:hint="eastAsia"/>
        </w:rPr>
        <w:t>定義</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szCs w:val="22"/>
        </w:rPr>
        <w:t>SMQ</w:t>
      </w:r>
      <w:r w:rsidRPr="00BC4DCB">
        <w:rPr>
          <w:rFonts w:ascii="Arial" w:eastAsia="ＭＳ Ｐ明朝" w:hAnsi="ＭＳ Ｐ明朝" w:cs="Arial" w:hint="eastAsia"/>
          <w:szCs w:val="22"/>
        </w:rPr>
        <w:t>関節炎は、医薬品との関連する可能性がある関節炎や関節炎の悪化の潜在的なケースを特定することを意図としている。</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w:t>
      </w:r>
      <w:r w:rsidRPr="00BC4DCB">
        <w:rPr>
          <w:rFonts w:ascii="Arial" w:eastAsia="ＭＳ Ｐ明朝" w:hAnsi="ＭＳ Ｐ明朝" w:cs="Arial"/>
          <w:szCs w:val="22"/>
        </w:rPr>
        <w:t xml:space="preserve"> = </w:t>
      </w:r>
      <w:r w:rsidRPr="00BC4DCB">
        <w:rPr>
          <w:rFonts w:ascii="Arial" w:eastAsia="ＭＳ Ｐ明朝" w:hAnsi="ＭＳ Ｐ明朝" w:cs="Arial" w:hint="eastAsia"/>
          <w:szCs w:val="22"/>
        </w:rPr>
        <w:t>一つ以上の関節での炎症の結果として：</w:t>
      </w:r>
      <w:r w:rsidRPr="00BC4DCB">
        <w:rPr>
          <w:rFonts w:ascii="Arial" w:eastAsia="ＭＳ Ｐ明朝" w:hAnsi="ＭＳ Ｐ明朝" w:cs="Arial"/>
          <w:szCs w:val="22"/>
        </w:rPr>
        <w:t xml:space="preserve"> </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発赤</w:t>
      </w:r>
    </w:p>
    <w:p w:rsidR="00E83BCD" w:rsidRPr="00BC4DCB" w:rsidRDefault="00355CB9" w:rsidP="00BC4DC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熱感</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疼痛</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腫脹</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硬直</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限定された動作</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以下を含む多数の種類の関節炎が存在する：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lang w:eastAsia="zh-TW"/>
        </w:rPr>
      </w:pPr>
      <w:r w:rsidRPr="00BC4DCB">
        <w:rPr>
          <w:rFonts w:ascii="Arial" w:eastAsia="ＭＳ Ｐ明朝" w:hAnsi="ＭＳ Ｐ明朝" w:cs="Arial" w:hint="eastAsia"/>
          <w:szCs w:val="22"/>
          <w:lang w:eastAsia="zh-TW"/>
        </w:rPr>
        <w:t>変形性関節症（変形性関節疾患）</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関節リウマチ</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乾癬性関節炎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関連する自己免疫障害</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関節内障害に起因する痛みは、以下の障害の二次的症状として発現することがある：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炎症性関節炎（例えば、感染症、</w:t>
      </w:r>
      <w:r w:rsidRPr="00BC4DCB">
        <w:rPr>
          <w:rFonts w:ascii="Arial" w:eastAsia="ＭＳ Ｐ明朝" w:hAnsi="ＭＳ Ｐ明朝" w:cs="Arial"/>
          <w:szCs w:val="22"/>
        </w:rPr>
        <w:t>RA</w:t>
      </w:r>
      <w:r w:rsidRPr="00BC4DCB">
        <w:rPr>
          <w:rFonts w:ascii="Arial" w:eastAsia="ＭＳ Ｐ明朝" w:hAnsi="ＭＳ Ｐ明朝" w:cs="Arial" w:hint="eastAsia"/>
          <w:szCs w:val="22"/>
        </w:rPr>
        <w:t>、結晶沈着）</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非炎症性の経過（例えば、変形性関節症）</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炎症性関節炎は以下を含むことがある：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末梢関節のみ（例えば、手、膝、足）、または</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周辺および軸方向の両方の関節（例えば、仙腸関節、骨端、椎間脊椎、肋椎）</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末梢性少関節炎と多関節関節炎は以下のような特定の原因をもつことが考えられる：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若年性特発性関節炎</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ライム病関節炎</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急性多関節リウマチ：</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ほとんどの場合、感染（通常はウイルス）、あるいはリウマチ性疾患の再燃が原因である。</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慢性多関節リウマチ：</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成人：</w:t>
      </w:r>
    </w:p>
    <w:p w:rsidR="00E83BCD" w:rsidRPr="00BC4DCB" w:rsidRDefault="00355CB9" w:rsidP="00BC4DCB">
      <w:pPr>
        <w:tabs>
          <w:tab w:val="left" w:pos="938"/>
        </w:tabs>
        <w:adjustRightInd/>
        <w:ind w:firstLine="723"/>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・ほとんどの場合、関節リウマチ（炎症性）、または変形性関節症（炎症性）による</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小児：</w:t>
      </w:r>
    </w:p>
    <w:p w:rsidR="00E83BCD" w:rsidRPr="00BC4DCB" w:rsidRDefault="00355CB9" w:rsidP="00BC4DCB">
      <w:pPr>
        <w:tabs>
          <w:tab w:val="left" w:pos="938"/>
        </w:tabs>
        <w:adjustRightInd/>
        <w:ind w:firstLine="723"/>
        <w:textAlignment w:val="auto"/>
        <w:rPr>
          <w:rFonts w:ascii="Arial" w:eastAsia="ＭＳ Ｐ明朝" w:hAnsi="ＭＳ Ｐ明朝" w:cs="Arial"/>
          <w:szCs w:val="22"/>
        </w:rPr>
      </w:pPr>
      <w:r w:rsidRPr="00BC4DCB">
        <w:rPr>
          <w:rFonts w:ascii="Arial" w:eastAsia="ＭＳ Ｐ明朝" w:hAnsi="ＭＳ Ｐ明朝" w:cs="Arial" w:hint="eastAsia"/>
          <w:szCs w:val="22"/>
        </w:rPr>
        <w:t>・ほとんどの場合、若年性特発性関節炎による</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多くの患者では、しばしば一過性であるか、関節炎と診断されずに回復しまたはリウマチ性疾患の定</w:t>
      </w:r>
      <w:r w:rsidRPr="00BC4DCB">
        <w:rPr>
          <w:rFonts w:ascii="Arial" w:eastAsia="ＭＳ Ｐ明朝" w:hAnsi="ＭＳ Ｐ明朝" w:cs="Arial" w:hint="eastAsia"/>
          <w:szCs w:val="22"/>
        </w:rPr>
        <w:lastRenderedPageBreak/>
        <w:t>義の基準を満たしてないこともある</w:t>
      </w:r>
    </w:p>
    <w:p w:rsidR="00E83BCD" w:rsidRDefault="00E83BCD" w:rsidP="00DC7433">
      <w:pPr>
        <w:ind w:firstLine="1518"/>
      </w:pPr>
    </w:p>
    <w:p w:rsidR="00E83BCD" w:rsidRPr="00B5155B" w:rsidRDefault="00F24CE7" w:rsidP="000867A7">
      <w:pPr>
        <w:pStyle w:val="4"/>
      </w:pPr>
      <w:r w:rsidRPr="00D67929">
        <w:t>2.9.2</w:t>
      </w:r>
      <w:r w:rsidR="00384A9F">
        <w:rPr>
          <w:rFonts w:hint="eastAsia"/>
        </w:rPr>
        <w:t xml:space="preserve">　</w:t>
      </w:r>
      <w:r w:rsidR="00355CB9" w:rsidRPr="00B5155B">
        <w:rPr>
          <w:rFonts w:hint="eastAsia"/>
        </w:rPr>
        <w:t>包含／除外基準</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包含：</w:t>
      </w:r>
    </w:p>
    <w:p w:rsidR="00E83BCD" w:rsidRPr="00BC4DCB" w:rsidRDefault="00355CB9" w:rsidP="00BC4DCB">
      <w:pPr>
        <w:numPr>
          <w:ilvl w:val="1"/>
          <w:numId w:val="5"/>
        </w:numPr>
        <w:adjustRightInd/>
        <w:ind w:left="826" w:hanging="400"/>
        <w:textAlignment w:val="auto"/>
        <w:rPr>
          <w:rFonts w:ascii="Arial" w:eastAsia="ＭＳ Ｐ明朝" w:hAnsi="ＭＳ Ｐ明朝" w:cs="Arial"/>
          <w:szCs w:val="22"/>
        </w:rPr>
      </w:pPr>
      <w:r w:rsidRPr="00BC4DCB">
        <w:rPr>
          <w:rFonts w:ascii="Arial" w:eastAsia="ＭＳ Ｐ明朝" w:hAnsi="ＭＳ Ｐ明朝" w:cs="Arial" w:hint="eastAsia"/>
          <w:szCs w:val="22"/>
        </w:rPr>
        <w:t>感染性関節炎、反応性・リウマチ</w:t>
      </w:r>
      <w:r w:rsidR="00767AF3">
        <w:rPr>
          <w:rFonts w:ascii="Arial" w:eastAsia="ＭＳ Ｐ明朝" w:hAnsi="ＭＳ Ｐ明朝" w:cs="Arial" w:hint="eastAsia"/>
          <w:szCs w:val="22"/>
        </w:rPr>
        <w:t>性</w:t>
      </w:r>
      <w:r w:rsidRPr="00BC4DCB">
        <w:rPr>
          <w:rFonts w:ascii="Arial" w:eastAsia="ＭＳ Ｐ明朝" w:hAnsi="ＭＳ Ｐ明朝" w:cs="Arial" w:hint="eastAsia"/>
          <w:szCs w:val="22"/>
        </w:rPr>
        <w:t>疾患を含む様々な形態の用語</w:t>
      </w:r>
    </w:p>
    <w:p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関節の炎症の徴候や症状に対する用語、例えば、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関節硬直</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Joint stiffness</w:t>
      </w:r>
      <w:r w:rsidR="0012223C">
        <w:rPr>
          <w:rFonts w:ascii="Arial" w:eastAsia="ＭＳ Ｐ明朝" w:hAnsi="ＭＳ Ｐ明朝" w:cs="Arial" w:hint="eastAsia"/>
          <w:szCs w:val="22"/>
        </w:rPr>
        <w:t>）」</w:t>
      </w:r>
    </w:p>
    <w:p w:rsidR="00E83BCD" w:rsidRPr="00BC4DCB" w:rsidRDefault="00355CB9" w:rsidP="00BC4DCB">
      <w:pPr>
        <w:numPr>
          <w:ilvl w:val="1"/>
          <w:numId w:val="5"/>
        </w:numPr>
        <w:tabs>
          <w:tab w:val="clear" w:pos="780"/>
          <w:tab w:val="num" w:pos="798"/>
        </w:tabs>
        <w:adjustRightInd/>
        <w:ind w:left="798" w:hanging="372"/>
        <w:textAlignment w:val="auto"/>
        <w:rPr>
          <w:rFonts w:ascii="Arial" w:eastAsia="ＭＳ Ｐ明朝" w:hAnsi="ＭＳ Ｐ明朝" w:cs="Arial"/>
          <w:szCs w:val="22"/>
        </w:rPr>
      </w:pPr>
      <w:r w:rsidRPr="00BC4DCB">
        <w:rPr>
          <w:rFonts w:ascii="Arial" w:eastAsia="ＭＳ Ｐ明朝" w:hAnsi="ＭＳ Ｐ明朝" w:cs="Arial" w:hint="eastAsia"/>
          <w:szCs w:val="22"/>
        </w:rPr>
        <w:t>関連調査の用語、関節炎およびその通常みられる合併症の診断と治療に役立つ処置を表す用語</w:t>
      </w:r>
    </w:p>
    <w:p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関節の炎症が概念の一部である全身性の自己免疫疾患を表す用語、例えば、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szCs w:val="22"/>
        </w:rPr>
        <w:t>SLE</w:t>
      </w:r>
      <w:r w:rsidRPr="00BC4DCB">
        <w:rPr>
          <w:rFonts w:ascii="Arial" w:eastAsia="ＭＳ Ｐ明朝" w:hAnsi="ＭＳ Ｐ明朝" w:cs="Arial" w:hint="eastAsia"/>
          <w:szCs w:val="22"/>
        </w:rPr>
        <w:t>関節炎</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SLE arthritis</w:t>
      </w:r>
      <w:r w:rsidR="0012223C">
        <w:rPr>
          <w:rFonts w:ascii="Arial" w:eastAsia="ＭＳ Ｐ明朝" w:hAnsi="ＭＳ Ｐ明朝" w:cs="Arial" w:hint="eastAsia"/>
          <w:szCs w:val="22"/>
        </w:rPr>
        <w:t>）」</w:t>
      </w:r>
    </w:p>
    <w:p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類似した特徴があるため、偽の関節炎疾患の用語、例えば、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プリカ症候群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Plica syndrome</w:t>
      </w:r>
      <w:r w:rsidR="0012223C">
        <w:rPr>
          <w:rFonts w:ascii="Arial" w:eastAsia="ＭＳ Ｐ明朝" w:hAnsi="ＭＳ Ｐ明朝" w:cs="Arial" w:hint="eastAsia"/>
          <w:szCs w:val="22"/>
        </w:rPr>
        <w:t>）」</w:t>
      </w:r>
    </w:p>
    <w:p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関節に影響を与える遺伝的症候群に関する用語、例えば、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化膿性無菌性関節炎・壊疽性膿皮症・アクネ症候群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Pyogenic sterile arthritis pyoderma gangrenosum and acne syndrome</w:t>
      </w:r>
      <w:r w:rsidR="0012223C">
        <w:rPr>
          <w:rFonts w:ascii="Arial" w:eastAsia="ＭＳ Ｐ明朝" w:hAnsi="ＭＳ Ｐ明朝" w:cs="Arial" w:hint="eastAsia"/>
          <w:szCs w:val="22"/>
        </w:rPr>
        <w:t>）」</w:t>
      </w:r>
    </w:p>
    <w:p w:rsidR="00E83BCD" w:rsidRPr="00BC4DCB" w:rsidRDefault="00355CB9" w:rsidP="00BC4DCB">
      <w:pPr>
        <w:numPr>
          <w:ilvl w:val="0"/>
          <w:numId w:val="4"/>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除外：</w:t>
      </w:r>
    </w:p>
    <w:p w:rsidR="00E83BCD" w:rsidRPr="00BC4DCB" w:rsidRDefault="00355CB9" w:rsidP="0012223C">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必ずしも関節炎に関連しない非薬物性の病因用語、例えば、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糖尿病性関節症</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Diabetic arthropathy</w:t>
      </w:r>
      <w:r w:rsidR="0012223C">
        <w:rPr>
          <w:rFonts w:ascii="Arial" w:eastAsia="ＭＳ Ｐ明朝" w:hAnsi="ＭＳ Ｐ明朝" w:cs="Arial" w:hint="eastAsia"/>
          <w:szCs w:val="22"/>
        </w:rPr>
        <w:t>）」</w:t>
      </w:r>
      <w:r w:rsidRPr="00BC4DCB">
        <w:rPr>
          <w:rFonts w:ascii="Arial" w:eastAsia="ＭＳ Ｐ明朝" w:hAnsi="ＭＳ Ｐ明朝" w:cs="Arial" w:hint="eastAsia"/>
          <w:szCs w:val="22"/>
        </w:rPr>
        <w:t>、</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ベーチェット症候群</w:t>
      </w:r>
      <w:r w:rsidR="0012223C">
        <w:rPr>
          <w:rFonts w:ascii="Arial" w:eastAsia="ＭＳ Ｐ明朝" w:hAnsi="ＭＳ Ｐ明朝" w:cs="Arial" w:hint="eastAsia"/>
          <w:szCs w:val="22"/>
        </w:rPr>
        <w:t>（</w:t>
      </w:r>
      <w:r w:rsidR="0012223C" w:rsidRPr="0012223C">
        <w:rPr>
          <w:rFonts w:ascii="Arial" w:eastAsia="ＭＳ Ｐ明朝" w:hAnsi="ＭＳ Ｐ明朝" w:cs="Arial"/>
          <w:szCs w:val="22"/>
        </w:rPr>
        <w:t>Behcet's syndrome</w:t>
      </w:r>
      <w:r w:rsidR="0012223C">
        <w:rPr>
          <w:rFonts w:ascii="Arial" w:eastAsia="ＭＳ Ｐ明朝" w:hAnsi="ＭＳ Ｐ明朝" w:cs="Arial" w:hint="eastAsia"/>
          <w:szCs w:val="22"/>
        </w:rPr>
        <w:t>）」</w:t>
      </w:r>
    </w:p>
    <w:p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関節炎の構成要素にピントがあっていないリウマチ疾患の組織異常の用語、例えば、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リウマチ肺</w:t>
      </w:r>
      <w:r w:rsidR="0012223C">
        <w:rPr>
          <w:rFonts w:ascii="Arial" w:eastAsia="ＭＳ Ｐ明朝" w:hAnsi="ＭＳ Ｐ明朝" w:cs="Arial" w:hint="eastAsia"/>
          <w:szCs w:val="22"/>
        </w:rPr>
        <w:t>（</w:t>
      </w:r>
      <w:r w:rsidR="001E0ADB" w:rsidRPr="001E0ADB">
        <w:rPr>
          <w:rFonts w:ascii="Arial" w:eastAsia="ＭＳ Ｐ明朝" w:hAnsi="ＭＳ Ｐ明朝" w:cs="Arial"/>
          <w:szCs w:val="22"/>
        </w:rPr>
        <w:t>Rheumatoid lung</w:t>
      </w:r>
      <w:r w:rsidR="0012223C">
        <w:rPr>
          <w:rFonts w:ascii="Arial" w:eastAsia="ＭＳ Ｐ明朝" w:hAnsi="ＭＳ Ｐ明朝" w:cs="Arial" w:hint="eastAsia"/>
          <w:szCs w:val="22"/>
        </w:rPr>
        <w:t>）」</w:t>
      </w:r>
    </w:p>
    <w:p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原因を示す用語、例えば、</w:t>
      </w:r>
      <w:r w:rsidRPr="00BC4DCB">
        <w:rPr>
          <w:rFonts w:ascii="Arial" w:eastAsia="ＭＳ Ｐ明朝" w:hAnsi="ＭＳ Ｐ明朝" w:cs="Arial"/>
          <w:szCs w:val="22"/>
        </w:rPr>
        <w:t>PT</w:t>
      </w:r>
      <w:r w:rsidR="0012223C">
        <w:rPr>
          <w:rFonts w:ascii="Arial" w:eastAsia="ＭＳ Ｐ明朝" w:hAnsi="ＭＳ Ｐ明朝" w:cs="Arial"/>
          <w:szCs w:val="22"/>
        </w:rPr>
        <w:t>「</w:t>
      </w:r>
      <w:r w:rsidRPr="00BC4DCB">
        <w:rPr>
          <w:rFonts w:ascii="Arial" w:eastAsia="ＭＳ Ｐ明朝" w:hAnsi="ＭＳ Ｐ明朝" w:cs="Arial" w:hint="eastAsia"/>
          <w:szCs w:val="22"/>
        </w:rPr>
        <w:t>大腿骨寛骨臼インピンジメント</w:t>
      </w:r>
      <w:r w:rsidR="0012223C">
        <w:rPr>
          <w:rFonts w:ascii="Arial" w:eastAsia="ＭＳ Ｐ明朝" w:hAnsi="ＭＳ Ｐ明朝" w:cs="Arial" w:hint="eastAsia"/>
          <w:szCs w:val="22"/>
        </w:rPr>
        <w:t>（</w:t>
      </w:r>
      <w:r w:rsidR="001E0ADB" w:rsidRPr="001E0ADB">
        <w:rPr>
          <w:rFonts w:ascii="Arial" w:eastAsia="ＭＳ Ｐ明朝" w:hAnsi="ＭＳ Ｐ明朝" w:cs="Arial"/>
          <w:szCs w:val="22"/>
        </w:rPr>
        <w:t>Femoroacetabular impingement</w:t>
      </w:r>
      <w:r w:rsidR="0012223C">
        <w:rPr>
          <w:rFonts w:ascii="Arial" w:eastAsia="ＭＳ Ｐ明朝" w:hAnsi="ＭＳ Ｐ明朝" w:cs="Arial" w:hint="eastAsia"/>
          <w:szCs w:val="22"/>
        </w:rPr>
        <w:t>）」</w:t>
      </w:r>
    </w:p>
    <w:p w:rsidR="00E83BCD" w:rsidRPr="00BC4DCB" w:rsidRDefault="00355CB9" w:rsidP="001E0ADB">
      <w:pPr>
        <w:numPr>
          <w:ilvl w:val="1"/>
          <w:numId w:val="5"/>
        </w:numPr>
        <w:adjustRightInd/>
        <w:textAlignment w:val="auto"/>
        <w:rPr>
          <w:rFonts w:ascii="Arial" w:eastAsia="ＭＳ Ｐ明朝" w:hAnsi="ＭＳ Ｐ明朝" w:cs="Arial"/>
          <w:szCs w:val="22"/>
        </w:rPr>
      </w:pPr>
      <w:r w:rsidRPr="00BC4DCB">
        <w:rPr>
          <w:rFonts w:ascii="Arial" w:eastAsia="ＭＳ Ｐ明朝" w:hAnsi="ＭＳ Ｐ明朝" w:cs="Arial" w:hint="eastAsia"/>
          <w:szCs w:val="22"/>
        </w:rPr>
        <w:t>データ出力で</w:t>
      </w:r>
      <w:r w:rsidR="0079491F">
        <w:rPr>
          <w:rFonts w:ascii="Arial" w:eastAsia="ＭＳ Ｐ明朝" w:hAnsi="ＭＳ Ｐ明朝" w:cs="Arial"/>
          <w:szCs w:val="22"/>
        </w:rPr>
        <w:t>「ノイズ」</w:t>
      </w:r>
      <w:r w:rsidRPr="00BC4DCB">
        <w:rPr>
          <w:rFonts w:ascii="Arial" w:eastAsia="ＭＳ Ｐ明朝" w:hAnsi="ＭＳ Ｐ明朝" w:cs="Arial" w:hint="eastAsia"/>
          <w:szCs w:val="22"/>
        </w:rPr>
        <w:t>を助長する非特異的かつ広範な概念、例えば、</w:t>
      </w:r>
      <w:r w:rsidRPr="00BC4DCB">
        <w:rPr>
          <w:rFonts w:ascii="Arial" w:eastAsia="ＭＳ Ｐ明朝" w:hAnsi="ＭＳ Ｐ明朝" w:cs="Arial"/>
          <w:szCs w:val="22"/>
        </w:rPr>
        <w:t>PT</w:t>
      </w:r>
      <w:r w:rsidR="001E0ADB">
        <w:rPr>
          <w:rFonts w:ascii="Arial" w:eastAsia="ＭＳ Ｐ明朝" w:hAnsi="ＭＳ Ｐ明朝" w:cs="Arial"/>
          <w:szCs w:val="22"/>
        </w:rPr>
        <w:t>「</w:t>
      </w:r>
      <w:r w:rsidRPr="00BC4DCB">
        <w:rPr>
          <w:rFonts w:ascii="Arial" w:eastAsia="ＭＳ Ｐ明朝" w:hAnsi="ＭＳ Ｐ明朝" w:cs="Arial" w:hint="eastAsia"/>
          <w:szCs w:val="22"/>
        </w:rPr>
        <w:t>四肢痛</w:t>
      </w:r>
      <w:r w:rsidR="001E0ADB">
        <w:rPr>
          <w:rFonts w:ascii="Arial" w:eastAsia="ＭＳ Ｐ明朝" w:hAnsi="ＭＳ Ｐ明朝" w:cs="Arial" w:hint="eastAsia"/>
          <w:szCs w:val="22"/>
        </w:rPr>
        <w:t>（</w:t>
      </w:r>
      <w:r w:rsidR="001E0ADB" w:rsidRPr="001E0ADB">
        <w:rPr>
          <w:rFonts w:ascii="Arial" w:eastAsia="ＭＳ Ｐ明朝" w:hAnsi="ＭＳ Ｐ明朝" w:cs="Arial"/>
          <w:szCs w:val="22"/>
        </w:rPr>
        <w:t>Pain in extremity</w:t>
      </w:r>
      <w:r w:rsidR="001E0ADB">
        <w:rPr>
          <w:rFonts w:ascii="Arial" w:eastAsia="ＭＳ Ｐ明朝" w:hAnsi="ＭＳ Ｐ明朝" w:cs="Arial" w:hint="eastAsia"/>
          <w:szCs w:val="22"/>
        </w:rPr>
        <w:t>）」</w:t>
      </w:r>
      <w:r w:rsidRPr="00BC4DCB">
        <w:rPr>
          <w:rFonts w:ascii="Arial" w:eastAsia="ＭＳ Ｐ明朝" w:hAnsi="ＭＳ Ｐ明朝" w:cs="Arial" w:hint="eastAsia"/>
          <w:szCs w:val="22"/>
        </w:rPr>
        <w:t>、</w:t>
      </w:r>
      <w:r w:rsidRPr="00BC4DCB">
        <w:rPr>
          <w:rFonts w:ascii="Arial" w:eastAsia="ＭＳ Ｐ明朝" w:hAnsi="ＭＳ Ｐ明朝" w:cs="Arial"/>
          <w:szCs w:val="22"/>
        </w:rPr>
        <w:t>PT</w:t>
      </w:r>
      <w:r w:rsidR="001E0ADB">
        <w:rPr>
          <w:rFonts w:ascii="Arial" w:eastAsia="ＭＳ Ｐ明朝" w:hAnsi="ＭＳ Ｐ明朝" w:cs="Arial"/>
          <w:szCs w:val="22"/>
        </w:rPr>
        <w:t>「</w:t>
      </w:r>
      <w:r w:rsidRPr="00BC4DCB">
        <w:rPr>
          <w:rFonts w:ascii="Arial" w:eastAsia="ＭＳ Ｐ明朝" w:hAnsi="ＭＳ Ｐ明朝" w:cs="Arial" w:hint="eastAsia"/>
          <w:szCs w:val="22"/>
        </w:rPr>
        <w:t>骨スキャン異常</w:t>
      </w:r>
      <w:r w:rsidR="001E0ADB">
        <w:rPr>
          <w:rFonts w:ascii="Arial" w:eastAsia="ＭＳ Ｐ明朝" w:hAnsi="ＭＳ Ｐ明朝" w:cs="Arial" w:hint="eastAsia"/>
          <w:szCs w:val="22"/>
        </w:rPr>
        <w:t>（</w:t>
      </w:r>
      <w:r w:rsidR="001E0ADB" w:rsidRPr="001E0ADB">
        <w:rPr>
          <w:rFonts w:ascii="Arial" w:eastAsia="ＭＳ Ｐ明朝" w:hAnsi="ＭＳ Ｐ明朝" w:cs="Arial"/>
          <w:szCs w:val="22"/>
        </w:rPr>
        <w:t>Bone scan abnormal</w:t>
      </w:r>
      <w:r w:rsidR="001E0ADB">
        <w:rPr>
          <w:rFonts w:ascii="Arial" w:eastAsia="ＭＳ Ｐ明朝" w:hAnsi="ＭＳ Ｐ明朝" w:cs="Arial" w:hint="eastAsia"/>
          <w:szCs w:val="22"/>
        </w:rPr>
        <w:t>）」</w:t>
      </w:r>
    </w:p>
    <w:p w:rsidR="00E83BCD" w:rsidRDefault="00E83BCD"/>
    <w:p w:rsidR="00E83BCD" w:rsidRPr="00B5155B" w:rsidRDefault="00355CB9" w:rsidP="000867A7">
      <w:pPr>
        <w:pStyle w:val="4"/>
      </w:pPr>
      <w:r w:rsidRPr="00B5155B">
        <w:t>2.9.3</w:t>
      </w:r>
      <w:r w:rsidR="00384A9F">
        <w:rPr>
          <w:rFonts w:hint="eastAsia"/>
        </w:rPr>
        <w:t xml:space="preserve">　</w:t>
      </w:r>
      <w:r w:rsidRPr="00B5155B">
        <w:rPr>
          <w:rFonts w:hint="eastAsia"/>
        </w:rPr>
        <w:t>「関節炎</w:t>
      </w:r>
      <w:r w:rsidR="00B5155B" w:rsidRPr="00B5155B">
        <w:t>（ＳＭＱ）</w:t>
      </w:r>
      <w:r w:rsidRPr="00B5155B">
        <w:rPr>
          <w:rFonts w:hint="eastAsia"/>
        </w:rPr>
        <w:t>」の参考資料リスト</w:t>
      </w:r>
    </w:p>
    <w:p w:rsidR="00E83BCD" w:rsidRPr="00BC4DCB" w:rsidRDefault="00355CB9" w:rsidP="00E01B5B">
      <w:pPr>
        <w:pStyle w:val="aff4"/>
        <w:numPr>
          <w:ilvl w:val="0"/>
          <w:numId w:val="116"/>
        </w:numPr>
        <w:ind w:leftChars="0"/>
        <w:rPr>
          <w:rFonts w:ascii="Arial" w:eastAsia="ＭＳ Ｐ明朝" w:hAnsi="Arial" w:cs="Arial"/>
        </w:rPr>
      </w:pPr>
      <w:r w:rsidRPr="00BC4DCB">
        <w:rPr>
          <w:rFonts w:ascii="Arial" w:eastAsia="ＭＳ Ｐ明朝" w:hAnsi="Arial" w:cs="Arial" w:hint="eastAsia"/>
        </w:rPr>
        <w:t>多関節痛　医療従事者のためのメルクマニュアル</w:t>
      </w:r>
    </w:p>
    <w:p w:rsidR="00E83BCD" w:rsidRPr="00BC4DCB" w:rsidRDefault="00355CB9" w:rsidP="005461E0">
      <w:pPr>
        <w:ind w:left="426"/>
        <w:rPr>
          <w:rFonts w:ascii="Arial" w:eastAsia="ＭＳ Ｐ明朝" w:hAnsi="Arial" w:cs="Arial"/>
        </w:rPr>
      </w:pPr>
      <w:r w:rsidRPr="00BC4DCB">
        <w:rPr>
          <w:rFonts w:ascii="Arial" w:eastAsia="ＭＳ Ｐ明朝" w:hAnsi="Arial" w:cs="Arial"/>
        </w:rPr>
        <w:t>http://www.merckmanuals.com/professional/musculoskeletal_and_connective_tissue_disorders/symptoms_of_joint_disorders/polyarticular_joint_pain.html</w:t>
      </w:r>
    </w:p>
    <w:p w:rsidR="00F2038E" w:rsidRPr="00AA2575" w:rsidRDefault="00391C7E" w:rsidP="000867A7">
      <w:pPr>
        <w:pStyle w:val="3"/>
      </w:pPr>
      <w:r w:rsidRPr="00694D57">
        <w:br w:type="page"/>
      </w:r>
      <w:bookmarkStart w:id="127" w:name="_Toc411862096"/>
      <w:r w:rsidR="00354F00" w:rsidRPr="00E47F9A">
        <w:rPr>
          <w:rFonts w:ascii="Arial" w:hAnsi="Arial"/>
        </w:rPr>
        <w:lastRenderedPageBreak/>
        <w:t>2.</w:t>
      </w:r>
      <w:r w:rsidR="00997E97" w:rsidRPr="00E47F9A">
        <w:rPr>
          <w:rFonts w:ascii="Arial" w:hAnsi="Arial"/>
        </w:rPr>
        <w:t>10</w:t>
      </w:r>
      <w:r w:rsidR="00997E97">
        <w:rPr>
          <w:rFonts w:hint="eastAsia"/>
        </w:rPr>
        <w:tab/>
      </w:r>
      <w:r w:rsidR="00997E97" w:rsidRPr="00201D67">
        <w:t>「</w:t>
      </w:r>
      <w:r w:rsidR="00D215E1" w:rsidRPr="00201D67">
        <w:t>喘息／気管支痙攣（Asthma／Bronchospasm）（ＳＭＱ）」</w:t>
      </w:r>
      <w:bookmarkEnd w:id="125"/>
      <w:bookmarkEnd w:id="126"/>
      <w:bookmarkEnd w:id="127"/>
    </w:p>
    <w:p w:rsidR="00874597" w:rsidRPr="005A24F7" w:rsidRDefault="00D215E1" w:rsidP="001B65CF">
      <w:pPr>
        <w:ind w:left="840"/>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2005</w:t>
      </w:r>
      <w:r w:rsidRPr="005A24F7">
        <w:rPr>
          <w:rFonts w:ascii="Arial" w:eastAsia="ＭＳ Ｐ明朝" w:hAnsi="Arial"/>
          <w:b/>
          <w:sz w:val="22"/>
          <w:szCs w:val="22"/>
        </w:rPr>
        <w:t>年</w:t>
      </w:r>
      <w:r w:rsidRPr="005A24F7">
        <w:rPr>
          <w:rFonts w:ascii="Arial" w:eastAsia="ＭＳ Ｐ明朝" w:hAnsi="Arial"/>
          <w:b/>
          <w:sz w:val="22"/>
          <w:szCs w:val="22"/>
        </w:rPr>
        <w:t>11</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6129C2" w:rsidRDefault="00355CB9" w:rsidP="000867A7">
      <w:pPr>
        <w:pStyle w:val="4"/>
      </w:pPr>
      <w:bookmarkStart w:id="128" w:name="_Toc159224754"/>
      <w:r w:rsidRPr="006129C2">
        <w:t>2.10.1</w:t>
      </w:r>
      <w:r w:rsidRPr="006129C2">
        <w:t xml:space="preserve">　定義</w:t>
      </w:r>
      <w:bookmarkEnd w:id="12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喘息：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肥満細胞、好酸球、</w:t>
      </w:r>
      <w:r w:rsidRPr="005A24F7">
        <w:rPr>
          <w:rFonts w:ascii="Arial" w:eastAsia="ＭＳ Ｐ明朝" w:hAnsi="Arial" w:cs="Arial"/>
          <w:szCs w:val="22"/>
        </w:rPr>
        <w:t>T</w:t>
      </w:r>
      <w:r w:rsidRPr="005A24F7">
        <w:rPr>
          <w:rFonts w:ascii="Arial" w:eastAsia="ＭＳ Ｐ明朝" w:hAnsi="ＭＳ Ｐ明朝" w:cs="Arial"/>
          <w:szCs w:val="22"/>
        </w:rPr>
        <w:t>リンパ球が関与する気道の慢性炎症性障害である。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炎症により、様々な刺激物に対する気道反応性が亢進し、気管支痙攣／気管支収縮に至る。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臨床的には、反復性で一般に短時間の、喘鳴、息切れ、胸部絞扼感、咳嗽の発作（特に夜間あるいは早朝）を特徴とする。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これらの発作の特徴は、可変性の気流制限である。これは、自然にまたは治療によって、完全にあるいは部分的に回復することがある。</w:t>
      </w:r>
    </w:p>
    <w:p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気管支痙攣／気管支収縮：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気管支平滑筋の収縮による気流制限であり、気管支拡張剤によって気流が改善することが診断に不可欠である。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気道炎症を伴う気管支痙攣が、喘息患者の気流制限の要因である。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気管支痙攣／気管支収縮増悪」および「奇異性気管支痙攣」は、肺障害に対する吸入エアロゾル治療により予想外の気管支痙攣／気管支収縮発作が発現した場合に使用される用語である。この発作の原因は、吸入方法あるいはエアロゾル剤（有効成分あるいは添加剤）による刺激のいずれかである。</w:t>
      </w:r>
    </w:p>
    <w:p w:rsidR="00874597" w:rsidRPr="005A24F7" w:rsidRDefault="00874597" w:rsidP="00874597">
      <w:pPr>
        <w:rPr>
          <w:rFonts w:ascii="Arial" w:eastAsia="ＭＳ Ｐ明朝" w:hAnsi="Arial" w:cs="Arial"/>
        </w:rPr>
      </w:pPr>
    </w:p>
    <w:p w:rsidR="00E83BCD" w:rsidRPr="006129C2" w:rsidRDefault="00355CB9" w:rsidP="000867A7">
      <w:pPr>
        <w:pStyle w:val="4"/>
      </w:pPr>
      <w:bookmarkStart w:id="129" w:name="_Toc159224755"/>
      <w:r w:rsidRPr="006129C2">
        <w:t>2.10.2</w:t>
      </w:r>
      <w:r w:rsidRPr="006129C2">
        <w:t xml:space="preserve">　包含／除外基準</w:t>
      </w:r>
      <w:bookmarkEnd w:id="12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喘息／気管支痙攣の様々な形態を表す用語（</w:t>
      </w:r>
      <w:r w:rsidRPr="005A24F7">
        <w:rPr>
          <w:rFonts w:ascii="Arial" w:eastAsia="ＭＳ Ｐ明朝" w:hAnsi="Arial" w:cs="Arial"/>
          <w:szCs w:val="22"/>
        </w:rPr>
        <w:t>PT</w:t>
      </w:r>
      <w:r w:rsidRPr="005A24F7">
        <w:rPr>
          <w:rFonts w:ascii="Arial" w:eastAsia="ＭＳ Ｐ明朝" w:hAnsi="ＭＳ Ｐ明朝" w:cs="Arial"/>
          <w:szCs w:val="22"/>
        </w:rPr>
        <w:t>「心臓性喘息（</w:t>
      </w:r>
      <w:r w:rsidRPr="005A24F7">
        <w:rPr>
          <w:rFonts w:ascii="Arial" w:eastAsia="ＭＳ Ｐ明朝" w:hAnsi="Arial" w:cs="Arial"/>
          <w:szCs w:val="22"/>
        </w:rPr>
        <w:t>Cardiac asthma</w:t>
      </w:r>
      <w:r w:rsidRPr="005A24F7">
        <w:rPr>
          <w:rFonts w:ascii="Arial" w:eastAsia="ＭＳ Ｐ明朝" w:hAnsi="ＭＳ Ｐ明朝" w:cs="Arial"/>
          <w:szCs w:val="22"/>
        </w:rPr>
        <w:t>）」を除く）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主に呼吸性の様々な徴候および症状を示す用語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「シャルコー・ライデン結晶（</w:t>
      </w:r>
      <w:r w:rsidRPr="005A24F7">
        <w:rPr>
          <w:rFonts w:ascii="Arial" w:eastAsia="ＭＳ Ｐ明朝" w:hAnsi="Arial" w:cs="Arial"/>
          <w:szCs w:val="22"/>
        </w:rPr>
        <w:t>Charcot-Leyden crystals</w:t>
      </w:r>
      <w:r w:rsidRPr="005A24F7">
        <w:rPr>
          <w:rFonts w:ascii="Arial" w:eastAsia="ＭＳ Ｐ明朝" w:hAnsi="ＭＳ Ｐ明朝" w:cs="Arial"/>
          <w:szCs w:val="22"/>
        </w:rPr>
        <w:t>）」などの補助的検査用語、肺機能検査異常を示すその他の検査用語（例：</w:t>
      </w:r>
      <w:r w:rsidRPr="005A24F7">
        <w:rPr>
          <w:rFonts w:ascii="Arial" w:eastAsia="ＭＳ Ｐ明朝" w:hAnsi="Arial" w:cs="Arial"/>
          <w:szCs w:val="22"/>
        </w:rPr>
        <w:t>PT</w:t>
      </w:r>
      <w:r w:rsidRPr="005A24F7">
        <w:rPr>
          <w:rFonts w:ascii="Arial" w:eastAsia="ＭＳ Ｐ明朝" w:hAnsi="ＭＳ Ｐ明朝" w:cs="Arial"/>
          <w:szCs w:val="22"/>
        </w:rPr>
        <w:t>「努力呼気量減少（</w:t>
      </w:r>
      <w:r w:rsidRPr="005A24F7">
        <w:rPr>
          <w:rFonts w:ascii="Arial" w:eastAsia="ＭＳ Ｐ明朝" w:hAnsi="Arial" w:cs="Arial"/>
          <w:szCs w:val="22"/>
        </w:rPr>
        <w:t>Forced expiratory volume decreased</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関連する感染性障害（例：</w:t>
      </w:r>
      <w:r w:rsidRPr="005A24F7">
        <w:rPr>
          <w:rFonts w:ascii="Arial" w:eastAsia="ＭＳ Ｐ明朝" w:hAnsi="Arial" w:cs="Arial"/>
          <w:szCs w:val="22"/>
        </w:rPr>
        <w:t>PT</w:t>
      </w:r>
      <w:r w:rsidRPr="005A24F7">
        <w:rPr>
          <w:rFonts w:ascii="Arial" w:eastAsia="ＭＳ Ｐ明朝" w:hAnsi="ＭＳ Ｐ明朝" w:cs="Arial"/>
          <w:szCs w:val="22"/>
        </w:rPr>
        <w:t>「アレルギー性気管支肺アスペルギルス症（</w:t>
      </w:r>
      <w:r w:rsidRPr="005A24F7">
        <w:rPr>
          <w:rFonts w:ascii="Arial" w:eastAsia="ＭＳ Ｐ明朝" w:hAnsi="Arial" w:cs="Arial"/>
          <w:szCs w:val="22"/>
        </w:rPr>
        <w:t>Bronchopulmonary aspergillosis allergic</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治療および／あるいは予防関連用語（例：</w:t>
      </w:r>
      <w:r w:rsidRPr="005A24F7">
        <w:rPr>
          <w:rFonts w:ascii="Arial" w:eastAsia="ＭＳ Ｐ明朝" w:hAnsi="Arial" w:cs="Arial"/>
          <w:szCs w:val="22"/>
        </w:rPr>
        <w:t>PT</w:t>
      </w:r>
      <w:r w:rsidRPr="005A24F7">
        <w:rPr>
          <w:rFonts w:ascii="Arial" w:eastAsia="ＭＳ Ｐ明朝" w:hAnsi="ＭＳ Ｐ明朝" w:cs="Arial"/>
          <w:szCs w:val="22"/>
        </w:rPr>
        <w:t>「喘息予防（</w:t>
      </w:r>
      <w:r w:rsidRPr="005A24F7">
        <w:rPr>
          <w:rFonts w:ascii="Arial" w:eastAsia="ＭＳ Ｐ明朝" w:hAnsi="Arial" w:cs="Arial"/>
          <w:szCs w:val="22"/>
        </w:rPr>
        <w:t>Asthma prophylaxis</w:t>
      </w:r>
      <w:r w:rsidRPr="005A24F7">
        <w:rPr>
          <w:rFonts w:ascii="Arial" w:eastAsia="ＭＳ Ｐ明朝" w:hAnsi="ＭＳ Ｐ明朝" w:cs="Arial"/>
          <w:szCs w:val="22"/>
        </w:rPr>
        <w:t>）」）</w:t>
      </w:r>
    </w:p>
    <w:p w:rsidR="00874597" w:rsidRPr="006129C2"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非常に非特異的であるため、症例検出における付加価値がないと考えられる様々な呼吸器徴候および症状（例：</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「胸部不快感（</w:t>
      </w:r>
      <w:r w:rsidRPr="005A24F7">
        <w:rPr>
          <w:rFonts w:ascii="Arial" w:eastAsia="ＭＳ Ｐ明朝" w:hAnsi="Arial" w:cs="Arial"/>
          <w:szCs w:val="22"/>
        </w:rPr>
        <w:t>Chest discomfort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「低音性連続性ラ音（</w:t>
      </w:r>
      <w:r w:rsidRPr="005A24F7">
        <w:rPr>
          <w:rFonts w:ascii="Arial" w:eastAsia="ＭＳ Ｐ明朝" w:hAnsi="Arial" w:cs="Arial"/>
          <w:szCs w:val="22"/>
        </w:rPr>
        <w:t>Rhonchi</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「呼吸窮迫（</w:t>
      </w:r>
      <w:r w:rsidRPr="005A24F7">
        <w:rPr>
          <w:rFonts w:ascii="Arial" w:eastAsia="ＭＳ Ｐ明朝" w:hAnsi="Arial" w:cs="Arial"/>
          <w:szCs w:val="22"/>
        </w:rPr>
        <w:t>Respiratory distress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「総肺気量増加（</w:t>
      </w:r>
      <w:r w:rsidRPr="005A24F7">
        <w:rPr>
          <w:rFonts w:ascii="Arial" w:eastAsia="ＭＳ Ｐ明朝" w:hAnsi="Arial" w:cs="Arial"/>
          <w:szCs w:val="22"/>
        </w:rPr>
        <w:t>Total lung capacity increased</w:t>
      </w:r>
      <w:r w:rsidRPr="005A24F7">
        <w:rPr>
          <w:rFonts w:ascii="Arial" w:eastAsia="ＭＳ Ｐ明朝" w:hAnsi="ＭＳ Ｐ明朝" w:cs="Arial"/>
          <w:szCs w:val="22"/>
        </w:rPr>
        <w:t>）」）</w:t>
      </w:r>
    </w:p>
    <w:p w:rsidR="006129C2" w:rsidRPr="005A24F7" w:rsidRDefault="006129C2" w:rsidP="006129C2">
      <w:pPr>
        <w:adjustRightInd/>
        <w:textAlignment w:val="auto"/>
        <w:rPr>
          <w:rFonts w:ascii="Arial" w:eastAsia="ＭＳ Ｐ明朝" w:hAnsi="Arial" w:cs="Arial"/>
          <w:szCs w:val="22"/>
        </w:rPr>
      </w:pPr>
    </w:p>
    <w:p w:rsidR="00E83BCD" w:rsidRPr="006129C2" w:rsidRDefault="00355CB9" w:rsidP="000867A7">
      <w:pPr>
        <w:pStyle w:val="4"/>
      </w:pPr>
      <w:r w:rsidRPr="006129C2">
        <w:lastRenderedPageBreak/>
        <w:t>2.10.3</w:t>
      </w:r>
      <w:r w:rsidRPr="006129C2">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「喘息／気管支喘息（ＳＭＱ）」は狭域検索と広域検索を備えている。詳細は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1201F4" w:rsidRPr="005A24F7" w:rsidRDefault="001201F4" w:rsidP="00874597">
      <w:pPr>
        <w:rPr>
          <w:rFonts w:ascii="Arial" w:eastAsia="ＭＳ Ｐ明朝" w:hAnsi="Arial" w:cs="Arial"/>
        </w:rPr>
      </w:pPr>
    </w:p>
    <w:p w:rsidR="00E83BCD" w:rsidRPr="006129C2" w:rsidRDefault="00355CB9" w:rsidP="000867A7">
      <w:pPr>
        <w:pStyle w:val="4"/>
      </w:pPr>
      <w:r w:rsidRPr="006129C2">
        <w:t>2.10.4</w:t>
      </w:r>
      <w:r w:rsidRPr="006129C2">
        <w:t xml:space="preserve">　「喘息／気管支痙攣（ＳＭＱ）」の参考資料リスト</w:t>
      </w:r>
    </w:p>
    <w:p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89 – 90, 1999.</w:t>
      </w:r>
    </w:p>
    <w:p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 xml:space="preserve">The Merck Manual, Seventeenth Edition, pp 556 – 568, 1999. </w:t>
      </w:r>
    </w:p>
    <w:p w:rsidR="00874597" w:rsidRPr="005A24F7" w:rsidRDefault="00874597" w:rsidP="00E01B5B">
      <w:pPr>
        <w:numPr>
          <w:ilvl w:val="0"/>
          <w:numId w:val="44"/>
        </w:numPr>
        <w:jc w:val="left"/>
        <w:rPr>
          <w:rFonts w:ascii="Arial" w:eastAsia="ＭＳ Ｐ明朝" w:hAnsi="Arial" w:cs="Arial"/>
        </w:rPr>
      </w:pPr>
      <w:r w:rsidRPr="005A24F7">
        <w:rPr>
          <w:rFonts w:ascii="Arial" w:eastAsia="ＭＳ Ｐ明朝" w:hAnsi="Arial" w:cs="Arial"/>
        </w:rPr>
        <w:t>‘Harrison’s Principles of Internal Medicine’, 14th edition, pp 1419 – 1426, 1998.</w:t>
      </w:r>
    </w:p>
    <w:p w:rsidR="00E83BCD" w:rsidRPr="00AA2575" w:rsidRDefault="00874597" w:rsidP="000867A7">
      <w:pPr>
        <w:pStyle w:val="3"/>
      </w:pPr>
      <w:r w:rsidRPr="005A24F7">
        <w:rPr>
          <w:lang w:val="en-GB"/>
        </w:rPr>
        <w:br w:type="page"/>
      </w:r>
      <w:bookmarkStart w:id="130" w:name="_Toc252957582"/>
      <w:bookmarkStart w:id="131" w:name="_Toc252959961"/>
      <w:bookmarkStart w:id="132" w:name="_Toc411862097"/>
      <w:r w:rsidR="00354F00" w:rsidRPr="00E47F9A">
        <w:rPr>
          <w:rFonts w:ascii="Arial" w:hAnsi="Arial"/>
        </w:rPr>
        <w:lastRenderedPageBreak/>
        <w:t>2.</w:t>
      </w:r>
      <w:r w:rsidR="005B277E" w:rsidRPr="00E47F9A">
        <w:rPr>
          <w:rFonts w:ascii="Arial" w:hAnsi="Arial"/>
        </w:rPr>
        <w:t>11</w:t>
      </w:r>
      <w:r w:rsidR="005B277E" w:rsidRPr="005C699D">
        <w:rPr>
          <w:rFonts w:hint="eastAsia"/>
        </w:rPr>
        <w:tab/>
      </w:r>
      <w:r w:rsidR="00D215E1" w:rsidRPr="00201D67">
        <w:t>「胆道</w:t>
      </w:r>
      <w:r w:rsidR="00510668" w:rsidRPr="00201D67">
        <w:rPr>
          <w:rFonts w:hint="eastAsia"/>
        </w:rPr>
        <w:t>系</w:t>
      </w:r>
      <w:r w:rsidR="00D215E1" w:rsidRPr="00201D67">
        <w:t>障害（Biliary disorders）（ＳＭＱ）」</w:t>
      </w:r>
      <w:bookmarkEnd w:id="130"/>
      <w:bookmarkEnd w:id="131"/>
      <w:bookmarkEnd w:id="13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6129C2" w:rsidRDefault="00355CB9" w:rsidP="000867A7">
      <w:pPr>
        <w:pStyle w:val="4"/>
      </w:pPr>
      <w:r w:rsidRPr="006129C2">
        <w:t>2.11.1</w:t>
      </w:r>
      <w:r w:rsidRPr="006129C2">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この</w:t>
      </w:r>
      <w:r w:rsidRPr="005A24F7">
        <w:rPr>
          <w:rFonts w:ascii="Arial" w:eastAsia="ＭＳ Ｐ明朝" w:hAnsi="Arial" w:cs="Arial"/>
          <w:szCs w:val="22"/>
        </w:rPr>
        <w:t>SMQ</w:t>
      </w:r>
      <w:r w:rsidRPr="005A24F7">
        <w:rPr>
          <w:rFonts w:ascii="Arial" w:eastAsia="ＭＳ Ｐ明朝" w:hAnsi="ＭＳ Ｐ明朝" w:cs="Arial"/>
          <w:szCs w:val="22"/>
        </w:rPr>
        <w:t>は胆管に関する全てのタイプの障害を検出できるよう開発された（治療関連あるいは病歴として）。</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全てのタイプの胆嚢および胆管系障害に関連を持つ。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胆管系に関する新生物および先天性障害を包含する。</w:t>
      </w:r>
    </w:p>
    <w:p w:rsidR="00874597" w:rsidRPr="005A24F7" w:rsidRDefault="00874597" w:rsidP="00874597">
      <w:pPr>
        <w:rPr>
          <w:rFonts w:ascii="Arial" w:eastAsia="ＭＳ Ｐ明朝" w:hAnsi="Arial" w:cs="Arial"/>
        </w:rPr>
      </w:pPr>
    </w:p>
    <w:p w:rsidR="00E83BCD" w:rsidRPr="006129C2" w:rsidRDefault="00355CB9" w:rsidP="000867A7">
      <w:pPr>
        <w:pStyle w:val="4"/>
      </w:pPr>
      <w:r w:rsidRPr="006129C2">
        <w:t>2.11.2</w:t>
      </w:r>
      <w:r w:rsidRPr="006129C2">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障害（ＳＭＱ）」は</w:t>
      </w:r>
      <w:r w:rsidRPr="005A24F7">
        <w:rPr>
          <w:rFonts w:ascii="Arial" w:eastAsia="ＭＳ Ｐ明朝" w:hAnsi="Arial" w:cs="Arial"/>
          <w:szCs w:val="22"/>
        </w:rPr>
        <w:t xml:space="preserve">, </w:t>
      </w:r>
      <w:r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Pr="005A24F7">
        <w:rPr>
          <w:rFonts w:ascii="Arial" w:eastAsia="ＭＳ Ｐ明朝" w:hAnsi="ＭＳ Ｐ明朝" w:cs="Arial"/>
          <w:szCs w:val="22"/>
        </w:rPr>
        <w:t>障害に関する全てのタイプの状態をカバーし、次のものを含む。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・先天性障害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・臨床検査結果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・胆道</w:t>
      </w:r>
      <w:r w:rsidR="004153E9" w:rsidRPr="005A24F7">
        <w:rPr>
          <w:rFonts w:ascii="Arial" w:eastAsia="ＭＳ Ｐ明朝" w:hAnsi="ＭＳ Ｐ明朝" w:cs="Arial" w:hint="eastAsia"/>
          <w:szCs w:val="22"/>
        </w:rPr>
        <w:t>系</w:t>
      </w:r>
      <w:r w:rsidRPr="005A24F7">
        <w:rPr>
          <w:rFonts w:ascii="Arial" w:eastAsia="ＭＳ Ｐ明朝" w:hAnsi="ＭＳ Ｐ明朝" w:cs="Arial"/>
          <w:szCs w:val="22"/>
        </w:rPr>
        <w:t>障害の徴候と症状</w:t>
      </w:r>
    </w:p>
    <w:p w:rsidR="00874597" w:rsidRPr="005A24F7" w:rsidRDefault="00874597" w:rsidP="00F763B9">
      <w:pPr>
        <w:numPr>
          <w:ilvl w:val="0"/>
          <w:numId w:val="1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・全ての機能性、炎症性および胆石関連</w:t>
      </w:r>
      <w:r w:rsidR="00DC5A13" w:rsidRPr="005A24F7">
        <w:rPr>
          <w:rFonts w:ascii="Arial" w:eastAsia="ＭＳ Ｐ明朝" w:hAnsi="ＭＳ Ｐ明朝" w:cs="Arial" w:hint="eastAsia"/>
          <w:szCs w:val="22"/>
        </w:rPr>
        <w:t>の</w:t>
      </w:r>
      <w:r w:rsidRPr="005A24F7">
        <w:rPr>
          <w:rFonts w:ascii="Arial" w:eastAsia="ＭＳ Ｐ明朝" w:hAnsi="ＭＳ Ｐ明朝" w:cs="Arial"/>
          <w:szCs w:val="22"/>
        </w:rPr>
        <w:t>胆道</w:t>
      </w:r>
      <w:r w:rsidR="00DC5A13" w:rsidRPr="005A24F7">
        <w:rPr>
          <w:rFonts w:ascii="Arial" w:eastAsia="ＭＳ Ｐ明朝" w:hAnsi="ＭＳ Ｐ明朝" w:cs="Arial" w:hint="eastAsia"/>
          <w:szCs w:val="22"/>
        </w:rPr>
        <w:t>系</w:t>
      </w:r>
      <w:r w:rsidRPr="005A24F7">
        <w:rPr>
          <w:rFonts w:ascii="Arial" w:eastAsia="ＭＳ Ｐ明朝" w:hAnsi="ＭＳ Ｐ明朝" w:cs="Arial"/>
          <w:szCs w:val="22"/>
        </w:rPr>
        <w:t>障害</w:t>
      </w:r>
    </w:p>
    <w:p w:rsidR="00874597" w:rsidRPr="005A24F7" w:rsidRDefault="00874597" w:rsidP="00F763B9">
      <w:pPr>
        <w:numPr>
          <w:ilvl w:val="0"/>
          <w:numId w:val="1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Pr="005A24F7">
        <w:rPr>
          <w:rFonts w:ascii="Arial" w:eastAsia="ＭＳ Ｐ明朝" w:hAnsi="ＭＳ Ｐ明朝" w:cs="Arial"/>
        </w:rPr>
        <w:t>胆管系に関連する臨床検査、徴候および症状（ＳＭＱ）</w:t>
      </w:r>
      <w:r w:rsidRPr="005A24F7">
        <w:rPr>
          <w:rFonts w:ascii="Arial" w:eastAsia="ＭＳ Ｐ明朝" w:hAnsi="ＭＳ Ｐ明朝" w:cs="Arial"/>
          <w:szCs w:val="22"/>
        </w:rPr>
        <w:t>」</w:t>
      </w:r>
      <w:r w:rsidRPr="005A24F7">
        <w:rPr>
          <w:rFonts w:ascii="Arial" w:eastAsia="ＭＳ Ｐ明朝" w:hAnsi="Arial" w:cs="Arial"/>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・臨床検査結果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・徴候および症状</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胆嚢関連障害（ＳＭＱ）」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・胆嚢に特異的な障害</w:t>
      </w:r>
    </w:p>
    <w:p w:rsidR="00874597" w:rsidRPr="005A24F7" w:rsidRDefault="00FB73C3"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rPr>
        <w:t>「胆道障害（ＳＭＱ）」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・胆管に特異的な障害</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00F03E4C" w:rsidRPr="005A24F7">
        <w:rPr>
          <w:rFonts w:ascii="Arial" w:eastAsia="ＭＳ Ｐ明朝" w:hAnsi="ＭＳ Ｐ明朝" w:cs="Arial"/>
          <w:szCs w:val="22"/>
        </w:rPr>
        <w:t>感染性胆道系障害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・胆管の感染症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・感染の結果である可能性がある炎症の状態</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胆石が関連する障害（ＳＭＱ）」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・胆石に関連する状態</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胆道新生物（ＳＭＱ）」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・胆道の新生物（良性および悪性）</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Pr="005A24F7">
        <w:rPr>
          <w:rFonts w:ascii="Arial" w:eastAsia="ＭＳ Ｐ明朝" w:hAnsi="ＭＳ Ｐ明朝" w:cs="Arial"/>
          <w:szCs w:val="22"/>
        </w:rPr>
        <w:t>悪性および詳細不明の胆道新生物（ＳＭＱ）」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・悪性の胆道新生物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・良性、悪性が特定されていない胆道新生物</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rPr>
        <w:lastRenderedPageBreak/>
        <w:t>サブ</w:t>
      </w:r>
      <w:r w:rsidRPr="005A24F7">
        <w:rPr>
          <w:rFonts w:ascii="Arial" w:eastAsia="ＭＳ Ｐ明朝" w:hAnsi="Arial" w:cs="Arial"/>
          <w:szCs w:val="22"/>
        </w:rPr>
        <w:t>SMQ</w:t>
      </w:r>
      <w:r w:rsidRPr="005A24F7">
        <w:rPr>
          <w:rFonts w:ascii="Arial" w:eastAsia="ＭＳ Ｐ明朝" w:hAnsi="ＭＳ Ｐ明朝" w:cs="Arial"/>
          <w:szCs w:val="22"/>
        </w:rPr>
        <w:t>「良性胆道新生物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・良性の胆道新生物</w:t>
      </w:r>
    </w:p>
    <w:p w:rsidR="00874597" w:rsidRPr="005A24F7" w:rsidRDefault="00874597" w:rsidP="00F763B9">
      <w:pPr>
        <w:widowControl/>
        <w:numPr>
          <w:ilvl w:val="0"/>
          <w:numId w:val="14"/>
        </w:numPr>
        <w:adjustRightInd/>
        <w:jc w:val="left"/>
        <w:textAlignment w:val="auto"/>
        <w:rPr>
          <w:rFonts w:ascii="Arial" w:eastAsia="ＭＳ Ｐ明朝" w:hAnsi="Arial" w:cs="Arial"/>
          <w:szCs w:val="22"/>
        </w:rPr>
      </w:pPr>
      <w:r w:rsidRPr="005A24F7">
        <w:rPr>
          <w:rFonts w:ascii="Arial" w:eastAsia="ＭＳ Ｐ明朝" w:hAnsi="ＭＳ Ｐ明朝" w:cs="Arial"/>
          <w:szCs w:val="22"/>
          <w:lang w:val="en-GB"/>
        </w:rPr>
        <w:t>サブ</w:t>
      </w:r>
      <w:r w:rsidRPr="005A24F7">
        <w:rPr>
          <w:rFonts w:ascii="Arial" w:eastAsia="ＭＳ Ｐ明朝" w:hAnsi="Arial" w:cs="Arial"/>
          <w:szCs w:val="22"/>
          <w:lang w:val="en-GB"/>
        </w:rPr>
        <w:t>SMQ</w:t>
      </w:r>
      <w:r w:rsidRPr="005A24F7">
        <w:rPr>
          <w:rFonts w:ascii="Arial" w:eastAsia="ＭＳ Ｐ明朝" w:hAnsi="ＭＳ Ｐ明朝" w:cs="Arial"/>
          <w:szCs w:val="22"/>
          <w:lang w:val="en-GB"/>
        </w:rPr>
        <w:t>「</w:t>
      </w:r>
      <w:r w:rsidR="00570ED2" w:rsidRPr="005A24F7">
        <w:rPr>
          <w:rFonts w:ascii="Arial" w:eastAsia="ＭＳ Ｐ明朝" w:hAnsi="ＭＳ Ｐ明朝" w:cs="Arial"/>
          <w:szCs w:val="22"/>
        </w:rPr>
        <w:t>先天性胆道系障害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・先天性の胆管系障害</w:t>
      </w:r>
    </w:p>
    <w:p w:rsidR="00874597" w:rsidRPr="005A24F7" w:rsidRDefault="00874597" w:rsidP="00874597">
      <w:pPr>
        <w:widowControl/>
        <w:jc w:val="left"/>
        <w:rPr>
          <w:rFonts w:ascii="Arial" w:eastAsia="ＭＳ Ｐ明朝" w:hAnsi="Arial" w:cs="Arial"/>
          <w:szCs w:val="22"/>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非特異的臨床検査結果（例：</w:t>
      </w:r>
      <w:r w:rsidRPr="005A24F7">
        <w:rPr>
          <w:rFonts w:ascii="Arial" w:eastAsia="ＭＳ Ｐ明朝" w:hAnsi="Arial" w:cs="Arial"/>
          <w:szCs w:val="22"/>
        </w:rPr>
        <w:t>PT</w:t>
      </w:r>
      <w:r w:rsidRPr="005A24F7">
        <w:rPr>
          <w:rFonts w:ascii="Arial" w:eastAsia="ＭＳ Ｐ明朝" w:hAnsi="ＭＳ Ｐ明朝" w:cs="Arial"/>
          <w:szCs w:val="22"/>
        </w:rPr>
        <w:t>「肝酵素上昇（</w:t>
      </w:r>
      <w:r w:rsidRPr="005A24F7">
        <w:rPr>
          <w:rFonts w:ascii="Arial" w:eastAsia="ＭＳ Ｐ明朝" w:hAnsi="Arial" w:cs="Arial"/>
          <w:szCs w:val="22"/>
        </w:rPr>
        <w:t>Hepatic enzyme increased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Pr="005A24F7">
        <w:rPr>
          <w:rFonts w:ascii="Arial" w:eastAsia="ＭＳ Ｐ明朝" w:hAnsi="ＭＳ Ｐ明朝" w:cs="Arial"/>
          <w:szCs w:val="22"/>
        </w:rPr>
        <w:t>グルタミルトランスフェラーゼ異常（</w:t>
      </w:r>
      <w:r w:rsidRPr="005A24F7">
        <w:rPr>
          <w:rFonts w:ascii="Arial" w:eastAsia="ＭＳ Ｐ明朝" w:hAnsi="Arial" w:cs="Arial"/>
          <w:szCs w:val="22"/>
        </w:rPr>
        <w:t>Gamma-glutamyltransferase abnormal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γ-</w:t>
      </w:r>
      <w:r w:rsidRPr="005A24F7">
        <w:rPr>
          <w:rFonts w:ascii="Arial" w:eastAsia="ＭＳ Ｐ明朝" w:hAnsi="ＭＳ Ｐ明朝" w:cs="Arial"/>
          <w:szCs w:val="22"/>
        </w:rPr>
        <w:t>グルタミルトランスフェラーゼ増加（</w:t>
      </w:r>
      <w:r w:rsidRPr="005A24F7">
        <w:rPr>
          <w:rFonts w:ascii="Arial" w:eastAsia="ＭＳ Ｐ明朝" w:hAnsi="Arial" w:cs="Arial"/>
          <w:szCs w:val="22"/>
        </w:rPr>
        <w:t>Gamma-glutamyltransferase increased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w:t>
      </w:r>
      <w:r w:rsidRPr="005A24F7">
        <w:rPr>
          <w:rFonts w:ascii="Arial" w:eastAsia="ＭＳ Ｐ明朝" w:hAnsi="ＭＳ Ｐ明朝" w:cs="Arial"/>
          <w:szCs w:val="22"/>
        </w:rPr>
        <w:t>）」は、リンクする</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）」が本</w:t>
      </w:r>
      <w:r w:rsidRPr="005A24F7">
        <w:rPr>
          <w:rFonts w:ascii="Arial" w:eastAsia="ＭＳ Ｐ明朝" w:hAnsi="Arial" w:cs="Arial"/>
          <w:szCs w:val="22"/>
        </w:rPr>
        <w:t>SMQ</w:t>
      </w:r>
      <w:r w:rsidRPr="005A24F7">
        <w:rPr>
          <w:rFonts w:ascii="Arial" w:eastAsia="ＭＳ Ｐ明朝" w:hAnsi="ＭＳ Ｐ明朝" w:cs="Arial"/>
          <w:szCs w:val="22"/>
        </w:rPr>
        <w:t>に含まれていないため除外さている</w:t>
      </w:r>
      <w:r w:rsidRPr="005A24F7">
        <w:rPr>
          <w:rFonts w:ascii="Arial" w:eastAsia="ＭＳ Ｐ明朝" w:hAnsi="Arial" w:cs="Arial"/>
          <w:szCs w:val="22"/>
        </w:rPr>
        <w:t xml:space="preserve"> </w:t>
      </w:r>
      <w:r w:rsidR="00D4351F" w:rsidRPr="005A24F7">
        <w:rPr>
          <w:rFonts w:ascii="Arial" w:eastAsia="ＭＳ Ｐ明朝" w:hAnsi="Arial" w:cs="Arial" w:hint="eastAsia"/>
          <w:szCs w:val="22"/>
        </w:rPr>
        <w:t>（</w:t>
      </w:r>
      <w:r w:rsidRPr="005A24F7">
        <w:rPr>
          <w:rFonts w:ascii="Arial" w:eastAsia="ＭＳ Ｐ明朝" w:hAnsi="ＭＳ Ｐ明朝" w:cs="Arial"/>
          <w:szCs w:val="22"/>
        </w:rPr>
        <w:t>下記の注を参照</w:t>
      </w:r>
      <w:r w:rsidR="00D4351F" w:rsidRPr="005A24F7">
        <w:rPr>
          <w:rFonts w:ascii="Arial" w:eastAsia="ＭＳ Ｐ明朝" w:hAnsi="ＭＳ Ｐ明朝" w:cs="Arial" w:hint="eastAsia"/>
          <w:szCs w:val="22"/>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70ED2" w:rsidRPr="005A24F7">
        <w:rPr>
          <w:rFonts w:ascii="Arial" w:eastAsia="ＭＳ Ｐ明朝" w:hAnsi="ＭＳ Ｐ明朝" w:cs="Arial"/>
          <w:szCs w:val="22"/>
        </w:rPr>
        <w:t>機能性、炎症性および胆石が関連する胆道系障害</w:t>
      </w:r>
      <w:r w:rsidRPr="005A24F7">
        <w:rPr>
          <w:rFonts w:ascii="Arial" w:eastAsia="ＭＳ Ｐ明朝" w:hAnsi="ＭＳ Ｐ明朝" w:cs="Arial"/>
          <w:szCs w:val="22"/>
        </w:rPr>
        <w:t>（ＳＭＱ）」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・先天性障害</w:t>
      </w:r>
    </w:p>
    <w:p w:rsidR="00874597" w:rsidRPr="005A24F7" w:rsidRDefault="00874597" w:rsidP="00657059">
      <w:pPr>
        <w:ind w:leftChars="200" w:left="735" w:hangingChars="150" w:hanging="315"/>
        <w:rPr>
          <w:rFonts w:ascii="Arial" w:eastAsia="ＭＳ Ｐ明朝" w:hAnsi="Arial" w:cs="Arial"/>
          <w:szCs w:val="22"/>
        </w:rPr>
      </w:pPr>
    </w:p>
    <w:p w:rsidR="00C52D13" w:rsidRPr="005A24F7" w:rsidRDefault="00D36E7F" w:rsidP="00657059">
      <w:pPr>
        <w:ind w:leftChars="202" w:left="707" w:hangingChars="135" w:hanging="283"/>
        <w:rPr>
          <w:rFonts w:ascii="Arial" w:eastAsia="ＭＳ Ｐ明朝" w:hAnsi="Arial" w:cs="Arial"/>
          <w:szCs w:val="22"/>
        </w:rPr>
      </w:pPr>
      <w:r w:rsidRPr="005A24F7">
        <w:rPr>
          <w:rFonts w:ascii="Arial" w:eastAsia="ＭＳ Ｐ明朝" w:hAnsi="ＭＳ Ｐ明朝" w:cs="Arial"/>
          <w:szCs w:val="22"/>
        </w:rPr>
        <w:t>注：</w:t>
      </w:r>
      <w:r w:rsidR="004A064E" w:rsidRPr="005A24F7">
        <w:rPr>
          <w:rFonts w:ascii="Arial" w:eastAsia="ＭＳ Ｐ明朝" w:hAnsi="ＭＳ Ｐ明朝" w:cs="Arial" w:hint="eastAsia"/>
          <w:szCs w:val="22"/>
        </w:rPr>
        <w:t>バージョン</w:t>
      </w:r>
      <w:r w:rsidR="004A064E" w:rsidRPr="005A24F7">
        <w:rPr>
          <w:rFonts w:ascii="Arial" w:eastAsia="ＭＳ Ｐ明朝" w:hAnsi="ＭＳ Ｐ明朝" w:cs="Arial" w:hint="eastAsia"/>
          <w:szCs w:val="22"/>
        </w:rPr>
        <w:t>16.0</w:t>
      </w:r>
      <w:r w:rsidR="004A064E" w:rsidRPr="005A24F7">
        <w:rPr>
          <w:rFonts w:ascii="Arial" w:eastAsia="ＭＳ Ｐ明朝" w:hAnsi="ＭＳ Ｐ明朝" w:cs="Arial" w:hint="eastAsia"/>
          <w:szCs w:val="22"/>
        </w:rPr>
        <w:t>において、レベル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の「胆管関連障害（</w:t>
      </w:r>
      <w:r w:rsidR="004A064E" w:rsidRPr="005A24F7">
        <w:rPr>
          <w:rFonts w:ascii="Arial" w:eastAsia="ＭＳ Ｐ明朝" w:hAnsi="ＭＳ Ｐ明朝" w:cs="Arial" w:hint="eastAsia"/>
          <w:szCs w:val="22"/>
        </w:rPr>
        <w:t>Bile duct related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4A064E"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」に包含されていた「胆管（</w:t>
      </w:r>
      <w:r w:rsidR="004A064E" w:rsidRPr="005A24F7">
        <w:rPr>
          <w:rFonts w:ascii="Arial" w:eastAsia="ＭＳ Ｐ明朝" w:hAnsi="ＭＳ Ｐ明朝" w:cs="Arial" w:hint="eastAsia"/>
          <w:szCs w:val="22"/>
        </w:rPr>
        <w:t>biliary</w:t>
      </w:r>
      <w:r w:rsidR="004A064E" w:rsidRPr="005A24F7">
        <w:rPr>
          <w:rFonts w:ascii="Arial" w:eastAsia="ＭＳ Ｐ明朝" w:hAnsi="ＭＳ Ｐ明朝" w:cs="Arial" w:hint="eastAsia"/>
          <w:szCs w:val="22"/>
        </w:rPr>
        <w:t>）」の用語は、胆管と特定した用語のみではないことから、この</w:t>
      </w:r>
      <w:r w:rsidR="004A064E" w:rsidRPr="005A24F7">
        <w:rPr>
          <w:rFonts w:ascii="Arial" w:eastAsia="ＭＳ Ｐ明朝" w:hAnsi="ＭＳ Ｐ明朝" w:cs="Arial" w:hint="eastAsia"/>
          <w:szCs w:val="22"/>
        </w:rPr>
        <w:t>SMQ</w:t>
      </w:r>
      <w:r w:rsidR="004A064E" w:rsidRPr="005A24F7">
        <w:rPr>
          <w:rFonts w:ascii="Arial" w:eastAsia="ＭＳ Ｐ明朝" w:hAnsi="ＭＳ Ｐ明朝" w:cs="Arial" w:hint="eastAsia"/>
          <w:szCs w:val="22"/>
        </w:rPr>
        <w:t>の名称を「胆道障害（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」に変更した。また、レベル</w:t>
      </w:r>
      <w:r w:rsidR="004A064E" w:rsidRPr="005A24F7">
        <w:rPr>
          <w:rFonts w:ascii="Arial" w:eastAsia="ＭＳ Ｐ明朝" w:hAnsi="ＭＳ Ｐ明朝" w:cs="Arial" w:hint="eastAsia"/>
          <w:szCs w:val="22"/>
        </w:rPr>
        <w:t>3</w:t>
      </w:r>
      <w:r w:rsidR="004A064E" w:rsidRPr="005A24F7">
        <w:rPr>
          <w:rFonts w:ascii="Arial" w:eastAsia="ＭＳ Ｐ明朝" w:hAnsi="ＭＳ Ｐ明朝" w:cs="Arial" w:hint="eastAsia"/>
          <w:szCs w:val="22"/>
        </w:rPr>
        <w:t>の「部位不明の胆道障害（</w:t>
      </w:r>
      <w:r w:rsidR="004A064E" w:rsidRPr="005A24F7">
        <w:rPr>
          <w:rFonts w:ascii="Arial" w:eastAsia="ＭＳ Ｐ明朝" w:hAnsi="ＭＳ Ｐ明朝" w:cs="Arial" w:hint="eastAsia"/>
          <w:szCs w:val="22"/>
        </w:rPr>
        <w:t>Site unspecified biliary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」は名称変更したこの「胆道障害（</w:t>
      </w:r>
      <w:r w:rsidR="004A064E" w:rsidRPr="005A24F7">
        <w:rPr>
          <w:rFonts w:ascii="Arial" w:eastAsia="ＭＳ Ｐ明朝" w:hAnsi="ＭＳ Ｐ明朝" w:cs="Arial" w:hint="eastAsia"/>
          <w:szCs w:val="22"/>
        </w:rPr>
        <w:t>Biliary tract disorders</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」に併合したので、「部位不明の胆道障害（</w:t>
      </w:r>
      <w:r w:rsidR="004A064E" w:rsidRPr="005A24F7">
        <w:rPr>
          <w:rFonts w:ascii="Arial" w:eastAsia="ＭＳ Ｐ明朝" w:hAnsi="ＭＳ Ｐ明朝" w:cs="Arial" w:hint="eastAsia"/>
          <w:szCs w:val="22"/>
        </w:rPr>
        <w:t>Site unspecified biliary disorder</w:t>
      </w:r>
      <w:r w:rsidR="004A064E" w:rsidRPr="005A24F7">
        <w:rPr>
          <w:rFonts w:ascii="Arial" w:eastAsia="ＭＳ Ｐ明朝" w:hAnsi="ＭＳ Ｐ明朝" w:cs="Arial" w:hint="eastAsia"/>
          <w:szCs w:val="22"/>
        </w:rPr>
        <w:t>）（</w:t>
      </w:r>
      <w:r w:rsidR="004A064E" w:rsidRPr="005A24F7">
        <w:rPr>
          <w:rFonts w:ascii="Arial" w:eastAsia="ＭＳ Ｐ明朝" w:hAnsi="ＭＳ Ｐ明朝" w:cs="Arial" w:hint="eastAsia"/>
          <w:szCs w:val="22"/>
        </w:rPr>
        <w:t>SMQ</w:t>
      </w:r>
      <w:r w:rsidR="00FB447C" w:rsidRPr="00FB447C">
        <w:rPr>
          <w:rFonts w:ascii="ＭＳ Ｐ明朝" w:eastAsia="ＭＳ Ｐ明朝" w:hAnsi="ＭＳ Ｐ明朝" w:cs="Arial" w:hint="eastAsia"/>
          <w:szCs w:val="22"/>
        </w:rPr>
        <w:t>)</w:t>
      </w:r>
      <w:r w:rsidR="004A064E" w:rsidRPr="005A24F7">
        <w:rPr>
          <w:rFonts w:ascii="Arial" w:eastAsia="ＭＳ Ｐ明朝" w:hAnsi="ＭＳ Ｐ明朝" w:cs="Arial" w:hint="eastAsia"/>
          <w:szCs w:val="22"/>
        </w:rPr>
        <w:t>」はもはや存在しない。</w:t>
      </w:r>
    </w:p>
    <w:p w:rsidR="00C52D13" w:rsidRPr="005A24F7" w:rsidRDefault="00720477" w:rsidP="00657059">
      <w:pPr>
        <w:ind w:leftChars="201" w:left="1228" w:hangingChars="384" w:hanging="806"/>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w:t>
      </w:r>
      <w:r w:rsidRPr="005A24F7">
        <w:rPr>
          <w:rFonts w:ascii="Arial" w:eastAsia="ＭＳ Ｐ明朝" w:hAnsi="Arial" w:cs="Arial"/>
          <w:szCs w:val="22"/>
        </w:rPr>
        <w:t>JMO</w:t>
      </w:r>
      <w:r w:rsidRPr="005A24F7">
        <w:rPr>
          <w:rFonts w:ascii="Arial" w:eastAsia="ＭＳ Ｐ明朝" w:hAnsi="ＭＳ Ｐ明朝" w:cs="Arial"/>
          <w:szCs w:val="22"/>
        </w:rPr>
        <w:t>が提供している「</w:t>
      </w:r>
      <w:r w:rsidRPr="005A24F7">
        <w:rPr>
          <w:rFonts w:ascii="Arial" w:eastAsia="ＭＳ Ｐ明朝" w:hAnsi="Arial" w:cs="Arial"/>
          <w:szCs w:val="22"/>
        </w:rPr>
        <w:t>MedDRA/J V16.0</w:t>
      </w:r>
      <w:r w:rsidRPr="005A24F7">
        <w:rPr>
          <w:rFonts w:ascii="Arial" w:eastAsia="ＭＳ Ｐ明朝" w:hAnsi="ＭＳ Ｐ明朝" w:cs="Arial"/>
          <w:szCs w:val="22"/>
        </w:rPr>
        <w:t>改訂情報」には</w:t>
      </w:r>
      <w:r w:rsidRPr="005A24F7">
        <w:rPr>
          <w:rFonts w:ascii="Arial" w:eastAsia="ＭＳ Ｐ明朝" w:hAnsi="Arial" w:cs="Arial"/>
          <w:szCs w:val="22"/>
        </w:rPr>
        <w:t>SMQ</w:t>
      </w:r>
      <w:r w:rsidRPr="005A24F7">
        <w:rPr>
          <w:rFonts w:ascii="Arial" w:eastAsia="ＭＳ Ｐ明朝" w:hAnsi="ＭＳ Ｐ明朝" w:cs="Arial"/>
          <w:szCs w:val="22"/>
        </w:rPr>
        <w:t>に包含される</w:t>
      </w:r>
      <w:r w:rsidRPr="005A24F7">
        <w:rPr>
          <w:rFonts w:ascii="Arial" w:eastAsia="ＭＳ Ｐ明朝" w:hAnsi="Arial" w:cs="Arial"/>
          <w:szCs w:val="22"/>
        </w:rPr>
        <w:t>PT</w:t>
      </w:r>
      <w:r w:rsidRPr="005A24F7">
        <w:rPr>
          <w:rFonts w:ascii="Arial" w:eastAsia="ＭＳ Ｐ明朝" w:hAnsi="ＭＳ Ｐ明朝" w:cs="Arial"/>
          <w:szCs w:val="22"/>
        </w:rPr>
        <w:t>の変更をリストした表ないが、変更された</w:t>
      </w:r>
      <w:r w:rsidRPr="005A24F7">
        <w:rPr>
          <w:rFonts w:ascii="Arial" w:eastAsia="ＭＳ Ｐ明朝" w:hAnsi="Arial" w:cs="Arial"/>
          <w:szCs w:val="22"/>
        </w:rPr>
        <w:t>PT</w:t>
      </w:r>
      <w:r w:rsidRPr="005A24F7">
        <w:rPr>
          <w:rFonts w:ascii="Arial" w:eastAsia="ＭＳ Ｐ明朝" w:hAnsi="ＭＳ Ｐ明朝" w:cs="Arial"/>
          <w:szCs w:val="22"/>
        </w:rPr>
        <w:t>は「</w:t>
      </w:r>
      <w:r w:rsidRPr="005A24F7">
        <w:rPr>
          <w:rFonts w:ascii="Arial" w:eastAsia="ＭＳ Ｐ明朝" w:hAnsi="Arial" w:cs="Arial"/>
          <w:szCs w:val="22"/>
        </w:rPr>
        <w:t>SMQ_spreadsheet_16_0_Japanese.xls</w:t>
      </w:r>
      <w:r w:rsidRPr="005A24F7">
        <w:rPr>
          <w:rFonts w:ascii="Arial" w:eastAsia="ＭＳ Ｐ明朝" w:hAnsi="ＭＳ Ｐ明朝" w:cs="Arial"/>
          <w:szCs w:val="22"/>
        </w:rPr>
        <w:t>」で確認できる。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注：ユーザーが、全胆管および全肝臓関連臨床検査用語の完全な検索を必要とする場合は、サブ</w:t>
      </w:r>
      <w:r w:rsidRPr="005A24F7">
        <w:rPr>
          <w:rFonts w:ascii="Arial" w:eastAsia="ＭＳ Ｐ明朝" w:hAnsi="Arial" w:cs="Arial"/>
          <w:szCs w:val="22"/>
        </w:rPr>
        <w:t>SMQ</w:t>
      </w:r>
      <w:r w:rsidRPr="005A24F7">
        <w:rPr>
          <w:rFonts w:ascii="Arial" w:eastAsia="ＭＳ Ｐ明朝" w:hAnsi="ＭＳ Ｐ明朝" w:cs="Arial"/>
          <w:szCs w:val="22"/>
        </w:rPr>
        <w:t>「胆管系に関連する臨床検査、徴候および症状（ＳＭＱ）」と共に「肝障害（ＳＭＱ）」のサブ</w:t>
      </w:r>
      <w:r w:rsidRPr="005A24F7">
        <w:rPr>
          <w:rFonts w:ascii="Arial" w:eastAsia="ＭＳ Ｐ明朝" w:hAnsi="Arial" w:cs="Arial"/>
          <w:szCs w:val="22"/>
        </w:rPr>
        <w:t>SMQ</w:t>
      </w:r>
      <w:r w:rsidRPr="005A24F7">
        <w:rPr>
          <w:rFonts w:ascii="Arial" w:eastAsia="ＭＳ Ｐ明朝" w:hAnsi="ＭＳ Ｐ明朝" w:cs="Arial"/>
          <w:szCs w:val="22"/>
        </w:rPr>
        <w:t>である「肝臓関連臨床検査、徴候および症状（ＳＭＱ）」を併用することが推奨される。</w:t>
      </w:r>
    </w:p>
    <w:p w:rsidR="00874597" w:rsidRPr="005A24F7"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LLT</w:t>
      </w:r>
      <w:r w:rsidRPr="005A24F7">
        <w:rPr>
          <w:rFonts w:ascii="Arial" w:eastAsia="ＭＳ Ｐ明朝" w:hAnsi="ＭＳ Ｐ明朝" w:cs="Arial"/>
          <w:szCs w:val="22"/>
        </w:rPr>
        <w:t>「胆石による膵炎（</w:t>
      </w:r>
      <w:r w:rsidRPr="005A24F7">
        <w:rPr>
          <w:rFonts w:ascii="Arial" w:eastAsia="ＭＳ Ｐ明朝" w:hAnsi="Arial" w:cs="Arial"/>
          <w:szCs w:val="22"/>
        </w:rPr>
        <w:t>Pancreatitis due to gallstones</w:t>
      </w:r>
      <w:r w:rsidRPr="005A24F7">
        <w:rPr>
          <w:rFonts w:ascii="Arial" w:eastAsia="ＭＳ Ｐ明朝" w:hAnsi="ＭＳ Ｐ明朝" w:cs="Arial"/>
          <w:szCs w:val="22"/>
        </w:rPr>
        <w:t>）」は、「胆道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障害（ＳＭＱ）」に包含されない</w:t>
      </w:r>
      <w:r w:rsidRPr="005A24F7">
        <w:rPr>
          <w:rFonts w:ascii="Arial" w:eastAsia="ＭＳ Ｐ明朝" w:hAnsi="Arial" w:cs="Arial"/>
          <w:szCs w:val="22"/>
        </w:rPr>
        <w:t>PT</w:t>
      </w:r>
      <w:r w:rsidRPr="005A24F7">
        <w:rPr>
          <w:rFonts w:ascii="Arial" w:eastAsia="ＭＳ Ｐ明朝" w:hAnsi="ＭＳ Ｐ明朝" w:cs="Arial"/>
          <w:szCs w:val="22"/>
        </w:rPr>
        <w:t>「膵炎（</w:t>
      </w:r>
      <w:r w:rsidRPr="005A24F7">
        <w:rPr>
          <w:rFonts w:ascii="Arial" w:eastAsia="ＭＳ Ｐ明朝" w:hAnsi="Arial" w:cs="Arial"/>
          <w:szCs w:val="22"/>
        </w:rPr>
        <w:t>Pancreatitis</w:t>
      </w:r>
      <w:r w:rsidRPr="005A24F7">
        <w:rPr>
          <w:rFonts w:ascii="Arial" w:eastAsia="ＭＳ Ｐ明朝" w:hAnsi="ＭＳ Ｐ明朝" w:cs="Arial"/>
          <w:szCs w:val="22"/>
        </w:rPr>
        <w:t>）」にリンクしている。検索に本</w:t>
      </w:r>
      <w:r w:rsidRPr="005A24F7">
        <w:rPr>
          <w:rFonts w:ascii="Arial" w:eastAsia="ＭＳ Ｐ明朝" w:hAnsi="Arial" w:cs="Arial"/>
          <w:szCs w:val="22"/>
        </w:rPr>
        <w:t>LLT</w:t>
      </w:r>
      <w:r w:rsidRPr="005A24F7">
        <w:rPr>
          <w:rFonts w:ascii="Arial" w:eastAsia="ＭＳ Ｐ明朝" w:hAnsi="ＭＳ Ｐ明朝" w:cs="Arial"/>
          <w:szCs w:val="22"/>
        </w:rPr>
        <w:t>を含めるかどうかはユーザー自身の判断が必要となる。</w:t>
      </w:r>
    </w:p>
    <w:p w:rsidR="00643963" w:rsidRPr="00643963" w:rsidRDefault="00874597" w:rsidP="00643963">
      <w:pPr>
        <w:ind w:leftChars="200" w:left="735" w:hangingChars="150" w:hanging="315"/>
        <w:rPr>
          <w:rFonts w:ascii="Arial" w:eastAsia="ＭＳ Ｐ明朝" w:hAnsi="ＭＳ Ｐ明朝" w:cs="Arial"/>
          <w:szCs w:val="22"/>
        </w:rPr>
      </w:pPr>
      <w:r w:rsidRPr="005A24F7">
        <w:rPr>
          <w:rFonts w:ascii="Arial" w:eastAsia="ＭＳ Ｐ明朝" w:hAnsi="ＭＳ Ｐ明朝" w:cs="Arial"/>
          <w:szCs w:val="22"/>
        </w:rPr>
        <w:t>注：サブ</w:t>
      </w:r>
      <w:r w:rsidRPr="005A24F7">
        <w:rPr>
          <w:rFonts w:ascii="Arial" w:eastAsia="ＭＳ Ｐ明朝" w:hAnsi="Arial" w:cs="Arial"/>
          <w:szCs w:val="22"/>
        </w:rPr>
        <w:t>SMQ</w:t>
      </w:r>
      <w:r w:rsidRPr="005A24F7">
        <w:rPr>
          <w:rFonts w:ascii="Arial" w:eastAsia="ＭＳ Ｐ明朝" w:hAnsi="ＭＳ Ｐ明朝" w:cs="Arial"/>
          <w:szCs w:val="22"/>
        </w:rPr>
        <w:t>「胆道系</w:t>
      </w:r>
      <w:r w:rsidRPr="005A24F7">
        <w:rPr>
          <w:rFonts w:ascii="Arial" w:eastAsia="ＭＳ Ｐ明朝" w:hAnsi="ＭＳ Ｐ明朝" w:cs="Arial"/>
        </w:rPr>
        <w:t>（</w:t>
      </w:r>
      <w:r w:rsidRPr="005A24F7">
        <w:rPr>
          <w:rFonts w:ascii="Arial" w:eastAsia="ＭＳ Ｐ明朝" w:hAnsi="Arial" w:cs="Arial"/>
        </w:rPr>
        <w:t>biliary system</w:t>
      </w:r>
      <w:r w:rsidRPr="005A24F7">
        <w:rPr>
          <w:rFonts w:ascii="Arial" w:eastAsia="ＭＳ Ｐ明朝" w:hAnsi="ＭＳ Ｐ明朝" w:cs="Arial"/>
        </w:rPr>
        <w:t>）</w:t>
      </w:r>
      <w:r w:rsidRPr="005A24F7">
        <w:rPr>
          <w:rFonts w:ascii="Arial" w:eastAsia="ＭＳ Ｐ明朝" w:hAnsi="ＭＳ Ｐ明朝" w:cs="Arial"/>
          <w:szCs w:val="22"/>
        </w:rPr>
        <w:t>に関連する臨床検査、徴候および症状</w:t>
      </w:r>
      <w:r w:rsidRPr="005A24F7">
        <w:rPr>
          <w:rFonts w:ascii="Arial" w:eastAsia="ＭＳ Ｐ明朝" w:hAnsi="ＭＳ Ｐ明朝" w:cs="Arial"/>
        </w:rPr>
        <w:t>（ＳＭＱ）</w:t>
      </w:r>
      <w:r w:rsidRPr="005A24F7">
        <w:rPr>
          <w:rFonts w:ascii="Arial" w:eastAsia="ＭＳ Ｐ明朝" w:hAnsi="ＭＳ Ｐ明朝" w:cs="Arial"/>
          <w:szCs w:val="22"/>
        </w:rPr>
        <w:t>」は、</w:t>
      </w:r>
      <w:r w:rsidRPr="005A24F7">
        <w:rPr>
          <w:rFonts w:ascii="Arial" w:eastAsia="ＭＳ Ｐ明朝" w:hAnsi="Arial" w:cs="Arial"/>
          <w:szCs w:val="22"/>
        </w:rPr>
        <w:t>CIOMS-WG</w:t>
      </w:r>
      <w:r w:rsidRPr="005A24F7">
        <w:rPr>
          <w:rFonts w:ascii="Arial" w:eastAsia="ＭＳ Ｐ明朝" w:hAnsi="ＭＳ Ｐ明朝" w:cs="Arial"/>
          <w:szCs w:val="22"/>
        </w:rPr>
        <w:t>のオリジナル文書では、「胆汁</w:t>
      </w:r>
      <w:r w:rsidRPr="005A24F7">
        <w:rPr>
          <w:rFonts w:ascii="Arial" w:eastAsia="ＭＳ Ｐ明朝" w:hAnsi="ＭＳ Ｐ明朝" w:cs="Arial"/>
        </w:rPr>
        <w:t>関連</w:t>
      </w:r>
      <w:r w:rsidRPr="00643963">
        <w:rPr>
          <w:rFonts w:ascii="ＭＳ Ｐ明朝" w:eastAsia="ＭＳ Ｐ明朝" w:hAnsi="ＭＳ Ｐ明朝" w:cs="Arial"/>
        </w:rPr>
        <w:t>(</w:t>
      </w:r>
      <w:r w:rsidRPr="005A24F7">
        <w:rPr>
          <w:rFonts w:ascii="Arial" w:eastAsia="ＭＳ Ｐ明朝" w:hAnsi="Arial" w:cs="Arial"/>
        </w:rPr>
        <w:t>bile system</w:t>
      </w:r>
      <w:r w:rsidRPr="00643963">
        <w:rPr>
          <w:rFonts w:ascii="ＭＳ Ｐ明朝" w:eastAsia="ＭＳ Ｐ明朝" w:hAnsi="ＭＳ Ｐ明朝" w:cs="Arial"/>
        </w:rPr>
        <w:t>)</w:t>
      </w:r>
      <w:r w:rsidRPr="005A24F7">
        <w:rPr>
          <w:rFonts w:ascii="Arial" w:eastAsia="ＭＳ Ｐ明朝" w:hAnsi="ＭＳ Ｐ明朝" w:cs="Arial"/>
        </w:rPr>
        <w:t>の検査、徴候および症状（ＳＭＱ）</w:t>
      </w:r>
      <w:r w:rsidRPr="005A24F7">
        <w:rPr>
          <w:rFonts w:ascii="Arial" w:eastAsia="ＭＳ Ｐ明朝" w:hAnsi="ＭＳ Ｐ明朝" w:cs="Arial"/>
          <w:szCs w:val="22"/>
        </w:rPr>
        <w:t>」とされている。</w:t>
      </w:r>
    </w:p>
    <w:p w:rsidR="00874597" w:rsidRPr="00657059" w:rsidRDefault="00874597" w:rsidP="00657059">
      <w:pPr>
        <w:ind w:leftChars="200" w:left="735" w:hangingChars="150" w:hanging="315"/>
        <w:rPr>
          <w:rFonts w:ascii="Arial" w:eastAsia="ＭＳ Ｐ明朝" w:hAnsi="Arial"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14.0</w:t>
      </w:r>
      <w:r w:rsidRPr="005A24F7">
        <w:rPr>
          <w:rFonts w:ascii="Arial" w:eastAsia="ＭＳ Ｐ明朝" w:hAnsi="ＭＳ Ｐ明朝" w:cs="Arial"/>
          <w:szCs w:val="22"/>
        </w:rPr>
        <w:t>で、</w:t>
      </w:r>
      <w:r w:rsidRPr="005A24F7">
        <w:rPr>
          <w:rFonts w:ascii="Arial" w:eastAsia="ＭＳ Ｐ明朝" w:hAnsi="ＭＳ Ｐ明朝" w:cs="Arial"/>
          <w:szCs w:val="21"/>
        </w:rPr>
        <w:t>既存の</w:t>
      </w: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「悪性および詳細不明の胆道新生物（ＳＭＱ）」に</w:t>
      </w:r>
      <w:r w:rsidR="001443C7">
        <w:rPr>
          <w:rFonts w:ascii="Arial" w:eastAsia="ＭＳ Ｐ明朝" w:hAnsi="Arial" w:cs="Arial" w:hint="eastAsia"/>
          <w:szCs w:val="21"/>
        </w:rPr>
        <w:t>二つ</w:t>
      </w:r>
      <w:r w:rsidRPr="005A24F7">
        <w:rPr>
          <w:rFonts w:ascii="Arial" w:eastAsia="ＭＳ Ｐ明朝" w:hAnsi="ＭＳ Ｐ明朝" w:cs="Arial"/>
          <w:szCs w:val="21"/>
        </w:rPr>
        <w:t>の新しいサブ</w:t>
      </w:r>
      <w:r w:rsidRPr="005A24F7">
        <w:rPr>
          <w:rFonts w:ascii="Arial" w:eastAsia="ＭＳ Ｐ明朝" w:hAnsi="Arial" w:cs="Arial"/>
          <w:szCs w:val="21"/>
        </w:rPr>
        <w:t>SMQ</w:t>
      </w:r>
      <w:r w:rsidRPr="005A24F7">
        <w:rPr>
          <w:rFonts w:ascii="Arial" w:eastAsia="ＭＳ Ｐ明朝" w:hAnsi="ＭＳ Ｐ明朝" w:cs="Arial"/>
          <w:szCs w:val="21"/>
        </w:rPr>
        <w:t>が追加され、ユーザーは悪性のみの事象／症例、悪性か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w:t>
      </w:r>
      <w:r w:rsidRPr="00657059">
        <w:rPr>
          <w:rFonts w:ascii="Arial" w:eastAsia="ＭＳ Ｐ明朝" w:hAnsi="ＭＳ Ｐ明朝" w:cs="Arial"/>
          <w:szCs w:val="21"/>
        </w:rPr>
        <w:t>新生物の事象／症例、または両者を組み合わせて悪性および詳細不明の新生物の事象／</w:t>
      </w:r>
      <w:r w:rsidRPr="00657059">
        <w:rPr>
          <w:rFonts w:ascii="Arial" w:eastAsia="ＭＳ Ｐ明朝" w:hAnsi="ＭＳ Ｐ明朝" w:cs="Arial"/>
          <w:szCs w:val="21"/>
        </w:rPr>
        <w:lastRenderedPageBreak/>
        <w:t>症例を検索できるようになった。</w:t>
      </w:r>
    </w:p>
    <w:p w:rsidR="00874597" w:rsidRPr="00657059" w:rsidRDefault="00874597" w:rsidP="00657059">
      <w:pPr>
        <w:ind w:leftChars="200" w:left="735" w:hangingChars="150" w:hanging="315"/>
        <w:rPr>
          <w:rFonts w:ascii="Arial" w:eastAsia="ＭＳ Ｐ明朝" w:hAnsi="Arial"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でサブ</w:t>
      </w:r>
      <w:r w:rsidRPr="00657059">
        <w:rPr>
          <w:rFonts w:ascii="Arial" w:eastAsia="ＭＳ Ｐ明朝" w:hAnsi="Arial" w:cs="Arial"/>
          <w:szCs w:val="22"/>
        </w:rPr>
        <w:t>SMQ</w:t>
      </w:r>
      <w:r w:rsidRPr="00657059">
        <w:rPr>
          <w:rFonts w:ascii="Arial" w:eastAsia="ＭＳ Ｐ明朝" w:hAnsi="ＭＳ Ｐ明朝" w:cs="Arial"/>
          <w:szCs w:val="22"/>
        </w:rPr>
        <w:t>「良性胆道新生物（ＳＭＱ）」は「良性胆道新生物（嚢胞およびポリープを含む）（ＳＭＱ）」と名称が変更された。注：バージョン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w:t>
      </w:r>
    </w:p>
    <w:p w:rsidR="00874597" w:rsidRDefault="00874597" w:rsidP="00657059">
      <w:pPr>
        <w:ind w:leftChars="200" w:left="735" w:hangingChars="150" w:hanging="315"/>
        <w:rPr>
          <w:rFonts w:ascii="Arial" w:eastAsia="ＭＳ Ｐ明朝" w:hAnsi="ＭＳ Ｐ明朝" w:cs="Arial"/>
          <w:szCs w:val="22"/>
        </w:rPr>
      </w:pPr>
      <w:r w:rsidRPr="00657059">
        <w:rPr>
          <w:rFonts w:ascii="Arial" w:eastAsia="ＭＳ Ｐ明朝" w:hAnsi="ＭＳ Ｐ明朝" w:cs="Arial"/>
          <w:szCs w:val="22"/>
        </w:rPr>
        <w:t>注：バージョン</w:t>
      </w:r>
      <w:r w:rsidRPr="00657059">
        <w:rPr>
          <w:rFonts w:ascii="Arial" w:eastAsia="ＭＳ Ｐ明朝" w:hAnsi="Arial" w:cs="Arial"/>
          <w:szCs w:val="22"/>
        </w:rPr>
        <w:t>12.1</w:t>
      </w:r>
      <w:r w:rsidRPr="00657059">
        <w:rPr>
          <w:rFonts w:ascii="Arial" w:eastAsia="ＭＳ Ｐ明朝" w:hAnsi="ＭＳ Ｐ明朝" w:cs="Arial"/>
          <w:szCs w:val="22"/>
        </w:rPr>
        <w:t>で、従来は狭域検索用語のみで構成されていたサブ</w:t>
      </w:r>
      <w:r w:rsidRPr="00657059">
        <w:rPr>
          <w:rFonts w:ascii="Arial" w:eastAsia="ＭＳ Ｐ明朝" w:hAnsi="Arial" w:cs="Arial"/>
          <w:szCs w:val="22"/>
        </w:rPr>
        <w:t>SMQ</w:t>
      </w:r>
      <w:r w:rsidRPr="00657059">
        <w:rPr>
          <w:rFonts w:ascii="Arial" w:eastAsia="ＭＳ Ｐ明朝" w:hAnsi="ＭＳ Ｐ明朝" w:cs="Arial"/>
          <w:szCs w:val="22"/>
        </w:rPr>
        <w:t>「胆道系に関連する臨床検査、徴候および症状（ＳＭＱ）」は狭域と広域の検索用語を持つように変更された。階層構造を持つ以外は、このサブ</w:t>
      </w:r>
      <w:r w:rsidRPr="00657059">
        <w:rPr>
          <w:rFonts w:ascii="Arial" w:eastAsia="ＭＳ Ｐ明朝" w:hAnsi="Arial" w:cs="Arial"/>
          <w:szCs w:val="22"/>
        </w:rPr>
        <w:t>SMQ</w:t>
      </w:r>
      <w:r w:rsidRPr="00657059">
        <w:rPr>
          <w:rFonts w:ascii="Arial" w:eastAsia="ＭＳ Ｐ明朝" w:hAnsi="ＭＳ Ｐ明朝" w:cs="Arial"/>
          <w:szCs w:val="22"/>
        </w:rPr>
        <w:t>は狭域と広域の検索用語を持つ非階層構造の</w:t>
      </w:r>
      <w:r w:rsidRPr="00657059">
        <w:rPr>
          <w:rFonts w:ascii="Arial" w:eastAsia="ＭＳ Ｐ明朝" w:hAnsi="Arial" w:cs="Arial"/>
          <w:szCs w:val="22"/>
        </w:rPr>
        <w:t>SMQ</w:t>
      </w:r>
      <w:r w:rsidRPr="00657059">
        <w:rPr>
          <w:rFonts w:ascii="Arial" w:eastAsia="ＭＳ Ｐ明朝" w:hAnsi="ＭＳ Ｐ明朝" w:cs="Arial"/>
          <w:szCs w:val="22"/>
        </w:rPr>
        <w:t>と同様に使用できる</w:t>
      </w:r>
      <w:r w:rsidRPr="00657059">
        <w:rPr>
          <w:rFonts w:ascii="Arial" w:eastAsia="ＭＳ Ｐ明朝" w:hAnsi="ＭＳ Ｐ明朝" w:cs="Arial"/>
        </w:rPr>
        <w:t>（</w:t>
      </w:r>
      <w:r w:rsidRPr="00657059">
        <w:rPr>
          <w:rFonts w:ascii="Arial" w:eastAsia="ＭＳ Ｐ明朝" w:hAnsi="Arial" w:cs="Arial"/>
        </w:rPr>
        <w:t>1.5.2.1</w:t>
      </w:r>
      <w:r w:rsidRPr="00657059">
        <w:rPr>
          <w:rFonts w:ascii="Arial" w:eastAsia="ＭＳ Ｐ明朝" w:hAnsi="ＭＳ Ｐ明朝" w:cs="Arial"/>
        </w:rPr>
        <w:t>参照）</w:t>
      </w:r>
      <w:r w:rsidRPr="00657059">
        <w:rPr>
          <w:rFonts w:ascii="Arial" w:eastAsia="ＭＳ Ｐ明朝" w:hAnsi="ＭＳ Ｐ明朝" w:cs="Arial"/>
          <w:szCs w:val="22"/>
        </w:rPr>
        <w:t>。</w:t>
      </w:r>
    </w:p>
    <w:p w:rsidR="00384A9F" w:rsidRPr="00657059" w:rsidRDefault="00384A9F" w:rsidP="00657059">
      <w:pPr>
        <w:ind w:leftChars="200" w:left="735" w:hangingChars="150" w:hanging="315"/>
        <w:rPr>
          <w:rFonts w:ascii="Arial" w:eastAsia="ＭＳ Ｐ明朝" w:hAnsi="Arial" w:cs="Arial"/>
          <w:szCs w:val="22"/>
        </w:rPr>
      </w:pPr>
    </w:p>
    <w:p w:rsidR="00E83BCD" w:rsidRPr="006129C2" w:rsidRDefault="00355CB9" w:rsidP="000867A7">
      <w:pPr>
        <w:pStyle w:val="4"/>
      </w:pPr>
      <w:r w:rsidRPr="006129C2">
        <w:t>2.11.3</w:t>
      </w:r>
      <w:r w:rsidRPr="006129C2">
        <w:t xml:space="preserve">　階層構造</w:t>
      </w:r>
    </w:p>
    <w:p w:rsidR="00874597" w:rsidRPr="00657059" w:rsidRDefault="00874597" w:rsidP="00874597">
      <w:pPr>
        <w:rPr>
          <w:rFonts w:ascii="Arial" w:eastAsia="ＭＳ Ｐ明朝" w:hAnsi="Arial" w:cs="Arial"/>
        </w:rPr>
      </w:pPr>
    </w:p>
    <w:p w:rsidR="0022656C" w:rsidRPr="00657059" w:rsidRDefault="005B3090" w:rsidP="0022656C">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86400" behindDoc="0" locked="0" layoutInCell="1" allowOverlap="1" wp14:anchorId="1DF85742" wp14:editId="5B3850B9">
                <wp:simplePos x="0" y="0"/>
                <wp:positionH relativeFrom="column">
                  <wp:posOffset>2785745</wp:posOffset>
                </wp:positionH>
                <wp:positionV relativeFrom="paragraph">
                  <wp:posOffset>3809365</wp:posOffset>
                </wp:positionV>
                <wp:extent cx="1212850" cy="823595"/>
                <wp:effectExtent l="13970" t="8890" r="11430" b="5715"/>
                <wp:wrapNone/>
                <wp:docPr id="494" name="Text 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0" cy="823595"/>
                        </a:xfrm>
                        <a:prstGeom prst="rect">
                          <a:avLst/>
                        </a:prstGeom>
                        <a:solidFill>
                          <a:srgbClr val="FFFFFF"/>
                        </a:solidFill>
                        <a:ln w="9525">
                          <a:solidFill>
                            <a:srgbClr val="000000"/>
                          </a:solidFill>
                          <a:miter lim="800000"/>
                          <a:headEnd/>
                          <a:tailEnd/>
                        </a:ln>
                      </wps:spPr>
                      <wps:txbx>
                        <w:txbxContent>
                          <w:p w:rsidR="00EC195E" w:rsidRPr="00364A45" w:rsidRDefault="00EC195E" w:rsidP="000834C2">
                            <w:pPr>
                              <w:spacing w:beforeLines="100" w:before="240" w:line="0" w:lineRule="atLeast"/>
                              <w:jc w:val="center"/>
                              <w:rPr>
                                <w:rFonts w:ascii="ＭＳ Ｐ明朝" w:eastAsia="ＭＳ Ｐ明朝" w:hAnsi="ＭＳ Ｐ明朝"/>
                                <w:sz w:val="18"/>
                                <w:szCs w:val="18"/>
                                <w:lang w:eastAsia="zh-TW"/>
                              </w:rPr>
                            </w:pPr>
                            <w:r w:rsidRPr="00364A45">
                              <w:rPr>
                                <w:rFonts w:ascii="ＭＳ Ｐ明朝" w:eastAsia="ＭＳ Ｐ明朝" w:hAnsi="ＭＳ Ｐ明朝" w:cs="Arial" w:hint="eastAsia"/>
                                <w:sz w:val="18"/>
                                <w:szCs w:val="18"/>
                                <w:lang w:eastAsia="zh-TW"/>
                              </w:rPr>
                              <w:t>悪性胆道腫瘍</w:t>
                            </w:r>
                            <w:r w:rsidRPr="00364A45">
                              <w:rPr>
                                <w:rFonts w:ascii="ＭＳ Ｐ明朝" w:eastAsia="ＭＳ Ｐ明朝" w:hAnsi="ＭＳ Ｐ明朝" w:hint="eastAsia"/>
                                <w:sz w:val="18"/>
                                <w:szCs w:val="18"/>
                                <w:lang w:eastAsia="zh-TW"/>
                              </w:rPr>
                              <w:t>（</w:t>
                            </w:r>
                            <w:r w:rsidRPr="00B96165">
                              <w:rPr>
                                <w:rFonts w:eastAsia="ＭＳ Ｐ明朝"/>
                                <w:sz w:val="18"/>
                                <w:szCs w:val="18"/>
                                <w:lang w:eastAsia="zh-TW"/>
                              </w:rPr>
                              <w:t>SMQ</w:t>
                            </w:r>
                            <w:r w:rsidRPr="00364A45">
                              <w:rPr>
                                <w:rFonts w:ascii="ＭＳ Ｐ明朝" w:eastAsia="ＭＳ Ｐ明朝" w:hAnsi="ＭＳ Ｐ明朝" w:hint="eastAsia"/>
                                <w:sz w:val="18"/>
                                <w:szCs w:val="18"/>
                                <w:lang w:eastAsia="zh-TW"/>
                              </w:rPr>
                              <w:t>）</w:t>
                            </w:r>
                          </w:p>
                          <w:p w:rsidR="00EC195E" w:rsidRPr="00364A45" w:rsidRDefault="00EC195E" w:rsidP="000834C2">
                            <w:pPr>
                              <w:spacing w:beforeLines="100" w:before="240" w:line="240" w:lineRule="atLeast"/>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20000196</w:t>
                            </w:r>
                            <w:r w:rsidRPr="00364A45">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85742" id="Text Box 352" o:spid="_x0000_s1027" type="#_x0000_t202" style="position:absolute;left:0;text-align:left;margin-left:219.35pt;margin-top:299.95pt;width:95.5pt;height:64.8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">
                <v:textbox inset="5.85pt,.7pt,5.85pt,.7pt">
                  <w:txbxContent>
                    <w:p w:rsidR="00EC195E" w:rsidRPr="00364A45" w:rsidRDefault="00EC195E" w:rsidP="000834C2">
                      <w:pPr>
                        <w:spacing w:beforeLines="100" w:before="240" w:line="0" w:lineRule="atLeast"/>
                        <w:jc w:val="center"/>
                        <w:rPr>
                          <w:rFonts w:ascii="ＭＳ Ｐ明朝" w:eastAsia="ＭＳ Ｐ明朝" w:hAnsi="ＭＳ Ｐ明朝"/>
                          <w:sz w:val="18"/>
                          <w:szCs w:val="18"/>
                          <w:lang w:eastAsia="zh-TW"/>
                        </w:rPr>
                      </w:pPr>
                      <w:r w:rsidRPr="00364A45">
                        <w:rPr>
                          <w:rFonts w:ascii="ＭＳ Ｐ明朝" w:eastAsia="ＭＳ Ｐ明朝" w:hAnsi="ＭＳ Ｐ明朝" w:cs="Arial" w:hint="eastAsia"/>
                          <w:sz w:val="18"/>
                          <w:szCs w:val="18"/>
                          <w:lang w:eastAsia="zh-TW"/>
                        </w:rPr>
                        <w:t>悪性胆道腫瘍</w:t>
                      </w:r>
                      <w:r w:rsidRPr="00364A45">
                        <w:rPr>
                          <w:rFonts w:ascii="ＭＳ Ｐ明朝" w:eastAsia="ＭＳ Ｐ明朝" w:hAnsi="ＭＳ Ｐ明朝" w:hint="eastAsia"/>
                          <w:sz w:val="18"/>
                          <w:szCs w:val="18"/>
                          <w:lang w:eastAsia="zh-TW"/>
                        </w:rPr>
                        <w:t>（</w:t>
                      </w:r>
                      <w:r w:rsidRPr="00B96165">
                        <w:rPr>
                          <w:rFonts w:eastAsia="ＭＳ Ｐ明朝"/>
                          <w:sz w:val="18"/>
                          <w:szCs w:val="18"/>
                          <w:lang w:eastAsia="zh-TW"/>
                        </w:rPr>
                        <w:t>SMQ</w:t>
                      </w:r>
                      <w:r w:rsidRPr="00364A45">
                        <w:rPr>
                          <w:rFonts w:ascii="ＭＳ Ｐ明朝" w:eastAsia="ＭＳ Ｐ明朝" w:hAnsi="ＭＳ Ｐ明朝" w:hint="eastAsia"/>
                          <w:sz w:val="18"/>
                          <w:szCs w:val="18"/>
                          <w:lang w:eastAsia="zh-TW"/>
                        </w:rPr>
                        <w:t>）</w:t>
                      </w:r>
                    </w:p>
                    <w:p w:rsidR="00EC195E" w:rsidRPr="00364A45" w:rsidRDefault="00EC195E" w:rsidP="000834C2">
                      <w:pPr>
                        <w:spacing w:beforeLines="100" w:before="240" w:line="240" w:lineRule="atLeast"/>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20000196</w:t>
                      </w:r>
                      <w:r w:rsidRPr="00364A45">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c">
            <w:drawing>
              <wp:inline distT="0" distB="0" distL="0" distR="0" wp14:anchorId="1A7DA991" wp14:editId="61DEE9C7">
                <wp:extent cx="6334125" cy="4782185"/>
                <wp:effectExtent l="9525" t="9525" r="0" b="0"/>
                <wp:docPr id="528" name="キャンバス 29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58" name="Text Box 200"/>
                        <wps:cNvSpPr txBox="1">
                          <a:spLocks noChangeArrowheads="1"/>
                        </wps:cNvSpPr>
                        <wps:spPr bwMode="auto">
                          <a:xfrm>
                            <a:off x="2457450" y="0"/>
                            <a:ext cx="1467485" cy="723900"/>
                          </a:xfrm>
                          <a:prstGeom prst="rect">
                            <a:avLst/>
                          </a:prstGeom>
                          <a:solidFill>
                            <a:srgbClr val="FFFFFF"/>
                          </a:solidFill>
                          <a:ln w="9525">
                            <a:solidFill>
                              <a:srgbClr val="000000"/>
                            </a:solidFill>
                            <a:miter lim="800000"/>
                            <a:headEnd/>
                            <a:tailEnd/>
                          </a:ln>
                        </wps:spPr>
                        <wps:txbx>
                          <w:txbxContent>
                            <w:p w:rsidR="00EC195E" w:rsidRPr="007C6042" w:rsidRDefault="00EC195E" w:rsidP="000834C2">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胆道系障害</w:t>
                              </w:r>
                            </w:p>
                            <w:p w:rsidR="00EC195E" w:rsidRPr="00AE6CB4" w:rsidRDefault="00EC195E" w:rsidP="0022656C">
                              <w:pPr>
                                <w:jc w:val="center"/>
                                <w:rPr>
                                  <w:sz w:val="20"/>
                                </w:rPr>
                              </w:pPr>
                              <w:r w:rsidRPr="007C6042">
                                <w:rPr>
                                  <w:rFonts w:ascii="ＭＳ Ｐ明朝" w:eastAsia="ＭＳ Ｐ明朝" w:hAnsi="ＭＳ Ｐ明朝" w:hint="eastAsia"/>
                                  <w:sz w:val="18"/>
                                  <w:szCs w:val="18"/>
                                </w:rPr>
                                <w:t>（</w:t>
                              </w:r>
                              <w:r w:rsidRPr="00600D79">
                                <w:rPr>
                                  <w:rFonts w:hint="eastAsia"/>
                                  <w:sz w:val="18"/>
                                  <w:szCs w:val="18"/>
                                </w:rPr>
                                <w:t>20000118</w:t>
                              </w:r>
                              <w:r w:rsidRPr="007C604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359" name="Text Box 201"/>
                        <wps:cNvSpPr txBox="1">
                          <a:spLocks noChangeArrowheads="1"/>
                        </wps:cNvSpPr>
                        <wps:spPr bwMode="auto">
                          <a:xfrm>
                            <a:off x="66675" y="1085850"/>
                            <a:ext cx="1467485" cy="723900"/>
                          </a:xfrm>
                          <a:prstGeom prst="rect">
                            <a:avLst/>
                          </a:prstGeom>
                          <a:solidFill>
                            <a:srgbClr val="FFFFFF"/>
                          </a:solidFill>
                          <a:ln w="9525">
                            <a:solidFill>
                              <a:srgbClr val="000000"/>
                            </a:solidFill>
                            <a:miter lim="800000"/>
                            <a:headEnd/>
                            <a:tailEnd/>
                          </a:ln>
                        </wps:spPr>
                        <wps:txbx>
                          <w:txbxContent>
                            <w:p w:rsidR="00EC195E" w:rsidRDefault="00EC195E" w:rsidP="000834C2">
                              <w:pPr>
                                <w:spacing w:beforeLines="50" w:before="120" w:line="240" w:lineRule="atLeast"/>
                                <w:jc w:val="left"/>
                                <w:rPr>
                                  <w:rFonts w:ascii="ＭＳ Ｐ明朝" w:eastAsia="ＭＳ Ｐ明朝" w:hAnsi="ＭＳ Ｐ明朝" w:cs="Arial"/>
                                  <w:sz w:val="18"/>
                                  <w:szCs w:val="18"/>
                                </w:rPr>
                              </w:pPr>
                              <w:r w:rsidRPr="007C6042">
                                <w:rPr>
                                  <w:rFonts w:ascii="ＭＳ Ｐ明朝" w:eastAsia="ＭＳ Ｐ明朝" w:hAnsi="ＭＳ Ｐ明朝" w:cs="Arial" w:hint="eastAsia"/>
                                  <w:sz w:val="18"/>
                                  <w:szCs w:val="18"/>
                                </w:rPr>
                                <w:t>機能性、炎症性および胆石が関連する胆道系障害</w:t>
                              </w:r>
                            </w:p>
                            <w:p w:rsidR="00EC195E" w:rsidRPr="007C6042" w:rsidRDefault="00EC195E" w:rsidP="00E73C18">
                              <w:pPr>
                                <w:spacing w:line="300" w:lineRule="atLeast"/>
                                <w:jc w:val="center"/>
                                <w:rPr>
                                  <w:sz w:val="18"/>
                                  <w:szCs w:val="18"/>
                                </w:rPr>
                              </w:pPr>
                              <w:r w:rsidRPr="007C6042">
                                <w:rPr>
                                  <w:rFonts w:ascii="ＭＳ Ｐ明朝" w:eastAsia="ＭＳ Ｐ明朝" w:hAnsi="ＭＳ Ｐ明朝" w:hint="eastAsia"/>
                                  <w:sz w:val="18"/>
                                  <w:szCs w:val="18"/>
                                </w:rPr>
                                <w:t>（</w:t>
                              </w:r>
                              <w:r w:rsidRPr="0014550B">
                                <w:rPr>
                                  <w:rFonts w:hint="eastAsia"/>
                                  <w:sz w:val="18"/>
                                  <w:szCs w:val="18"/>
                                </w:rPr>
                                <w:t>20000119</w:t>
                              </w:r>
                              <w:r w:rsidRPr="007C604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360" name="Text Box 204"/>
                        <wps:cNvSpPr txBox="1">
                          <a:spLocks noChangeArrowheads="1"/>
                        </wps:cNvSpPr>
                        <wps:spPr bwMode="auto">
                          <a:xfrm>
                            <a:off x="4801235" y="1085850"/>
                            <a:ext cx="1232535" cy="723900"/>
                          </a:xfrm>
                          <a:prstGeom prst="rect">
                            <a:avLst/>
                          </a:prstGeom>
                          <a:solidFill>
                            <a:srgbClr val="FFFFFF"/>
                          </a:solidFill>
                          <a:ln w="9525">
                            <a:solidFill>
                              <a:srgbClr val="000000"/>
                            </a:solidFill>
                            <a:miter lim="800000"/>
                            <a:headEnd/>
                            <a:tailEnd/>
                          </a:ln>
                        </wps:spPr>
                        <wps:txbx>
                          <w:txbxContent>
                            <w:p w:rsidR="00EC195E" w:rsidRPr="00C04495" w:rsidRDefault="00EC195E" w:rsidP="000834C2">
                              <w:pPr>
                                <w:spacing w:beforeLines="50" w:before="120"/>
                                <w:jc w:val="center"/>
                                <w:rPr>
                                  <w:rFonts w:ascii="ＭＳ Ｐ明朝" w:eastAsia="ＭＳ Ｐ明朝" w:hAnsi="ＭＳ Ｐ明朝"/>
                                  <w:sz w:val="18"/>
                                  <w:szCs w:val="18"/>
                                </w:rPr>
                              </w:pPr>
                              <w:r w:rsidRPr="00C04495">
                                <w:rPr>
                                  <w:rFonts w:ascii="ＭＳ Ｐ明朝" w:eastAsia="ＭＳ Ｐ明朝" w:hAnsi="ＭＳ Ｐ明朝" w:hint="eastAsia"/>
                                  <w:sz w:val="18"/>
                                  <w:szCs w:val="18"/>
                                </w:rPr>
                                <w:t>先天性胆道系障害</w:t>
                              </w:r>
                            </w:p>
                            <w:p w:rsidR="00EC195E" w:rsidRPr="0014550B" w:rsidRDefault="00EC195E" w:rsidP="0022656C">
                              <w:pPr>
                                <w:jc w:val="center"/>
                                <w:rPr>
                                  <w:sz w:val="18"/>
                                  <w:szCs w:val="18"/>
                                </w:rPr>
                              </w:pPr>
                              <w:r w:rsidRPr="00C04495">
                                <w:rPr>
                                  <w:rFonts w:ascii="ＭＳ Ｐ明朝" w:eastAsia="ＭＳ Ｐ明朝" w:hAnsi="ＭＳ Ｐ明朝" w:hint="eastAsia"/>
                                  <w:sz w:val="18"/>
                                  <w:szCs w:val="18"/>
                                </w:rPr>
                                <w:t>（</w:t>
                              </w:r>
                              <w:r w:rsidRPr="0014550B">
                                <w:rPr>
                                  <w:rFonts w:hint="eastAsia"/>
                                  <w:sz w:val="18"/>
                                  <w:szCs w:val="18"/>
                                </w:rPr>
                                <w:t>20000122</w:t>
                              </w:r>
                              <w:r w:rsidRPr="00C04495">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362" name="Text Box 205"/>
                        <wps:cNvSpPr txBox="1">
                          <a:spLocks noChangeArrowheads="1"/>
                        </wps:cNvSpPr>
                        <wps:spPr bwMode="auto">
                          <a:xfrm>
                            <a:off x="0" y="2352675"/>
                            <a:ext cx="1000125" cy="1085850"/>
                          </a:xfrm>
                          <a:prstGeom prst="rect">
                            <a:avLst/>
                          </a:prstGeom>
                          <a:solidFill>
                            <a:srgbClr val="FFFFFF"/>
                          </a:solidFill>
                          <a:ln w="9525">
                            <a:solidFill>
                              <a:srgbClr val="000000"/>
                            </a:solidFill>
                            <a:miter lim="800000"/>
                            <a:headEnd/>
                            <a:tailEnd/>
                          </a:ln>
                        </wps:spPr>
                        <wps:txbx>
                          <w:txbxContent>
                            <w:p w:rsidR="00EC195E" w:rsidRDefault="00EC195E" w:rsidP="000834C2">
                              <w:pPr>
                                <w:spacing w:beforeLines="100" w:before="240" w:line="240" w:lineRule="atLeast"/>
                                <w:ind w:rightChars="-50" w:right="-105"/>
                                <w:jc w:val="left"/>
                                <w:rPr>
                                  <w:rFonts w:ascii="ＭＳ Ｐ明朝" w:eastAsia="ＭＳ Ｐ明朝" w:hAnsi="ＭＳ Ｐ明朝"/>
                                  <w:sz w:val="18"/>
                                </w:rPr>
                              </w:pPr>
                              <w:r w:rsidRPr="00215E44">
                                <w:rPr>
                                  <w:rFonts w:ascii="ＭＳ Ｐ明朝" w:eastAsia="ＭＳ Ｐ明朝" w:hAnsi="ＭＳ Ｐ明朝" w:hint="eastAsia"/>
                                  <w:sz w:val="18"/>
                                </w:rPr>
                                <w:t>胆道系に関連する臨床検査、徴候および症状</w:t>
                              </w:r>
                            </w:p>
                            <w:p w:rsidR="00EC195E" w:rsidRDefault="00EC195E" w:rsidP="00C24218">
                              <w:pPr>
                                <w:ind w:rightChars="-50" w:right="-105"/>
                                <w:jc w:val="center"/>
                              </w:pPr>
                              <w:r w:rsidRPr="00215E44">
                                <w:rPr>
                                  <w:rFonts w:ascii="ＭＳ Ｐ明朝" w:eastAsia="ＭＳ Ｐ明朝" w:hAnsi="ＭＳ Ｐ明朝" w:hint="eastAsia"/>
                                  <w:sz w:val="18"/>
                                </w:rPr>
                                <w:t>（</w:t>
                              </w:r>
                              <w:r w:rsidRPr="004A1165">
                                <w:rPr>
                                  <w:rFonts w:hint="eastAsia"/>
                                  <w:sz w:val="18"/>
                                </w:rPr>
                                <w:t>20000123</w:t>
                              </w:r>
                              <w:r w:rsidRPr="00215E44">
                                <w:rPr>
                                  <w:rFonts w:ascii="ＭＳ Ｐ明朝" w:eastAsia="ＭＳ Ｐ明朝" w:hAnsi="ＭＳ Ｐ明朝" w:hint="eastAsia"/>
                                  <w:sz w:val="18"/>
                                </w:rPr>
                                <w:t>）</w:t>
                              </w:r>
                            </w:p>
                          </w:txbxContent>
                        </wps:txbx>
                        <wps:bodyPr rot="0" vert="horz" wrap="square" lIns="74295" tIns="8890" rIns="74295" bIns="8890" anchor="t" anchorCtr="0" upright="1">
                          <a:noAutofit/>
                        </wps:bodyPr>
                      </wps:wsp>
                      <wpg:wgp>
                        <wpg:cNvPr id="363" name="Group 568"/>
                        <wpg:cNvGrpSpPr>
                          <a:grpSpLocks/>
                        </wpg:cNvGrpSpPr>
                        <wpg:grpSpPr bwMode="auto">
                          <a:xfrm>
                            <a:off x="533400" y="723900"/>
                            <a:ext cx="5010150" cy="3076575"/>
                            <a:chOff x="2266" y="6450"/>
                            <a:chExt cx="7890" cy="4845"/>
                          </a:xfrm>
                        </wpg:grpSpPr>
                        <wps:wsp>
                          <wps:cNvPr id="364" name="Text Box 202"/>
                          <wps:cNvSpPr txBox="1">
                            <a:spLocks noChangeArrowheads="1"/>
                          </wps:cNvSpPr>
                          <wps:spPr bwMode="auto">
                            <a:xfrm>
                              <a:off x="4022" y="7020"/>
                              <a:ext cx="2312" cy="1140"/>
                            </a:xfrm>
                            <a:prstGeom prst="rect">
                              <a:avLst/>
                            </a:prstGeom>
                            <a:solidFill>
                              <a:srgbClr val="FFFFFF"/>
                            </a:solidFill>
                            <a:ln w="9525">
                              <a:solidFill>
                                <a:srgbClr val="000000"/>
                              </a:solidFill>
                              <a:miter lim="800000"/>
                              <a:headEnd/>
                              <a:tailEnd/>
                            </a:ln>
                          </wps:spPr>
                          <wps:txbx>
                            <w:txbxContent>
                              <w:p w:rsidR="00EC195E" w:rsidRDefault="00EC195E" w:rsidP="000834C2">
                                <w:pPr>
                                  <w:spacing w:beforeLines="50" w:before="120"/>
                                  <w:jc w:val="center"/>
                                </w:pPr>
                                <w:r w:rsidRPr="00FA7C6F">
                                  <w:rPr>
                                    <w:rFonts w:ascii="ＭＳ Ｐ明朝" w:eastAsia="ＭＳ Ｐ明朝" w:hAnsi="ＭＳ Ｐ明朝" w:hint="eastAsia"/>
                                    <w:sz w:val="18"/>
                                    <w:szCs w:val="18"/>
                                  </w:rPr>
                                  <w:t>感染性胆道系障害（</w:t>
                                </w:r>
                                <w:r w:rsidRPr="0014550B">
                                  <w:rPr>
                                    <w:rFonts w:hint="eastAsia"/>
                                    <w:sz w:val="18"/>
                                    <w:szCs w:val="18"/>
                                  </w:rPr>
                                  <w:t>20000120</w:t>
                                </w:r>
                                <w:r w:rsidRPr="00FA7C6F">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365" name="Text Box 203"/>
                          <wps:cNvSpPr txBox="1">
                            <a:spLocks noChangeArrowheads="1"/>
                          </wps:cNvSpPr>
                          <wps:spPr bwMode="auto">
                            <a:xfrm>
                              <a:off x="6526" y="7020"/>
                              <a:ext cx="2311" cy="1140"/>
                            </a:xfrm>
                            <a:prstGeom prst="rect">
                              <a:avLst/>
                            </a:prstGeom>
                            <a:solidFill>
                              <a:srgbClr val="FFFFFF"/>
                            </a:solidFill>
                            <a:ln w="9525">
                              <a:solidFill>
                                <a:srgbClr val="000000"/>
                              </a:solidFill>
                              <a:miter lim="800000"/>
                              <a:headEnd/>
                              <a:tailEnd/>
                            </a:ln>
                          </wps:spPr>
                          <wps:txbx>
                            <w:txbxContent>
                              <w:p w:rsidR="00EC195E" w:rsidRPr="007C6042" w:rsidRDefault="00EC195E" w:rsidP="000834C2">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胆道新生物</w:t>
                                </w:r>
                              </w:p>
                              <w:p w:rsidR="00EC195E" w:rsidRPr="007C6042" w:rsidRDefault="00EC195E" w:rsidP="0022656C">
                                <w:pPr>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w:t>
                                </w:r>
                                <w:r w:rsidRPr="0014550B">
                                  <w:rPr>
                                    <w:rFonts w:hint="eastAsia"/>
                                    <w:sz w:val="18"/>
                                    <w:szCs w:val="18"/>
                                  </w:rPr>
                                  <w:t>20000121</w:t>
                                </w:r>
                                <w:r w:rsidRPr="007C604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366" name="Text Box 208"/>
                          <wps:cNvSpPr txBox="1">
                            <a:spLocks noChangeArrowheads="1"/>
                          </wps:cNvSpPr>
                          <wps:spPr bwMode="auto">
                            <a:xfrm>
                              <a:off x="7104" y="9015"/>
                              <a:ext cx="1431" cy="1710"/>
                            </a:xfrm>
                            <a:prstGeom prst="rect">
                              <a:avLst/>
                            </a:prstGeom>
                            <a:solidFill>
                              <a:srgbClr val="FFFFFF"/>
                            </a:solidFill>
                            <a:ln w="9525">
                              <a:solidFill>
                                <a:srgbClr val="000000"/>
                              </a:solidFill>
                              <a:miter lim="800000"/>
                              <a:headEnd/>
                              <a:tailEnd/>
                            </a:ln>
                          </wps:spPr>
                          <wps:txbx>
                            <w:txbxContent>
                              <w:p w:rsidR="00EC195E" w:rsidRPr="00215E44" w:rsidRDefault="00EC195E" w:rsidP="000834C2">
                                <w:pPr>
                                  <w:spacing w:beforeLines="100" w:before="240" w:line="240" w:lineRule="atLeast"/>
                                  <w:ind w:leftChars="50" w:lef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悪性および詳細不明の胆道新生物</w:t>
                                </w:r>
                              </w:p>
                              <w:p w:rsidR="00EC195E" w:rsidRPr="00215E44" w:rsidRDefault="00EC195E" w:rsidP="0022656C">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20000128</w:t>
                                </w:r>
                                <w:r w:rsidRPr="00215E44">
                                  <w:rPr>
                                    <w:rFonts w:ascii="ＭＳ Ｐ明朝" w:eastAsia="ＭＳ Ｐ明朝" w:hAnsi="ＭＳ Ｐ明朝" w:hint="eastAsia"/>
                                    <w:sz w:val="18"/>
                                    <w:szCs w:val="18"/>
                                  </w:rPr>
                                  <w:t>）</w:t>
                                </w:r>
                              </w:p>
                              <w:p w:rsidR="00EC195E" w:rsidRPr="00215E44" w:rsidRDefault="00EC195E" w:rsidP="0022656C">
                                <w:pPr>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367" name="Text Box 209"/>
                          <wps:cNvSpPr txBox="1">
                            <a:spLocks noChangeArrowheads="1"/>
                          </wps:cNvSpPr>
                          <wps:spPr bwMode="auto">
                            <a:xfrm>
                              <a:off x="3106" y="9015"/>
                              <a:ext cx="1155" cy="1710"/>
                            </a:xfrm>
                            <a:prstGeom prst="rect">
                              <a:avLst/>
                            </a:prstGeom>
                            <a:solidFill>
                              <a:srgbClr val="FFFFFF"/>
                            </a:solidFill>
                            <a:ln w="9525">
                              <a:solidFill>
                                <a:srgbClr val="000000"/>
                              </a:solidFill>
                              <a:miter lim="800000"/>
                              <a:headEnd/>
                              <a:tailEnd/>
                            </a:ln>
                          </wps:spPr>
                          <wps:txbx>
                            <w:txbxContent>
                              <w:p w:rsidR="00EC195E" w:rsidRPr="00215E44" w:rsidRDefault="00EC195E" w:rsidP="000834C2">
                                <w:pPr>
                                  <w:spacing w:beforeLines="100" w:before="240" w:line="240" w:lineRule="atLeast"/>
                                  <w:ind w:leftChars="10" w:left="21" w:rightChars="-20" w:right="-42"/>
                                  <w:jc w:val="left"/>
                                  <w:rPr>
                                    <w:rFonts w:ascii="ＭＳ Ｐ明朝" w:eastAsia="ＭＳ Ｐ明朝" w:hAnsi="ＭＳ Ｐ明朝"/>
                                    <w:sz w:val="18"/>
                                  </w:rPr>
                                </w:pPr>
                                <w:r w:rsidRPr="00215E44">
                                  <w:rPr>
                                    <w:rFonts w:ascii="ＭＳ Ｐ明朝" w:eastAsia="ＭＳ Ｐ明朝" w:hAnsi="ＭＳ Ｐ明朝" w:hint="eastAsia"/>
                                    <w:sz w:val="18"/>
                                  </w:rPr>
                                  <w:t>胆嚢関連障害</w:t>
                                </w:r>
                              </w:p>
                              <w:p w:rsidR="00EC195E" w:rsidRPr="00215E44" w:rsidRDefault="00EC195E" w:rsidP="000834C2">
                                <w:pPr>
                                  <w:spacing w:beforeLines="50" w:before="120" w:line="240" w:lineRule="atLeast"/>
                                  <w:jc w:val="center"/>
                                  <w:rPr>
                                    <w:rFonts w:ascii="ＭＳ Ｐ明朝" w:eastAsia="ＭＳ Ｐ明朝" w:hAnsi="ＭＳ Ｐ明朝"/>
                                    <w:sz w:val="18"/>
                                  </w:rPr>
                                </w:pPr>
                                <w:r w:rsidRPr="00215E44">
                                  <w:rPr>
                                    <w:rFonts w:ascii="ＭＳ Ｐ明朝" w:eastAsia="ＭＳ Ｐ明朝" w:hAnsi="ＭＳ Ｐ明朝" w:hint="eastAsia"/>
                                    <w:sz w:val="18"/>
                                  </w:rPr>
                                  <w:t>（</w:t>
                                </w:r>
                                <w:r w:rsidRPr="00215E44">
                                  <w:rPr>
                                    <w:rFonts w:eastAsia="ＭＳ Ｐ明朝"/>
                                    <w:sz w:val="18"/>
                                  </w:rPr>
                                  <w:t>2000012</w:t>
                                </w:r>
                                <w:r w:rsidRPr="00215E44">
                                  <w:rPr>
                                    <w:sz w:val="18"/>
                                  </w:rPr>
                                  <w:t>4</w:t>
                                </w:r>
                                <w:r w:rsidRPr="00215E44">
                                  <w:rPr>
                                    <w:rFonts w:ascii="ＭＳ Ｐ明朝" w:eastAsia="ＭＳ Ｐ明朝" w:hAnsi="ＭＳ Ｐ明朝" w:hint="eastAsia"/>
                                    <w:sz w:val="18"/>
                                  </w:rPr>
                                  <w:t>）</w:t>
                                </w:r>
                              </w:p>
                              <w:p w:rsidR="00EC195E" w:rsidRPr="0014550B" w:rsidRDefault="00EC195E" w:rsidP="0022656C">
                                <w:pPr>
                                  <w:rPr>
                                    <w:sz w:val="18"/>
                                    <w:szCs w:val="18"/>
                                  </w:rPr>
                                </w:pPr>
                              </w:p>
                            </w:txbxContent>
                          </wps:txbx>
                          <wps:bodyPr rot="0" vert="horz" wrap="square" lIns="74295" tIns="8890" rIns="74295" bIns="8890" anchor="t" anchorCtr="0" upright="1">
                            <a:noAutofit/>
                          </wps:bodyPr>
                        </wps:wsp>
                        <wps:wsp>
                          <wps:cNvPr id="368" name="Text Box 210"/>
                          <wps:cNvSpPr txBox="1">
                            <a:spLocks noChangeArrowheads="1"/>
                          </wps:cNvSpPr>
                          <wps:spPr bwMode="auto">
                            <a:xfrm>
                              <a:off x="5700" y="9015"/>
                              <a:ext cx="1284" cy="1710"/>
                            </a:xfrm>
                            <a:prstGeom prst="rect">
                              <a:avLst/>
                            </a:prstGeom>
                            <a:solidFill>
                              <a:srgbClr val="FFFFFF"/>
                            </a:solidFill>
                            <a:ln w="9525">
                              <a:solidFill>
                                <a:srgbClr val="000000"/>
                              </a:solidFill>
                              <a:miter lim="800000"/>
                              <a:headEnd/>
                              <a:tailEnd/>
                            </a:ln>
                          </wps:spPr>
                          <wps:txbx>
                            <w:txbxContent>
                              <w:p w:rsidR="00EC195E" w:rsidRPr="00215E44" w:rsidRDefault="00EC195E" w:rsidP="000834C2">
                                <w:pPr>
                                  <w:spacing w:beforeLines="100" w:before="24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胆道障害</w:t>
                                </w:r>
                              </w:p>
                              <w:p w:rsidR="00EC195E" w:rsidRPr="00215E44" w:rsidRDefault="00EC195E" w:rsidP="00581F95">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20000125</w:t>
                                </w:r>
                                <w:r w:rsidRPr="00215E44">
                                  <w:rPr>
                                    <w:rFonts w:ascii="ＭＳ Ｐ明朝" w:eastAsia="ＭＳ Ｐ明朝" w:hAnsi="ＭＳ Ｐ明朝" w:hint="eastAsia"/>
                                    <w:sz w:val="18"/>
                                    <w:szCs w:val="18"/>
                                  </w:rPr>
                                  <w:t>）</w:t>
                                </w:r>
                              </w:p>
                              <w:p w:rsidR="00EC195E" w:rsidRPr="00215E44" w:rsidRDefault="00EC195E" w:rsidP="0022656C">
                                <w:pPr>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375" name="Line 211"/>
                          <wps:cNvCnPr>
                            <a:cxnSpLocks noChangeShapeType="1"/>
                          </wps:cNvCnPr>
                          <wps:spPr bwMode="auto">
                            <a:xfrm>
                              <a:off x="2687" y="6736"/>
                              <a:ext cx="745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6" name="Line 212"/>
                          <wps:cNvCnPr>
                            <a:cxnSpLocks noChangeShapeType="1"/>
                          </wps:cNvCnPr>
                          <wps:spPr bwMode="auto">
                            <a:xfrm>
                              <a:off x="10155"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7" name="Line 213"/>
                          <wps:cNvCnPr>
                            <a:cxnSpLocks noChangeShapeType="1"/>
                          </wps:cNvCnPr>
                          <wps:spPr bwMode="auto">
                            <a:xfrm>
                              <a:off x="2686"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8" name="Line 214"/>
                          <wps:cNvCnPr>
                            <a:cxnSpLocks noChangeShapeType="1"/>
                          </wps:cNvCnPr>
                          <wps:spPr bwMode="auto">
                            <a:xfrm>
                              <a:off x="5176"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9" name="Line 215"/>
                          <wps:cNvCnPr>
                            <a:cxnSpLocks noChangeShapeType="1"/>
                          </wps:cNvCnPr>
                          <wps:spPr bwMode="auto">
                            <a:xfrm>
                              <a:off x="7681" y="673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0" name="Line 216"/>
                          <wps:cNvCnPr>
                            <a:cxnSpLocks noChangeShapeType="1"/>
                          </wps:cNvCnPr>
                          <wps:spPr bwMode="auto">
                            <a:xfrm>
                              <a:off x="6466" y="645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1" name="Line 217"/>
                          <wps:cNvCnPr>
                            <a:cxnSpLocks noChangeShapeType="1"/>
                          </wps:cNvCnPr>
                          <wps:spPr bwMode="auto">
                            <a:xfrm>
                              <a:off x="7874" y="8730"/>
                              <a:ext cx="136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2" name="Line 218"/>
                          <wps:cNvCnPr>
                            <a:cxnSpLocks noChangeShapeType="1"/>
                          </wps:cNvCnPr>
                          <wps:spPr bwMode="auto">
                            <a:xfrm>
                              <a:off x="9240"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3" name="Line 219"/>
                          <wps:cNvCnPr>
                            <a:cxnSpLocks noChangeShapeType="1"/>
                          </wps:cNvCnPr>
                          <wps:spPr bwMode="auto">
                            <a:xfrm>
                              <a:off x="7861"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0" name="Line 220"/>
                          <wps:cNvCnPr>
                            <a:cxnSpLocks noChangeShapeType="1"/>
                          </wps:cNvCnPr>
                          <wps:spPr bwMode="auto">
                            <a:xfrm>
                              <a:off x="7621" y="8160"/>
                              <a:ext cx="977" cy="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Line 221"/>
                          <wps:cNvCnPr>
                            <a:cxnSpLocks noChangeShapeType="1"/>
                          </wps:cNvCnPr>
                          <wps:spPr bwMode="auto">
                            <a:xfrm>
                              <a:off x="2266" y="8730"/>
                              <a:ext cx="399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Line 222"/>
                          <wps:cNvCnPr>
                            <a:cxnSpLocks noChangeShapeType="1"/>
                          </wps:cNvCnPr>
                          <wps:spPr bwMode="auto">
                            <a:xfrm>
                              <a:off x="2266" y="8730"/>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Line 224"/>
                          <wps:cNvCnPr>
                            <a:cxnSpLocks noChangeShapeType="1"/>
                          </wps:cNvCnPr>
                          <wps:spPr bwMode="auto">
                            <a:xfrm>
                              <a:off x="4995"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Line 225"/>
                          <wps:cNvCnPr>
                            <a:cxnSpLocks noChangeShapeType="1"/>
                          </wps:cNvCnPr>
                          <wps:spPr bwMode="auto">
                            <a:xfrm flipV="1">
                              <a:off x="3735"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5" name="Line 226"/>
                          <wps:cNvCnPr>
                            <a:cxnSpLocks noChangeShapeType="1"/>
                          </wps:cNvCnPr>
                          <wps:spPr bwMode="auto">
                            <a:xfrm flipV="1">
                              <a:off x="6255" y="8730"/>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6" name="Line 227"/>
                          <wps:cNvCnPr>
                            <a:cxnSpLocks noChangeShapeType="1"/>
                          </wps:cNvCnPr>
                          <wps:spPr bwMode="auto">
                            <a:xfrm flipH="1" flipV="1">
                              <a:off x="2581" y="8160"/>
                              <a:ext cx="1861" cy="57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7" name="Text Box 228"/>
                          <wps:cNvSpPr txBox="1">
                            <a:spLocks noChangeArrowheads="1"/>
                          </wps:cNvSpPr>
                          <wps:spPr bwMode="auto">
                            <a:xfrm>
                              <a:off x="8598" y="9015"/>
                              <a:ext cx="1543" cy="1710"/>
                            </a:xfrm>
                            <a:prstGeom prst="rect">
                              <a:avLst/>
                            </a:prstGeom>
                            <a:solidFill>
                              <a:srgbClr val="FFFFFF"/>
                            </a:solidFill>
                            <a:ln w="9525">
                              <a:solidFill>
                                <a:srgbClr val="000000"/>
                              </a:solidFill>
                              <a:miter lim="800000"/>
                              <a:headEnd/>
                              <a:tailEnd/>
                            </a:ln>
                          </wps:spPr>
                          <wps:txbx>
                            <w:txbxContent>
                              <w:p w:rsidR="00EC195E" w:rsidRPr="00215E44" w:rsidRDefault="00EC195E" w:rsidP="000834C2">
                                <w:pPr>
                                  <w:spacing w:beforeLines="50" w:before="12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良性胆道新生物（嚢胞およびポリープを含む）</w:t>
                                </w:r>
                              </w:p>
                              <w:p w:rsidR="00EC195E" w:rsidRPr="00215E44" w:rsidRDefault="00EC195E" w:rsidP="000834C2">
                                <w:pPr>
                                  <w:spacing w:beforeLines="50" w:before="12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20000129</w:t>
                                </w:r>
                                <w:r w:rsidRPr="00215E44">
                                  <w:rPr>
                                    <w:rFonts w:ascii="ＭＳ Ｐ明朝" w:eastAsia="ＭＳ Ｐ明朝" w:hAnsi="ＭＳ Ｐ明朝" w:hint="eastAsia"/>
                                    <w:sz w:val="18"/>
                                    <w:szCs w:val="18"/>
                                  </w:rPr>
                                  <w:t>）</w:t>
                                </w:r>
                              </w:p>
                              <w:p w:rsidR="00EC195E" w:rsidRPr="00215E44" w:rsidRDefault="00EC195E" w:rsidP="0022656C">
                                <w:pPr>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488" name="Line 229"/>
                          <wps:cNvCnPr>
                            <a:cxnSpLocks noChangeShapeType="1"/>
                          </wps:cNvCnPr>
                          <wps:spPr bwMode="auto">
                            <a:xfrm>
                              <a:off x="7819" y="10725"/>
                              <a:ext cx="1"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230"/>
                          <wps:cNvCnPr>
                            <a:cxnSpLocks noChangeShapeType="1"/>
                          </wps:cNvCnPr>
                          <wps:spPr bwMode="auto">
                            <a:xfrm flipV="1">
                              <a:off x="6991" y="11010"/>
                              <a:ext cx="18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Line 231"/>
                          <wps:cNvCnPr>
                            <a:cxnSpLocks noChangeShapeType="1"/>
                          </wps:cNvCnPr>
                          <wps:spPr bwMode="auto">
                            <a:xfrm>
                              <a:off x="8790" y="11021"/>
                              <a:ext cx="1" cy="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Text Box 378"/>
                          <wps:cNvSpPr txBox="1">
                            <a:spLocks noChangeArrowheads="1"/>
                          </wps:cNvSpPr>
                          <wps:spPr bwMode="auto">
                            <a:xfrm>
                              <a:off x="4367" y="9015"/>
                              <a:ext cx="1258" cy="1710"/>
                            </a:xfrm>
                            <a:prstGeom prst="rect">
                              <a:avLst/>
                            </a:prstGeom>
                            <a:solidFill>
                              <a:srgbClr val="FFFFFF"/>
                            </a:solidFill>
                            <a:ln w="9525">
                              <a:solidFill>
                                <a:srgbClr val="000000"/>
                              </a:solidFill>
                              <a:miter lim="800000"/>
                              <a:headEnd/>
                              <a:tailEnd/>
                            </a:ln>
                          </wps:spPr>
                          <wps:txbx>
                            <w:txbxContent>
                              <w:p w:rsidR="00EC195E" w:rsidRPr="00215E44" w:rsidRDefault="00EC195E" w:rsidP="000834C2">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胆石が関連する障害</w:t>
                                </w:r>
                              </w:p>
                              <w:p w:rsidR="00EC195E" w:rsidRPr="0014550B" w:rsidRDefault="00EC195E" w:rsidP="0022656C">
                                <w:pPr>
                                  <w:jc w:val="left"/>
                                  <w:rPr>
                                    <w:sz w:val="18"/>
                                    <w:szCs w:val="18"/>
                                  </w:rPr>
                                </w:pPr>
                                <w:r w:rsidRPr="00215E44">
                                  <w:rPr>
                                    <w:rFonts w:ascii="ＭＳ Ｐ明朝" w:eastAsia="ＭＳ Ｐ明朝" w:hAnsi="ＭＳ Ｐ明朝" w:hint="eastAsia"/>
                                    <w:sz w:val="18"/>
                                    <w:szCs w:val="18"/>
                                  </w:rPr>
                                  <w:t>（</w:t>
                                </w:r>
                                <w:r w:rsidRPr="0014550B">
                                  <w:rPr>
                                    <w:rFonts w:hint="eastAsia"/>
                                    <w:sz w:val="18"/>
                                    <w:szCs w:val="18"/>
                                  </w:rPr>
                                  <w:t>20000127</w:t>
                                </w:r>
                                <w:r w:rsidRPr="00215E44">
                                  <w:rPr>
                                    <w:rFonts w:ascii="ＭＳ Ｐ明朝" w:eastAsia="ＭＳ Ｐ明朝" w:hAnsi="ＭＳ Ｐ明朝" w:hint="eastAsia"/>
                                    <w:sz w:val="18"/>
                                    <w:szCs w:val="18"/>
                                  </w:rPr>
                                  <w:t>）</w:t>
                                </w:r>
                              </w:p>
                              <w:p w:rsidR="00EC195E" w:rsidRPr="0014550B" w:rsidRDefault="00EC195E" w:rsidP="0022656C">
                                <w:pPr>
                                  <w:rPr>
                                    <w:sz w:val="18"/>
                                    <w:szCs w:val="18"/>
                                  </w:rPr>
                                </w:pPr>
                              </w:p>
                            </w:txbxContent>
                          </wps:txbx>
                          <wps:bodyPr rot="0" vert="horz" wrap="square" lIns="74295" tIns="8890" rIns="74295" bIns="8890" anchor="t" anchorCtr="0" upright="1">
                            <a:noAutofit/>
                          </wps:bodyPr>
                        </wps:wsp>
                        <wps:wsp>
                          <wps:cNvPr id="492" name="Line 560"/>
                          <wps:cNvCnPr>
                            <a:cxnSpLocks noChangeShapeType="1"/>
                          </wps:cNvCnPr>
                          <wps:spPr bwMode="auto">
                            <a:xfrm>
                              <a:off x="6984" y="11003"/>
                              <a:ext cx="0" cy="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493" name="Text Box 302"/>
                        <wps:cNvSpPr txBox="1">
                          <a:spLocks noChangeArrowheads="1"/>
                        </wps:cNvSpPr>
                        <wps:spPr bwMode="auto">
                          <a:xfrm>
                            <a:off x="4210050" y="3796665"/>
                            <a:ext cx="933450" cy="823595"/>
                          </a:xfrm>
                          <a:prstGeom prst="rect">
                            <a:avLst/>
                          </a:prstGeom>
                          <a:solidFill>
                            <a:srgbClr val="FFFFFF"/>
                          </a:solidFill>
                          <a:ln w="9525">
                            <a:solidFill>
                              <a:srgbClr val="000000"/>
                            </a:solidFill>
                            <a:miter lim="800000"/>
                            <a:headEnd/>
                            <a:tailEnd/>
                          </a:ln>
                        </wps:spPr>
                        <wps:txbx>
                          <w:txbxContent>
                            <w:p w:rsidR="00EC195E" w:rsidRPr="00364A45" w:rsidRDefault="00EC195E" w:rsidP="000834C2">
                              <w:pPr>
                                <w:spacing w:beforeLines="80" w:before="192" w:line="240" w:lineRule="atLeast"/>
                                <w:jc w:val="center"/>
                                <w:rPr>
                                  <w:rFonts w:ascii="ＭＳ Ｐ明朝" w:eastAsia="ＭＳ Ｐ明朝" w:hAnsi="ＭＳ Ｐ明朝"/>
                                  <w:sz w:val="18"/>
                                  <w:szCs w:val="18"/>
                                </w:rPr>
                              </w:pPr>
                              <w:r w:rsidRPr="00364A45">
                                <w:rPr>
                                  <w:rFonts w:ascii="ＭＳ Ｐ明朝" w:eastAsia="ＭＳ Ｐ明朝" w:hAnsi="ＭＳ Ｐ明朝" w:cs="Arial" w:hint="eastAsia"/>
                                  <w:sz w:val="18"/>
                                  <w:szCs w:val="18"/>
                                </w:rPr>
                                <w:t>詳細不明の胆道腫瘍</w:t>
                              </w:r>
                              <w:r w:rsidRPr="00364A45">
                                <w:rPr>
                                  <w:rFonts w:ascii="ＭＳ Ｐ明朝" w:eastAsia="ＭＳ Ｐ明朝" w:hAnsi="ＭＳ Ｐ明朝" w:hint="eastAsia"/>
                                  <w:sz w:val="18"/>
                                  <w:szCs w:val="18"/>
                                </w:rPr>
                                <w:t>（</w:t>
                              </w:r>
                              <w:r w:rsidRPr="00B96165">
                                <w:rPr>
                                  <w:rFonts w:eastAsia="ＭＳ Ｐ明朝"/>
                                  <w:sz w:val="18"/>
                                  <w:szCs w:val="18"/>
                                </w:rPr>
                                <w:t>SMQ</w:t>
                              </w:r>
                              <w:r w:rsidRPr="00364A45">
                                <w:rPr>
                                  <w:rFonts w:ascii="ＭＳ Ｐ明朝" w:eastAsia="ＭＳ Ｐ明朝" w:hAnsi="ＭＳ Ｐ明朝" w:hint="eastAsia"/>
                                  <w:sz w:val="18"/>
                                  <w:szCs w:val="18"/>
                                </w:rPr>
                                <w:t>）</w:t>
                              </w:r>
                            </w:p>
                            <w:p w:rsidR="00EC195E" w:rsidRPr="00364A45" w:rsidRDefault="00EC195E" w:rsidP="00874597">
                              <w:pPr>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20000197</w:t>
                              </w:r>
                              <w:r w:rsidRPr="00364A45">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c:wpc>
                  </a:graphicData>
                </a:graphic>
              </wp:inline>
            </w:drawing>
          </mc:Choice>
          <mc:Fallback>
            <w:pict>
              <v:group w14:anchorId="1A7DA991" id="キャンバス 298" o:spid="_x0000_s1028" editas="canvas" style="width:498.75pt;height:376.55pt;mso-position-horizontal-relative:char;mso-position-vertical-relative:line" coordsize="63341,47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">
                <v:shape id="_x0000_s1029" type="#_x0000_t75" style="position:absolute;width:63341;height:47821;visibility:visible;mso-wrap-style:square">
                  <v:fill o:detectmouseclick="t"/>
                  <v:path o:connecttype="none"/>
                </v:shape>
                <v:shape id="Text Box 200" o:spid="_x0000_s1030" type="#_x0000_t202" style="position:absolute;left:24574;width:1467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HPm8MA&#10;AADcAAAADwAAAGRycy9kb3ducmV2LnhtbERPz2vCMBS+D/wfwhN2GZq6YZmdUWSwYU+ydgjeHs1b&#10;W2xeSpJqt7/eHIQdP77f6+1oOnEh51vLChbzBARxZXXLtYLv8mP2CsIHZI2dZVLwSx62m8nDGjNt&#10;r/xFlyLUIoawz1BBE0KfSemrhgz6ue2JI/djncEQoauldniN4aaTz0mSSoMtx4YGe3pvqDoXg1Fw&#10;zofKDMeT2x+G8jP/S7V8SlZKPU7H3RuIQGP4F9/de63gZRnXxjPxCM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HPm8MAAADcAAAADwAAAAAAAAAAAAAAAACYAgAAZHJzL2Rv&#10;d25yZXYueG1sUEsFBgAAAAAEAAQA9QAAAIgDAAAAAA==&#10;">
                  <v:textbox inset="5.85pt,.7pt,5.85pt,.7pt">
                    <w:txbxContent>
                      <w:p w:rsidR="00EC195E" w:rsidRPr="007C6042" w:rsidRDefault="00EC195E" w:rsidP="000834C2">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胆道系障害</w:t>
                        </w:r>
                      </w:p>
                      <w:p w:rsidR="00EC195E" w:rsidRPr="00AE6CB4" w:rsidRDefault="00EC195E" w:rsidP="0022656C">
                        <w:pPr>
                          <w:jc w:val="center"/>
                          <w:rPr>
                            <w:sz w:val="20"/>
                          </w:rPr>
                        </w:pPr>
                        <w:r w:rsidRPr="007C6042">
                          <w:rPr>
                            <w:rFonts w:ascii="ＭＳ Ｐ明朝" w:eastAsia="ＭＳ Ｐ明朝" w:hAnsi="ＭＳ Ｐ明朝" w:hint="eastAsia"/>
                            <w:sz w:val="18"/>
                            <w:szCs w:val="18"/>
                          </w:rPr>
                          <w:t>（</w:t>
                        </w:r>
                        <w:r w:rsidRPr="00600D79">
                          <w:rPr>
                            <w:rFonts w:hint="eastAsia"/>
                            <w:sz w:val="18"/>
                            <w:szCs w:val="18"/>
                          </w:rPr>
                          <w:t>20000118</w:t>
                        </w:r>
                        <w:r w:rsidRPr="007C6042">
                          <w:rPr>
                            <w:rFonts w:ascii="ＭＳ Ｐ明朝" w:eastAsia="ＭＳ Ｐ明朝" w:hAnsi="ＭＳ Ｐ明朝" w:hint="eastAsia"/>
                            <w:sz w:val="18"/>
                            <w:szCs w:val="18"/>
                          </w:rPr>
                          <w:t>）</w:t>
                        </w:r>
                      </w:p>
                    </w:txbxContent>
                  </v:textbox>
                </v:shape>
                <v:shape id="Text Box 201" o:spid="_x0000_s1031" type="#_x0000_t202" style="position:absolute;left:666;top:10858;width:1467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1qAMYA&#10;AADcAAAADwAAAGRycy9kb3ducmV2LnhtbESPQWvCQBSE74X+h+UJXopubKk0MasUoaKnYiyCt0f2&#10;mQSzb8PuRtP++m6h4HGYmW+YfDWYVlzJ+caygtk0AUFcWt1wpeDr8DF5A+EDssbWMin4Jg+r5eND&#10;jpm2N97TtQiViBD2GSqoQ+gyKX1Zk0E/tR1x9M7WGQxRukpqh7cIN618TpK5NNhwXKixo3VN5aXo&#10;jYLLri9Nfzy57Wd/2Ox+5lo+JalS49HwvgARaAj38H97qxW8vKb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41qAMYAAADcAAAADwAAAAAAAAAAAAAAAACYAgAAZHJz&#10;L2Rvd25yZXYueG1sUEsFBgAAAAAEAAQA9QAAAIsDAAAAAA==&#10;">
                  <v:textbox inset="5.85pt,.7pt,5.85pt,.7pt">
                    <w:txbxContent>
                      <w:p w:rsidR="00EC195E" w:rsidRDefault="00EC195E" w:rsidP="000834C2">
                        <w:pPr>
                          <w:spacing w:beforeLines="50" w:before="120" w:line="240" w:lineRule="atLeast"/>
                          <w:jc w:val="left"/>
                          <w:rPr>
                            <w:rFonts w:ascii="ＭＳ Ｐ明朝" w:eastAsia="ＭＳ Ｐ明朝" w:hAnsi="ＭＳ Ｐ明朝" w:cs="Arial"/>
                            <w:sz w:val="18"/>
                            <w:szCs w:val="18"/>
                          </w:rPr>
                        </w:pPr>
                        <w:r w:rsidRPr="007C6042">
                          <w:rPr>
                            <w:rFonts w:ascii="ＭＳ Ｐ明朝" w:eastAsia="ＭＳ Ｐ明朝" w:hAnsi="ＭＳ Ｐ明朝" w:cs="Arial" w:hint="eastAsia"/>
                            <w:sz w:val="18"/>
                            <w:szCs w:val="18"/>
                          </w:rPr>
                          <w:t>機能性、炎症性および胆石が関連する胆道系障害</w:t>
                        </w:r>
                      </w:p>
                      <w:p w:rsidR="00EC195E" w:rsidRPr="007C6042" w:rsidRDefault="00EC195E" w:rsidP="00E73C18">
                        <w:pPr>
                          <w:spacing w:line="300" w:lineRule="atLeast"/>
                          <w:jc w:val="center"/>
                          <w:rPr>
                            <w:sz w:val="18"/>
                            <w:szCs w:val="18"/>
                          </w:rPr>
                        </w:pPr>
                        <w:r w:rsidRPr="007C6042">
                          <w:rPr>
                            <w:rFonts w:ascii="ＭＳ Ｐ明朝" w:eastAsia="ＭＳ Ｐ明朝" w:hAnsi="ＭＳ Ｐ明朝" w:hint="eastAsia"/>
                            <w:sz w:val="18"/>
                            <w:szCs w:val="18"/>
                          </w:rPr>
                          <w:t>（</w:t>
                        </w:r>
                        <w:r w:rsidRPr="0014550B">
                          <w:rPr>
                            <w:rFonts w:hint="eastAsia"/>
                            <w:sz w:val="18"/>
                            <w:szCs w:val="18"/>
                          </w:rPr>
                          <w:t>20000119</w:t>
                        </w:r>
                        <w:r w:rsidRPr="007C6042">
                          <w:rPr>
                            <w:rFonts w:ascii="ＭＳ Ｐ明朝" w:eastAsia="ＭＳ Ｐ明朝" w:hAnsi="ＭＳ Ｐ明朝" w:hint="eastAsia"/>
                            <w:sz w:val="18"/>
                            <w:szCs w:val="18"/>
                          </w:rPr>
                          <w:t>）</w:t>
                        </w:r>
                      </w:p>
                    </w:txbxContent>
                  </v:textbox>
                </v:shape>
                <v:shape id="Text Box 204" o:spid="_x0000_s1032" type="#_x0000_t202" style="position:absolute;left:48012;top:10858;width:1232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sJIMIA&#10;AADcAAAADwAAAGRycy9kb3ducmV2LnhtbERPTYvCMBC9L/gfwgheFk11oWg1igiKnmRVBG9DM7bF&#10;ZlKSVLv76zcHYY+P971YdaYWT3K+sqxgPEpAEOdWV1wouJy3wykIH5A11pZJwQ95WC17HwvMtH3x&#10;Nz1PoRAxhH2GCsoQmkxKn5dk0I9sQxy5u3UGQ4SukNrhK4abWk6SJJUGK44NJTa0KSl/nFqj4HFo&#10;c9Neb25/bM+7w2+q5WcyU2rQ79ZzEIG68C9+u/dawVca58cz8Qj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2wkgwgAAANwAAAAPAAAAAAAAAAAAAAAAAJgCAABkcnMvZG93&#10;bnJldi54bWxQSwUGAAAAAAQABAD1AAAAhwMAAAAA&#10;">
                  <v:textbox inset="5.85pt,.7pt,5.85pt,.7pt">
                    <w:txbxContent>
                      <w:p w:rsidR="00EC195E" w:rsidRPr="00C04495" w:rsidRDefault="00EC195E" w:rsidP="000834C2">
                        <w:pPr>
                          <w:spacing w:beforeLines="50" w:before="120"/>
                          <w:jc w:val="center"/>
                          <w:rPr>
                            <w:rFonts w:ascii="ＭＳ Ｐ明朝" w:eastAsia="ＭＳ Ｐ明朝" w:hAnsi="ＭＳ Ｐ明朝"/>
                            <w:sz w:val="18"/>
                            <w:szCs w:val="18"/>
                          </w:rPr>
                        </w:pPr>
                        <w:r w:rsidRPr="00C04495">
                          <w:rPr>
                            <w:rFonts w:ascii="ＭＳ Ｐ明朝" w:eastAsia="ＭＳ Ｐ明朝" w:hAnsi="ＭＳ Ｐ明朝" w:hint="eastAsia"/>
                            <w:sz w:val="18"/>
                            <w:szCs w:val="18"/>
                          </w:rPr>
                          <w:t>先天性胆道系障害</w:t>
                        </w:r>
                      </w:p>
                      <w:p w:rsidR="00EC195E" w:rsidRPr="0014550B" w:rsidRDefault="00EC195E" w:rsidP="0022656C">
                        <w:pPr>
                          <w:jc w:val="center"/>
                          <w:rPr>
                            <w:sz w:val="18"/>
                            <w:szCs w:val="18"/>
                          </w:rPr>
                        </w:pPr>
                        <w:r w:rsidRPr="00C04495">
                          <w:rPr>
                            <w:rFonts w:ascii="ＭＳ Ｐ明朝" w:eastAsia="ＭＳ Ｐ明朝" w:hAnsi="ＭＳ Ｐ明朝" w:hint="eastAsia"/>
                            <w:sz w:val="18"/>
                            <w:szCs w:val="18"/>
                          </w:rPr>
                          <w:t>（</w:t>
                        </w:r>
                        <w:r w:rsidRPr="0014550B">
                          <w:rPr>
                            <w:rFonts w:hint="eastAsia"/>
                            <w:sz w:val="18"/>
                            <w:szCs w:val="18"/>
                          </w:rPr>
                          <w:t>20000122</w:t>
                        </w:r>
                        <w:r w:rsidRPr="00C04495">
                          <w:rPr>
                            <w:rFonts w:ascii="ＭＳ Ｐ明朝" w:eastAsia="ＭＳ Ｐ明朝" w:hAnsi="ＭＳ Ｐ明朝" w:hint="eastAsia"/>
                            <w:sz w:val="18"/>
                            <w:szCs w:val="18"/>
                          </w:rPr>
                          <w:t>）</w:t>
                        </w:r>
                      </w:p>
                    </w:txbxContent>
                  </v:textbox>
                </v:shape>
                <v:shape id="Text Box 205" o:spid="_x0000_s1033" type="#_x0000_t202" style="position:absolute;top:23526;width:10001;height:108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0UyzMYA&#10;AADcAAAADwAAAGRycy9kb3ducmV2LnhtbESPT2vCQBTE70K/w/IKXkQ3tRA0dSOlUNFT8Q+Ct0f2&#10;NQnJvg27G0376bsFweMwM79hVuvBtOJKzteWFbzMEhDEhdU1lwpOx8/pAoQPyBpby6Tghzys86fR&#10;CjNtb7yn6yGUIkLYZ6igCqHLpPRFRQb9zHbE0fu2zmCI0pVSO7xFuGnlPElSabDmuFBhRx8VFc2h&#10;NwqaXV+Y/nxx26/+uNn9plpOkqVS4+fh/Q1EoCE8wvf2Vit4TefwfyYe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0UyzMYAAADcAAAADwAAAAAAAAAAAAAAAACYAgAAZHJz&#10;L2Rvd25yZXYueG1sUEsFBgAAAAAEAAQA9QAAAIsDAAAAAA==&#10;">
                  <v:textbox inset="5.85pt,.7pt,5.85pt,.7pt">
                    <w:txbxContent>
                      <w:p w:rsidR="00EC195E" w:rsidRDefault="00EC195E" w:rsidP="000834C2">
                        <w:pPr>
                          <w:spacing w:beforeLines="100" w:before="240" w:line="240" w:lineRule="atLeast"/>
                          <w:ind w:rightChars="-50" w:right="-105"/>
                          <w:jc w:val="left"/>
                          <w:rPr>
                            <w:rFonts w:ascii="ＭＳ Ｐ明朝" w:eastAsia="ＭＳ Ｐ明朝" w:hAnsi="ＭＳ Ｐ明朝"/>
                            <w:sz w:val="18"/>
                          </w:rPr>
                        </w:pPr>
                        <w:r w:rsidRPr="00215E44">
                          <w:rPr>
                            <w:rFonts w:ascii="ＭＳ Ｐ明朝" w:eastAsia="ＭＳ Ｐ明朝" w:hAnsi="ＭＳ Ｐ明朝" w:hint="eastAsia"/>
                            <w:sz w:val="18"/>
                          </w:rPr>
                          <w:t>胆道系に関連する臨床検査、徴候および症状</w:t>
                        </w:r>
                      </w:p>
                      <w:p w:rsidR="00EC195E" w:rsidRDefault="00EC195E" w:rsidP="00C24218">
                        <w:pPr>
                          <w:ind w:rightChars="-50" w:right="-105"/>
                          <w:jc w:val="center"/>
                        </w:pPr>
                        <w:r w:rsidRPr="00215E44">
                          <w:rPr>
                            <w:rFonts w:ascii="ＭＳ Ｐ明朝" w:eastAsia="ＭＳ Ｐ明朝" w:hAnsi="ＭＳ Ｐ明朝" w:hint="eastAsia"/>
                            <w:sz w:val="18"/>
                          </w:rPr>
                          <w:t>（</w:t>
                        </w:r>
                        <w:r w:rsidRPr="004A1165">
                          <w:rPr>
                            <w:rFonts w:hint="eastAsia"/>
                            <w:sz w:val="18"/>
                          </w:rPr>
                          <w:t>20000123</w:t>
                        </w:r>
                        <w:r w:rsidRPr="00215E44">
                          <w:rPr>
                            <w:rFonts w:ascii="ＭＳ Ｐ明朝" w:eastAsia="ＭＳ Ｐ明朝" w:hAnsi="ＭＳ Ｐ明朝" w:hint="eastAsia"/>
                            <w:sz w:val="18"/>
                          </w:rPr>
                          <w:t>）</w:t>
                        </w:r>
                      </w:p>
                    </w:txbxContent>
                  </v:textbox>
                </v:shape>
                <v:group id="Group 568" o:spid="_x0000_s1034" style="position:absolute;left:5334;top:7239;width:50101;height:30765" coordorigin="2266,6450" coordsize="7890,48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w2PasQAAADcAAAADwAAAGRycy9kb3ducmV2LnhtbESPQYvCMBSE7wv+h/AE&#10;b2tay4pUo4ioeJCFVUG8PZpnW2xeShPb+u/NwsIeh5n5hlmselOJlhpXWlYQjyMQxJnVJecKLufd&#10;5wyE88gaK8uk4EUOVsvBxwJTbTv+ofbkcxEg7FJUUHhfp1K6rCCDbmxr4uDdbWPQB9nkUjfYBbip&#10;5CSKptJgyWGhwJo2BWWP09Mo2HfYrZ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w2PasQAAADcAAAA&#10;DwAAAAAAAAAAAAAAAACqAgAAZHJzL2Rvd25yZXYueG1sUEsFBgAAAAAEAAQA+gAAAJsDAAAAAA==&#10;">
                  <v:shape id="Text Box 202" o:spid="_x0000_s1035" type="#_x0000_t202" style="position:absolute;left:4022;top:7020;width:2312;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PI8UA&#10;AADcAAAADwAAAGRycy9kb3ducmV2LnhtbESPQWvCQBSE70L/w/IEL6KbthI0ukopVPRUqkXw9sg+&#10;k2D2bdjdaOqvdwuCx2FmvmEWq87U4kLOV5YVvI4TEMS51RUXCn73X6MpCB+QNdaWScEfeVgtX3oL&#10;zLS98g9ddqEQEcI+QwVlCE0mpc9LMujHtiGO3sk6gyFKV0jt8BrhppZvSZJKgxXHhRIb+iwpP+9a&#10;o+C8bXPTHo5u893u19tbquUwmSk16HcfcxCBuvAMP9obreA9ncD/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4A8jxQAAANwAAAAPAAAAAAAAAAAAAAAAAJgCAABkcnMv&#10;ZG93bnJldi54bWxQSwUGAAAAAAQABAD1AAAAigMAAAAA&#10;">
                    <v:textbox inset="5.85pt,.7pt,5.85pt,.7pt">
                      <w:txbxContent>
                        <w:p w:rsidR="00EC195E" w:rsidRDefault="00EC195E" w:rsidP="000834C2">
                          <w:pPr>
                            <w:spacing w:beforeLines="50" w:before="120"/>
                            <w:jc w:val="center"/>
                          </w:pPr>
                          <w:r w:rsidRPr="00FA7C6F">
                            <w:rPr>
                              <w:rFonts w:ascii="ＭＳ Ｐ明朝" w:eastAsia="ＭＳ Ｐ明朝" w:hAnsi="ＭＳ Ｐ明朝" w:hint="eastAsia"/>
                              <w:sz w:val="18"/>
                              <w:szCs w:val="18"/>
                            </w:rPr>
                            <w:t>感染性胆道系障害（</w:t>
                          </w:r>
                          <w:r w:rsidRPr="0014550B">
                            <w:rPr>
                              <w:rFonts w:hint="eastAsia"/>
                              <w:sz w:val="18"/>
                              <w:szCs w:val="18"/>
                            </w:rPr>
                            <w:t>20000120</w:t>
                          </w:r>
                          <w:r w:rsidRPr="00FA7C6F">
                            <w:rPr>
                              <w:rFonts w:ascii="ＭＳ Ｐ明朝" w:eastAsia="ＭＳ Ｐ明朝" w:hAnsi="ＭＳ Ｐ明朝" w:hint="eastAsia"/>
                              <w:sz w:val="18"/>
                              <w:szCs w:val="18"/>
                            </w:rPr>
                            <w:t>）</w:t>
                          </w:r>
                        </w:p>
                      </w:txbxContent>
                    </v:textbox>
                  </v:shape>
                  <v:shape id="Text Box 203" o:spid="_x0000_s1036" type="#_x0000_t202" style="position:absolute;left:6526;top:7020;width:2311;height:1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yquMUA&#10;AADcAAAADwAAAGRycy9kb3ducmV2LnhtbESPQWvCQBSE70L/w/IEL6Kbthg0ukopVPRUqkXw9sg+&#10;k2D2bdjdaOqvdwuCx2FmvmEWq87U4kLOV5YVvI4TEMS51RUXCn73X6MpCB+QNdaWScEfeVgtX3oL&#10;zLS98g9ddqEQEcI+QwVlCE0mpc9LMujHtiGO3sk6gyFKV0jt8BrhppZvSZJKgxXHhRIb+iwpP+9a&#10;o+C8bXPTHo5u893u19tbquUwmSk16HcfcxCBuvAMP9obreA9ncD/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rKq4xQAAANwAAAAPAAAAAAAAAAAAAAAAAJgCAABkcnMv&#10;ZG93bnJldi54bWxQSwUGAAAAAAQABAD1AAAAigMAAAAA&#10;">
                    <v:textbox inset="5.85pt,.7pt,5.85pt,.7pt">
                      <w:txbxContent>
                        <w:p w:rsidR="00EC195E" w:rsidRPr="007C6042" w:rsidRDefault="00EC195E" w:rsidP="000834C2">
                          <w:pPr>
                            <w:spacing w:beforeLines="50" w:before="120"/>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胆道新生物</w:t>
                          </w:r>
                        </w:p>
                        <w:p w:rsidR="00EC195E" w:rsidRPr="007C6042" w:rsidRDefault="00EC195E" w:rsidP="0022656C">
                          <w:pPr>
                            <w:jc w:val="center"/>
                            <w:rPr>
                              <w:rFonts w:ascii="ＭＳ Ｐ明朝" w:eastAsia="ＭＳ Ｐ明朝" w:hAnsi="ＭＳ Ｐ明朝"/>
                              <w:sz w:val="18"/>
                              <w:szCs w:val="18"/>
                            </w:rPr>
                          </w:pPr>
                          <w:r w:rsidRPr="007C6042">
                            <w:rPr>
                              <w:rFonts w:ascii="ＭＳ Ｐ明朝" w:eastAsia="ＭＳ Ｐ明朝" w:hAnsi="ＭＳ Ｐ明朝" w:hint="eastAsia"/>
                              <w:sz w:val="18"/>
                              <w:szCs w:val="18"/>
                            </w:rPr>
                            <w:t>（</w:t>
                          </w:r>
                          <w:r w:rsidRPr="0014550B">
                            <w:rPr>
                              <w:rFonts w:hint="eastAsia"/>
                              <w:sz w:val="18"/>
                              <w:szCs w:val="18"/>
                            </w:rPr>
                            <w:t>20000121</w:t>
                          </w:r>
                          <w:r w:rsidRPr="007C6042">
                            <w:rPr>
                              <w:rFonts w:ascii="ＭＳ Ｐ明朝" w:eastAsia="ＭＳ Ｐ明朝" w:hAnsi="ＭＳ Ｐ明朝" w:hint="eastAsia"/>
                              <w:sz w:val="18"/>
                              <w:szCs w:val="18"/>
                            </w:rPr>
                            <w:t>）</w:t>
                          </w:r>
                        </w:p>
                      </w:txbxContent>
                    </v:textbox>
                  </v:shape>
                  <v:shape id="Text Box 208" o:spid="_x0000_s1037" type="#_x0000_t202" style="position:absolute;left:7104;top:9015;width:1431;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40z8UA&#10;AADcAAAADwAAAGRycy9kb3ducmV2LnhtbESPQWvCQBSE7wX/w/IEL0U3VQgaXUUKLXqSmlLw9sg+&#10;k2D2bdjdaNpf7woFj8PMfMOsNr1pxJWcry0reJskIIgLq2suFXznH+M5CB+QNTaWScEvedisBy8r&#10;zLS98Rddj6EUEcI+QwVVCG0mpS8qMugntiWO3tk6gyFKV0rt8BbhppHTJEmlwZrjQoUtvVdUXI6d&#10;UXDZd4Xpfk5ud+jyz/1fquVrslBqNOy3SxCB+vAM/7d3WsEsTeFxJh4Bu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fjTPxQAAANwAAAAPAAAAAAAAAAAAAAAAAJgCAABkcnMv&#10;ZG93bnJldi54bWxQSwUGAAAAAAQABAD1AAAAigMAAAAA&#10;">
                    <v:textbox inset="5.85pt,.7pt,5.85pt,.7pt">
                      <w:txbxContent>
                        <w:p w:rsidR="00EC195E" w:rsidRPr="00215E44" w:rsidRDefault="00EC195E" w:rsidP="000834C2">
                          <w:pPr>
                            <w:spacing w:beforeLines="100" w:before="240" w:line="240" w:lineRule="atLeast"/>
                            <w:ind w:leftChars="50" w:lef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悪性および詳細不明の胆道新生物</w:t>
                          </w:r>
                        </w:p>
                        <w:p w:rsidR="00EC195E" w:rsidRPr="00215E44" w:rsidRDefault="00EC195E" w:rsidP="0022656C">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20000128</w:t>
                          </w:r>
                          <w:r w:rsidRPr="00215E44">
                            <w:rPr>
                              <w:rFonts w:ascii="ＭＳ Ｐ明朝" w:eastAsia="ＭＳ Ｐ明朝" w:hAnsi="ＭＳ Ｐ明朝" w:hint="eastAsia"/>
                              <w:sz w:val="18"/>
                              <w:szCs w:val="18"/>
                            </w:rPr>
                            <w:t>）</w:t>
                          </w:r>
                        </w:p>
                        <w:p w:rsidR="00EC195E" w:rsidRPr="00215E44" w:rsidRDefault="00EC195E" w:rsidP="0022656C">
                          <w:pPr>
                            <w:rPr>
                              <w:rFonts w:ascii="ＭＳ Ｐ明朝" w:eastAsia="ＭＳ Ｐ明朝" w:hAnsi="ＭＳ Ｐ明朝"/>
                              <w:sz w:val="18"/>
                              <w:szCs w:val="18"/>
                            </w:rPr>
                          </w:pPr>
                        </w:p>
                      </w:txbxContent>
                    </v:textbox>
                  </v:shape>
                  <v:shape id="Text Box 209" o:spid="_x0000_s1038" type="#_x0000_t202" style="position:absolute;left:3106;top:9015;width:1155;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KRVMUA&#10;AADcAAAADwAAAGRycy9kb3ducmV2LnhtbESPQWvCQBSE70L/w/IEL6KbtpBqdJVSqOipqEXw9sg+&#10;k2D2bdjdaOqvdwuCx2FmvmHmy87U4kLOV5YVvI4TEMS51RUXCn7336MJCB+QNdaWScEfeVguXnpz&#10;zLS98pYuu1CICGGfoYIyhCaT0uclGfRj2xBH72SdwRClK6R2eI1wU8u3JEmlwYrjQokNfZWUn3et&#10;UXDetLlpD0e3/mn3q80t1XKYTJUa9LvPGYhAXXiGH+21VvCefsD/mXg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MpFUxQAAANwAAAAPAAAAAAAAAAAAAAAAAJgCAABkcnMv&#10;ZG93bnJldi54bWxQSwUGAAAAAAQABAD1AAAAigMAAAAA&#10;">
                    <v:textbox inset="5.85pt,.7pt,5.85pt,.7pt">
                      <w:txbxContent>
                        <w:p w:rsidR="00EC195E" w:rsidRPr="00215E44" w:rsidRDefault="00EC195E" w:rsidP="000834C2">
                          <w:pPr>
                            <w:spacing w:beforeLines="100" w:before="240" w:line="240" w:lineRule="atLeast"/>
                            <w:ind w:leftChars="10" w:left="21" w:rightChars="-20" w:right="-42"/>
                            <w:jc w:val="left"/>
                            <w:rPr>
                              <w:rFonts w:ascii="ＭＳ Ｐ明朝" w:eastAsia="ＭＳ Ｐ明朝" w:hAnsi="ＭＳ Ｐ明朝"/>
                              <w:sz w:val="18"/>
                            </w:rPr>
                          </w:pPr>
                          <w:r w:rsidRPr="00215E44">
                            <w:rPr>
                              <w:rFonts w:ascii="ＭＳ Ｐ明朝" w:eastAsia="ＭＳ Ｐ明朝" w:hAnsi="ＭＳ Ｐ明朝" w:hint="eastAsia"/>
                              <w:sz w:val="18"/>
                            </w:rPr>
                            <w:t>胆嚢関連障害</w:t>
                          </w:r>
                        </w:p>
                        <w:p w:rsidR="00EC195E" w:rsidRPr="00215E44" w:rsidRDefault="00EC195E" w:rsidP="000834C2">
                          <w:pPr>
                            <w:spacing w:beforeLines="50" w:before="120" w:line="240" w:lineRule="atLeast"/>
                            <w:jc w:val="center"/>
                            <w:rPr>
                              <w:rFonts w:ascii="ＭＳ Ｐ明朝" w:eastAsia="ＭＳ Ｐ明朝" w:hAnsi="ＭＳ Ｐ明朝"/>
                              <w:sz w:val="18"/>
                            </w:rPr>
                          </w:pPr>
                          <w:r w:rsidRPr="00215E44">
                            <w:rPr>
                              <w:rFonts w:ascii="ＭＳ Ｐ明朝" w:eastAsia="ＭＳ Ｐ明朝" w:hAnsi="ＭＳ Ｐ明朝" w:hint="eastAsia"/>
                              <w:sz w:val="18"/>
                            </w:rPr>
                            <w:t>（</w:t>
                          </w:r>
                          <w:r w:rsidRPr="00215E44">
                            <w:rPr>
                              <w:rFonts w:eastAsia="ＭＳ Ｐ明朝"/>
                              <w:sz w:val="18"/>
                            </w:rPr>
                            <w:t>2000012</w:t>
                          </w:r>
                          <w:r w:rsidRPr="00215E44">
                            <w:rPr>
                              <w:sz w:val="18"/>
                            </w:rPr>
                            <w:t>4</w:t>
                          </w:r>
                          <w:r w:rsidRPr="00215E44">
                            <w:rPr>
                              <w:rFonts w:ascii="ＭＳ Ｐ明朝" w:eastAsia="ＭＳ Ｐ明朝" w:hAnsi="ＭＳ Ｐ明朝" w:hint="eastAsia"/>
                              <w:sz w:val="18"/>
                            </w:rPr>
                            <w:t>）</w:t>
                          </w:r>
                        </w:p>
                        <w:p w:rsidR="00EC195E" w:rsidRPr="0014550B" w:rsidRDefault="00EC195E" w:rsidP="0022656C">
                          <w:pPr>
                            <w:rPr>
                              <w:sz w:val="18"/>
                              <w:szCs w:val="18"/>
                            </w:rPr>
                          </w:pPr>
                        </w:p>
                      </w:txbxContent>
                    </v:textbox>
                  </v:shape>
                  <v:shape id="Text Box 210" o:spid="_x0000_s1039" type="#_x0000_t202" style="position:absolute;left:5700;top:9015;width:1284;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0FJsIA&#10;AADcAAAADwAAAGRycy9kb3ducmV2LnhtbERPTYvCMBC9L/gfwgheFk11oWg1igiKnmRVBG9DM7bF&#10;ZlKSVLv76zcHYY+P971YdaYWT3K+sqxgPEpAEOdWV1wouJy3wykIH5A11pZJwQ95WC17HwvMtH3x&#10;Nz1PoRAxhH2GCsoQmkxKn5dk0I9sQxy5u3UGQ4SukNrhK4abWk6SJJUGK44NJTa0KSl/nFqj4HFo&#10;c9Neb25/bM+7w2+q5WcyU2rQ79ZzEIG68C9+u/dawVca18Yz8Qj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rQUmwgAAANwAAAAPAAAAAAAAAAAAAAAAAJgCAABkcnMvZG93&#10;bnJldi54bWxQSwUGAAAAAAQABAD1AAAAhwMAAAAA&#10;">
                    <v:textbox inset="5.85pt,.7pt,5.85pt,.7pt">
                      <w:txbxContent>
                        <w:p w:rsidR="00EC195E" w:rsidRPr="00215E44" w:rsidRDefault="00EC195E" w:rsidP="000834C2">
                          <w:pPr>
                            <w:spacing w:beforeLines="100" w:before="24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胆道障害</w:t>
                          </w:r>
                        </w:p>
                        <w:p w:rsidR="00EC195E" w:rsidRPr="00215E44" w:rsidRDefault="00EC195E" w:rsidP="00581F95">
                          <w:pPr>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20000125</w:t>
                          </w:r>
                          <w:r w:rsidRPr="00215E44">
                            <w:rPr>
                              <w:rFonts w:ascii="ＭＳ Ｐ明朝" w:eastAsia="ＭＳ Ｐ明朝" w:hAnsi="ＭＳ Ｐ明朝" w:hint="eastAsia"/>
                              <w:sz w:val="18"/>
                              <w:szCs w:val="18"/>
                            </w:rPr>
                            <w:t>）</w:t>
                          </w:r>
                        </w:p>
                        <w:p w:rsidR="00EC195E" w:rsidRPr="00215E44" w:rsidRDefault="00EC195E" w:rsidP="0022656C">
                          <w:pPr>
                            <w:rPr>
                              <w:rFonts w:ascii="ＭＳ Ｐ明朝" w:eastAsia="ＭＳ Ｐ明朝" w:hAnsi="ＭＳ Ｐ明朝"/>
                              <w:sz w:val="18"/>
                              <w:szCs w:val="18"/>
                            </w:rPr>
                          </w:pPr>
                        </w:p>
                      </w:txbxContent>
                    </v:textbox>
                  </v:shape>
                  <v:line id="Line 211" o:spid="_x0000_s1040" style="position:absolute;visibility:visible;mso-wrap-style:square" from="2687,6736" to="10141,67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0y+2scAAADcAAAADwAAAGRycy9kb3ducmV2LnhtbESPQWvCQBSE7wX/w/IKvdVNK00luoq0&#10;FLSHolbQ4zP7TGKzb8PuNkn/vSsUPA4z8w0znfemFi05X1lW8DRMQBDnVldcKNh9fzyOQfiArLG2&#10;TAr+yMN8NribYqZtxxtqt6EQEcI+QwVlCE0mpc9LMuiHtiGO3sk6gyFKV0jtsItwU8vnJEmlwYrj&#10;QokNvZWU/2x/jYKv0TptF6vPZb9fpcf8fXM8nDun1MN9v5iACNSHW/i/vdQKRq8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TL7axwAAANwAAAAPAAAAAAAA&#10;AAAAAAAAAKECAABkcnMvZG93bnJldi54bWxQSwUGAAAAAAQABAD5AAAAlQMAAAAA&#10;"/>
                  <v:line id="Line 212" o:spid="_x0000_s1041" style="position:absolute;visibility:visible;mso-wrap-style:square" from="10155,6735" to="10156,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4grccAAADcAAAADwAAAGRycy9kb3ducmV2LnhtbESPT2vCQBTE74LfYXlCb7qxQiqpq4il&#10;oD2U+gfa4zP7mkSzb8PuNkm/fbcgeBxm5jfMYtWbWrTkfGVZwXSSgCDOra64UHA6vo7nIHxA1lhb&#10;JgW/5GG1HA4WmGnb8Z7aQyhEhLDPUEEZQpNJ6fOSDPqJbYij922dwRClK6R22EW4qeVjkqTSYMVx&#10;ocSGNiXl18OPUfA++0jb9e5t23/u0nP+sj9/XTqn1MOoXz+DCNSHe/jW3moFs6cU/s/EIy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DniCtxwAAANwAAAAPAAAAAAAA&#10;AAAAAAAAAKECAABkcnMvZG93bnJldi54bWxQSwUGAAAAAAQABAD5AAAAlQMAAAAA&#10;"/>
                  <v:line id="Line 213" o:spid="_x0000_s1042" style="position:absolute;visibility:visible;mso-wrap-style:square" from="2686,6735" to="268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KFNsYAAADcAAAADwAAAGRycy9kb3ducmV2LnhtbESPQWvCQBSE7wX/w/KE3urGClFSVxGl&#10;oD2UqoX2+Mw+k2j2bdjdJum/7xYEj8PMfMPMl72pRUvOV5YVjEcJCOLc6ooLBZ/H16cZCB+QNdaW&#10;ScEveVguBg9zzLTteE/tIRQiQthnqKAMocmk9HlJBv3INsTRO1tnMETpCqkddhFuavmcJKk0WHFc&#10;KLGhdUn59fBjFLxPPtJ2tXvb9l+79JRv9qfvS+eUehz2qxcQgfpwD9/aW61gMp3C/5l4BO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zShTbGAAAA3AAAAA8AAAAAAAAA&#10;AAAAAAAAoQIAAGRycy9kb3ducmV2LnhtbFBLBQYAAAAABAAEAPkAAACUAwAAAAA=&#10;"/>
                  <v:line id="Line 214" o:spid="_x0000_s1043" style="position:absolute;visibility:visible;mso-wrap-style:square" from="5176,6735" to="5177,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U0RRMMAAADcAAAADwAAAGRycy9kb3ducmV2LnhtbERPy2rCQBTdC/7DcIXudNIKsaSOIi0F&#10;7UJ8gS6vmdskbeZOmJkm8e+dhdDl4bzny97UoiXnK8sKnicJCOLc6ooLBafj5/gVhA/IGmvLpOBG&#10;HpaL4WCOmbYd76k9hELEEPYZKihDaDIpfV6SQT+xDXHkvq0zGCJ0hdQOuxhuavmSJKk0WHFsKLGh&#10;95Ly38OfUbCd7tJ2tfla9+dNes0/9tfLT+eUehr1qzcQgfrwL36411rBdBbXxjPxCM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1NEUTDAAAA3AAAAA8AAAAAAAAAAAAA&#10;AAAAoQIAAGRycy9kb3ducmV2LnhtbFBLBQYAAAAABAAEAPkAAACRAwAAAAA=&#10;"/>
                  <v:line id="Line 215" o:spid="_x0000_s1044" style="position:absolute;visibility:visible;mso-wrap-style:square" from="7681,6735" to="7682,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G038cAAADcAAAADwAAAGRycy9kb3ducmV2LnhtbESPQWvCQBSE74X+h+UVvNVNK6Q1uopY&#10;BO2hqBX0+Mw+k9Ts27C7TdJ/3y0UPA4z8w0znfemFi05X1lW8DRMQBDnVldcKDh8rh5fQfiArLG2&#10;TAp+yMN8dn83xUzbjnfU7kMhIoR9hgrKEJpMSp+XZNAPbUMcvYt1BkOUrpDaYRfhppbPSZJKgxXH&#10;hRIbWpaUX/ffRsHHaJu2i837uj9u0nP+tjufvjqn1OChX0xABOrDLfzfXmsFo5cx/J2JR0DO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yAbTfxwAAANwAAAAPAAAAAAAA&#10;AAAAAAAAAKECAABkcnMvZG93bnJldi54bWxQSwUGAAAAAAQABAD5AAAAlQMAAAAA&#10;"/>
                  <v:line id="Line 216" o:spid="_x0000_s1045" style="position:absolute;visibility:visible;mso-wrap-style:square" from="6466,6450" to="6467,67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5tZcMAAADcAAAADwAAAGRycy9kb3ducmV2LnhtbERPz2vCMBS+C/4P4Qm7aeqEItUoogx0&#10;hzGdoMdn82yrzUtJsrb775fDYMeP7/dy3ZtatOR8ZVnBdJKAIM6trrhQcP56G89B+ICssbZMCn7I&#10;w3o1HCwx07bjI7WnUIgYwj5DBWUITSalz0sy6Ce2IY7c3TqDIUJXSO2wi+Gmlq9JkkqDFceGEhva&#10;lpQ/T99GwcfsM203h/d9fzmkt3x3vF0fnVPqZdRvFiAC9eFf/OfeawWzeZwf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bubWXDAAAA3AAAAA8AAAAAAAAAAAAA&#10;AAAAoQIAAGRycy9kb3ducmV2LnhtbFBLBQYAAAAABAAEAPkAAACRAwAAAAA=&#10;"/>
                  <v:line id="Line 217" o:spid="_x0000_s1046" style="position:absolute;visibility:visible;mso-wrap-style:square" from="7874,8730" to="9240,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LI/sYAAADcAAAADwAAAGRycy9kb3ducmV2LnhtbESPQWvCQBSE7wX/w/IEb3WjQpDUVaQi&#10;aA+ittAen9nXJG32bdjdJvHfu4LQ4zAz3zCLVW9q0ZLzlWUFk3ECgji3uuJCwcf79nkOwgdkjbVl&#10;UnAlD6vl4GmBmbYdn6g9h0JECPsMFZQhNJmUPi/JoB/bhjh639YZDFG6QmqHXYSbWk6TJJUGK44L&#10;JTb0WlL+e/4zCg6zY9qu92+7/nOfXvLN6fL10zmlRsN+/QIiUB/+w4/2TiuYzSdwPx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miyP7GAAAA3AAAAA8AAAAAAAAA&#10;AAAAAAAAoQIAAGRycy9kb3ducmV2LnhtbFBLBQYAAAAABAAEAPkAAACUAwAAAAA=&#10;"/>
                  <v:line id="Line 218" o:spid="_x0000_s1047" style="position:absolute;visibility:visible;mso-wrap-style:square" from="9240,8730" to="9241,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BWiccAAADcAAAADwAAAGRycy9kb3ducmV2LnhtbESPT2vCQBTE7wW/w/IKvTWbKgRJXUWU&#10;gvZQ/FNoj8/sa5KafRt2t0n67V1B8DjMzG+Y2WIwjejI+dqygpckBUFcWF1zqeDz+PY8BeEDssbG&#10;Min4Jw+L+ehhhrm2Pe+pO4RSRAj7HBVUIbS5lL6oyKBPbEscvR/rDIYoXSm1wz7CTSPHaZpJgzXH&#10;hQpbWlVUnA9/RsHHZJd1y+37ZvjaZqdivT99//ZOqafHYfkKItAQ7uFbe6MVTKZj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JcFaJxwAAANwAAAAPAAAAAAAA&#10;AAAAAAAAAKECAABkcnMvZG93bnJldi54bWxQSwUGAAAAAAQABAD5AAAAlQMAAAAA&#10;"/>
                  <v:line id="Line 219" o:spid="_x0000_s1048" style="position:absolute;visibility:visible;mso-wrap-style:square" from="7861,8730" to="7862,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zzEsYAAADcAAAADwAAAGRycy9kb3ducmV2LnhtbESPQWvCQBSE7wX/w/KE3uqmDQSJriIV&#10;QXso1Rb0+Mw+k2j2bdjdJum/7xYKHoeZ+YaZLwfTiI6cry0reJ4kIIgLq2suFXx9bp6mIHxA1thY&#10;JgU/5GG5GD3MMde25z11h1CKCGGfo4IqhDaX0hcVGfQT2xJH72KdwRClK6V22Ee4aeRLkmTSYM1x&#10;ocKWXisqbodvo+A9/ci61e5tOxx32blY78+na++UehwPqxmIQEO4h//bW60gnabwdyYeAbn4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Y88xLGAAAA3AAAAA8AAAAAAAAA&#10;AAAAAAAAoQIAAGRycy9kb3ducmV2LnhtbFBLBQYAAAAABAAEAPkAAACUAwAAAAA=&#10;"/>
                  <v:line id="Line 220" o:spid="_x0000_s1049" style="position:absolute;visibility:visible;mso-wrap-style:square" from="7621,8160" to="8598,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SgAMQAAADcAAAADwAAAGRycy9kb3ducmV2LnhtbERPy2rCQBTdF/yH4Qrd1Ym1BImOIhZB&#10;uyj1Abq8Zq5JNHMnzEyT9O87i0KXh/OeL3tTi5acrywrGI8SEMS51RUXCk7HzcsUhA/IGmvLpOCH&#10;PCwXg6c5Ztp2vKf2EAoRQ9hnqKAMocmk9HlJBv3INsSRu1lnMEToCqkddjHc1PI1SVJpsOLYUGJD&#10;65Lyx+HbKPicfKXtavex7c+79Jq/76+Xe+eUeh72qxmIQH34F/+5t1rB2zTOj2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RKAAxAAAANwAAAAPAAAAAAAAAAAA&#10;AAAAAKECAABkcnMvZG93bnJldi54bWxQSwUGAAAAAAQABAD5AAAAkgMAAAAA&#10;"/>
                  <v:line id="Line 221" o:spid="_x0000_s1050" style="position:absolute;visibility:visible;mso-wrap-style:square" from="2266,8730" to="6256,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Fm8cAAADcAAAADwAAAGRycy9kb3ducmV2LnhtbESPT2vCQBTE74LfYXkFb7rxD0FSVxFF&#10;0B5KtYX2+My+JqnZt2F3m8Rv3y0Uehxm5jfMatObWrTkfGVZwXSSgCDOra64UPD2ehgvQfiArLG2&#10;TAru5GGzHg5WmGnb8ZnaSyhEhLDPUEEZQpNJ6fOSDPqJbYij92mdwRClK6R22EW4qeUsSVJpsOK4&#10;UGJDu5Ly2+XbKHiev6Tt9vR07N9P6TXfn68fX51TavTQbx9BBOrDf/ivfdQKFssp/J6JR0Cu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5CAWbxwAAANwAAAAPAAAAAAAA&#10;AAAAAAAAAKECAABkcnMvZG93bnJldi54bWxQSwUGAAAAAAQABAD5AAAAlQMAAAAA&#10;"/>
                  <v:line id="Line 222" o:spid="_x0000_s1051" style="position:absolute;visibility:visible;mso-wrap-style:square" from="2266,8730" to="226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qb7MYAAADcAAAADwAAAGRycy9kb3ducmV2LnhtbESPQWvCQBSE7wX/w/KE3uqmtgRJXUUU&#10;QT2I2kJ7fGZfk9Ts27C7Jum/d4VCj8PMfMNM572pRUvOV5YVPI8SEMS51RUXCj7e108TED4ga6wt&#10;k4Jf8jCfDR6mmGnb8ZHaUyhEhLDPUEEZQpNJ6fOSDPqRbYij922dwRClK6R22EW4qeU4SVJpsOK4&#10;UGJDy5Lyy+lqFOxfDmm72O42/ec2Peer4/nrp3NKPQ77xRuIQH34D/+1N1rB62QM9zPxCMjZD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nam+zGAAAA3AAAAA8AAAAAAAAA&#10;AAAAAAAAoQIAAGRycy9kb3ducmV2LnhtbFBLBQYAAAAABAAEAPkAAACUAwAAAAA=&#10;"/>
                  <v:line id="Line 224" o:spid="_x0000_s1052" style="position:absolute;visibility:visible;mso-wrap-style:square" from="4995,8730" to="499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Y+d8cAAADcAAAADwAAAGRycy9kb3ducmV2LnhtbESPT2vCQBTE7wW/w/KE3uqmtQSJriIt&#10;Be1B/Ad6fGafSdrs27C7TdJv7wqFHoeZ+Q0zW/SmFi05X1lW8DxKQBDnVldcKDgePp4mIHxA1lhb&#10;JgW/5GExHzzMMNO24x21+1CICGGfoYIyhCaT0uclGfQj2xBH72qdwRClK6R22EW4qeVLkqTSYMVx&#10;ocSG3krKv/c/RsFmvE3b5fpz1Z/W6SV/313OX51T6nHYL6cgAvXhP/zXXmkFr5Mx3M/EIy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mlj53xwAAANwAAAAPAAAAAAAA&#10;AAAAAAAAAKECAABkcnMvZG93bnJldi54bWxQSwUGAAAAAAQABAD5AAAAlQMAAAAA&#10;"/>
                  <v:line id="Line 225" o:spid="_x0000_s1053" style="position:absolute;flip:y;visibility:visible;mso-wrap-style:square" from="3735,8730" to="373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snfMYAAADcAAAADwAAAGRycy9kb3ducmV2LnhtbESPQUvDQBSE7wX/w/KEXordKEFi7LYU&#10;QfDQi1USvD2zz2xI9m3cXdv037uFQo/DzHzDrDaTHcSBfOgcK7hfZiCIG6c7bhV8frzeFSBCRNY4&#10;OCYFJwqwWd/MVlhqd+R3OuxjKxKEQ4kKTIxjKWVoDFkMSzcSJ+/HeYsxSd9K7fGY4HaQD1n2KC12&#10;nBYMjvRiqOn3f1aBLHaLX7/9zvuqr+snUzXV+LVTan47bZ9BRJriNXxpv2kFeZHD+Uw6AnL9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BbJ3zGAAAA3AAAAA8AAAAAAAAA&#10;AAAAAAAAoQIAAGRycy9kb3ducmV2LnhtbFBLBQYAAAAABAAEAPkAAACUAwAAAAA=&#10;"/>
                  <v:line id="Line 226" o:spid="_x0000_s1054" style="position:absolute;flip:y;visibility:visible;mso-wrap-style:square" from="6255,8730" to="6256,9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eC58cAAADcAAAADwAAAGRycy9kb3ducmV2LnhtbESPQWsCMRSE74X+h/CEXkrNttiyrkaR&#10;QsGDl6qseHtunptlNy/bJNX13zeFQo/DzHzDzJeD7cSFfGgcK3geZyCIK6cbrhXsdx9POYgQkTV2&#10;jknBjQIsF/d3cyy0u/InXbaxFgnCoUAFJsa+kDJUhiyGseuJk3d23mJM0tdSe7wmuO3kS5a9SYsN&#10;pwWDPb0bqtrtt1Ug883jl1+dJm3ZHg5TU1Zlf9wo9TAaVjMQkYb4H/5rr7WCSf4Kv2fSEZCLH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F4LnxwAAANwAAAAPAAAAAAAA&#10;AAAAAAAAAKECAABkcnMvZG93bnJldi54bWxQSwUGAAAAAAQABAD5AAAAlQMAAAAA&#10;"/>
                  <v:line id="Line 227" o:spid="_x0000_s1055" style="position:absolute;flip:x y;visibility:visible;mso-wrap-style:square" from="2581,8160" to="4442,87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UkFsQAAADcAAAADwAAAGRycy9kb3ducmV2LnhtbESPT4vCMBTE74LfITxhL7KmulJKNYoI&#10;LntS/MdeH82zLTYvpcna6qffCILHYWZ+w8yXnanEjRpXWlYwHkUgiDOrS84VnI6bzwSE88gaK8uk&#10;4E4Olot+b46pti3v6XbwuQgQdikqKLyvUyldVpBBN7I1cfAutjHog2xyqRtsA9xUchJFsTRYclgo&#10;sKZ1Qdn18GcUIG8fX0k7pqn8pl832e6Gq/NFqY9Bt5qB8NT5d/jV/tEKpkkMzzPh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1tSQWxAAAANwAAAAPAAAAAAAAAAAA&#10;AAAAAKECAABkcnMvZG93bnJldi54bWxQSwUGAAAAAAQABAD5AAAAkgMAAAAA&#10;"/>
                  <v:shape id="Text Box 228" o:spid="_x0000_s1056" type="#_x0000_t202" style="position:absolute;left:8598;top:9015;width:1543;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S6y8cA&#10;AADcAAAADwAAAGRycy9kb3ducmV2LnhtbESPT2vCQBTE74V+h+UJXkrdWIp/ohspQkVPxVgEb4/s&#10;MwnJvg27G0376buFQo/DzPyGWW8G04obOV9bVjCdJCCIC6trLhV8nt6fFyB8QNbYWiYFX+Rhkz0+&#10;rDHV9s5HuuWhFBHCPkUFVQhdKqUvKjLoJ7Yjjt7VOoMhSldK7fAe4aaVL0kykwZrjgsVdrStqGjy&#10;3ihoDn1h+vPF7T/60+7wPdPyKVkqNR4NbysQgYbwH/5r77WC18Ucfs/EIyC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UusvHAAAA3AAAAA8AAAAAAAAAAAAAAAAAmAIAAGRy&#10;cy9kb3ducmV2LnhtbFBLBQYAAAAABAAEAPUAAACMAwAAAAA=&#10;">
                    <v:textbox inset="5.85pt,.7pt,5.85pt,.7pt">
                      <w:txbxContent>
                        <w:p w:rsidR="00EC195E" w:rsidRPr="00215E44" w:rsidRDefault="00EC195E" w:rsidP="000834C2">
                          <w:pPr>
                            <w:spacing w:beforeLines="50" w:before="12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良性胆道新生物（嚢胞およびポリープを含む）</w:t>
                          </w:r>
                        </w:p>
                        <w:p w:rsidR="00EC195E" w:rsidRPr="00215E44" w:rsidRDefault="00EC195E" w:rsidP="000834C2">
                          <w:pPr>
                            <w:spacing w:beforeLines="50" w:before="120" w:line="240" w:lineRule="atLeast"/>
                            <w:jc w:val="center"/>
                            <w:rPr>
                              <w:rFonts w:ascii="ＭＳ Ｐ明朝" w:eastAsia="ＭＳ Ｐ明朝" w:hAnsi="ＭＳ Ｐ明朝"/>
                              <w:sz w:val="18"/>
                              <w:szCs w:val="18"/>
                            </w:rPr>
                          </w:pPr>
                          <w:r w:rsidRPr="00215E44">
                            <w:rPr>
                              <w:rFonts w:ascii="ＭＳ Ｐ明朝" w:eastAsia="ＭＳ Ｐ明朝" w:hAnsi="ＭＳ Ｐ明朝" w:hint="eastAsia"/>
                              <w:sz w:val="18"/>
                              <w:szCs w:val="18"/>
                            </w:rPr>
                            <w:t>（</w:t>
                          </w:r>
                          <w:r w:rsidRPr="00215E44">
                            <w:rPr>
                              <w:rFonts w:eastAsia="ＭＳ Ｐ明朝"/>
                              <w:sz w:val="18"/>
                              <w:szCs w:val="18"/>
                            </w:rPr>
                            <w:t>20000129</w:t>
                          </w:r>
                          <w:r w:rsidRPr="00215E44">
                            <w:rPr>
                              <w:rFonts w:ascii="ＭＳ Ｐ明朝" w:eastAsia="ＭＳ Ｐ明朝" w:hAnsi="ＭＳ Ｐ明朝" w:hint="eastAsia"/>
                              <w:sz w:val="18"/>
                              <w:szCs w:val="18"/>
                            </w:rPr>
                            <w:t>）</w:t>
                          </w:r>
                        </w:p>
                        <w:p w:rsidR="00EC195E" w:rsidRPr="00215E44" w:rsidRDefault="00EC195E" w:rsidP="0022656C">
                          <w:pPr>
                            <w:rPr>
                              <w:rFonts w:ascii="ＭＳ Ｐ明朝" w:eastAsia="ＭＳ Ｐ明朝" w:hAnsi="ＭＳ Ｐ明朝"/>
                              <w:sz w:val="18"/>
                              <w:szCs w:val="18"/>
                            </w:rPr>
                          </w:pPr>
                        </w:p>
                      </w:txbxContent>
                    </v:textbox>
                  </v:shape>
                  <v:line id="Line 229" o:spid="_x0000_s1057" style="position:absolute;visibility:visible;mso-wrap-style:square" from="7819,10725" to="7820,1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KsBsQAAADcAAAADwAAAGRycy9kb3ducmV2LnhtbERPy2rCQBTdF/yH4Qrd1Ym1BImOIhZB&#10;uyj1Abq8Zq5JNHMnzEyT9O87i0KXh/OeL3tTi5acrywrGI8SEMS51RUXCk7HzcsUhA/IGmvLpOCH&#10;PCwXg6c5Ztp2vKf2EAoRQ9hnqKAMocmk9HlJBv3INsSRu1lnMEToCqkddjHc1PI1SVJpsOLYUGJD&#10;65Lyx+HbKPicfKXtavex7c+79Jq/76+Xe+eUeh72qxmIQH34F/+5t1rB2zSujWfiEZCL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MqwGxAAAANwAAAAPAAAAAAAAAAAA&#10;AAAAAKECAABkcnMvZG93bnJldi54bWxQSwUGAAAAAAQABAD5AAAAkgMAAAAA&#10;"/>
                  <v:line id="Line 230" o:spid="_x0000_s1058" style="position:absolute;flip:y;visibility:visible;mso-wrap-style:square" from="6991,11010" to="8791,110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lqI4sYAAADcAAAADwAAAGRycy9kb3ducmV2LnhtbESPQWsCMRSE74X+h/AKvZSarUhZV6NI&#10;QfDgpVZWentuXjfLbl62SdTtv28EweMwM98w8+VgO3EmHxrHCt5GGQjiyumGawX7r/VrDiJEZI2d&#10;Y1LwRwGWi8eHORbaXfiTzrtYiwThUKACE2NfSBkqQxbDyPXEyftx3mJM0tdSe7wkuO3kOMvepcWG&#10;04LBnj4MVe3uZBXIfPvy61fHSVu2h8PUlFXZf2+Ven4aVjMQkYZ4D9/aG61gkk/heiYdAbn4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5aiOLGAAAA3AAAAA8AAAAAAAAA&#10;AAAAAAAAoQIAAGRycy9kb3ducmV2LnhtbFBLBQYAAAAABAAEAPkAAACUAwAAAAA=&#10;"/>
                  <v:line id="Line 231" o:spid="_x0000_s1059" style="position:absolute;visibility:visible;mso-wrap-style:square" from="8790,11021" to="8791,1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5023cQAAADcAAAADwAAAGRycy9kb3ducmV2LnhtbERPz2vCMBS+D/wfwht4m+nmKFtnFHEI&#10;usNQN9Djs3lrq81LSWJb/3tzGHj8+H5PZr2pRUvOV5YVPI8SEMS51RUXCn5/lk9vIHxA1lhbJgVX&#10;8jCbDh4mmGnb8ZbaXShEDGGfoYIyhCaT0uclGfQj2xBH7s86gyFCV0jtsIvhppYvSZJKgxXHhhIb&#10;WpSUn3cXo+B7vEnb+fpr1e/X6TH/3B4Pp84pNXzs5x8gAvXhLv53r7SC1/c4P56JR0B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TbdxAAAANwAAAAPAAAAAAAAAAAA&#10;AAAAAKECAABkcnMvZG93bnJldi54bWxQSwUGAAAAAAQABAD5AAAAkgMAAAAA&#10;"/>
                  <v:shape id="Text Box 378" o:spid="_x0000_s1060" type="#_x0000_t202" style="position:absolute;left:4367;top:9015;width:1258;height:17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gR+cQA&#10;AADcAAAADwAAAGRycy9kb3ducmV2LnhtbESPQYvCMBSE74L/ITxhL6Kpi4hWoywLip5EXRa8PZpn&#10;W2xeSpJqd3+9EQSPw8x8wyxWranEjZwvLSsYDRMQxJnVJecKfk7rwRSED8gaK8uk4I88rJbdzgJT&#10;be98oNsx5CJC2KeooAihTqX0WUEG/dDWxNG7WGcwROlyqR3eI9xU8jNJJtJgyXGhwJq+C8qux8Yo&#10;uO6azDS/Z7fdN6fN7n+iZT+ZKfXRa7/mIAK14R1+tbdawXg2gueZeATk8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boEfnEAAAA3AAAAA8AAAAAAAAAAAAAAAAAmAIAAGRycy9k&#10;b3ducmV2LnhtbFBLBQYAAAAABAAEAPUAAACJAwAAAAA=&#10;">
                    <v:textbox inset="5.85pt,.7pt,5.85pt,.7pt">
                      <w:txbxContent>
                        <w:p w:rsidR="00EC195E" w:rsidRPr="00215E44" w:rsidRDefault="00EC195E" w:rsidP="000834C2">
                          <w:pPr>
                            <w:spacing w:beforeLines="100" w:before="240" w:line="240" w:lineRule="atLeast"/>
                            <w:ind w:rightChars="-50" w:right="-105"/>
                            <w:jc w:val="left"/>
                            <w:rPr>
                              <w:rFonts w:ascii="ＭＳ Ｐ明朝" w:eastAsia="ＭＳ Ｐ明朝" w:hAnsi="ＭＳ Ｐ明朝"/>
                              <w:sz w:val="18"/>
                              <w:szCs w:val="18"/>
                            </w:rPr>
                          </w:pPr>
                          <w:r w:rsidRPr="00215E44">
                            <w:rPr>
                              <w:rFonts w:ascii="ＭＳ Ｐ明朝" w:eastAsia="ＭＳ Ｐ明朝" w:hAnsi="ＭＳ Ｐ明朝" w:hint="eastAsia"/>
                              <w:sz w:val="18"/>
                              <w:szCs w:val="18"/>
                            </w:rPr>
                            <w:t>胆石が関連する障害</w:t>
                          </w:r>
                        </w:p>
                        <w:p w:rsidR="00EC195E" w:rsidRPr="0014550B" w:rsidRDefault="00EC195E" w:rsidP="0022656C">
                          <w:pPr>
                            <w:jc w:val="left"/>
                            <w:rPr>
                              <w:sz w:val="18"/>
                              <w:szCs w:val="18"/>
                            </w:rPr>
                          </w:pPr>
                          <w:r w:rsidRPr="00215E44">
                            <w:rPr>
                              <w:rFonts w:ascii="ＭＳ Ｐ明朝" w:eastAsia="ＭＳ Ｐ明朝" w:hAnsi="ＭＳ Ｐ明朝" w:hint="eastAsia"/>
                              <w:sz w:val="18"/>
                              <w:szCs w:val="18"/>
                            </w:rPr>
                            <w:t>（</w:t>
                          </w:r>
                          <w:r w:rsidRPr="0014550B">
                            <w:rPr>
                              <w:rFonts w:hint="eastAsia"/>
                              <w:sz w:val="18"/>
                              <w:szCs w:val="18"/>
                            </w:rPr>
                            <w:t>20000127</w:t>
                          </w:r>
                          <w:r w:rsidRPr="00215E44">
                            <w:rPr>
                              <w:rFonts w:ascii="ＭＳ Ｐ明朝" w:eastAsia="ＭＳ Ｐ明朝" w:hAnsi="ＭＳ Ｐ明朝" w:hint="eastAsia"/>
                              <w:sz w:val="18"/>
                              <w:szCs w:val="18"/>
                            </w:rPr>
                            <w:t>）</w:t>
                          </w:r>
                        </w:p>
                        <w:p w:rsidR="00EC195E" w:rsidRPr="0014550B" w:rsidRDefault="00EC195E" w:rsidP="0022656C">
                          <w:pPr>
                            <w:rPr>
                              <w:sz w:val="18"/>
                              <w:szCs w:val="18"/>
                            </w:rPr>
                          </w:pPr>
                        </w:p>
                      </w:txbxContent>
                    </v:textbox>
                  </v:shape>
                  <v:line id="Line 560" o:spid="_x0000_s1061" style="position:absolute;visibility:visible;mso-wrap-style:square" from="6984,11003" to="6984,11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MNMccAAADcAAAADwAAAGRycy9kb3ducmV2LnhtbESPQWvCQBSE7wX/w/IKvdVNbQk1uoq0&#10;FLSHolbQ4zP7TGKzb8PuNkn/vSsUPA4z8w0znfemFi05X1lW8DRMQBDnVldcKNh9fzy+gvABWWNt&#10;mRT8kYf5bHA3xUzbjjfUbkMhIoR9hgrKEJpMSp+XZNAPbUMcvZN1BkOUrpDaYRfhppajJEmlwYrj&#10;QokNvZWU/2x/jYKv53XaLlafy36/So/5++Z4OHdOqYf7fjEBEagPt/B/e6kVvIx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Aw0xxwAAANwAAAAPAAAAAAAA&#10;AAAAAAAAAKECAABkcnMvZG93bnJldi54bWxQSwUGAAAAAAQABAD5AAAAlQMAAAAA&#10;"/>
                </v:group>
                <v:shape id="Text Box 302" o:spid="_x0000_s1062" type="#_x0000_t202" style="position:absolute;left:42100;top:37966;width:9335;height:8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YqFcYA&#10;AADcAAAADwAAAGRycy9kb3ducmV2LnhtbESPQWvCQBSE74X+h+UJXopubIs0MasUoaKnYiyCt0f2&#10;mQSzb8PuRtP++m6h4HGYmW+YfDWYVlzJ+caygtk0AUFcWt1wpeDr8DF5A+EDssbWMin4Jg+r5eND&#10;jpm2N97TtQiViBD2GSqoQ+gyKX1Zk0E/tR1x9M7WGQxRukpqh7cIN618TpK5NNhwXKixo3VN5aXo&#10;jYLLri9Nfzy57Wd/2Ox+5lo+JalS49HwvgARaAj38H97qxW8pi/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XYqFcYAAADcAAAADwAAAAAAAAAAAAAAAACYAgAAZHJz&#10;L2Rvd25yZXYueG1sUEsFBgAAAAAEAAQA9QAAAIsDAAAAAA==&#10;">
                  <v:textbox inset="5.85pt,.7pt,5.85pt,.7pt">
                    <w:txbxContent>
                      <w:p w:rsidR="00EC195E" w:rsidRPr="00364A45" w:rsidRDefault="00EC195E" w:rsidP="000834C2">
                        <w:pPr>
                          <w:spacing w:beforeLines="80" w:before="192" w:line="240" w:lineRule="atLeast"/>
                          <w:jc w:val="center"/>
                          <w:rPr>
                            <w:rFonts w:ascii="ＭＳ Ｐ明朝" w:eastAsia="ＭＳ Ｐ明朝" w:hAnsi="ＭＳ Ｐ明朝"/>
                            <w:sz w:val="18"/>
                            <w:szCs w:val="18"/>
                          </w:rPr>
                        </w:pPr>
                        <w:r w:rsidRPr="00364A45">
                          <w:rPr>
                            <w:rFonts w:ascii="ＭＳ Ｐ明朝" w:eastAsia="ＭＳ Ｐ明朝" w:hAnsi="ＭＳ Ｐ明朝" w:cs="Arial" w:hint="eastAsia"/>
                            <w:sz w:val="18"/>
                            <w:szCs w:val="18"/>
                          </w:rPr>
                          <w:t>詳細不明の胆道腫瘍</w:t>
                        </w:r>
                        <w:r w:rsidRPr="00364A45">
                          <w:rPr>
                            <w:rFonts w:ascii="ＭＳ Ｐ明朝" w:eastAsia="ＭＳ Ｐ明朝" w:hAnsi="ＭＳ Ｐ明朝" w:hint="eastAsia"/>
                            <w:sz w:val="18"/>
                            <w:szCs w:val="18"/>
                          </w:rPr>
                          <w:t>（</w:t>
                        </w:r>
                        <w:r w:rsidRPr="00B96165">
                          <w:rPr>
                            <w:rFonts w:eastAsia="ＭＳ Ｐ明朝"/>
                            <w:sz w:val="18"/>
                            <w:szCs w:val="18"/>
                          </w:rPr>
                          <w:t>SMQ</w:t>
                        </w:r>
                        <w:r w:rsidRPr="00364A45">
                          <w:rPr>
                            <w:rFonts w:ascii="ＭＳ Ｐ明朝" w:eastAsia="ＭＳ Ｐ明朝" w:hAnsi="ＭＳ Ｐ明朝" w:hint="eastAsia"/>
                            <w:sz w:val="18"/>
                            <w:szCs w:val="18"/>
                          </w:rPr>
                          <w:t>）</w:t>
                        </w:r>
                      </w:p>
                      <w:p w:rsidR="00EC195E" w:rsidRPr="00364A45" w:rsidRDefault="00EC195E" w:rsidP="00874597">
                        <w:pPr>
                          <w:jc w:val="center"/>
                          <w:rPr>
                            <w:rFonts w:ascii="ＭＳ Ｐ明朝" w:eastAsia="ＭＳ Ｐ明朝" w:hAnsi="ＭＳ Ｐ明朝"/>
                            <w:sz w:val="18"/>
                            <w:szCs w:val="18"/>
                          </w:rPr>
                        </w:pPr>
                        <w:r w:rsidRPr="00364A45">
                          <w:rPr>
                            <w:rFonts w:ascii="ＭＳ Ｐ明朝" w:eastAsia="ＭＳ Ｐ明朝" w:hAnsi="ＭＳ Ｐ明朝" w:hint="eastAsia"/>
                            <w:sz w:val="18"/>
                            <w:szCs w:val="18"/>
                          </w:rPr>
                          <w:t>（</w:t>
                        </w:r>
                        <w:r w:rsidRPr="00364A45">
                          <w:rPr>
                            <w:rFonts w:eastAsia="ＭＳ Ｐ明朝"/>
                            <w:sz w:val="18"/>
                            <w:szCs w:val="18"/>
                          </w:rPr>
                          <w:t>20000197</w:t>
                        </w:r>
                        <w:r w:rsidRPr="00364A45">
                          <w:rPr>
                            <w:rFonts w:ascii="ＭＳ Ｐ明朝" w:eastAsia="ＭＳ Ｐ明朝" w:hAnsi="ＭＳ Ｐ明朝" w:hint="eastAsia"/>
                            <w:sz w:val="18"/>
                            <w:szCs w:val="18"/>
                          </w:rPr>
                          <w:t>）</w:t>
                        </w:r>
                      </w:p>
                    </w:txbxContent>
                  </v:textbox>
                </v:shape>
                <w10:anchorlock/>
              </v:group>
            </w:pict>
          </mc:Fallback>
        </mc:AlternateContent>
      </w:r>
    </w:p>
    <w:p w:rsidR="00874597" w:rsidRPr="00657059" w:rsidRDefault="00874597" w:rsidP="0012204C">
      <w:pPr>
        <w:pStyle w:val="a4"/>
        <w:tabs>
          <w:tab w:val="left" w:pos="6300"/>
        </w:tabs>
        <w:spacing w:before="0" w:after="0"/>
        <w:jc w:val="center"/>
        <w:rPr>
          <w:rFonts w:ascii="Arial" w:eastAsia="ＭＳ Ｐ明朝" w:hAnsi="Arial" w:cs="Arial"/>
        </w:rPr>
      </w:pPr>
      <w:r w:rsidRPr="00657059">
        <w:rPr>
          <w:rFonts w:ascii="Arial" w:eastAsia="ＭＳ Ｐ明朝" w:hAnsi="ＭＳ Ｐ明朝" w:cs="Arial"/>
        </w:rPr>
        <w:t>図</w:t>
      </w:r>
      <w:r w:rsidRPr="00657059">
        <w:rPr>
          <w:rFonts w:ascii="Arial" w:eastAsia="ＭＳ Ｐ明朝" w:hAnsi="Arial" w:cs="Arial"/>
        </w:rPr>
        <w:t>2-1</w:t>
      </w:r>
      <w:r w:rsidRPr="00657059">
        <w:rPr>
          <w:rFonts w:ascii="Arial" w:eastAsia="ＭＳ Ｐ明朝" w:hAnsi="ＭＳ Ｐ明朝" w:cs="Arial"/>
        </w:rPr>
        <w:t xml:space="preserve">　胆道</w:t>
      </w:r>
      <w:r w:rsidR="00510668">
        <w:rPr>
          <w:rFonts w:ascii="Arial" w:eastAsia="ＭＳ Ｐ明朝" w:hAnsi="ＭＳ Ｐ明朝" w:cs="Arial" w:hint="eastAsia"/>
        </w:rPr>
        <w:t>系</w:t>
      </w:r>
      <w:r w:rsidRPr="00657059">
        <w:rPr>
          <w:rFonts w:ascii="Arial" w:eastAsia="ＭＳ Ｐ明朝" w:hAnsi="ＭＳ Ｐ明朝" w:cs="Arial"/>
        </w:rPr>
        <w:t>障害（ＳＭＱ）の階層構造</w:t>
      </w:r>
    </w:p>
    <w:p w:rsidR="00201D67" w:rsidRDefault="00201D67" w:rsidP="00874597">
      <w:pPr>
        <w:rPr>
          <w:rFonts w:ascii="Arial" w:eastAsia="ＭＳ Ｐ明朝" w:hAnsi="Arial" w:cs="Arial"/>
          <w:sz w:val="22"/>
          <w:szCs w:val="22"/>
        </w:rPr>
      </w:pPr>
      <w:r>
        <w:rPr>
          <w:rFonts w:ascii="Arial" w:eastAsia="ＭＳ Ｐ明朝" w:hAnsi="Arial" w:cs="Arial"/>
          <w:sz w:val="22"/>
          <w:szCs w:val="22"/>
        </w:rPr>
        <w:br w:type="page"/>
      </w:r>
    </w:p>
    <w:p w:rsidR="00E83BCD" w:rsidRPr="006129C2" w:rsidRDefault="00355CB9" w:rsidP="000867A7">
      <w:pPr>
        <w:pStyle w:val="4"/>
      </w:pPr>
      <w:r w:rsidRPr="006129C2">
        <w:lastRenderedPageBreak/>
        <w:t>2.11.4</w:t>
      </w:r>
      <w:r w:rsidRPr="006129C2">
        <w:t xml:space="preserve">　検索の実施と検索結果の予測に関する注釈</w:t>
      </w:r>
    </w:p>
    <w:p w:rsidR="00874597" w:rsidRPr="00657059" w:rsidRDefault="00874597" w:rsidP="00874597">
      <w:pPr>
        <w:rPr>
          <w:rFonts w:ascii="Arial" w:eastAsia="ＭＳ Ｐ明朝" w:hAnsi="Arial" w:cs="Arial"/>
        </w:rPr>
      </w:pPr>
      <w:r w:rsidRPr="00657059">
        <w:rPr>
          <w:rFonts w:ascii="Arial" w:eastAsia="ＭＳ Ｐ明朝" w:hAnsi="ＭＳ Ｐ明朝" w:cs="Arial"/>
        </w:rPr>
        <w:t>「胆道</w:t>
      </w:r>
      <w:r w:rsidR="00510668">
        <w:rPr>
          <w:rFonts w:ascii="Arial" w:eastAsia="ＭＳ Ｐ明朝" w:hAnsi="ＭＳ Ｐ明朝" w:cs="Arial" w:hint="eastAsia"/>
        </w:rPr>
        <w:t>系</w:t>
      </w:r>
      <w:r w:rsidRPr="00657059">
        <w:rPr>
          <w:rFonts w:ascii="Arial" w:eastAsia="ＭＳ Ｐ明朝" w:hAnsi="ＭＳ Ｐ明朝" w:cs="Arial"/>
        </w:rPr>
        <w:t>障害（ＳＭＱ）」は狭域検索用語のみの</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と狭域と広域検索用語を持つ１個のサブ</w:t>
      </w:r>
      <w:r w:rsidRPr="00657059">
        <w:rPr>
          <w:rFonts w:ascii="Arial" w:eastAsia="ＭＳ Ｐ明朝" w:hAnsi="Arial" w:cs="Arial"/>
        </w:rPr>
        <w:t>SMQ</w:t>
      </w:r>
      <w:r w:rsidRPr="00657059">
        <w:rPr>
          <w:rFonts w:ascii="Arial" w:eastAsia="ＭＳ Ｐ明朝" w:hAnsi="ＭＳ Ｐ明朝" w:cs="Arial"/>
        </w:rPr>
        <w:t>「胆管系に関連する臨床検査、徴候および症状（ＳＭＱ）</w:t>
      </w:r>
      <w:r w:rsidRPr="00657059">
        <w:rPr>
          <w:rFonts w:ascii="Arial" w:eastAsia="ＭＳ Ｐ明朝" w:hAnsi="ＭＳ Ｐ明朝" w:cs="Arial"/>
          <w:szCs w:val="22"/>
        </w:rPr>
        <w:t>」で構成される</w:t>
      </w:r>
      <w:r w:rsidRPr="00657059">
        <w:rPr>
          <w:rFonts w:ascii="Arial" w:eastAsia="ＭＳ Ｐ明朝" w:hAnsi="ＭＳ Ｐ明朝" w:cs="Arial"/>
        </w:rPr>
        <w:t>階層構造を持つ</w:t>
      </w:r>
      <w:r w:rsidRPr="00657059">
        <w:rPr>
          <w:rFonts w:ascii="Arial" w:eastAsia="ＭＳ Ｐ明朝" w:hAnsi="Arial" w:cs="Arial"/>
        </w:rPr>
        <w:t>SMQ</w:t>
      </w:r>
      <w:r w:rsidRPr="00657059">
        <w:rPr>
          <w:rFonts w:ascii="Arial" w:eastAsia="ＭＳ Ｐ明朝" w:hAnsi="ＭＳ Ｐ明朝" w:cs="Arial"/>
        </w:rPr>
        <w:t>である。従って、</w:t>
      </w:r>
      <w:r w:rsidR="00D36E7F" w:rsidRPr="00657059">
        <w:rPr>
          <w:rFonts w:ascii="Arial" w:eastAsia="ＭＳ Ｐ明朝" w:hAnsi="Arial" w:cs="Arial"/>
        </w:rPr>
        <w:t>11</w:t>
      </w:r>
      <w:r w:rsidRPr="00657059">
        <w:rPr>
          <w:rFonts w:ascii="Arial" w:eastAsia="ＭＳ Ｐ明朝" w:hAnsi="ＭＳ Ｐ明朝" w:cs="Arial"/>
        </w:rPr>
        <w:t>個のサブ</w:t>
      </w:r>
      <w:r w:rsidRPr="00657059">
        <w:rPr>
          <w:rFonts w:ascii="Arial" w:eastAsia="ＭＳ Ｐ明朝" w:hAnsi="Arial" w:cs="Arial"/>
        </w:rPr>
        <w:t>SMQ</w:t>
      </w:r>
      <w:r w:rsidRPr="00657059">
        <w:rPr>
          <w:rFonts w:ascii="Arial" w:eastAsia="ＭＳ Ｐ明朝" w:hAnsi="ＭＳ Ｐ明朝" w:cs="Arial"/>
        </w:rPr>
        <w:t>では上位</w:t>
      </w:r>
      <w:r w:rsidRPr="00657059">
        <w:rPr>
          <w:rFonts w:ascii="Arial" w:eastAsia="ＭＳ Ｐ明朝" w:hAnsi="Arial" w:cs="Arial"/>
        </w:rPr>
        <w:t>SMQ</w:t>
      </w:r>
      <w:r w:rsidRPr="00657059">
        <w:rPr>
          <w:rFonts w:ascii="Arial" w:eastAsia="ＭＳ Ｐ明朝" w:hAnsi="ＭＳ Ｐ明朝" w:cs="Arial"/>
        </w:rPr>
        <w:t>および下位</w:t>
      </w:r>
      <w:r w:rsidRPr="00657059">
        <w:rPr>
          <w:rFonts w:ascii="Arial" w:eastAsia="ＭＳ Ｐ明朝" w:hAnsi="Arial" w:cs="Arial"/>
        </w:rPr>
        <w:t>SMQ</w:t>
      </w:r>
      <w:r w:rsidRPr="00657059">
        <w:rPr>
          <w:rFonts w:ascii="Arial" w:eastAsia="ＭＳ Ｐ明朝" w:hAnsi="ＭＳ Ｐ明朝" w:cs="Arial"/>
        </w:rPr>
        <w:t>で狭域検索と広域検索は同じ結果が得られる。階層構造を持つこと以外は、この</w:t>
      </w:r>
      <w:r w:rsidRPr="00657059">
        <w:rPr>
          <w:rFonts w:ascii="Arial" w:eastAsia="ＭＳ Ｐ明朝" w:hAnsi="Arial" w:cs="Arial"/>
        </w:rPr>
        <w:t>SMQ</w:t>
      </w:r>
      <w:r w:rsidRPr="00657059">
        <w:rPr>
          <w:rFonts w:ascii="Arial" w:eastAsia="ＭＳ Ｐ明朝" w:hAnsi="ＭＳ Ｐ明朝" w:cs="Arial"/>
        </w:rPr>
        <w:t>の利用は狭域および広域検索用語で構成され階層構造を持たない</w:t>
      </w:r>
      <w:r w:rsidRPr="00657059">
        <w:rPr>
          <w:rFonts w:ascii="Arial" w:eastAsia="ＭＳ Ｐ明朝" w:hAnsi="Arial" w:cs="Arial"/>
        </w:rPr>
        <w:t>SMQ</w:t>
      </w:r>
      <w:r w:rsidRPr="00657059">
        <w:rPr>
          <w:rFonts w:ascii="Arial" w:eastAsia="ＭＳ Ｐ明朝" w:hAnsi="ＭＳ Ｐ明朝" w:cs="Arial"/>
        </w:rPr>
        <w:t>と同様に使用できる（</w:t>
      </w:r>
      <w:r w:rsidRPr="00657059">
        <w:rPr>
          <w:rFonts w:ascii="Arial" w:eastAsia="ＭＳ Ｐ明朝" w:hAnsi="Arial" w:cs="Arial"/>
        </w:rPr>
        <w:t>1.5.2.1</w:t>
      </w:r>
      <w:r w:rsidRPr="00657059">
        <w:rPr>
          <w:rFonts w:ascii="Arial" w:eastAsia="ＭＳ Ｐ明朝" w:hAnsi="ＭＳ Ｐ明朝" w:cs="Arial"/>
        </w:rPr>
        <w:t>参照）。上位階層の</w:t>
      </w:r>
      <w:r w:rsidRPr="00657059">
        <w:rPr>
          <w:rFonts w:ascii="Arial" w:eastAsia="ＭＳ Ｐ明朝" w:hAnsi="Arial" w:cs="Arial"/>
        </w:rPr>
        <w:t>SMQ</w:t>
      </w:r>
      <w:r w:rsidRPr="00657059">
        <w:rPr>
          <w:rFonts w:ascii="Arial" w:eastAsia="ＭＳ Ｐ明朝" w:hAnsi="ＭＳ Ｐ明朝" w:cs="Arial"/>
        </w:rPr>
        <w:t>の利用は下位階層の</w:t>
      </w:r>
      <w:r w:rsidRPr="00657059">
        <w:rPr>
          <w:rFonts w:ascii="Arial" w:eastAsia="ＭＳ Ｐ明朝" w:hAnsi="Arial" w:cs="Arial"/>
        </w:rPr>
        <w:t>SMQ</w:t>
      </w:r>
      <w:r w:rsidRPr="00657059">
        <w:rPr>
          <w:rFonts w:ascii="Arial" w:eastAsia="ＭＳ Ｐ明朝" w:hAnsi="ＭＳ Ｐ明朝" w:cs="Arial"/>
        </w:rPr>
        <w:t>の用語を結合することで実施できる。</w:t>
      </w:r>
    </w:p>
    <w:p w:rsidR="00874597" w:rsidRPr="00657059" w:rsidRDefault="00874597" w:rsidP="00874597">
      <w:pPr>
        <w:rPr>
          <w:rFonts w:ascii="Arial" w:eastAsia="ＭＳ Ｐ明朝" w:hAnsi="Arial" w:cs="Arial"/>
        </w:rPr>
      </w:pPr>
    </w:p>
    <w:p w:rsidR="00874597" w:rsidRPr="00657059" w:rsidRDefault="00874597" w:rsidP="00874597">
      <w:pPr>
        <w:rPr>
          <w:rFonts w:ascii="Arial" w:eastAsia="ＭＳ Ｐ明朝" w:hAnsi="Arial" w:cs="Arial"/>
        </w:rPr>
      </w:pPr>
      <w:r w:rsidRPr="00657059">
        <w:rPr>
          <w:rFonts w:ascii="Arial" w:eastAsia="ＭＳ Ｐ明朝" w:hAnsi="ＭＳ Ｐ明朝" w:cs="Arial"/>
        </w:rPr>
        <w:t>臨床検査結果と徴候および症状は、サブ</w:t>
      </w:r>
      <w:r w:rsidRPr="00657059">
        <w:rPr>
          <w:rFonts w:ascii="Arial" w:eastAsia="ＭＳ Ｐ明朝" w:hAnsi="Arial" w:cs="Arial"/>
        </w:rPr>
        <w:t>SMQ</w:t>
      </w:r>
      <w:r w:rsidRPr="00657059">
        <w:rPr>
          <w:rFonts w:ascii="Arial" w:eastAsia="ＭＳ Ｐ明朝" w:hAnsi="ＭＳ Ｐ明朝" w:cs="Arial"/>
        </w:rPr>
        <w:t>である「胆道系に関連する臨床検査、徴候および症状（ＳＭＱ）」にグループ化されているため、「胆道</w:t>
      </w:r>
      <w:r w:rsidR="00510668">
        <w:rPr>
          <w:rFonts w:ascii="Arial" w:eastAsia="ＭＳ Ｐ明朝" w:hAnsi="ＭＳ Ｐ明朝" w:cs="Arial" w:hint="eastAsia"/>
        </w:rPr>
        <w:t>系</w:t>
      </w:r>
      <w:r w:rsidRPr="00657059">
        <w:rPr>
          <w:rFonts w:ascii="Arial" w:eastAsia="ＭＳ Ｐ明朝" w:hAnsi="ＭＳ Ｐ明朝" w:cs="Arial"/>
        </w:rPr>
        <w:t>障害（ＳＭＱ）」のサブ</w:t>
      </w:r>
      <w:r w:rsidRPr="00657059">
        <w:rPr>
          <w:rFonts w:ascii="Arial" w:eastAsia="ＭＳ Ｐ明朝" w:hAnsi="Arial" w:cs="Arial"/>
        </w:rPr>
        <w:t>SMQ</w:t>
      </w:r>
      <w:r w:rsidRPr="00657059">
        <w:rPr>
          <w:rFonts w:ascii="Arial" w:eastAsia="ＭＳ Ｐ明朝" w:hAnsi="ＭＳ Ｐ明朝" w:cs="Arial"/>
        </w:rPr>
        <w:t>は独立した質問式とはならない。例えば、「胆石が関連した障害」に関連する検索を実施するためには、「胆石が関連する障害（ＳＭＱ）」を利用するだけでは十分でないかもしれない。</w:t>
      </w:r>
      <w:r w:rsidRPr="00657059">
        <w:rPr>
          <w:rFonts w:ascii="Arial" w:eastAsia="ＭＳ Ｐ明朝" w:hAnsi="Arial" w:cs="Arial"/>
        </w:rPr>
        <w:t>PT</w:t>
      </w:r>
      <w:r w:rsidRPr="00657059">
        <w:rPr>
          <w:rFonts w:ascii="Arial" w:eastAsia="ＭＳ Ｐ明朝" w:hAnsi="ＭＳ Ｐ明朝" w:cs="Arial"/>
        </w:rPr>
        <w:t>「黄疸（</w:t>
      </w:r>
      <w:r w:rsidRPr="00657059">
        <w:rPr>
          <w:rFonts w:ascii="Arial" w:eastAsia="ＭＳ Ｐ明朝" w:hAnsi="Arial" w:cs="Arial"/>
        </w:rPr>
        <w:t>Jaundice</w:t>
      </w:r>
      <w:r w:rsidRPr="00657059">
        <w:rPr>
          <w:rFonts w:ascii="Arial" w:eastAsia="ＭＳ Ｐ明朝" w:hAnsi="ＭＳ Ｐ明朝" w:cs="Arial"/>
        </w:rPr>
        <w:t>）」のような徴候、ビリルビン検査のよう臨床検査結果（これらは「胆道系に関連する臨床検査、徴候および症状（ＳＭＱ）」に含まれている）で検索された症例も関連する症例をすべて含むためには必要となるかもしれない。従って、下位の</w:t>
      </w:r>
      <w:r w:rsidRPr="00657059">
        <w:rPr>
          <w:rFonts w:ascii="Arial" w:eastAsia="ＭＳ Ｐ明朝" w:hAnsi="Arial" w:cs="Arial"/>
        </w:rPr>
        <w:t>SMQ</w:t>
      </w:r>
      <w:r w:rsidRPr="00657059">
        <w:rPr>
          <w:rFonts w:ascii="Arial" w:eastAsia="ＭＳ Ｐ明朝" w:hAnsi="ＭＳ Ｐ明朝" w:cs="Arial"/>
        </w:rPr>
        <w:t>を利用する際は自動的に適用するのではなく、医学的な判断をを行い適切なものを選択する必要がある。</w:t>
      </w:r>
    </w:p>
    <w:p w:rsidR="00874597" w:rsidRPr="00657059" w:rsidRDefault="00874597" w:rsidP="00874597">
      <w:pPr>
        <w:rPr>
          <w:rFonts w:ascii="Arial" w:eastAsia="ＭＳ Ｐ明朝" w:hAnsi="Arial" w:cs="Arial"/>
          <w:sz w:val="22"/>
          <w:szCs w:val="22"/>
        </w:rPr>
      </w:pPr>
    </w:p>
    <w:p w:rsidR="00E83BCD" w:rsidRPr="006129C2" w:rsidRDefault="00355CB9" w:rsidP="000867A7">
      <w:pPr>
        <w:pStyle w:val="4"/>
      </w:pPr>
      <w:r w:rsidRPr="006129C2">
        <w:t>2.11.5</w:t>
      </w:r>
      <w:r w:rsidRPr="006129C2">
        <w:t xml:space="preserve">　「胆道</w:t>
      </w:r>
      <w:r w:rsidRPr="006129C2">
        <w:rPr>
          <w:rFonts w:hint="eastAsia"/>
        </w:rPr>
        <w:t>系</w:t>
      </w:r>
      <w:r w:rsidRPr="006129C2">
        <w:t>障害（ＳＭＱ）」の参考資料リスト</w:t>
      </w:r>
    </w:p>
    <w:p w:rsidR="00874597" w:rsidRPr="00657059" w:rsidRDefault="00874597" w:rsidP="00F763B9">
      <w:pPr>
        <w:pStyle w:val="aff4"/>
        <w:numPr>
          <w:ilvl w:val="0"/>
          <w:numId w:val="4"/>
        </w:numPr>
        <w:ind w:leftChars="0"/>
        <w:jc w:val="left"/>
        <w:rPr>
          <w:rFonts w:ascii="Arial" w:eastAsia="ＭＳ Ｐ明朝" w:hAnsi="Arial" w:cs="Arial"/>
        </w:rPr>
      </w:pPr>
      <w:r w:rsidRPr="00657059">
        <w:rPr>
          <w:rFonts w:ascii="Arial" w:eastAsia="ＭＳ Ｐ明朝" w:hAnsi="Arial" w:cs="Arial"/>
        </w:rPr>
        <w:t>Harrison’s Principles of Internal Medicine 16th ed, Mc Graw Hill, 2005, pp 1</w:t>
      </w:r>
      <w:r w:rsidR="00806487">
        <w:rPr>
          <w:rFonts w:ascii="Arial" w:eastAsia="ＭＳ Ｐ明朝" w:hAnsi="Arial" w:cs="Arial"/>
        </w:rPr>
        <w:t>88</w:t>
      </w:r>
      <w:r w:rsidRPr="00657059">
        <w:rPr>
          <w:rFonts w:ascii="Arial" w:eastAsia="ＭＳ Ｐ明朝" w:hAnsi="Arial" w:cs="Arial"/>
        </w:rPr>
        <w:t>0-1</w:t>
      </w:r>
      <w:r w:rsidR="00806487">
        <w:rPr>
          <w:rFonts w:ascii="Arial" w:eastAsia="ＭＳ Ｐ明朝" w:hAnsi="Arial" w:cs="Arial"/>
        </w:rPr>
        <w:t>891.</w:t>
      </w:r>
      <w:r w:rsidRPr="00657059">
        <w:rPr>
          <w:rFonts w:ascii="Arial" w:eastAsia="ＭＳ Ｐ明朝" w:hAnsi="Arial" w:cs="Arial"/>
        </w:rPr>
        <w:t xml:space="preserve"> </w:t>
      </w:r>
    </w:p>
    <w:p w:rsidR="00E83BCD" w:rsidRPr="00201D67" w:rsidRDefault="00874597" w:rsidP="000867A7">
      <w:pPr>
        <w:pStyle w:val="3"/>
      </w:pPr>
      <w:r w:rsidRPr="00657059">
        <w:br w:type="page"/>
      </w:r>
      <w:bookmarkStart w:id="133" w:name="_Toc252957583"/>
      <w:bookmarkStart w:id="134" w:name="_Toc252959962"/>
      <w:bookmarkStart w:id="135" w:name="_Toc411862098"/>
      <w:r w:rsidR="00354F00" w:rsidRPr="00E47F9A">
        <w:rPr>
          <w:rFonts w:ascii="Arial" w:hAnsi="Arial"/>
        </w:rPr>
        <w:lastRenderedPageBreak/>
        <w:t>2.</w:t>
      </w:r>
      <w:r w:rsidR="005B277E" w:rsidRPr="00E47F9A">
        <w:rPr>
          <w:rFonts w:ascii="Arial" w:hAnsi="Arial"/>
        </w:rPr>
        <w:t>12</w:t>
      </w:r>
      <w:r w:rsidR="005B277E">
        <w:rPr>
          <w:rFonts w:hint="eastAsia"/>
        </w:rPr>
        <w:tab/>
      </w:r>
      <w:r w:rsidR="00D215E1" w:rsidRPr="00201D67">
        <w:t>「悪性および詳細不明の乳房新生物</w:t>
      </w:r>
      <w:r w:rsidR="00D215E1" w:rsidRPr="00201D67">
        <w:br/>
        <w:t>（Breast neoplasms, malignant and unspecified）（ＳＭＱ）」</w:t>
      </w:r>
      <w:bookmarkEnd w:id="133"/>
      <w:bookmarkEnd w:id="134"/>
      <w:bookmarkEnd w:id="135"/>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A87D59" w:rsidRDefault="00355CB9" w:rsidP="000867A7">
      <w:pPr>
        <w:pStyle w:val="4"/>
      </w:pPr>
      <w:bookmarkStart w:id="136" w:name="_Toc205706681"/>
      <w:bookmarkStart w:id="137" w:name="_Toc205710507"/>
      <w:bookmarkStart w:id="138" w:name="_Toc205710861"/>
      <w:r w:rsidRPr="00A87D59">
        <w:t>2.12.1</w:t>
      </w:r>
      <w:r w:rsidRPr="00A87D59">
        <w:t xml:space="preserve">　定義</w:t>
      </w:r>
      <w:bookmarkEnd w:id="136"/>
      <w:bookmarkEnd w:id="137"/>
      <w:bookmarkEnd w:id="13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乳房に関連する悪性および詳細不明の腫瘍のすべてを検出するために開発した。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乳房に関連する悪性および詳細不明の新生物のすべてに加え下記も包含する。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この臓器に特異的な腫瘍マーカー</w:t>
      </w:r>
    </w:p>
    <w:p w:rsidR="00874597" w:rsidRPr="005A24F7" w:rsidRDefault="00874597" w:rsidP="00874597">
      <w:pPr>
        <w:rPr>
          <w:rFonts w:ascii="Arial" w:eastAsia="ＭＳ Ｐ明朝" w:hAnsi="Arial" w:cs="Arial"/>
        </w:rPr>
      </w:pPr>
    </w:p>
    <w:p w:rsidR="00E83BCD" w:rsidRPr="00A87D59" w:rsidRDefault="00355CB9" w:rsidP="000867A7">
      <w:pPr>
        <w:pStyle w:val="4"/>
      </w:pPr>
      <w:bookmarkStart w:id="139" w:name="_Toc205706682"/>
      <w:bookmarkStart w:id="140" w:name="_Toc205710508"/>
      <w:bookmarkStart w:id="141" w:name="_Toc205710862"/>
      <w:r w:rsidRPr="00A87D59">
        <w:t>2.12.2</w:t>
      </w:r>
      <w:r w:rsidRPr="00A87D59">
        <w:t xml:space="preserve">　包含／除外基準</w:t>
      </w:r>
      <w:bookmarkEnd w:id="139"/>
      <w:bookmarkEnd w:id="140"/>
      <w:bookmarkEnd w:id="14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悪性および詳細不明の新生物に関する用語で明らかに乳房に言及しているもの。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下記の項目を含む悪性および詳細不明の乳房新生物に関連する状態に関する用語。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・手技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・臨床検査</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・腫瘍マーカー</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・関連する状態を示す徴候および症状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男性の乳房新生物に関する用語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「葉状腫瘍（</w:t>
      </w:r>
      <w:r w:rsidRPr="005A24F7">
        <w:rPr>
          <w:rFonts w:ascii="Arial" w:eastAsia="ＭＳ Ｐ明朝" w:hAnsi="Arial" w:cs="Arial"/>
          <w:szCs w:val="22"/>
        </w:rPr>
        <w:t>Phyllodes tumour</w:t>
      </w:r>
      <w:r w:rsidRPr="005A24F7">
        <w:rPr>
          <w:rFonts w:ascii="Arial" w:eastAsia="ＭＳ Ｐ明朝" w:hAnsi="ＭＳ Ｐ明朝" w:cs="Arial"/>
          <w:szCs w:val="22"/>
        </w:rPr>
        <w:t>）」（まれで主として良性であるが悪性の場合もある）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悪性および詳細不明の新生物に関する用語であるが明確に乳房に言及していないもの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乳房への転移に関する用語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「乳房手術（</w:t>
      </w:r>
      <w:r w:rsidRPr="005A24F7">
        <w:rPr>
          <w:rFonts w:ascii="Arial" w:eastAsia="ＭＳ Ｐ明朝" w:hAnsi="Arial" w:cs="Arial"/>
          <w:szCs w:val="22"/>
        </w:rPr>
        <w:t>Breast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161E1E">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が「悪性および詳細不明の乳房新生物（ＳＭＱ）」に追加された。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不明の新生物の事象／症例、または両者を組み合わせて悪性および詳細不明の新生物の事象／症例を検索ができるようになった。</w:t>
      </w:r>
    </w:p>
    <w:p w:rsidR="00874597" w:rsidRPr="005A24F7" w:rsidRDefault="00874597" w:rsidP="00657059">
      <w:pPr>
        <w:ind w:leftChars="-7" w:left="306" w:hangingChars="153" w:hanging="321"/>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w:t>
      </w:r>
      <w:r w:rsidRPr="005A24F7">
        <w:rPr>
          <w:rFonts w:ascii="Arial" w:eastAsia="ＭＳ Ｐ明朝" w:hAnsi="Arial" w:cs="Arial"/>
        </w:rPr>
        <w:t>SMQ</w:t>
      </w:r>
      <w:r w:rsidRPr="005A24F7">
        <w:rPr>
          <w:rFonts w:ascii="Arial" w:eastAsia="ＭＳ Ｐ明朝" w:hAnsi="ＭＳ Ｐ明朝" w:cs="Arial"/>
        </w:rPr>
        <w:t>「悪性疾患（ＳＭＱ）」の下位にあるそれぞれのサブ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5A24F7" w:rsidRDefault="00874597" w:rsidP="00657059">
      <w:pPr>
        <w:ind w:left="420" w:hangingChars="200" w:hanging="420"/>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lastRenderedPageBreak/>
        <w:t>注：</w:t>
      </w:r>
      <w:r w:rsidRPr="005A24F7">
        <w:rPr>
          <w:rFonts w:ascii="Arial" w:eastAsia="ＭＳ Ｐ明朝" w:hAnsi="Arial" w:cs="Arial"/>
        </w:rPr>
        <w:t>PT</w:t>
      </w:r>
      <w:r w:rsidRPr="005A24F7">
        <w:rPr>
          <w:rFonts w:ascii="Arial" w:eastAsia="ＭＳ Ｐ明朝" w:hAnsi="ＭＳ Ｐ明朝" w:cs="Arial"/>
        </w:rPr>
        <w:t>「乳房手術（</w:t>
      </w:r>
      <w:r w:rsidRPr="005A24F7">
        <w:rPr>
          <w:rFonts w:ascii="Arial" w:eastAsia="ＭＳ Ｐ明朝" w:hAnsi="Arial" w:cs="Arial"/>
        </w:rPr>
        <w:t>Breast operation</w:t>
      </w:r>
      <w:r w:rsidRPr="005A24F7">
        <w:rPr>
          <w:rFonts w:ascii="Arial" w:eastAsia="ＭＳ Ｐ明朝" w:hAnsi="ＭＳ Ｐ明朝" w:cs="Arial"/>
        </w:rPr>
        <w:t>）」は本</w:t>
      </w:r>
      <w:r w:rsidRPr="005A24F7">
        <w:rPr>
          <w:rFonts w:ascii="Arial" w:eastAsia="ＭＳ Ｐ明朝" w:hAnsi="Arial" w:cs="Arial"/>
        </w:rPr>
        <w:t>SMQ</w:t>
      </w:r>
      <w:r w:rsidRPr="005A24F7">
        <w:rPr>
          <w:rFonts w:ascii="Arial" w:eastAsia="ＭＳ Ｐ明朝" w:hAnsi="ＭＳ Ｐ明朝" w:cs="Arial"/>
        </w:rPr>
        <w:t>から除外したが、非常に広域の検索が必要な場合には追加してもよい。</w:t>
      </w:r>
    </w:p>
    <w:p w:rsidR="00874597" w:rsidRPr="005A24F7" w:rsidRDefault="00874597" w:rsidP="00874597">
      <w:pPr>
        <w:jc w:val="left"/>
        <w:rPr>
          <w:rFonts w:ascii="Arial" w:eastAsia="ＭＳ Ｐ明朝" w:hAnsi="Arial" w:cs="Arial"/>
          <w:sz w:val="24"/>
          <w:szCs w:val="24"/>
        </w:rPr>
      </w:pPr>
    </w:p>
    <w:p w:rsidR="00E83BCD" w:rsidRPr="00A87D59" w:rsidRDefault="00355CB9" w:rsidP="000867A7">
      <w:pPr>
        <w:pStyle w:val="4"/>
      </w:pPr>
      <w:r w:rsidRPr="00A87D59">
        <w:t>2.12.3</w:t>
      </w:r>
      <w:r w:rsidRPr="00A87D59">
        <w:t xml:space="preserve">　階層構造</w:t>
      </w:r>
    </w:p>
    <w:p w:rsidR="00874597" w:rsidRPr="005A24F7" w:rsidRDefault="005B3090" w:rsidP="00874597">
      <w:pPr>
        <w:keepNext/>
        <w:jc w:val="center"/>
        <w:rPr>
          <w:rFonts w:ascii="Arial" w:eastAsia="ＭＳ Ｐ明朝" w:hAnsi="Arial" w:cs="Arial"/>
        </w:rPr>
      </w:pPr>
      <w:r>
        <w:rPr>
          <w:rFonts w:ascii="Arial" w:eastAsia="ＭＳ Ｐ明朝" w:hAnsi="Arial" w:cs="Arial"/>
          <w:noProof/>
        </w:rPr>
        <mc:AlternateContent>
          <mc:Choice Requires="wpc">
            <w:drawing>
              <wp:inline distT="0" distB="0" distL="0" distR="0" wp14:anchorId="3FBB69C9" wp14:editId="13D60C7A">
                <wp:extent cx="5267325" cy="2477135"/>
                <wp:effectExtent l="0" t="0" r="0" b="0"/>
                <wp:docPr id="357" name="キャンバス 18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21" name="Line 191"/>
                        <wps:cNvCnPr>
                          <a:cxnSpLocks noChangeShapeType="1"/>
                        </wps:cNvCnPr>
                        <wps:spPr bwMode="auto">
                          <a:xfrm>
                            <a:off x="2600325" y="904875"/>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2" name="Text Box 192"/>
                        <wps:cNvSpPr txBox="1">
                          <a:spLocks noChangeArrowheads="1"/>
                        </wps:cNvSpPr>
                        <wps:spPr bwMode="auto">
                          <a:xfrm>
                            <a:off x="544195" y="1447165"/>
                            <a:ext cx="1892300" cy="772160"/>
                          </a:xfrm>
                          <a:prstGeom prst="rect">
                            <a:avLst/>
                          </a:prstGeom>
                          <a:solidFill>
                            <a:srgbClr val="FFFFFF"/>
                          </a:solidFill>
                          <a:ln w="9525">
                            <a:solidFill>
                              <a:srgbClr val="000000"/>
                            </a:solidFill>
                            <a:miter lim="800000"/>
                            <a:headEnd/>
                            <a:tailEnd/>
                          </a:ln>
                        </wps:spPr>
                        <wps:txbx>
                          <w:txbxContent>
                            <w:p w:rsidR="00EC195E" w:rsidRPr="00107128" w:rsidRDefault="00EC195E" w:rsidP="00E73C18">
                              <w:pPr>
                                <w:spacing w:before="240" w:line="0" w:lineRule="atLeast"/>
                                <w:jc w:val="center"/>
                                <w:rPr>
                                  <w:rFonts w:ascii="ＭＳ Ｐ明朝" w:eastAsia="ＭＳ Ｐ明朝" w:hAnsi="ＭＳ Ｐ明朝"/>
                                  <w:szCs w:val="21"/>
                                  <w:lang w:eastAsia="zh-TW"/>
                                </w:rPr>
                              </w:pPr>
                              <w:r w:rsidRPr="00107128">
                                <w:rPr>
                                  <w:rFonts w:ascii="ＭＳ Ｐ明朝" w:eastAsia="ＭＳ Ｐ明朝" w:hAnsi="ＭＳ Ｐ明朝" w:cs="Arial" w:hint="eastAsia"/>
                                  <w:szCs w:val="21"/>
                                  <w:lang w:eastAsia="zh-TW"/>
                                </w:rPr>
                                <w:t>悪性乳房腫瘍</w:t>
                              </w:r>
                              <w:r w:rsidRPr="00107128">
                                <w:rPr>
                                  <w:rFonts w:ascii="ＭＳ Ｐ明朝" w:eastAsia="ＭＳ Ｐ明朝" w:hAnsi="ＭＳ Ｐ明朝" w:hint="eastAsia"/>
                                  <w:szCs w:val="21"/>
                                  <w:lang w:eastAsia="zh-TW"/>
                                </w:rPr>
                                <w:t>（</w:t>
                              </w:r>
                              <w:r w:rsidRPr="00107128">
                                <w:rPr>
                                  <w:rFonts w:eastAsia="ＭＳ Ｐ明朝"/>
                                  <w:szCs w:val="21"/>
                                  <w:lang w:eastAsia="zh-TW"/>
                                </w:rPr>
                                <w:t>SMQ</w:t>
                              </w:r>
                              <w:r w:rsidRPr="00107128">
                                <w:rPr>
                                  <w:rFonts w:ascii="ＭＳ Ｐ明朝" w:eastAsia="ＭＳ Ｐ明朝" w:hAnsi="ＭＳ Ｐ明朝" w:hint="eastAsia"/>
                                  <w:szCs w:val="21"/>
                                  <w:lang w:eastAsia="zh-TW"/>
                                </w:rPr>
                                <w:t>）</w:t>
                              </w:r>
                            </w:p>
                            <w:p w:rsidR="00EC195E" w:rsidRPr="00107128" w:rsidRDefault="00EC195E"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20000198</w:t>
                              </w:r>
                              <w:r w:rsidRPr="00107128">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223" name="Text Box 193"/>
                        <wps:cNvSpPr txBox="1">
                          <a:spLocks noChangeArrowheads="1"/>
                        </wps:cNvSpPr>
                        <wps:spPr bwMode="auto">
                          <a:xfrm>
                            <a:off x="2798445" y="1447165"/>
                            <a:ext cx="1956435" cy="772160"/>
                          </a:xfrm>
                          <a:prstGeom prst="rect">
                            <a:avLst/>
                          </a:prstGeom>
                          <a:solidFill>
                            <a:srgbClr val="FFFFFF"/>
                          </a:solidFill>
                          <a:ln w="9525">
                            <a:solidFill>
                              <a:srgbClr val="000000"/>
                            </a:solidFill>
                            <a:miter lim="800000"/>
                            <a:headEnd/>
                            <a:tailEnd/>
                          </a:ln>
                        </wps:spPr>
                        <wps:txbx>
                          <w:txbxContent>
                            <w:p w:rsidR="00EC195E" w:rsidRPr="00107128" w:rsidRDefault="00EC195E" w:rsidP="00E73C18">
                              <w:pPr>
                                <w:spacing w:before="240" w:line="0" w:lineRule="atLeast"/>
                                <w:jc w:val="center"/>
                                <w:rPr>
                                  <w:rFonts w:ascii="ＭＳ Ｐ明朝" w:eastAsia="ＭＳ Ｐ明朝" w:hAnsi="ＭＳ Ｐ明朝"/>
                                  <w:szCs w:val="21"/>
                                </w:rPr>
                              </w:pPr>
                              <w:r w:rsidRPr="00107128">
                                <w:rPr>
                                  <w:rFonts w:ascii="ＭＳ Ｐ明朝" w:eastAsia="ＭＳ Ｐ明朝" w:hAnsi="ＭＳ Ｐ明朝" w:cs="Arial" w:hint="eastAsia"/>
                                  <w:szCs w:val="21"/>
                                </w:rPr>
                                <w:t>詳細不明の乳房腫瘍</w:t>
                              </w:r>
                              <w:r w:rsidRPr="00107128">
                                <w:rPr>
                                  <w:rFonts w:ascii="ＭＳ Ｐ明朝" w:eastAsia="ＭＳ Ｐ明朝" w:hAnsi="ＭＳ Ｐ明朝" w:hint="eastAsia"/>
                                  <w:szCs w:val="21"/>
                                </w:rPr>
                                <w:t>（</w:t>
                              </w:r>
                              <w:r w:rsidRPr="00107128">
                                <w:rPr>
                                  <w:rFonts w:eastAsia="ＭＳ Ｐ明朝"/>
                                  <w:szCs w:val="21"/>
                                </w:rPr>
                                <w:t>SMQ</w:t>
                              </w:r>
                              <w:r w:rsidRPr="00107128">
                                <w:rPr>
                                  <w:rFonts w:ascii="ＭＳ Ｐ明朝" w:eastAsia="ＭＳ Ｐ明朝" w:hAnsi="ＭＳ Ｐ明朝" w:hint="eastAsia"/>
                                  <w:szCs w:val="21"/>
                                </w:rPr>
                                <w:t>）</w:t>
                              </w:r>
                            </w:p>
                            <w:p w:rsidR="00EC195E" w:rsidRPr="00107128" w:rsidRDefault="00EC195E"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20000199</w:t>
                              </w:r>
                              <w:r w:rsidRPr="00107128">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352" name="Line 194"/>
                        <wps:cNvCnPr>
                          <a:cxnSpLocks noChangeShapeType="1"/>
                        </wps:cNvCnPr>
                        <wps:spPr bwMode="auto">
                          <a:xfrm>
                            <a:off x="1501140" y="1085215"/>
                            <a:ext cx="22936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3" name="Line 195"/>
                        <wps:cNvCnPr>
                          <a:cxnSpLocks noChangeShapeType="1"/>
                        </wps:cNvCnPr>
                        <wps:spPr bwMode="auto">
                          <a:xfrm>
                            <a:off x="1501140" y="1085850"/>
                            <a:ext cx="635" cy="3619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54" name="Line 196"/>
                        <wps:cNvCnPr>
                          <a:cxnSpLocks noChangeShapeType="1"/>
                        </wps:cNvCnPr>
                        <wps:spPr bwMode="auto">
                          <a:xfrm>
                            <a:off x="3794760" y="1085215"/>
                            <a:ext cx="635"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6" name="Rectangle 197"/>
                        <wps:cNvSpPr>
                          <a:spLocks noChangeArrowheads="1"/>
                        </wps:cNvSpPr>
                        <wps:spPr bwMode="auto">
                          <a:xfrm>
                            <a:off x="1226185" y="190500"/>
                            <a:ext cx="3018790" cy="714375"/>
                          </a:xfrm>
                          <a:prstGeom prst="rect">
                            <a:avLst/>
                          </a:prstGeom>
                          <a:solidFill>
                            <a:srgbClr val="FFFFFF"/>
                          </a:solidFill>
                          <a:ln w="9525">
                            <a:solidFill>
                              <a:srgbClr val="000000"/>
                            </a:solidFill>
                            <a:miter lim="800000"/>
                            <a:headEnd/>
                            <a:tailEnd/>
                          </a:ln>
                        </wps:spPr>
                        <wps:txbx>
                          <w:txbxContent>
                            <w:p w:rsidR="00EC195E" w:rsidRPr="00107128" w:rsidRDefault="00EC195E" w:rsidP="00E73C18">
                              <w:pPr>
                                <w:spacing w:before="192"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悪性および詳細不明の乳房新生物（</w:t>
                              </w:r>
                              <w:r w:rsidRPr="00107128">
                                <w:rPr>
                                  <w:rFonts w:eastAsia="ＭＳ Ｐ明朝"/>
                                  <w:szCs w:val="21"/>
                                </w:rPr>
                                <w:t>SMQ</w:t>
                              </w:r>
                              <w:r w:rsidRPr="00107128">
                                <w:rPr>
                                  <w:rFonts w:ascii="ＭＳ Ｐ明朝" w:eastAsia="ＭＳ Ｐ明朝" w:hAnsi="ＭＳ Ｐ明朝" w:hint="eastAsia"/>
                                  <w:szCs w:val="21"/>
                                </w:rPr>
                                <w:t>）</w:t>
                              </w:r>
                            </w:p>
                            <w:p w:rsidR="00EC195E" w:rsidRPr="00107128" w:rsidRDefault="00EC195E" w:rsidP="00107128">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20000149</w:t>
                              </w:r>
                              <w:r w:rsidRPr="00107128">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c:wpc>
                  </a:graphicData>
                </a:graphic>
              </wp:inline>
            </w:drawing>
          </mc:Choice>
          <mc:Fallback>
            <w:pict>
              <v:group w14:anchorId="3FBB69C9" id="キャンバス 189" o:spid="_x0000_s1063" editas="canvas" style="width:414.75pt;height:195.05pt;mso-position-horizontal-relative:char;mso-position-vertical-relative:line" coordsize="52673,24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">
                <v:shape id="_x0000_s1064" type="#_x0000_t75" style="position:absolute;width:52673;height:24771;visibility:visible;mso-wrap-style:square">
                  <v:fill o:detectmouseclick="t"/>
                  <v:path o:connecttype="none"/>
                </v:shape>
                <v:line id="Line 191" o:spid="_x0000_s1065" style="position:absolute;visibility:visible;mso-wrap-style:square" from="26003,9048" to="2600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WYWc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nQ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klmFnGAAAA3AAAAA8AAAAAAAAA&#10;AAAAAAAAoQIAAGRycy9kb3ducmV2LnhtbFBLBQYAAAAABAAEAPkAAACUAwAAAAA=&#10;"/>
                <v:shape id="Text Box 192" o:spid="_x0000_s1066" type="#_x0000_t202" style="position:absolute;left:5441;top:14471;width:18923;height:7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6EkcYA&#10;AADcAAAADwAAAGRycy9kb3ducmV2LnhtbESPQWvCQBSE7wX/w/KEXopumkOw0VWKYElOxVgKvT2y&#10;r0kw+zbsbjTtr+8WBI/DzHzDbHaT6cWFnO8sK3heJiCIa6s7bhR8nA6LFQgfkDX2lknBD3nYbWcP&#10;G8y1vfKRLlVoRISwz1FBG8KQS+nrlgz6pR2Io/dtncEQpWukdniNcNPLNEkyabDjuNDiQPuW6nM1&#10;GgXncqzN+Pnlivfx9Fb+Zlo+JS9KPc6n1zWIQFO4h2/tQitI0xT+z8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86EkcYAAADcAAAADwAAAAAAAAAAAAAAAACYAgAAZHJz&#10;L2Rvd25yZXYueG1sUEsFBgAAAAAEAAQA9QAAAIsDAAAAAA==&#10;">
                  <v:textbox inset="5.85pt,.7pt,5.85pt,.7pt">
                    <w:txbxContent>
                      <w:p w:rsidR="00EC195E" w:rsidRPr="00107128" w:rsidRDefault="00EC195E" w:rsidP="00E73C18">
                        <w:pPr>
                          <w:spacing w:before="240" w:line="0" w:lineRule="atLeast"/>
                          <w:jc w:val="center"/>
                          <w:rPr>
                            <w:rFonts w:ascii="ＭＳ Ｐ明朝" w:eastAsia="ＭＳ Ｐ明朝" w:hAnsi="ＭＳ Ｐ明朝"/>
                            <w:szCs w:val="21"/>
                            <w:lang w:eastAsia="zh-TW"/>
                          </w:rPr>
                        </w:pPr>
                        <w:r w:rsidRPr="00107128">
                          <w:rPr>
                            <w:rFonts w:ascii="ＭＳ Ｐ明朝" w:eastAsia="ＭＳ Ｐ明朝" w:hAnsi="ＭＳ Ｐ明朝" w:cs="Arial" w:hint="eastAsia"/>
                            <w:szCs w:val="21"/>
                            <w:lang w:eastAsia="zh-TW"/>
                          </w:rPr>
                          <w:t>悪性乳房腫瘍</w:t>
                        </w:r>
                        <w:r w:rsidRPr="00107128">
                          <w:rPr>
                            <w:rFonts w:ascii="ＭＳ Ｐ明朝" w:eastAsia="ＭＳ Ｐ明朝" w:hAnsi="ＭＳ Ｐ明朝" w:hint="eastAsia"/>
                            <w:szCs w:val="21"/>
                            <w:lang w:eastAsia="zh-TW"/>
                          </w:rPr>
                          <w:t>（</w:t>
                        </w:r>
                        <w:r w:rsidRPr="00107128">
                          <w:rPr>
                            <w:rFonts w:eastAsia="ＭＳ Ｐ明朝"/>
                            <w:szCs w:val="21"/>
                            <w:lang w:eastAsia="zh-TW"/>
                          </w:rPr>
                          <w:t>SMQ</w:t>
                        </w:r>
                        <w:r w:rsidRPr="00107128">
                          <w:rPr>
                            <w:rFonts w:ascii="ＭＳ Ｐ明朝" w:eastAsia="ＭＳ Ｐ明朝" w:hAnsi="ＭＳ Ｐ明朝" w:hint="eastAsia"/>
                            <w:szCs w:val="21"/>
                            <w:lang w:eastAsia="zh-TW"/>
                          </w:rPr>
                          <w:t>）</w:t>
                        </w:r>
                      </w:p>
                      <w:p w:rsidR="00EC195E" w:rsidRPr="00107128" w:rsidRDefault="00EC195E"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20000198</w:t>
                        </w:r>
                        <w:r w:rsidRPr="00107128">
                          <w:rPr>
                            <w:rFonts w:ascii="ＭＳ Ｐ明朝" w:eastAsia="ＭＳ Ｐ明朝" w:hAnsi="ＭＳ Ｐ明朝" w:hint="eastAsia"/>
                            <w:szCs w:val="21"/>
                          </w:rPr>
                          <w:t>）</w:t>
                        </w:r>
                      </w:p>
                    </w:txbxContent>
                  </v:textbox>
                </v:shape>
                <v:shape id="Text Box 193" o:spid="_x0000_s1067" type="#_x0000_t202" style="position:absolute;left:27984;top:14471;width:19564;height:7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hCsUA&#10;AADcAAAADwAAAGRycy9kb3ducmV2LnhtbESPQWvCQBSE7wX/w/KEXopuGkE0uooILXqSqgjeHtln&#10;Esy+DbsbTfvrXaHgcZiZb5j5sjO1uJHzlWUFn8MEBHFudcWFguPhazAB4QOyxtoyKfglD8tF722O&#10;mbZ3/qHbPhQiQthnqKAMocmk9HlJBv3QNsTRu1hnMETpCqkd3iPc1DJNkrE0WHFcKLGhdUn5dd8a&#10;Bddtm5v2dHabXXv43v6NtfxIpkq997vVDESgLrzC/+2NVpCmI3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giEKxQAAANwAAAAPAAAAAAAAAAAAAAAAAJgCAABkcnMv&#10;ZG93bnJldi54bWxQSwUGAAAAAAQABAD1AAAAigMAAAAA&#10;">
                  <v:textbox inset="5.85pt,.7pt,5.85pt,.7pt">
                    <w:txbxContent>
                      <w:p w:rsidR="00EC195E" w:rsidRPr="00107128" w:rsidRDefault="00EC195E" w:rsidP="00E73C18">
                        <w:pPr>
                          <w:spacing w:before="240" w:line="0" w:lineRule="atLeast"/>
                          <w:jc w:val="center"/>
                          <w:rPr>
                            <w:rFonts w:ascii="ＭＳ Ｐ明朝" w:eastAsia="ＭＳ Ｐ明朝" w:hAnsi="ＭＳ Ｐ明朝"/>
                            <w:szCs w:val="21"/>
                          </w:rPr>
                        </w:pPr>
                        <w:r w:rsidRPr="00107128">
                          <w:rPr>
                            <w:rFonts w:ascii="ＭＳ Ｐ明朝" w:eastAsia="ＭＳ Ｐ明朝" w:hAnsi="ＭＳ Ｐ明朝" w:cs="Arial" w:hint="eastAsia"/>
                            <w:szCs w:val="21"/>
                          </w:rPr>
                          <w:t>詳細不明の乳房腫瘍</w:t>
                        </w:r>
                        <w:r w:rsidRPr="00107128">
                          <w:rPr>
                            <w:rFonts w:ascii="ＭＳ Ｐ明朝" w:eastAsia="ＭＳ Ｐ明朝" w:hAnsi="ＭＳ Ｐ明朝" w:hint="eastAsia"/>
                            <w:szCs w:val="21"/>
                          </w:rPr>
                          <w:t>（</w:t>
                        </w:r>
                        <w:r w:rsidRPr="00107128">
                          <w:rPr>
                            <w:rFonts w:eastAsia="ＭＳ Ｐ明朝"/>
                            <w:szCs w:val="21"/>
                          </w:rPr>
                          <w:t>SMQ</w:t>
                        </w:r>
                        <w:r w:rsidRPr="00107128">
                          <w:rPr>
                            <w:rFonts w:ascii="ＭＳ Ｐ明朝" w:eastAsia="ＭＳ Ｐ明朝" w:hAnsi="ＭＳ Ｐ明朝" w:hint="eastAsia"/>
                            <w:szCs w:val="21"/>
                          </w:rPr>
                          <w:t>）</w:t>
                        </w:r>
                      </w:p>
                      <w:p w:rsidR="00EC195E" w:rsidRPr="00107128" w:rsidRDefault="00EC195E" w:rsidP="00C823C7">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20000199</w:t>
                        </w:r>
                        <w:r w:rsidRPr="00107128">
                          <w:rPr>
                            <w:rFonts w:ascii="ＭＳ Ｐ明朝" w:eastAsia="ＭＳ Ｐ明朝" w:hAnsi="ＭＳ Ｐ明朝" w:hint="eastAsia"/>
                            <w:szCs w:val="21"/>
                          </w:rPr>
                          <w:t>）</w:t>
                        </w:r>
                      </w:p>
                    </w:txbxContent>
                  </v:textbox>
                </v:shape>
                <v:line id="Line 194" o:spid="_x0000_s1068" style="position:absolute;visibility:visible;mso-wrap-style:square" from="15011,10852" to="37947,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B6zscAAADcAAAADwAAAGRycy9kb3ducmV2LnhtbESPT2vCQBTE70K/w/IKvemmSoOkriIt&#10;BfVQ/FNoj8/sM4nNvg27a5J+e7cgeBxm5jfMbNGbWrTkfGVZwfMoAUGcW11xoeDr8DGcgvABWWNt&#10;mRT8kYfF/GEww0zbjnfU7kMhIoR9hgrKEJpMSp+XZNCPbEMcvZN1BkOUrpDaYRfhppbjJEmlwYrj&#10;QokNvZWU/+4vRsHnZJu2y/Vm1X+v02P+vjv+nDun1NNjv3wFEagP9/CtvdIKJi9j+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EHrOxwAAANwAAAAPAAAAAAAA&#10;AAAAAAAAAKECAABkcnMvZG93bnJldi54bWxQSwUGAAAAAAQABAD5AAAAlQMAAAAA&#10;"/>
                <v:line id="Line 195" o:spid="_x0000_s1069" style="position:absolute;visibility:visible;mso-wrap-style:square" from="15011,10858" to="15017,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r/A8YAAADcAAAADwAAAGRycy9kb3ducmV2LnhtbESPQWvCQBSE70L/w/IK3nTTqkVSN9Iq&#10;QsGDJPbS2yP7mqTNvg272xj7611B8DjMzDfMaj2YVvTkfGNZwdM0AUFcWt1wpeDzuJssQfiArLG1&#10;TArO5GGdPYxWmGp74pz6IlQiQtinqKAOoUul9GVNBv3UdsTR+7bOYIjSVVI7PEW4aeVzkrxIgw3H&#10;hRo72tRU/hZ/RsHy2PntefO1swf385/v5znN8V2p8ePw9goi0BDu4Vv7QyuYLWZwPROPgMw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m6/wPGAAAA3AAAAA8AAAAAAAAA&#10;AAAAAAAAoQIAAGRycy9kb3ducmV2LnhtbFBLBQYAAAAABAAEAPkAAACUAwAAAAA=&#10;" strokeweight=".5pt"/>
                <v:line id="Line 196" o:spid="_x0000_s1070" style="position:absolute;visibility:visible;mso-wrap-style:square" from="37947,10852" to="37953,14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VHIccAAADcAAAADwAAAGRycy9kb3ducmV2LnhtbESPQWvCQBSE74X+h+UVvNVNaxskuopY&#10;BO2hVCvo8Zl9JqnZt2F3m6T/3hUKPQ4z8w0znfemFi05X1lW8DRMQBDnVldcKNh/rR7HIHxA1lhb&#10;JgW/5GE+u7+bYqZtx1tqd6EQEcI+QwVlCE0mpc9LMuiHtiGO3tk6gyFKV0jtsItwU8vnJEmlwYrj&#10;QokNLUvKL7sfo+Bj9Jm2i837uj9s0lP+tj0dvzun1OChX0xABOrDf/ivvdY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XtUchxwAAANwAAAAPAAAAAAAA&#10;AAAAAAAAAKECAABkcnMvZG93bnJldi54bWxQSwUGAAAAAAQABAD5AAAAlQMAAAAA&#10;"/>
                <v:rect id="Rectangle 197" o:spid="_x0000_s1071" style="position:absolute;left:12261;top:1905;width:30188;height:7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CPg8MA&#10;AADcAAAADwAAAGRycy9kb3ducmV2LnhtbESPT4vCMBTE78J+h/AEb5r6F6lNZXdB8KKL7uL52Tzb&#10;YvNSmljrtzfCgsdhZn7DJOvOVKKlxpWWFYxHEQjizOqScwV/v5vhEoTzyBory6TgQQ7W6UcvwVjb&#10;Ox+oPfpcBAi7GBUU3texlC4ryKAb2Zo4eBfbGPRBNrnUDd4D3FRyEkULabDksFBgTd8FZdfjzShY&#10;/kzyWWXN12k/v/rd+dEyH6RSg373uQLhqfPv8H97qxVM5wt4nQlHQK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CPg8MAAADcAAAADwAAAAAAAAAAAAAAAACYAgAAZHJzL2Rv&#10;d25yZXYueG1sUEsFBgAAAAAEAAQA9QAAAIgDAAAAAA==&#10;">
                  <v:textbox inset="5.85pt,.7pt,5.85pt,.7pt">
                    <w:txbxContent>
                      <w:p w:rsidR="00EC195E" w:rsidRPr="00107128" w:rsidRDefault="00EC195E" w:rsidP="00E73C18">
                        <w:pPr>
                          <w:spacing w:before="192"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悪性および詳細不明の乳房新生物（</w:t>
                        </w:r>
                        <w:r w:rsidRPr="00107128">
                          <w:rPr>
                            <w:rFonts w:eastAsia="ＭＳ Ｐ明朝"/>
                            <w:szCs w:val="21"/>
                          </w:rPr>
                          <w:t>SMQ</w:t>
                        </w:r>
                        <w:r w:rsidRPr="00107128">
                          <w:rPr>
                            <w:rFonts w:ascii="ＭＳ Ｐ明朝" w:eastAsia="ＭＳ Ｐ明朝" w:hAnsi="ＭＳ Ｐ明朝" w:hint="eastAsia"/>
                            <w:szCs w:val="21"/>
                          </w:rPr>
                          <w:t>）</w:t>
                        </w:r>
                      </w:p>
                      <w:p w:rsidR="00EC195E" w:rsidRPr="00107128" w:rsidRDefault="00EC195E" w:rsidP="00107128">
                        <w:pPr>
                          <w:spacing w:before="120" w:line="0" w:lineRule="atLeast"/>
                          <w:jc w:val="center"/>
                          <w:rPr>
                            <w:rFonts w:ascii="ＭＳ Ｐ明朝" w:eastAsia="ＭＳ Ｐ明朝" w:hAnsi="ＭＳ Ｐ明朝"/>
                            <w:szCs w:val="21"/>
                          </w:rPr>
                        </w:pPr>
                        <w:r w:rsidRPr="00107128">
                          <w:rPr>
                            <w:rFonts w:ascii="ＭＳ Ｐ明朝" w:eastAsia="ＭＳ Ｐ明朝" w:hAnsi="ＭＳ Ｐ明朝" w:hint="eastAsia"/>
                            <w:szCs w:val="21"/>
                          </w:rPr>
                          <w:t>（</w:t>
                        </w:r>
                        <w:r w:rsidRPr="00107128">
                          <w:rPr>
                            <w:rFonts w:eastAsia="ＭＳ Ｐ明朝"/>
                            <w:szCs w:val="21"/>
                          </w:rPr>
                          <w:t>20000149</w:t>
                        </w:r>
                        <w:r w:rsidRPr="00107128">
                          <w:rPr>
                            <w:rFonts w:ascii="ＭＳ Ｐ明朝" w:eastAsia="ＭＳ Ｐ明朝" w:hAnsi="ＭＳ Ｐ明朝" w:hint="eastAsia"/>
                            <w:szCs w:val="21"/>
                          </w:rPr>
                          <w:t>）</w:t>
                        </w:r>
                      </w:p>
                    </w:txbxContent>
                  </v:textbox>
                </v:rect>
                <w10:anchorlock/>
              </v:group>
            </w:pict>
          </mc:Fallback>
        </mc:AlternateContent>
      </w:r>
    </w:p>
    <w:p w:rsidR="00A36DD3" w:rsidRPr="005A24F7" w:rsidRDefault="00874597" w:rsidP="00B15FFD">
      <w:pPr>
        <w:spacing w:beforeLines="80" w:before="192"/>
        <w:jc w:val="center"/>
        <w:rPr>
          <w:rFonts w:ascii="Arial" w:eastAsia="ＭＳ Ｐ明朝" w:hAnsi="Arial" w:cs="Arial"/>
          <w:b/>
          <w:szCs w:val="21"/>
        </w:rPr>
      </w:pPr>
      <w:bookmarkStart w:id="142" w:name="_Toc279747047"/>
      <w:r w:rsidRPr="005A24F7">
        <w:rPr>
          <w:rFonts w:ascii="Arial" w:eastAsia="ＭＳ Ｐ明朝" w:hAnsi="ＭＳ Ｐ明朝" w:cs="Arial"/>
          <w:b/>
          <w:szCs w:val="21"/>
        </w:rPr>
        <w:t>図</w:t>
      </w:r>
      <w:r w:rsidRPr="005A24F7">
        <w:rPr>
          <w:rFonts w:ascii="Arial" w:eastAsia="ＭＳ Ｐ明朝" w:hAnsi="Arial" w:cs="Arial"/>
          <w:b/>
          <w:bCs/>
          <w:szCs w:val="21"/>
        </w:rPr>
        <w:t xml:space="preserve"> 2</w:t>
      </w:r>
      <w:r w:rsidRPr="005A24F7">
        <w:rPr>
          <w:rFonts w:ascii="Arial" w:eastAsia="ＭＳ Ｐ明朝" w:hAnsi="Arial" w:cs="Arial"/>
          <w:b/>
          <w:szCs w:val="21"/>
        </w:rPr>
        <w:noBreakHyphen/>
        <w:t>2</w:t>
      </w:r>
      <w:r w:rsidRPr="005A24F7">
        <w:rPr>
          <w:rFonts w:ascii="Arial" w:eastAsia="ＭＳ Ｐ明朝" w:hAnsi="Arial" w:cs="Arial"/>
          <w:b/>
          <w:bCs/>
          <w:szCs w:val="21"/>
        </w:rPr>
        <w:t xml:space="preserve"> </w:t>
      </w:r>
      <w:r w:rsidRPr="005A24F7">
        <w:rPr>
          <w:rFonts w:ascii="Arial" w:eastAsia="ＭＳ Ｐ明朝" w:hAnsi="Arial" w:cs="Arial"/>
          <w:b/>
          <w:szCs w:val="21"/>
        </w:rPr>
        <w:t xml:space="preserve"> </w:t>
      </w:r>
      <w:r w:rsidRPr="005A24F7">
        <w:rPr>
          <w:rFonts w:ascii="Arial" w:eastAsia="ＭＳ Ｐ明朝" w:hAnsi="ＭＳ Ｐ明朝" w:cs="Arial"/>
          <w:b/>
          <w:szCs w:val="21"/>
        </w:rPr>
        <w:t>悪性および詳細不明の乳房新生物</w:t>
      </w:r>
      <w:bookmarkEnd w:id="142"/>
      <w:r w:rsidRPr="005A24F7">
        <w:rPr>
          <w:rFonts w:ascii="Arial" w:eastAsia="ＭＳ Ｐ明朝" w:hAnsi="ＭＳ Ｐ明朝" w:cs="Arial"/>
          <w:b/>
          <w:szCs w:val="21"/>
        </w:rPr>
        <w:t>（ＳＭＱ）の階層構造</w:t>
      </w:r>
    </w:p>
    <w:p w:rsidR="00874597" w:rsidRPr="005A24F7" w:rsidRDefault="00874597" w:rsidP="00874597">
      <w:pPr>
        <w:rPr>
          <w:rFonts w:ascii="Arial" w:eastAsia="ＭＳ Ｐ明朝" w:hAnsi="Arial" w:cs="Arial"/>
        </w:rPr>
      </w:pPr>
    </w:p>
    <w:p w:rsidR="00E83BCD" w:rsidRPr="00A87D59" w:rsidRDefault="00355CB9" w:rsidP="000867A7">
      <w:pPr>
        <w:pStyle w:val="4"/>
      </w:pPr>
      <w:bookmarkStart w:id="143" w:name="_Toc205706683"/>
      <w:bookmarkStart w:id="144" w:name="_Toc205710509"/>
      <w:bookmarkStart w:id="145" w:name="_Toc205710863"/>
      <w:r w:rsidRPr="00A87D59">
        <w:t>2.12.4</w:t>
      </w:r>
      <w:r w:rsidRPr="00A87D59">
        <w:t xml:space="preserve">　検索の実施と検索結果の予測に関する注釈</w:t>
      </w:r>
      <w:bookmarkEnd w:id="143"/>
      <w:bookmarkEnd w:id="144"/>
      <w:bookmarkEnd w:id="145"/>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「悪性および詳細不明の乳房新生物（ＳＭＱ）」は狭域検索と広域検索を備えている。詳細は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A87D59" w:rsidRDefault="00355CB9" w:rsidP="000867A7">
      <w:pPr>
        <w:pStyle w:val="4"/>
      </w:pPr>
      <w:bookmarkStart w:id="146" w:name="_Toc205706684"/>
      <w:bookmarkStart w:id="147" w:name="_Toc205710510"/>
      <w:bookmarkStart w:id="148" w:name="_Toc205710864"/>
      <w:r w:rsidRPr="00A87D59">
        <w:t>2.12.5</w:t>
      </w:r>
      <w:r w:rsidRPr="00A87D59">
        <w:t xml:space="preserve">　「悪性および詳細不明の乳房新生物（ＳＭＱ）」の参考資料リスト</w:t>
      </w:r>
      <w:bookmarkEnd w:id="146"/>
      <w:bookmarkEnd w:id="147"/>
      <w:bookmarkEnd w:id="148"/>
    </w:p>
    <w:p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Peckham, M; Pinedo, H,.Veronesi, U. Oxford Textbook of Oncology. 1995</w:t>
      </w:r>
    </w:p>
    <w:p w:rsidR="00874597" w:rsidRPr="005A24F7" w:rsidRDefault="00874597" w:rsidP="00E01B5B">
      <w:pPr>
        <w:numPr>
          <w:ilvl w:val="0"/>
          <w:numId w:val="45"/>
        </w:numPr>
        <w:rPr>
          <w:rFonts w:ascii="Arial" w:eastAsia="ＭＳ Ｐ明朝" w:hAnsi="Arial" w:cs="Arial"/>
        </w:rPr>
      </w:pPr>
      <w:r w:rsidRPr="005A24F7">
        <w:rPr>
          <w:rFonts w:ascii="Arial" w:eastAsia="ＭＳ Ｐ明朝" w:hAnsi="Arial" w:cs="Arial"/>
        </w:rPr>
        <w:t>European Group on Tumour Markers (EGTM). http://egtm.web.med.uni-muenchen.de</w:t>
      </w:r>
    </w:p>
    <w:p w:rsidR="00F906C4" w:rsidRPr="005A24F7" w:rsidRDefault="00F906C4">
      <w:pPr>
        <w:widowControl/>
        <w:adjustRightInd/>
        <w:spacing w:line="240" w:lineRule="auto"/>
        <w:jc w:val="left"/>
        <w:textAlignment w:val="auto"/>
        <w:rPr>
          <w:rFonts w:ascii="Arial" w:eastAsia="ＭＳ Ｐ明朝" w:hAnsi="Arial" w:cs="Arial"/>
        </w:rPr>
      </w:pPr>
      <w:r w:rsidRPr="005A24F7">
        <w:rPr>
          <w:rFonts w:ascii="Arial" w:eastAsia="ＭＳ Ｐ明朝" w:hAnsi="Arial" w:cs="Arial"/>
        </w:rPr>
        <w:br w:type="page"/>
      </w:r>
    </w:p>
    <w:p w:rsidR="00E83BCD" w:rsidRPr="00201D67" w:rsidRDefault="00354F00" w:rsidP="000867A7">
      <w:pPr>
        <w:pStyle w:val="3"/>
      </w:pPr>
      <w:bookmarkStart w:id="149" w:name="_Toc252957584"/>
      <w:bookmarkStart w:id="150" w:name="_Toc252959963"/>
      <w:bookmarkStart w:id="151" w:name="_Toc411862099"/>
      <w:r w:rsidRPr="00E47F9A">
        <w:rPr>
          <w:rFonts w:ascii="Arial" w:hAnsi="Arial"/>
        </w:rPr>
        <w:lastRenderedPageBreak/>
        <w:t>2.</w:t>
      </w:r>
      <w:r w:rsidR="005B277E" w:rsidRPr="00E47F9A">
        <w:rPr>
          <w:rFonts w:ascii="Arial" w:hAnsi="Arial"/>
        </w:rPr>
        <w:t>13</w:t>
      </w:r>
      <w:r w:rsidR="005B277E">
        <w:rPr>
          <w:rFonts w:hint="eastAsia"/>
        </w:rPr>
        <w:tab/>
      </w:r>
      <w:r w:rsidR="00D215E1" w:rsidRPr="00201D67">
        <w:t>「不整脈（Cardiac Arrhythmias）（ＳＭＱ）」</w:t>
      </w:r>
      <w:bookmarkEnd w:id="149"/>
      <w:bookmarkEnd w:id="150"/>
      <w:bookmarkEnd w:id="151"/>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2006</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A87D59" w:rsidRDefault="00355CB9" w:rsidP="000867A7">
      <w:pPr>
        <w:pStyle w:val="4"/>
      </w:pPr>
      <w:r w:rsidRPr="00A87D59">
        <w:t>2.13.1</w:t>
      </w:r>
      <w:r w:rsidRPr="00A87D59">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不整脈は、いずれも心臓刺激の生成または伝導の障害である。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不整脈はおそらく一次的には電気生理学的障害によるもので、二次的には血行動態異常やその他の異常によるものである。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不整脈は、</w:t>
      </w:r>
      <w:r w:rsidR="00A90199">
        <w:rPr>
          <w:rFonts w:ascii="Arial" w:eastAsia="ＭＳ Ｐ明朝" w:hAnsi="Arial" w:cs="Arial" w:hint="eastAsia"/>
        </w:rPr>
        <w:t>二</w:t>
      </w:r>
      <w:r w:rsidRPr="005A24F7">
        <w:rPr>
          <w:rFonts w:ascii="Arial" w:eastAsia="ＭＳ Ｐ明朝" w:hAnsi="ＭＳ Ｐ明朝" w:cs="Arial"/>
          <w:szCs w:val="22"/>
        </w:rPr>
        <w:t>つの主要グループに分類される。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徐脈性不整脈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頻脈性不整脈</w:t>
      </w:r>
    </w:p>
    <w:p w:rsidR="00874597" w:rsidRPr="005A24F7" w:rsidRDefault="00874597" w:rsidP="00657059">
      <w:pPr>
        <w:ind w:leftChars="100" w:left="210"/>
        <w:rPr>
          <w:rFonts w:ascii="Arial" w:eastAsia="ＭＳ Ｐ明朝" w:hAnsi="Arial" w:cs="Arial"/>
          <w:lang w:eastAsia="zh-TW"/>
        </w:rPr>
      </w:pPr>
    </w:p>
    <w:p w:rsidR="00E83BCD" w:rsidRPr="00A87D59" w:rsidRDefault="00355CB9" w:rsidP="000867A7">
      <w:pPr>
        <w:pStyle w:val="4"/>
      </w:pPr>
      <w:bookmarkStart w:id="152" w:name="_Toc159224758"/>
      <w:r w:rsidRPr="00A87D59">
        <w:t>2.13.2</w:t>
      </w:r>
      <w:r w:rsidRPr="00A87D59">
        <w:t xml:space="preserve">　包含／除外基準</w:t>
      </w:r>
      <w:bookmarkEnd w:id="15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伝導障害や再分極異常を含む不整脈に関連するあらゆる種類の病態用語、該当する</w:t>
      </w:r>
      <w:r w:rsidRPr="005A24F7">
        <w:rPr>
          <w:rFonts w:ascii="Arial" w:eastAsia="ＭＳ Ｐ明朝" w:hAnsi="Arial" w:cs="Arial"/>
          <w:szCs w:val="22"/>
        </w:rPr>
        <w:t>ECG</w:t>
      </w:r>
      <w:r w:rsidRPr="005A24F7">
        <w:rPr>
          <w:rFonts w:ascii="Arial" w:eastAsia="ＭＳ Ｐ明朝" w:hAnsi="ＭＳ Ｐ明朝" w:cs="Arial"/>
          <w:szCs w:val="22"/>
        </w:rPr>
        <w:t>、検査、および心拍数用語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心ペースメーカーに関連する処置や検査および心拍数に関連する用語で正常値に言及するものや異常を述べていないもの（</w:t>
      </w:r>
      <w:r w:rsidRPr="005A24F7">
        <w:rPr>
          <w:rFonts w:ascii="Arial" w:eastAsia="ＭＳ Ｐ明朝" w:hAnsi="Arial" w:cs="Arial"/>
          <w:szCs w:val="22"/>
        </w:rPr>
        <w:t>PT</w:t>
      </w:r>
      <w:r w:rsidRPr="005A24F7">
        <w:rPr>
          <w:rFonts w:ascii="Arial" w:eastAsia="ＭＳ Ｐ明朝" w:hAnsi="ＭＳ Ｐ明朝" w:cs="Arial"/>
          <w:szCs w:val="22"/>
        </w:rPr>
        <w:t>「心拍数正常（</w:t>
      </w:r>
      <w:r w:rsidRPr="005A24F7">
        <w:rPr>
          <w:rFonts w:ascii="Arial" w:eastAsia="ＭＳ Ｐ明朝" w:hAnsi="Arial" w:cs="Arial"/>
          <w:szCs w:val="22"/>
        </w:rPr>
        <w:t>Heart rate normal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「心拍数（</w:t>
      </w:r>
      <w:r w:rsidRPr="005A24F7">
        <w:rPr>
          <w:rFonts w:ascii="Arial" w:eastAsia="ＭＳ Ｐ明朝" w:hAnsi="Arial" w:cs="Arial"/>
          <w:szCs w:val="22"/>
        </w:rPr>
        <w:t>Heart rate</w:t>
      </w:r>
      <w:r w:rsidRPr="005A24F7">
        <w:rPr>
          <w:rFonts w:ascii="Arial" w:eastAsia="ＭＳ Ｐ明朝" w:hAnsi="ＭＳ Ｐ明朝" w:cs="Arial"/>
          <w:szCs w:val="22"/>
        </w:rPr>
        <w:t>）」など）</w:t>
      </w:r>
    </w:p>
    <w:p w:rsidR="00A36DD3" w:rsidRPr="005A24F7" w:rsidRDefault="00874597" w:rsidP="00B15FFD">
      <w:pPr>
        <w:spacing w:beforeLines="50" w:before="120"/>
        <w:ind w:leftChars="99" w:left="529" w:hangingChars="153" w:hanging="321"/>
        <w:rPr>
          <w:rFonts w:ascii="Arial" w:eastAsia="ＭＳ Ｐ明朝" w:hAnsi="Arial" w:cs="Arial"/>
        </w:rPr>
      </w:pPr>
      <w:r w:rsidRPr="005A24F7">
        <w:rPr>
          <w:rFonts w:ascii="Arial" w:eastAsia="ＭＳ Ｐ明朝" w:hAnsi="ＭＳ Ｐ明朝" w:cs="Arial"/>
        </w:rPr>
        <w:t>注：「トルサード　ド　ポアント／</w:t>
      </w:r>
      <w:r w:rsidRPr="005A24F7">
        <w:rPr>
          <w:rFonts w:ascii="Arial" w:eastAsia="ＭＳ Ｐ明朝" w:hAnsi="Arial" w:cs="Arial"/>
        </w:rPr>
        <w:t>QT</w:t>
      </w:r>
      <w:r w:rsidRPr="005A24F7">
        <w:rPr>
          <w:rFonts w:ascii="Arial" w:eastAsia="ＭＳ Ｐ明朝" w:hAnsi="ＭＳ Ｐ明朝" w:cs="Arial"/>
        </w:rPr>
        <w:t>延長（ＳＭＱ）」は単独の</w:t>
      </w:r>
      <w:r w:rsidRPr="005A24F7">
        <w:rPr>
          <w:rFonts w:ascii="Arial" w:eastAsia="ＭＳ Ｐ明朝" w:hAnsi="Arial" w:cs="Arial"/>
        </w:rPr>
        <w:t>SMQ</w:t>
      </w:r>
      <w:r w:rsidRPr="005A24F7">
        <w:rPr>
          <w:rFonts w:ascii="Arial" w:eastAsia="ＭＳ Ｐ明朝" w:hAnsi="ＭＳ Ｐ明朝" w:cs="Arial"/>
        </w:rPr>
        <w:t>（レベル１）である。不整脈の症例検討をする際には、この「トルサード　ド　ポアント／</w:t>
      </w:r>
      <w:r w:rsidRPr="005A24F7">
        <w:rPr>
          <w:rFonts w:ascii="Arial" w:eastAsia="ＭＳ Ｐ明朝" w:hAnsi="Arial" w:cs="Arial"/>
        </w:rPr>
        <w:t>QT</w:t>
      </w:r>
      <w:r w:rsidRPr="005A24F7">
        <w:rPr>
          <w:rFonts w:ascii="Arial" w:eastAsia="ＭＳ Ｐ明朝" w:hAnsi="ＭＳ Ｐ明朝" w:cs="Arial"/>
        </w:rPr>
        <w:t>延長（ＳＭＱ）」を検索に含めることが推奨される。</w:t>
      </w:r>
    </w:p>
    <w:p w:rsidR="00A36DD3" w:rsidRPr="005A24F7" w:rsidRDefault="00874597" w:rsidP="00B15FFD">
      <w:pPr>
        <w:spacing w:beforeLines="50" w:before="120"/>
        <w:ind w:leftChars="100" w:left="1035" w:hangingChars="393" w:hanging="825"/>
        <w:rPr>
          <w:rFonts w:ascii="Arial" w:eastAsia="ＭＳ Ｐ明朝" w:hAnsi="Arial" w:cs="Arial"/>
          <w:szCs w:val="21"/>
        </w:rPr>
      </w:pPr>
      <w:r w:rsidRPr="005A24F7">
        <w:rPr>
          <w:rFonts w:ascii="Arial" w:eastAsia="ＭＳ Ｐ明朝" w:hAnsi="Arial" w:cs="Arial"/>
          <w:szCs w:val="21"/>
        </w:rPr>
        <w:t>JMO</w:t>
      </w:r>
      <w:r w:rsidRPr="005A24F7">
        <w:rPr>
          <w:rFonts w:ascii="Arial" w:eastAsia="ＭＳ Ｐ明朝" w:hAnsi="ＭＳ Ｐ明朝" w:cs="Arial"/>
          <w:szCs w:val="21"/>
        </w:rPr>
        <w:t>注：「トルサード　ド　ポアント／</w:t>
      </w:r>
      <w:r w:rsidRPr="005A24F7">
        <w:rPr>
          <w:rFonts w:ascii="Arial" w:eastAsia="ＭＳ Ｐ明朝" w:hAnsi="Arial" w:cs="Arial"/>
          <w:szCs w:val="21"/>
        </w:rPr>
        <w:t>QT</w:t>
      </w:r>
      <w:r w:rsidRPr="005A24F7">
        <w:rPr>
          <w:rFonts w:ascii="Arial" w:eastAsia="ＭＳ Ｐ明朝" w:hAnsi="ＭＳ Ｐ明朝" w:cs="Arial"/>
          <w:szCs w:val="21"/>
        </w:rPr>
        <w:t>延長（ＳＭＱ）」は</w:t>
      </w:r>
      <w:r w:rsidRPr="005A24F7">
        <w:rPr>
          <w:rFonts w:ascii="Arial" w:eastAsia="ＭＳ Ｐ明朝" w:hAnsi="Arial" w:cs="Arial"/>
          <w:szCs w:val="21"/>
        </w:rPr>
        <w:t>2004</w:t>
      </w:r>
      <w:r w:rsidRPr="005A24F7">
        <w:rPr>
          <w:rFonts w:ascii="Arial" w:eastAsia="ＭＳ Ｐ明朝" w:hAnsi="ＭＳ Ｐ明朝" w:cs="Arial"/>
          <w:szCs w:val="21"/>
        </w:rPr>
        <w:t>年</w:t>
      </w:r>
      <w:r w:rsidRPr="005A24F7">
        <w:rPr>
          <w:rFonts w:ascii="Arial" w:eastAsia="ＭＳ Ｐ明朝" w:hAnsi="Arial" w:cs="Arial"/>
          <w:szCs w:val="21"/>
        </w:rPr>
        <w:t>12</w:t>
      </w:r>
      <w:r w:rsidRPr="005A24F7">
        <w:rPr>
          <w:rFonts w:ascii="Arial" w:eastAsia="ＭＳ Ｐ明朝" w:hAnsi="ＭＳ Ｐ明朝" w:cs="Arial"/>
          <w:szCs w:val="21"/>
        </w:rPr>
        <w:t>月に単独の</w:t>
      </w:r>
      <w:r w:rsidRPr="005A24F7">
        <w:rPr>
          <w:rFonts w:ascii="Arial" w:eastAsia="ＭＳ Ｐ明朝" w:hAnsi="Arial" w:cs="Arial"/>
          <w:szCs w:val="21"/>
        </w:rPr>
        <w:t>SMQ</w:t>
      </w:r>
      <w:r w:rsidRPr="005A24F7">
        <w:rPr>
          <w:rFonts w:ascii="Arial" w:eastAsia="ＭＳ Ｐ明朝" w:hAnsi="ＭＳ Ｐ明朝" w:cs="Arial"/>
          <w:szCs w:val="21"/>
        </w:rPr>
        <w:t>としてリリースされ、「不整脈（ＳＭＱ）」がリリースされた時（</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）にはその</w:t>
      </w:r>
      <w:r w:rsidRPr="005A24F7">
        <w:rPr>
          <w:rFonts w:ascii="Arial" w:eastAsia="ＭＳ Ｐ明朝" w:hAnsi="Arial" w:cs="Arial"/>
          <w:szCs w:val="21"/>
        </w:rPr>
        <w:t>SMQ</w:t>
      </w:r>
      <w:r w:rsidRPr="005A24F7">
        <w:rPr>
          <w:rFonts w:ascii="Arial" w:eastAsia="ＭＳ Ｐ明朝" w:hAnsi="ＭＳ Ｐ明朝" w:cs="Arial"/>
          <w:szCs w:val="21"/>
        </w:rPr>
        <w:t>のレベル</w:t>
      </w:r>
      <w:r w:rsidRPr="005A24F7">
        <w:rPr>
          <w:rFonts w:ascii="Arial" w:eastAsia="ＭＳ Ｐ明朝" w:hAnsi="Arial" w:cs="Arial"/>
          <w:szCs w:val="21"/>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とされた。その後の検討で「トルサード　ド　ポアント／</w:t>
      </w:r>
      <w:r w:rsidRPr="005A24F7">
        <w:rPr>
          <w:rFonts w:ascii="Arial" w:eastAsia="ＭＳ Ｐ明朝" w:hAnsi="Arial" w:cs="Arial"/>
          <w:szCs w:val="21"/>
        </w:rPr>
        <w:t>QT</w:t>
      </w:r>
      <w:r w:rsidRPr="005A24F7">
        <w:rPr>
          <w:rFonts w:ascii="Arial" w:eastAsia="ＭＳ Ｐ明朝" w:hAnsi="ＭＳ Ｐ明朝" w:cs="Arial"/>
          <w:szCs w:val="21"/>
        </w:rPr>
        <w:t>延長（ＳＭＱ）」はこの</w:t>
      </w:r>
      <w:r w:rsidRPr="005A24F7">
        <w:rPr>
          <w:rFonts w:ascii="Arial" w:eastAsia="ＭＳ Ｐ明朝" w:hAnsi="Arial" w:cs="Arial"/>
          <w:szCs w:val="21"/>
        </w:rPr>
        <w:t>SMQ</w:t>
      </w:r>
      <w:r w:rsidRPr="005A24F7">
        <w:rPr>
          <w:rFonts w:ascii="Arial" w:eastAsia="ＭＳ Ｐ明朝" w:hAnsi="ＭＳ Ｐ明朝" w:cs="Arial"/>
          <w:szCs w:val="21"/>
        </w:rPr>
        <w:t>と開発の経緯と狭域用語、広域用語の考え方が多少異なるため、</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10.1</w:t>
      </w:r>
      <w:r w:rsidRPr="005A24F7">
        <w:rPr>
          <w:rFonts w:ascii="Arial" w:eastAsia="ＭＳ Ｐ明朝" w:hAnsi="ＭＳ Ｐ明朝" w:cs="Arial"/>
          <w:szCs w:val="21"/>
        </w:rPr>
        <w:t>リリース時に分割され、開発当初の形になった。</w:t>
      </w:r>
    </w:p>
    <w:p w:rsidR="00A36DD3" w:rsidRPr="005A24F7" w:rsidRDefault="00874597" w:rsidP="00B15FFD">
      <w:pPr>
        <w:spacing w:beforeLines="50" w:before="120"/>
        <w:ind w:leftChars="99" w:left="529"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は狭域と広域の検索用語を持つように修正された。</w:t>
      </w:r>
    </w:p>
    <w:p w:rsidR="00874597" w:rsidRPr="005A24F7" w:rsidRDefault="00874597" w:rsidP="00657059">
      <w:pPr>
        <w:ind w:leftChars="253" w:left="531"/>
        <w:rPr>
          <w:rFonts w:ascii="Arial" w:eastAsia="ＭＳ Ｐ明朝" w:hAnsi="Arial" w:cs="Arial"/>
        </w:rPr>
      </w:pPr>
      <w:r w:rsidRPr="005A24F7">
        <w:rPr>
          <w:rFonts w:ascii="Arial" w:eastAsia="ＭＳ Ｐ明朝" w:hAnsi="ＭＳ Ｐ明朝" w:cs="Arial"/>
        </w:rPr>
        <w:t>不整脈に関連する臨床検査、徴候および症状（ＳＭＱ）</w:t>
      </w:r>
    </w:p>
    <w:p w:rsidR="00874597" w:rsidRPr="005A24F7" w:rsidRDefault="00874597" w:rsidP="00657059">
      <w:pPr>
        <w:ind w:leftChars="253" w:left="531"/>
        <w:rPr>
          <w:rFonts w:ascii="Arial" w:eastAsia="ＭＳ Ｐ明朝" w:hAnsi="Arial" w:cs="Arial"/>
          <w:lang w:eastAsia="zh-TW"/>
        </w:rPr>
      </w:pPr>
      <w:r w:rsidRPr="005A24F7">
        <w:rPr>
          <w:rFonts w:ascii="Arial" w:eastAsia="ＭＳ Ｐ明朝" w:hAnsi="ＭＳ Ｐ明朝" w:cs="Arial"/>
          <w:lang w:eastAsia="zh-TW"/>
        </w:rPr>
        <w:t>上室性頻脈性不整脈（ＳＭＱ）</w:t>
      </w:r>
    </w:p>
    <w:p w:rsidR="00874597" w:rsidRPr="005A24F7" w:rsidRDefault="00874597" w:rsidP="00657059">
      <w:pPr>
        <w:ind w:leftChars="253" w:left="531"/>
        <w:rPr>
          <w:rFonts w:ascii="Arial" w:eastAsia="ＭＳ Ｐ明朝" w:hAnsi="Arial" w:cs="Arial"/>
          <w:lang w:eastAsia="zh-TW"/>
        </w:rPr>
      </w:pPr>
      <w:r w:rsidRPr="005A24F7">
        <w:rPr>
          <w:rFonts w:ascii="Arial" w:eastAsia="ＭＳ Ｐ明朝" w:hAnsi="ＭＳ Ｐ明朝" w:cs="Arial"/>
          <w:lang w:eastAsia="zh-TW"/>
        </w:rPr>
        <w:t>心室性頻脈性不整脈（ＳＭＱ）</w:t>
      </w:r>
    </w:p>
    <w:p w:rsidR="00874597" w:rsidRPr="005A24F7" w:rsidRDefault="00874597" w:rsidP="00657059">
      <w:pPr>
        <w:ind w:leftChars="253" w:left="531"/>
        <w:rPr>
          <w:rFonts w:ascii="Arial" w:eastAsia="ＭＳ Ｐ明朝" w:hAnsi="Arial" w:cs="Arial"/>
        </w:rPr>
      </w:pPr>
      <w:r w:rsidRPr="005A24F7">
        <w:rPr>
          <w:rFonts w:ascii="Arial" w:eastAsia="ＭＳ Ｐ明朝" w:hAnsi="ＭＳ Ｐ明朝" w:cs="Arial"/>
        </w:rPr>
        <w:t>先天性および新生児不整脈（ＳＭＱ）</w:t>
      </w:r>
    </w:p>
    <w:p w:rsidR="00A36DD3" w:rsidRPr="005A24F7" w:rsidRDefault="00874597" w:rsidP="00B15FFD">
      <w:pPr>
        <w:spacing w:beforeLines="50" w:before="120"/>
        <w:ind w:leftChars="100" w:left="53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で、それまで広域検索用語のみで構成されていた下記のサブ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は狭域検索用語のみを持つように修正された。</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非特異的徐脈性不整脈用語（ＳＭＱ）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lastRenderedPageBreak/>
        <w:t>伝導障害（ＳＭＱ）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洞結節機能障害（ＳＭＱ）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非特異的不整脈用語（ＳＭＱ）</w:t>
      </w:r>
    </w:p>
    <w:p w:rsidR="00874597" w:rsidRPr="005A24F7" w:rsidRDefault="00874597" w:rsidP="00657059">
      <w:pPr>
        <w:ind w:leftChars="300" w:left="630"/>
        <w:rPr>
          <w:rFonts w:ascii="Arial" w:eastAsia="ＭＳ Ｐ明朝" w:hAnsi="Arial" w:cs="Arial"/>
          <w:lang w:eastAsia="zh-TW"/>
        </w:rPr>
      </w:pPr>
      <w:r w:rsidRPr="005A24F7">
        <w:rPr>
          <w:rFonts w:ascii="Arial" w:eastAsia="ＭＳ Ｐ明朝" w:hAnsi="ＭＳ Ｐ明朝" w:cs="Arial"/>
          <w:lang w:eastAsia="zh-TW"/>
        </w:rPr>
        <w:t>非特異的頻脈性不整脈用語（ＳＭＱ）</w:t>
      </w:r>
    </w:p>
    <w:p w:rsidR="00874597" w:rsidRPr="005A24F7" w:rsidRDefault="00874597" w:rsidP="00657059">
      <w:pPr>
        <w:ind w:leftChars="300" w:left="630"/>
        <w:rPr>
          <w:rFonts w:ascii="Arial" w:eastAsia="ＭＳ Ｐ明朝" w:hAnsi="Arial" w:cs="Arial"/>
          <w:lang w:eastAsia="zh-TW"/>
        </w:rPr>
      </w:pPr>
    </w:p>
    <w:p w:rsidR="00E83BCD" w:rsidRPr="00A87D59" w:rsidRDefault="00355CB9" w:rsidP="000867A7">
      <w:pPr>
        <w:pStyle w:val="4"/>
      </w:pPr>
      <w:bookmarkStart w:id="153" w:name="_Toc159224759"/>
      <w:r w:rsidRPr="00A87D59">
        <w:t>2.13.3</w:t>
      </w:r>
      <w:r w:rsidRPr="00A87D59">
        <w:t xml:space="preserve">　階層構造</w:t>
      </w:r>
      <w:bookmarkEnd w:id="153"/>
    </w:p>
    <w:p w:rsidR="00874597" w:rsidRPr="005A24F7" w:rsidRDefault="005B3090"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15A9709A" wp14:editId="205173FA">
                <wp:extent cx="6190615" cy="4341495"/>
                <wp:effectExtent l="9525" t="0" r="635" b="1905"/>
                <wp:docPr id="220" name="キャンバス 15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75" name="Text Box 155"/>
                        <wps:cNvSpPr txBox="1">
                          <a:spLocks noChangeArrowheads="1"/>
                        </wps:cNvSpPr>
                        <wps:spPr bwMode="auto">
                          <a:xfrm>
                            <a:off x="2066925" y="2352675"/>
                            <a:ext cx="1933575" cy="723900"/>
                          </a:xfrm>
                          <a:prstGeom prst="rect">
                            <a:avLst/>
                          </a:prstGeom>
                          <a:solidFill>
                            <a:srgbClr val="FFFFFF"/>
                          </a:solidFill>
                          <a:ln w="9525">
                            <a:solidFill>
                              <a:srgbClr val="000000"/>
                            </a:solidFill>
                            <a:miter lim="800000"/>
                            <a:headEnd/>
                            <a:tailEnd/>
                          </a:ln>
                        </wps:spPr>
                        <wps:txbx>
                          <w:txbxContent>
                            <w:p w:rsidR="00EC195E" w:rsidRDefault="00EC195E" w:rsidP="000834C2">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非特異的不整脈用語</w:t>
                              </w:r>
                            </w:p>
                            <w:p w:rsidR="00EC195E" w:rsidRPr="007047CE" w:rsidRDefault="00EC195E" w:rsidP="000834C2">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7047CE">
                                <w:rPr>
                                  <w:rFonts w:eastAsia="ＭＳ Ｐ明朝"/>
                                  <w:sz w:val="20"/>
                                  <w:lang w:eastAsia="zh-TW"/>
                                </w:rPr>
                                <w:t>20000162</w:t>
                              </w:r>
                              <w:r w:rsidRPr="007047CE">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wps:wsp>
                        <wps:cNvPr id="176" name="Text Box 156"/>
                        <wps:cNvSpPr txBox="1">
                          <a:spLocks noChangeArrowheads="1"/>
                        </wps:cNvSpPr>
                        <wps:spPr bwMode="auto">
                          <a:xfrm>
                            <a:off x="2000250" y="180975"/>
                            <a:ext cx="1999615" cy="542925"/>
                          </a:xfrm>
                          <a:prstGeom prst="rect">
                            <a:avLst/>
                          </a:prstGeom>
                          <a:solidFill>
                            <a:srgbClr val="FFFFFF"/>
                          </a:solidFill>
                          <a:ln w="9525">
                            <a:solidFill>
                              <a:srgbClr val="000000"/>
                            </a:solidFill>
                            <a:miter lim="800000"/>
                            <a:headEnd/>
                            <a:tailEnd/>
                          </a:ln>
                        </wps:spPr>
                        <wps:txbx>
                          <w:txbxContent>
                            <w:p w:rsidR="00EC195E" w:rsidRPr="007047CE" w:rsidRDefault="00EC195E" w:rsidP="00874597">
                              <w:pPr>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w:t>
                              </w:r>
                            </w:p>
                            <w:p w:rsidR="00EC195E" w:rsidRPr="007047CE" w:rsidRDefault="00EC195E" w:rsidP="00874597">
                              <w:pPr>
                                <w:jc w:val="center"/>
                                <w:rPr>
                                  <w:rFonts w:ascii="ＭＳ Ｐ明朝" w:eastAsia="ＭＳ Ｐ明朝" w:hAnsi="ＭＳ Ｐ明朝"/>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20000049</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177" name="Text Box 157"/>
                        <wps:cNvSpPr txBox="1">
                          <a:spLocks noChangeArrowheads="1"/>
                        </wps:cNvSpPr>
                        <wps:spPr bwMode="auto">
                          <a:xfrm>
                            <a:off x="66675" y="1085850"/>
                            <a:ext cx="1800225" cy="725170"/>
                          </a:xfrm>
                          <a:prstGeom prst="rect">
                            <a:avLst/>
                          </a:prstGeom>
                          <a:solidFill>
                            <a:srgbClr val="FFFFFF"/>
                          </a:solidFill>
                          <a:ln w="9525">
                            <a:solidFill>
                              <a:srgbClr val="000000"/>
                            </a:solidFill>
                            <a:miter lim="800000"/>
                            <a:headEnd/>
                            <a:tailEnd/>
                          </a:ln>
                        </wps:spPr>
                        <wps:txbx>
                          <w:txbxContent>
                            <w:p w:rsidR="00EC195E" w:rsidRPr="007047CE" w:rsidRDefault="00EC195E"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不整脈用語（徐脈性不整脈および頻脈性不整脈を含む）</w:t>
                              </w:r>
                            </w:p>
                            <w:p w:rsidR="00EC195E" w:rsidRPr="007047CE" w:rsidRDefault="00EC195E" w:rsidP="00C823C7">
                              <w:pPr>
                                <w:spacing w:before="120" w:line="20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20000050</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178" name="Text Box 158"/>
                        <wps:cNvSpPr txBox="1">
                          <a:spLocks noChangeArrowheads="1"/>
                        </wps:cNvSpPr>
                        <wps:spPr bwMode="auto">
                          <a:xfrm>
                            <a:off x="2133600" y="1085850"/>
                            <a:ext cx="1800225" cy="725170"/>
                          </a:xfrm>
                          <a:prstGeom prst="rect">
                            <a:avLst/>
                          </a:prstGeom>
                          <a:solidFill>
                            <a:srgbClr val="FFFFFF"/>
                          </a:solidFill>
                          <a:ln w="9525">
                            <a:solidFill>
                              <a:srgbClr val="000000"/>
                            </a:solidFill>
                            <a:miter lim="800000"/>
                            <a:headEnd/>
                            <a:tailEnd/>
                          </a:ln>
                        </wps:spPr>
                        <wps:txbx>
                          <w:txbxContent>
                            <w:p w:rsidR="00EC195E" w:rsidRPr="007047CE" w:rsidRDefault="00EC195E"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不整脈に関連する臨床検査、徴候および症状</w:t>
                              </w:r>
                            </w:p>
                            <w:p w:rsidR="00EC195E" w:rsidRPr="007047CE" w:rsidRDefault="00EC195E"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20000051</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179" name="Text Box 159"/>
                        <wps:cNvSpPr txBox="1">
                          <a:spLocks noChangeArrowheads="1"/>
                        </wps:cNvSpPr>
                        <wps:spPr bwMode="auto">
                          <a:xfrm>
                            <a:off x="4200525" y="1085850"/>
                            <a:ext cx="1800225" cy="725170"/>
                          </a:xfrm>
                          <a:prstGeom prst="rect">
                            <a:avLst/>
                          </a:prstGeom>
                          <a:solidFill>
                            <a:srgbClr val="FFFFFF"/>
                          </a:solidFill>
                          <a:ln w="9525">
                            <a:solidFill>
                              <a:srgbClr val="000000"/>
                            </a:solidFill>
                            <a:miter lim="800000"/>
                            <a:headEnd/>
                            <a:tailEnd/>
                          </a:ln>
                        </wps:spPr>
                        <wps:txbx>
                          <w:txbxContent>
                            <w:p w:rsidR="00EC195E" w:rsidRPr="007047CE" w:rsidRDefault="00EC195E" w:rsidP="000834C2">
                              <w:pPr>
                                <w:spacing w:beforeLines="50" w:before="120"/>
                                <w:jc w:val="center"/>
                                <w:rPr>
                                  <w:rFonts w:ascii="ＭＳ Ｐ明朝" w:eastAsia="ＭＳ Ｐ明朝" w:hAnsi="ＭＳ Ｐ明朝"/>
                                  <w:sz w:val="20"/>
                                </w:rPr>
                              </w:pPr>
                              <w:r w:rsidRPr="007047CE">
                                <w:rPr>
                                  <w:rFonts w:ascii="ＭＳ Ｐ明朝" w:eastAsia="ＭＳ Ｐ明朝" w:hAnsi="ＭＳ Ｐ明朝" w:hint="eastAsia"/>
                                  <w:sz w:val="20"/>
                                </w:rPr>
                                <w:t>先天性および新生児不整脈</w:t>
                              </w:r>
                            </w:p>
                            <w:p w:rsidR="00EC195E" w:rsidRPr="007047CE" w:rsidRDefault="00EC195E" w:rsidP="000834C2">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1A256E">
                                <w:rPr>
                                  <w:rFonts w:eastAsia="ＭＳ Ｐ明朝"/>
                                  <w:sz w:val="20"/>
                                  <w:lang w:eastAsia="zh-TW"/>
                                </w:rPr>
                                <w:t>20000052</w:t>
                              </w:r>
                              <w:r w:rsidRPr="007047CE">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wps:wsp>
                        <wps:cNvPr id="180" name="Text Box 160"/>
                        <wps:cNvSpPr txBox="1">
                          <a:spLocks noChangeArrowheads="1"/>
                        </wps:cNvSpPr>
                        <wps:spPr bwMode="auto">
                          <a:xfrm>
                            <a:off x="66675" y="2352675"/>
                            <a:ext cx="1933575" cy="723900"/>
                          </a:xfrm>
                          <a:prstGeom prst="rect">
                            <a:avLst/>
                          </a:prstGeom>
                          <a:solidFill>
                            <a:srgbClr val="FFFFFF"/>
                          </a:solidFill>
                          <a:ln w="9525">
                            <a:solidFill>
                              <a:srgbClr val="000000"/>
                            </a:solidFill>
                            <a:miter lim="800000"/>
                            <a:headEnd/>
                            <a:tailEnd/>
                          </a:ln>
                        </wps:spPr>
                        <wps:txbx>
                          <w:txbxContent>
                            <w:p w:rsidR="00EC195E" w:rsidRPr="007047CE" w:rsidRDefault="00EC195E"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徐脈性不整脈（伝導障害および洞結節機能障害を含む）</w:t>
                              </w:r>
                            </w:p>
                            <w:p w:rsidR="00EC195E" w:rsidRPr="007047CE" w:rsidRDefault="00EC195E"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20000053</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181" name="Text Box 161"/>
                        <wps:cNvSpPr txBox="1">
                          <a:spLocks noChangeArrowheads="1"/>
                        </wps:cNvSpPr>
                        <wps:spPr bwMode="auto">
                          <a:xfrm>
                            <a:off x="0" y="3438525"/>
                            <a:ext cx="898525" cy="723900"/>
                          </a:xfrm>
                          <a:prstGeom prst="rect">
                            <a:avLst/>
                          </a:prstGeom>
                          <a:solidFill>
                            <a:srgbClr val="FFFFFF"/>
                          </a:solidFill>
                          <a:ln w="9525">
                            <a:solidFill>
                              <a:srgbClr val="000000"/>
                            </a:solidFill>
                            <a:miter lim="800000"/>
                            <a:headEnd/>
                            <a:tailEnd/>
                          </a:ln>
                        </wps:spPr>
                        <wps:txbx>
                          <w:txbxContent>
                            <w:p w:rsidR="00EC195E" w:rsidRPr="007047CE" w:rsidRDefault="00EC195E" w:rsidP="00C823C7">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伝導障害</w:t>
                              </w:r>
                            </w:p>
                            <w:p w:rsidR="00EC195E" w:rsidRPr="007047CE" w:rsidRDefault="00EC195E" w:rsidP="001A256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w:t>
                              </w:r>
                              <w:r w:rsidRPr="007047CE">
                                <w:rPr>
                                  <w:rFonts w:eastAsia="ＭＳ Ｐ明朝"/>
                                  <w:sz w:val="20"/>
                                </w:rPr>
                                <w:t>20000056</w:t>
                              </w:r>
                              <w:r w:rsidRPr="007047CE">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182" name="Text Box 162"/>
                        <wps:cNvSpPr txBox="1">
                          <a:spLocks noChangeArrowheads="1"/>
                        </wps:cNvSpPr>
                        <wps:spPr bwMode="auto">
                          <a:xfrm>
                            <a:off x="942975" y="3438525"/>
                            <a:ext cx="1066800" cy="723900"/>
                          </a:xfrm>
                          <a:prstGeom prst="rect">
                            <a:avLst/>
                          </a:prstGeom>
                          <a:solidFill>
                            <a:srgbClr val="FFFFFF"/>
                          </a:solidFill>
                          <a:ln w="9525">
                            <a:solidFill>
                              <a:srgbClr val="000000"/>
                            </a:solidFill>
                            <a:miter lim="800000"/>
                            <a:headEnd/>
                            <a:tailEnd/>
                          </a:ln>
                        </wps:spPr>
                        <wps:txbx>
                          <w:txbxContent>
                            <w:p w:rsidR="00EC195E" w:rsidRPr="007047CE" w:rsidRDefault="00EC195E" w:rsidP="007047C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洞結節機能障害</w:t>
                              </w:r>
                            </w:p>
                            <w:p w:rsidR="00EC195E" w:rsidRPr="007047CE" w:rsidRDefault="00EC195E" w:rsidP="007047CE">
                              <w:pPr>
                                <w:spacing w:before="120" w:line="0" w:lineRule="atLeast"/>
                                <w:jc w:val="center"/>
                                <w:rPr>
                                  <w:rFonts w:ascii="ＭＳ Ｐ明朝" w:eastAsia="ＭＳ Ｐ明朝" w:hAnsi="ＭＳ Ｐ明朝"/>
                                </w:rPr>
                              </w:pPr>
                              <w:r w:rsidRPr="007047CE">
                                <w:rPr>
                                  <w:rFonts w:ascii="ＭＳ Ｐ明朝" w:eastAsia="ＭＳ Ｐ明朝" w:hAnsi="ＭＳ Ｐ明朝" w:hint="eastAsia"/>
                                  <w:sz w:val="20"/>
                                </w:rPr>
                                <w:t>（</w:t>
                              </w:r>
                              <w:r w:rsidRPr="007047CE">
                                <w:rPr>
                                  <w:rFonts w:eastAsia="ＭＳ Ｐ明朝"/>
                                  <w:sz w:val="20"/>
                                </w:rPr>
                                <w:t>20000055</w:t>
                              </w:r>
                              <w:r w:rsidRPr="007047CE">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183" name="Text Box 163"/>
                        <wps:cNvSpPr txBox="1">
                          <a:spLocks noChangeArrowheads="1"/>
                        </wps:cNvSpPr>
                        <wps:spPr bwMode="auto">
                          <a:xfrm>
                            <a:off x="3120390" y="3438525"/>
                            <a:ext cx="1000125" cy="723900"/>
                          </a:xfrm>
                          <a:prstGeom prst="rect">
                            <a:avLst/>
                          </a:prstGeom>
                          <a:solidFill>
                            <a:srgbClr val="FFFFFF"/>
                          </a:solidFill>
                          <a:ln w="9525">
                            <a:solidFill>
                              <a:srgbClr val="000000"/>
                            </a:solidFill>
                            <a:miter lim="800000"/>
                            <a:headEnd/>
                            <a:tailEnd/>
                          </a:ln>
                        </wps:spPr>
                        <wps:txbx>
                          <w:txbxContent>
                            <w:p w:rsidR="00EC195E" w:rsidRPr="007047CE" w:rsidRDefault="00EC195E"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上室性頻脈性不整脈</w:t>
                              </w:r>
                            </w:p>
                            <w:p w:rsidR="00EC195E" w:rsidRPr="007047CE" w:rsidRDefault="00EC195E"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20000057</w:t>
                              </w:r>
                              <w:r w:rsidRPr="007047CE">
                                <w:rPr>
                                  <w:rFonts w:ascii="ＭＳ Ｐ明朝" w:eastAsia="ＭＳ Ｐ明朝" w:hAnsi="ＭＳ Ｐ明朝" w:cs="Arial" w:hint="eastAsia"/>
                                  <w:color w:val="000000"/>
                                  <w:sz w:val="20"/>
                                  <w:lang w:eastAsia="zh-TW"/>
                                </w:rPr>
                                <w:t>）</w:t>
                              </w:r>
                            </w:p>
                            <w:p w:rsidR="00EC195E" w:rsidRPr="007047CE" w:rsidRDefault="00EC195E" w:rsidP="00C52D13">
                              <w:pPr>
                                <w:spacing w:line="0" w:lineRule="atLeast"/>
                                <w:jc w:val="center"/>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wps:wsp>
                        <wps:cNvPr id="184" name="Text Box 164"/>
                        <wps:cNvSpPr txBox="1">
                          <a:spLocks noChangeArrowheads="1"/>
                        </wps:cNvSpPr>
                        <wps:spPr bwMode="auto">
                          <a:xfrm>
                            <a:off x="5174615" y="3438525"/>
                            <a:ext cx="959485" cy="723900"/>
                          </a:xfrm>
                          <a:prstGeom prst="rect">
                            <a:avLst/>
                          </a:prstGeom>
                          <a:solidFill>
                            <a:srgbClr val="FFFFFF"/>
                          </a:solidFill>
                          <a:ln w="9525">
                            <a:solidFill>
                              <a:srgbClr val="000000"/>
                            </a:solidFill>
                            <a:miter lim="800000"/>
                            <a:headEnd/>
                            <a:tailEnd/>
                          </a:ln>
                        </wps:spPr>
                        <wps:txbx>
                          <w:txbxContent>
                            <w:p w:rsidR="00EC195E" w:rsidRPr="007047CE" w:rsidRDefault="00EC195E"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非特異的頻脈性不整脈用語</w:t>
                              </w:r>
                            </w:p>
                            <w:p w:rsidR="00EC195E" w:rsidRPr="007047CE" w:rsidRDefault="00EC195E"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20000164</w:t>
                              </w:r>
                              <w:r w:rsidRPr="007047CE">
                                <w:rPr>
                                  <w:rFonts w:ascii="ＭＳ Ｐ明朝" w:eastAsia="ＭＳ Ｐ明朝" w:hAnsi="ＭＳ Ｐ明朝" w:cs="Arial" w:hint="eastAsia"/>
                                  <w:color w:val="000000"/>
                                  <w:sz w:val="20"/>
                                  <w:lang w:eastAsia="zh-TW"/>
                                </w:rPr>
                                <w:t>）</w:t>
                              </w:r>
                            </w:p>
                            <w:p w:rsidR="00EC195E" w:rsidRPr="007047CE" w:rsidRDefault="00EC195E" w:rsidP="00C52D13">
                              <w:pPr>
                                <w:spacing w:line="0" w:lineRule="atLeast"/>
                                <w:jc w:val="center"/>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wps:wsp>
                        <wps:cNvPr id="185" name="Line 165"/>
                        <wps:cNvCnPr>
                          <a:cxnSpLocks noChangeShapeType="1"/>
                        </wps:cNvCnPr>
                        <wps:spPr bwMode="auto">
                          <a:xfrm>
                            <a:off x="1000125" y="904875"/>
                            <a:ext cx="413385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 name="Line 166"/>
                        <wps:cNvCnPr>
                          <a:cxnSpLocks noChangeShapeType="1"/>
                        </wps:cNvCnPr>
                        <wps:spPr bwMode="auto">
                          <a:xfrm flipV="1">
                            <a:off x="3000375" y="723900"/>
                            <a:ext cx="635"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7" name="Line 167"/>
                        <wps:cNvCnPr>
                          <a:cxnSpLocks noChangeShapeType="1"/>
                        </wps:cNvCnPr>
                        <wps:spPr bwMode="auto">
                          <a:xfrm>
                            <a:off x="1000125" y="904875"/>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8" name="Line 168"/>
                        <wps:cNvCnPr>
                          <a:cxnSpLocks noChangeShapeType="1"/>
                        </wps:cNvCnPr>
                        <wps:spPr bwMode="auto">
                          <a:xfrm>
                            <a:off x="5133340" y="904875"/>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Line 169"/>
                        <wps:cNvCnPr>
                          <a:cxnSpLocks noChangeShapeType="1"/>
                        </wps:cNvCnPr>
                        <wps:spPr bwMode="auto">
                          <a:xfrm>
                            <a:off x="1000125" y="2171700"/>
                            <a:ext cx="40671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Line 170"/>
                        <wps:cNvCnPr>
                          <a:cxnSpLocks noChangeShapeType="1"/>
                        </wps:cNvCnPr>
                        <wps:spPr bwMode="auto">
                          <a:xfrm>
                            <a:off x="1000125" y="217170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1" name="Line 171"/>
                        <wps:cNvCnPr>
                          <a:cxnSpLocks noChangeShapeType="1"/>
                        </wps:cNvCnPr>
                        <wps:spPr bwMode="auto">
                          <a:xfrm>
                            <a:off x="4733925" y="2714625"/>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2" name="Line 172"/>
                        <wps:cNvCnPr>
                          <a:cxnSpLocks noChangeShapeType="1"/>
                        </wps:cNvCnPr>
                        <wps:spPr bwMode="auto">
                          <a:xfrm>
                            <a:off x="400050" y="3257550"/>
                            <a:ext cx="21336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3" name="Line 173"/>
                        <wps:cNvCnPr>
                          <a:cxnSpLocks noChangeShapeType="1"/>
                        </wps:cNvCnPr>
                        <wps:spPr bwMode="auto">
                          <a:xfrm>
                            <a:off x="399415" y="325755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4" name="Line 174"/>
                        <wps:cNvCnPr>
                          <a:cxnSpLocks noChangeShapeType="1"/>
                        </wps:cNvCnPr>
                        <wps:spPr bwMode="auto">
                          <a:xfrm>
                            <a:off x="2800350" y="3438525"/>
                            <a:ext cx="63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175"/>
                        <wps:cNvCnPr>
                          <a:cxnSpLocks noChangeShapeType="1"/>
                        </wps:cNvCnPr>
                        <wps:spPr bwMode="auto">
                          <a:xfrm>
                            <a:off x="1000125" y="3076575"/>
                            <a:ext cx="40005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176"/>
                        <wps:cNvCnPr>
                          <a:cxnSpLocks noChangeShapeType="1"/>
                        </wps:cNvCnPr>
                        <wps:spPr bwMode="auto">
                          <a:xfrm>
                            <a:off x="3600450" y="3257550"/>
                            <a:ext cx="20669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177"/>
                        <wps:cNvCnPr>
                          <a:cxnSpLocks noChangeShapeType="1"/>
                        </wps:cNvCnPr>
                        <wps:spPr bwMode="auto">
                          <a:xfrm>
                            <a:off x="3599815" y="325755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178"/>
                        <wps:cNvCnPr>
                          <a:cxnSpLocks noChangeShapeType="1"/>
                        </wps:cNvCnPr>
                        <wps:spPr bwMode="auto">
                          <a:xfrm>
                            <a:off x="5666740" y="325755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179"/>
                        <wps:cNvCnPr>
                          <a:cxnSpLocks noChangeShapeType="1"/>
                        </wps:cNvCnPr>
                        <wps:spPr bwMode="auto">
                          <a:xfrm flipH="1">
                            <a:off x="4600575" y="3076575"/>
                            <a:ext cx="46672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Text Box 180"/>
                        <wps:cNvSpPr txBox="1">
                          <a:spLocks noChangeArrowheads="1"/>
                        </wps:cNvSpPr>
                        <wps:spPr bwMode="auto">
                          <a:xfrm>
                            <a:off x="2068830" y="3438525"/>
                            <a:ext cx="1000125" cy="723900"/>
                          </a:xfrm>
                          <a:prstGeom prst="rect">
                            <a:avLst/>
                          </a:prstGeom>
                          <a:solidFill>
                            <a:srgbClr val="FFFFFF"/>
                          </a:solidFill>
                          <a:ln w="9525">
                            <a:solidFill>
                              <a:srgbClr val="000000"/>
                            </a:solidFill>
                            <a:miter lim="800000"/>
                            <a:headEnd/>
                            <a:tailEnd/>
                          </a:ln>
                        </wps:spPr>
                        <wps:txbx>
                          <w:txbxContent>
                            <w:p w:rsidR="00EC195E" w:rsidRPr="007047CE" w:rsidRDefault="00EC195E"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非特異的徐脈性不整脈用語</w:t>
                              </w:r>
                            </w:p>
                            <w:p w:rsidR="00EC195E" w:rsidRPr="007047CE" w:rsidRDefault="00EC195E" w:rsidP="001A256E">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20000163</w:t>
                              </w:r>
                              <w:r w:rsidRPr="007047CE">
                                <w:rPr>
                                  <w:rFonts w:ascii="ＭＳ Ｐ明朝" w:eastAsia="ＭＳ Ｐ明朝" w:hAnsi="ＭＳ Ｐ明朝" w:cs="Arial" w:hint="eastAsia"/>
                                  <w:color w:val="000000"/>
                                  <w:sz w:val="20"/>
                                  <w:lang w:eastAsia="zh-TW"/>
                                </w:rPr>
                                <w:t>）</w:t>
                              </w:r>
                            </w:p>
                          </w:txbxContent>
                        </wps:txbx>
                        <wps:bodyPr rot="0" vert="horz" wrap="square" lIns="74295" tIns="8890" rIns="74295" bIns="8890" anchor="t" anchorCtr="0" upright="1">
                          <a:noAutofit/>
                        </wps:bodyPr>
                      </wps:wsp>
                      <wps:wsp>
                        <wps:cNvPr id="211" name="Line 181"/>
                        <wps:cNvCnPr>
                          <a:cxnSpLocks noChangeShapeType="1"/>
                        </wps:cNvCnPr>
                        <wps:spPr bwMode="auto">
                          <a:xfrm>
                            <a:off x="2533015" y="325755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182"/>
                        <wps:cNvCnPr>
                          <a:cxnSpLocks noChangeShapeType="1"/>
                        </wps:cNvCnPr>
                        <wps:spPr bwMode="auto">
                          <a:xfrm>
                            <a:off x="1400175" y="325755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3" name="Text Box 183"/>
                        <wps:cNvSpPr txBox="1">
                          <a:spLocks noChangeArrowheads="1"/>
                        </wps:cNvSpPr>
                        <wps:spPr bwMode="auto">
                          <a:xfrm>
                            <a:off x="4179570" y="3438525"/>
                            <a:ext cx="934085" cy="723900"/>
                          </a:xfrm>
                          <a:prstGeom prst="rect">
                            <a:avLst/>
                          </a:prstGeom>
                          <a:solidFill>
                            <a:srgbClr val="FFFFFF"/>
                          </a:solidFill>
                          <a:ln w="9525">
                            <a:solidFill>
                              <a:srgbClr val="000000"/>
                            </a:solidFill>
                            <a:miter lim="800000"/>
                            <a:headEnd/>
                            <a:tailEnd/>
                          </a:ln>
                        </wps:spPr>
                        <wps:txbx>
                          <w:txbxContent>
                            <w:p w:rsidR="00EC195E" w:rsidRPr="007047CE" w:rsidRDefault="00EC195E"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心室性頻脈性不整脈</w:t>
                              </w:r>
                            </w:p>
                            <w:p w:rsidR="00EC195E" w:rsidRPr="007047CE" w:rsidRDefault="00EC195E"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20000058</w:t>
                              </w:r>
                              <w:r w:rsidRPr="007047CE">
                                <w:rPr>
                                  <w:rFonts w:ascii="ＭＳ Ｐ明朝" w:eastAsia="ＭＳ Ｐ明朝" w:hAnsi="ＭＳ Ｐ明朝" w:cs="Arial" w:hint="eastAsia"/>
                                  <w:color w:val="000000"/>
                                  <w:sz w:val="20"/>
                                  <w:lang w:eastAsia="zh-TW"/>
                                </w:rPr>
                                <w:t>）</w:t>
                              </w:r>
                            </w:p>
                            <w:p w:rsidR="00EC195E" w:rsidRPr="007047CE" w:rsidRDefault="00EC195E" w:rsidP="00C52D13">
                              <w:pPr>
                                <w:spacing w:line="0" w:lineRule="atLeast"/>
                                <w:jc w:val="center"/>
                                <w:rPr>
                                  <w:rFonts w:ascii="ＭＳ Ｐ明朝" w:eastAsia="ＭＳ Ｐ明朝" w:hAnsi="ＭＳ Ｐ明朝"/>
                                  <w:sz w:val="20"/>
                                  <w:lang w:eastAsia="zh-TW"/>
                                </w:rPr>
                              </w:pPr>
                            </w:p>
                          </w:txbxContent>
                        </wps:txbx>
                        <wps:bodyPr rot="0" vert="horz" wrap="square" lIns="74295" tIns="8890" rIns="74295" bIns="8890" anchor="t" anchorCtr="0" upright="1">
                          <a:noAutofit/>
                        </wps:bodyPr>
                      </wps:wsp>
                      <wps:wsp>
                        <wps:cNvPr id="214" name="Line 184"/>
                        <wps:cNvCnPr>
                          <a:cxnSpLocks noChangeShapeType="1"/>
                        </wps:cNvCnPr>
                        <wps:spPr bwMode="auto">
                          <a:xfrm>
                            <a:off x="4600575" y="325755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5" name="Text Box 186"/>
                        <wps:cNvSpPr txBox="1">
                          <a:spLocks noChangeArrowheads="1"/>
                        </wps:cNvSpPr>
                        <wps:spPr bwMode="auto">
                          <a:xfrm>
                            <a:off x="4067175" y="2352675"/>
                            <a:ext cx="1933575" cy="723900"/>
                          </a:xfrm>
                          <a:prstGeom prst="rect">
                            <a:avLst/>
                          </a:prstGeom>
                          <a:solidFill>
                            <a:srgbClr val="FFFFFF"/>
                          </a:solidFill>
                          <a:ln w="9525">
                            <a:solidFill>
                              <a:srgbClr val="000000"/>
                            </a:solidFill>
                            <a:miter lim="800000"/>
                            <a:headEnd/>
                            <a:tailEnd/>
                          </a:ln>
                        </wps:spPr>
                        <wps:txbx>
                          <w:txbxContent>
                            <w:p w:rsidR="00EC195E" w:rsidRPr="007047CE" w:rsidRDefault="00EC195E"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頻脈性不整脈（上室性および心室性頻脈性不整脈を含む）</w:t>
                              </w:r>
                            </w:p>
                            <w:p w:rsidR="00EC195E" w:rsidRPr="007047CE" w:rsidRDefault="00EC195E"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20000054</w:t>
                              </w:r>
                              <w:r w:rsidRPr="007047CE">
                                <w:rPr>
                                  <w:rFonts w:ascii="ＭＳ Ｐ明朝" w:eastAsia="ＭＳ Ｐ明朝" w:hAnsi="ＭＳ Ｐ明朝" w:cs="Arial" w:hint="eastAsia"/>
                                  <w:color w:val="000000"/>
                                  <w:sz w:val="20"/>
                                </w:rPr>
                                <w:t>）</w:t>
                              </w:r>
                            </w:p>
                          </w:txbxContent>
                        </wps:txbx>
                        <wps:bodyPr rot="0" vert="horz" wrap="square" lIns="74295" tIns="8890" rIns="74295" bIns="8890" anchor="t" anchorCtr="0" upright="1">
                          <a:noAutofit/>
                        </wps:bodyPr>
                      </wps:wsp>
                      <wps:wsp>
                        <wps:cNvPr id="216" name="Line 187"/>
                        <wps:cNvCnPr>
                          <a:cxnSpLocks noChangeShapeType="1"/>
                        </wps:cNvCnPr>
                        <wps:spPr bwMode="auto">
                          <a:xfrm>
                            <a:off x="5067300" y="217170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188"/>
                        <wps:cNvCnPr>
                          <a:cxnSpLocks noChangeShapeType="1"/>
                        </wps:cNvCnPr>
                        <wps:spPr bwMode="auto">
                          <a:xfrm>
                            <a:off x="1000125" y="1809750"/>
                            <a:ext cx="635" cy="1377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8" name="直線コネクタ 300"/>
                        <wps:cNvCnPr>
                          <a:cxnSpLocks noChangeShapeType="1"/>
                        </wps:cNvCnPr>
                        <wps:spPr bwMode="auto">
                          <a:xfrm>
                            <a:off x="1002030" y="1945640"/>
                            <a:ext cx="206121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9" name="直線コネクタ 301"/>
                        <wps:cNvCnPr>
                          <a:cxnSpLocks noChangeShapeType="1"/>
                        </wps:cNvCnPr>
                        <wps:spPr bwMode="auto">
                          <a:xfrm>
                            <a:off x="3063240" y="1945640"/>
                            <a:ext cx="635" cy="407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5A9709A" id="キャンバス 153" o:spid="_x0000_s1072" editas="canvas" style="width:487.45pt;height:341.85pt;mso-position-horizontal-relative:char;mso-position-vertical-relative:line" coordsize="61906,43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">
                <v:shape id="_x0000_s1073" type="#_x0000_t75" style="position:absolute;width:61906;height:43414;visibility:visible;mso-wrap-style:square">
                  <v:fill o:detectmouseclick="t"/>
                  <v:path o:connecttype="none"/>
                </v:shape>
                <v:shape id="Text Box 155" o:spid="_x0000_s1074" type="#_x0000_t202" style="position:absolute;left:20669;top:23526;width:19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FShMMA&#10;AADcAAAADwAAAGRycy9kb3ducmV2LnhtbERPTWvCQBC9F/oflil4kbpRUNvUVYqg6KkYRfA2ZKdJ&#10;MDsbdjca/fVuQehtHu9zZovO1OJCzleWFQwHCQji3OqKCwWH/er9A4QPyBpry6TgRh4W89eXGaba&#10;XnlHlywUIoawT1FBGUKTSunzkgz6gW2II/drncEQoSukdniN4aaWoySZSIMVx4YSG1qWlJ+z1ig4&#10;b9vctMeT2/y0+/X2PtGyn3wq1Xvrvr9ABOrCv/jp3ug4fzqG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LFShMMAAADcAAAADwAAAAAAAAAAAAAAAACYAgAAZHJzL2Rv&#10;d25yZXYueG1sUEsFBgAAAAAEAAQA9QAAAIgDAAAAAA==&#10;">
                  <v:textbox inset="5.85pt,.7pt,5.85pt,.7pt">
                    <w:txbxContent>
                      <w:p w:rsidR="00EC195E" w:rsidRDefault="00EC195E" w:rsidP="000834C2">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非特異的不整脈用語</w:t>
                        </w:r>
                      </w:p>
                      <w:p w:rsidR="00EC195E" w:rsidRPr="007047CE" w:rsidRDefault="00EC195E" w:rsidP="000834C2">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7047CE">
                          <w:rPr>
                            <w:rFonts w:eastAsia="ＭＳ Ｐ明朝"/>
                            <w:sz w:val="20"/>
                            <w:lang w:eastAsia="zh-TW"/>
                          </w:rPr>
                          <w:t>20000162</w:t>
                        </w:r>
                        <w:r w:rsidRPr="007047CE">
                          <w:rPr>
                            <w:rFonts w:ascii="ＭＳ Ｐ明朝" w:eastAsia="ＭＳ Ｐ明朝" w:hAnsi="ＭＳ Ｐ明朝" w:hint="eastAsia"/>
                            <w:sz w:val="20"/>
                            <w:lang w:eastAsia="zh-TW"/>
                          </w:rPr>
                          <w:t>）</w:t>
                        </w:r>
                      </w:p>
                    </w:txbxContent>
                  </v:textbox>
                </v:shape>
                <v:shape id="Text Box 156" o:spid="_x0000_s1075" type="#_x0000_t202" style="position:absolute;left:20002;top:1809;width:19996;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PM88MA&#10;AADcAAAADwAAAGRycy9kb3ducmV2LnhtbERPTWvCQBC9F/wPyxS8FN3oIa2pGxFB0VOpitDbkJ0m&#10;IdnZsLvR6K/vFgq9zeN9znI1mFZcyfnasoLZNAFBXFhdc6ngfNpO3kD4gKyxtUwK7uRhlY+elphp&#10;e+NPuh5DKWII+wwVVCF0mZS+qMign9qOOHLf1hkMEbpSaoe3GG5aOU+SVBqsOTZU2NGmoqI59kZB&#10;c+gL01++3P6jP+0Oj1TLl2Sh1Ph5WL+DCDSEf/Gfe6/j/NcUfp+JF8j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GPM88MAAADcAAAADwAAAAAAAAAAAAAAAACYAgAAZHJzL2Rv&#10;d25yZXYueG1sUEsFBgAAAAAEAAQA9QAAAIgDAAAAAA==&#10;">
                  <v:textbox inset="5.85pt,.7pt,5.85pt,.7pt">
                    <w:txbxContent>
                      <w:p w:rsidR="00EC195E" w:rsidRPr="007047CE" w:rsidRDefault="00EC195E" w:rsidP="00874597">
                        <w:pPr>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w:t>
                        </w:r>
                      </w:p>
                      <w:p w:rsidR="00EC195E" w:rsidRPr="007047CE" w:rsidRDefault="00EC195E" w:rsidP="00874597">
                        <w:pPr>
                          <w:jc w:val="center"/>
                          <w:rPr>
                            <w:rFonts w:ascii="ＭＳ Ｐ明朝" w:eastAsia="ＭＳ Ｐ明朝" w:hAnsi="ＭＳ Ｐ明朝"/>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20000049</w:t>
                        </w:r>
                        <w:r w:rsidRPr="007047CE">
                          <w:rPr>
                            <w:rFonts w:ascii="ＭＳ Ｐ明朝" w:eastAsia="ＭＳ Ｐ明朝" w:hAnsi="ＭＳ Ｐ明朝" w:cs="Arial" w:hint="eastAsia"/>
                            <w:color w:val="000000"/>
                            <w:sz w:val="20"/>
                          </w:rPr>
                          <w:t>）</w:t>
                        </w:r>
                      </w:p>
                    </w:txbxContent>
                  </v:textbox>
                </v:shape>
                <v:shape id="Text Box 157" o:spid="_x0000_s1076" type="#_x0000_t202" style="position:absolute;left:666;top:10858;width:18003;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9paMIA&#10;AADcAAAADwAAAGRycy9kb3ducmV2LnhtbERPTYvCMBC9C/sfwix4EU31oGs1yrKg6EnURfA2NGNb&#10;bCYlSbXur98Igrd5vM+ZL1tTiRs5X1pWMBwkIIgzq0vOFfweV/0vED4ga6wsk4IHeVguPjpzTLW9&#10;855uh5CLGMI+RQVFCHUqpc8KMugHtiaO3MU6gyFCl0vt8B7DTSVHSTKWBkuODQXW9FNQdj00RsF1&#10;22SmOZ3dZtcc19u/sZa9ZKpU97P9noEI1Ia3+OXe6Dh/MoHnM/ECuf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L2lowgAAANwAAAAPAAAAAAAAAAAAAAAAAJgCAABkcnMvZG93&#10;bnJldi54bWxQSwUGAAAAAAQABAD1AAAAhwMAAAAA&#10;">
                  <v:textbox inset="5.85pt,.7pt,5.85pt,.7pt">
                    <w:txbxContent>
                      <w:p w:rsidR="00EC195E" w:rsidRPr="007047CE" w:rsidRDefault="00EC195E"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不整脈用語（徐脈性不整脈および頻脈性不整脈を含む）</w:t>
                        </w:r>
                      </w:p>
                      <w:p w:rsidR="00EC195E" w:rsidRPr="007047CE" w:rsidRDefault="00EC195E" w:rsidP="00C823C7">
                        <w:pPr>
                          <w:spacing w:before="120" w:line="20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20000050</w:t>
                        </w:r>
                        <w:r w:rsidRPr="007047CE">
                          <w:rPr>
                            <w:rFonts w:ascii="ＭＳ Ｐ明朝" w:eastAsia="ＭＳ Ｐ明朝" w:hAnsi="ＭＳ Ｐ明朝" w:cs="Arial" w:hint="eastAsia"/>
                            <w:color w:val="000000"/>
                            <w:sz w:val="20"/>
                          </w:rPr>
                          <w:t>）</w:t>
                        </w:r>
                      </w:p>
                    </w:txbxContent>
                  </v:textbox>
                </v:shape>
                <v:shape id="Text Box 158" o:spid="_x0000_s1077" type="#_x0000_t202" style="position:absolute;left:21336;top:10858;width:18002;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D9GscA&#10;AADcAAAADwAAAGRycy9kb3ducmV2LnhtbESPzWvCQBDF74X+D8sIXopu6sGP1FVKoUVP4gdCb0N2&#10;TILZ2bC70bR/vXMo9DbDe/Peb5br3jXqRiHWng28jjNQxIW3NZcGTsfP0RxUTMgWG89k4IcirFfP&#10;T0vMrb/znm6HVCoJ4ZijgSqlNtc6FhU5jGPfEot28cFhkjWU2ga8S7hr9CTLptphzdJQYUsfFRXX&#10;Q+cMXLdd4brzd9jsuuPX9ndq9Uu2MGY46N/fQCXq07/573pjBX8mtPKMTKB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w/RrHAAAA3AAAAA8AAAAAAAAAAAAAAAAAmAIAAGRy&#10;cy9kb3ducmV2LnhtbFBLBQYAAAAABAAEAPUAAACMAwAAAAA=&#10;">
                  <v:textbox inset="5.85pt,.7pt,5.85pt,.7pt">
                    <w:txbxContent>
                      <w:p w:rsidR="00EC195E" w:rsidRPr="007047CE" w:rsidRDefault="00EC195E"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不整脈に関連する臨床検査、徴候および症状</w:t>
                        </w:r>
                      </w:p>
                      <w:p w:rsidR="00EC195E" w:rsidRPr="007047CE" w:rsidRDefault="00EC195E"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20000051</w:t>
                        </w:r>
                        <w:r w:rsidRPr="007047CE">
                          <w:rPr>
                            <w:rFonts w:ascii="ＭＳ Ｐ明朝" w:eastAsia="ＭＳ Ｐ明朝" w:hAnsi="ＭＳ Ｐ明朝" w:cs="Arial" w:hint="eastAsia"/>
                            <w:color w:val="000000"/>
                            <w:sz w:val="20"/>
                          </w:rPr>
                          <w:t>）</w:t>
                        </w:r>
                      </w:p>
                    </w:txbxContent>
                  </v:textbox>
                </v:shape>
                <v:shape id="Text Box 159" o:spid="_x0000_s1078" type="#_x0000_t202" style="position:absolute;left:42005;top:10858;width:18002;height:7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xYgcQA&#10;AADcAAAADwAAAGRycy9kb3ducmV2LnhtbERPTWvCQBC9C/0PyxR6kbppD2mNbkIptJiTVEvB25Cd&#10;JsHsbNjdaPTXu4LgbR7vc5bFaDpxIOdbywpeZgkI4srqlmsFv9uv53cQPiBr7CyTghN5KPKHyRIz&#10;bY/8Q4dNqEUMYZ+hgiaEPpPSVw0Z9DPbE0fu3zqDIUJXS+3wGMNNJ1+TJJUGW44NDfb02VC13wxG&#10;wb4cKjP87dxqPWy/y3Oq5TSZK/X0OH4sQAQaw118c690nP82h+sz8QK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8WIHEAAAA3AAAAA8AAAAAAAAAAAAAAAAAmAIAAGRycy9k&#10;b3ducmV2LnhtbFBLBQYAAAAABAAEAPUAAACJAwAAAAA=&#10;">
                  <v:textbox inset="5.85pt,.7pt,5.85pt,.7pt">
                    <w:txbxContent>
                      <w:p w:rsidR="00EC195E" w:rsidRPr="007047CE" w:rsidRDefault="00EC195E" w:rsidP="000834C2">
                        <w:pPr>
                          <w:spacing w:beforeLines="50" w:before="120"/>
                          <w:jc w:val="center"/>
                          <w:rPr>
                            <w:rFonts w:ascii="ＭＳ Ｐ明朝" w:eastAsia="ＭＳ Ｐ明朝" w:hAnsi="ＭＳ Ｐ明朝"/>
                            <w:sz w:val="20"/>
                          </w:rPr>
                        </w:pPr>
                        <w:r w:rsidRPr="007047CE">
                          <w:rPr>
                            <w:rFonts w:ascii="ＭＳ Ｐ明朝" w:eastAsia="ＭＳ Ｐ明朝" w:hAnsi="ＭＳ Ｐ明朝" w:hint="eastAsia"/>
                            <w:sz w:val="20"/>
                          </w:rPr>
                          <w:t>先天性および新生児不整脈</w:t>
                        </w:r>
                      </w:p>
                      <w:p w:rsidR="00EC195E" w:rsidRPr="007047CE" w:rsidRDefault="00EC195E" w:rsidP="000834C2">
                        <w:pPr>
                          <w:spacing w:beforeLines="50" w:before="120"/>
                          <w:jc w:val="center"/>
                          <w:rPr>
                            <w:rFonts w:ascii="ＭＳ Ｐ明朝" w:eastAsia="ＭＳ Ｐ明朝" w:hAnsi="ＭＳ Ｐ明朝"/>
                            <w:sz w:val="20"/>
                            <w:lang w:eastAsia="zh-TW"/>
                          </w:rPr>
                        </w:pPr>
                        <w:r w:rsidRPr="007047CE">
                          <w:rPr>
                            <w:rFonts w:ascii="ＭＳ Ｐ明朝" w:eastAsia="ＭＳ Ｐ明朝" w:hAnsi="ＭＳ Ｐ明朝" w:hint="eastAsia"/>
                            <w:sz w:val="20"/>
                            <w:lang w:eastAsia="zh-TW"/>
                          </w:rPr>
                          <w:t>（</w:t>
                        </w:r>
                        <w:r w:rsidRPr="001A256E">
                          <w:rPr>
                            <w:rFonts w:eastAsia="ＭＳ Ｐ明朝"/>
                            <w:sz w:val="20"/>
                            <w:lang w:eastAsia="zh-TW"/>
                          </w:rPr>
                          <w:t>20000052</w:t>
                        </w:r>
                        <w:r w:rsidRPr="007047CE">
                          <w:rPr>
                            <w:rFonts w:ascii="ＭＳ Ｐ明朝" w:eastAsia="ＭＳ Ｐ明朝" w:hAnsi="ＭＳ Ｐ明朝" w:hint="eastAsia"/>
                            <w:sz w:val="20"/>
                            <w:lang w:eastAsia="zh-TW"/>
                          </w:rPr>
                          <w:t>）</w:t>
                        </w:r>
                      </w:p>
                    </w:txbxContent>
                  </v:textbox>
                </v:shape>
                <v:shape id="Text Box 160" o:spid="_x0000_s1079" type="#_x0000_t202" style="position:absolute;left:666;top:23526;width:19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OBO8YA&#10;AADcAAAADwAAAGRycy9kb3ducmV2LnhtbESPT2vCQBDF7wW/wzKCl1I37UE0dRURWvQk/kHobchO&#10;k2B2NuxuNPbTdw6Ctxnem/d+M1/2rlFXCrH2bOB9nIEiLrytuTRwOn69TUHFhGyx8UwG7hRhuRi8&#10;zDG3/sZ7uh5SqSSEY44GqpTaXOtYVOQwjn1LLNqvDw6TrKHUNuBNwl2jP7Jsoh3WLA0VtrSuqLgc&#10;Omfgsu0K151/wmbXHb+3fxOrX7OZMaNhv/oElahPT/PjemMFfyr48oxMo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ROBO8YAAADcAAAADwAAAAAAAAAAAAAAAACYAgAAZHJz&#10;L2Rvd25yZXYueG1sUEsFBgAAAAAEAAQA9QAAAIsDAAAAAA==&#10;">
                  <v:textbox inset="5.85pt,.7pt,5.85pt,.7pt">
                    <w:txbxContent>
                      <w:p w:rsidR="00EC195E" w:rsidRPr="007047CE" w:rsidRDefault="00EC195E"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徐脈性不整脈（伝導障害および洞結節機能障害を含む）</w:t>
                        </w:r>
                      </w:p>
                      <w:p w:rsidR="00EC195E" w:rsidRPr="007047CE" w:rsidRDefault="00EC195E"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20000053</w:t>
                        </w:r>
                        <w:r w:rsidRPr="007047CE">
                          <w:rPr>
                            <w:rFonts w:ascii="ＭＳ Ｐ明朝" w:eastAsia="ＭＳ Ｐ明朝" w:hAnsi="ＭＳ Ｐ明朝" w:cs="Arial" w:hint="eastAsia"/>
                            <w:color w:val="000000"/>
                            <w:sz w:val="20"/>
                          </w:rPr>
                          <w:t>）</w:t>
                        </w:r>
                      </w:p>
                    </w:txbxContent>
                  </v:textbox>
                </v:shape>
                <v:shape id="Text Box 161" o:spid="_x0000_s1080" type="#_x0000_t202" style="position:absolute;top:34385;width:898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8koMMA&#10;AADcAAAADwAAAGRycy9kb3ducmV2LnhtbERPTWvCQBC9F/oflil4KXWjh6DRVUqhJTmVRhF6G7Jj&#10;EszOht2NRn99tyB4m8f7nPV2NJ04k/OtZQWzaQKCuLK65VrBfvf5tgDhA7LGzjIpuJKH7eb5aY2Z&#10;thf+oXMZahFD2GeooAmhz6T0VUMG/dT2xJE7WmcwROhqqR1eYrjp5DxJUmmw5djQYE8fDVWncjAK&#10;TsVQmeHw6/LvYfdV3FItX5OlUpOX8X0FItAYHuK7O9dx/mIG/8/EC+Tm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8koMMAAADcAAAADwAAAAAAAAAAAAAAAACYAgAAZHJzL2Rv&#10;d25yZXYueG1sUEsFBgAAAAAEAAQA9QAAAIgDAAAAAA==&#10;">
                  <v:textbox inset="5.85pt,.7pt,5.85pt,.7pt">
                    <w:txbxContent>
                      <w:p w:rsidR="00EC195E" w:rsidRPr="007047CE" w:rsidRDefault="00EC195E" w:rsidP="00C823C7">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伝導障害</w:t>
                        </w:r>
                      </w:p>
                      <w:p w:rsidR="00EC195E" w:rsidRPr="007047CE" w:rsidRDefault="00EC195E" w:rsidP="001A256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w:t>
                        </w:r>
                        <w:r w:rsidRPr="007047CE">
                          <w:rPr>
                            <w:rFonts w:eastAsia="ＭＳ Ｐ明朝"/>
                            <w:sz w:val="20"/>
                          </w:rPr>
                          <w:t>20000056</w:t>
                        </w:r>
                        <w:r w:rsidRPr="007047CE">
                          <w:rPr>
                            <w:rFonts w:ascii="ＭＳ Ｐ明朝" w:eastAsia="ＭＳ Ｐ明朝" w:hAnsi="ＭＳ Ｐ明朝" w:hint="eastAsia"/>
                            <w:sz w:val="20"/>
                          </w:rPr>
                          <w:t>）</w:t>
                        </w:r>
                      </w:p>
                    </w:txbxContent>
                  </v:textbox>
                </v:shape>
                <v:shape id="Text Box 162" o:spid="_x0000_s1081" type="#_x0000_t202" style="position:absolute;left:9429;top:34385;width:106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2618MA&#10;AADcAAAADwAAAGRycy9kb3ducmV2LnhtbERPS2vCQBC+F/wPyxR6KXXTHESjayhCi56KD4TehuyY&#10;BLOzYXfz0F/fFQq9zcf3nFU+mkb05HxtWcH7NAFBXFhdc6ngdPx8m4PwAVljY5kU3MhDvp48rTDT&#10;duA99YdQihjCPkMFVQhtJqUvKjLop7YljtzFOoMhQldK7XCI4aaRaZLMpMGaY0OFLW0qKq6Hzii4&#10;7rrCdOcft/3ujl+7+0zL12Sh1Mvz+LEEEWgM/+I/91bH+fMUHs/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2618MAAADcAAAADwAAAAAAAAAAAAAAAACYAgAAZHJzL2Rv&#10;d25yZXYueG1sUEsFBgAAAAAEAAQA9QAAAIgDAAAAAA==&#10;">
                  <v:textbox inset="5.85pt,.7pt,5.85pt,.7pt">
                    <w:txbxContent>
                      <w:p w:rsidR="00EC195E" w:rsidRPr="007047CE" w:rsidRDefault="00EC195E" w:rsidP="007047CE">
                        <w:pPr>
                          <w:spacing w:before="120" w:line="0" w:lineRule="atLeast"/>
                          <w:jc w:val="center"/>
                          <w:rPr>
                            <w:rFonts w:ascii="ＭＳ Ｐ明朝" w:eastAsia="ＭＳ Ｐ明朝" w:hAnsi="ＭＳ Ｐ明朝"/>
                            <w:sz w:val="20"/>
                          </w:rPr>
                        </w:pPr>
                        <w:r w:rsidRPr="007047CE">
                          <w:rPr>
                            <w:rFonts w:ascii="ＭＳ Ｐ明朝" w:eastAsia="ＭＳ Ｐ明朝" w:hAnsi="ＭＳ Ｐ明朝" w:hint="eastAsia"/>
                            <w:sz w:val="20"/>
                          </w:rPr>
                          <w:t>洞結節機能障害</w:t>
                        </w:r>
                      </w:p>
                      <w:p w:rsidR="00EC195E" w:rsidRPr="007047CE" w:rsidRDefault="00EC195E" w:rsidP="007047CE">
                        <w:pPr>
                          <w:spacing w:before="120" w:line="0" w:lineRule="atLeast"/>
                          <w:jc w:val="center"/>
                          <w:rPr>
                            <w:rFonts w:ascii="ＭＳ Ｐ明朝" w:eastAsia="ＭＳ Ｐ明朝" w:hAnsi="ＭＳ Ｐ明朝"/>
                          </w:rPr>
                        </w:pPr>
                        <w:r w:rsidRPr="007047CE">
                          <w:rPr>
                            <w:rFonts w:ascii="ＭＳ Ｐ明朝" w:eastAsia="ＭＳ Ｐ明朝" w:hAnsi="ＭＳ Ｐ明朝" w:hint="eastAsia"/>
                            <w:sz w:val="20"/>
                          </w:rPr>
                          <w:t>（</w:t>
                        </w:r>
                        <w:r w:rsidRPr="007047CE">
                          <w:rPr>
                            <w:rFonts w:eastAsia="ＭＳ Ｐ明朝"/>
                            <w:sz w:val="20"/>
                          </w:rPr>
                          <w:t>20000055</w:t>
                        </w:r>
                        <w:r w:rsidRPr="007047CE">
                          <w:rPr>
                            <w:rFonts w:ascii="ＭＳ Ｐ明朝" w:eastAsia="ＭＳ Ｐ明朝" w:hAnsi="ＭＳ Ｐ明朝" w:hint="eastAsia"/>
                            <w:sz w:val="20"/>
                          </w:rPr>
                          <w:t>）</w:t>
                        </w:r>
                      </w:p>
                    </w:txbxContent>
                  </v:textbox>
                </v:shape>
                <v:shape id="Text Box 163" o:spid="_x0000_s1082" type="#_x0000_t202" style="position:absolute;left:31203;top:34385;width:10002;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EfTMQA&#10;AADcAAAADwAAAGRycy9kb3ducmV2LnhtbERPTWvCQBC9C/0PyxR6Ed3YQtDUTShCizkVtRR6G7LT&#10;JJidDbsbjf76bkHwNo/3OetiNJ04kfOtZQWLeQKCuLK65VrB1+F9tgThA7LGzjIpuJCHIn+YrDHT&#10;9sw7Ou1DLWII+wwVNCH0mZS+asign9ueOHK/1hkMEbpaaofnGG46+ZwkqTTYcmxosKdNQ9VxPxgF&#10;x3KozPD947afw+GjvKZaTpOVUk+P49sriEBjuItv7q2O85cv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BH0zEAAAA3AAAAA8AAAAAAAAAAAAAAAAAmAIAAGRycy9k&#10;b3ducmV2LnhtbFBLBQYAAAAABAAEAPUAAACJAwAAAAA=&#10;">
                  <v:textbox inset="5.85pt,.7pt,5.85pt,.7pt">
                    <w:txbxContent>
                      <w:p w:rsidR="00EC195E" w:rsidRPr="007047CE" w:rsidRDefault="00EC195E"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上室性頻脈性不整脈</w:t>
                        </w:r>
                      </w:p>
                      <w:p w:rsidR="00EC195E" w:rsidRPr="007047CE" w:rsidRDefault="00EC195E"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20000057</w:t>
                        </w:r>
                        <w:r w:rsidRPr="007047CE">
                          <w:rPr>
                            <w:rFonts w:ascii="ＭＳ Ｐ明朝" w:eastAsia="ＭＳ Ｐ明朝" w:hAnsi="ＭＳ Ｐ明朝" w:cs="Arial" w:hint="eastAsia"/>
                            <w:color w:val="000000"/>
                            <w:sz w:val="20"/>
                            <w:lang w:eastAsia="zh-TW"/>
                          </w:rPr>
                          <w:t>）</w:t>
                        </w:r>
                      </w:p>
                      <w:p w:rsidR="00EC195E" w:rsidRPr="007047CE" w:rsidRDefault="00EC195E" w:rsidP="00C52D13">
                        <w:pPr>
                          <w:spacing w:line="0" w:lineRule="atLeast"/>
                          <w:jc w:val="center"/>
                          <w:rPr>
                            <w:rFonts w:ascii="ＭＳ Ｐ明朝" w:eastAsia="ＭＳ Ｐ明朝" w:hAnsi="ＭＳ Ｐ明朝"/>
                            <w:sz w:val="20"/>
                            <w:lang w:eastAsia="zh-TW"/>
                          </w:rPr>
                        </w:pPr>
                      </w:p>
                    </w:txbxContent>
                  </v:textbox>
                </v:shape>
                <v:shape id="Text Box 164" o:spid="_x0000_s1083" type="#_x0000_t202" style="position:absolute;left:51746;top:34385;width:9595;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iHOMQA&#10;AADcAAAADwAAAGRycy9kb3ducmV2LnhtbERPTWvCQBC9C/0PyxR6Ed1YStDUTShCizkVtRR6G7LT&#10;JJidDbsbjf76bkHwNo/3OetiNJ04kfOtZQWLeQKCuLK65VrB1+F9tgThA7LGzjIpuJCHIn+YrDHT&#10;9sw7Ou1DLWII+wwVNCH0mZS+asign9ueOHK/1hkMEbpaaofnGG46+ZwkqTTYcmxosKdNQ9VxPxgF&#10;x3KozPD947afw+GjvKZaTpOVUk+P49sriEBjuItv7q2O85cv8P9MvED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ohzjEAAAA3AAAAA8AAAAAAAAAAAAAAAAAmAIAAGRycy9k&#10;b3ducmV2LnhtbFBLBQYAAAAABAAEAPUAAACJAwAAAAA=&#10;">
                  <v:textbox inset="5.85pt,.7pt,5.85pt,.7pt">
                    <w:txbxContent>
                      <w:p w:rsidR="00EC195E" w:rsidRPr="007047CE" w:rsidRDefault="00EC195E"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非特異的頻脈性不整脈用語</w:t>
                        </w:r>
                      </w:p>
                      <w:p w:rsidR="00EC195E" w:rsidRPr="007047CE" w:rsidRDefault="00EC195E"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20000164</w:t>
                        </w:r>
                        <w:r w:rsidRPr="007047CE">
                          <w:rPr>
                            <w:rFonts w:ascii="ＭＳ Ｐ明朝" w:eastAsia="ＭＳ Ｐ明朝" w:hAnsi="ＭＳ Ｐ明朝" w:cs="Arial" w:hint="eastAsia"/>
                            <w:color w:val="000000"/>
                            <w:sz w:val="20"/>
                            <w:lang w:eastAsia="zh-TW"/>
                          </w:rPr>
                          <w:t>）</w:t>
                        </w:r>
                      </w:p>
                      <w:p w:rsidR="00EC195E" w:rsidRPr="007047CE" w:rsidRDefault="00EC195E" w:rsidP="00C52D13">
                        <w:pPr>
                          <w:spacing w:line="0" w:lineRule="atLeast"/>
                          <w:jc w:val="center"/>
                          <w:rPr>
                            <w:rFonts w:ascii="ＭＳ Ｐ明朝" w:eastAsia="ＭＳ Ｐ明朝" w:hAnsi="ＭＳ Ｐ明朝"/>
                            <w:sz w:val="20"/>
                            <w:lang w:eastAsia="zh-TW"/>
                          </w:rPr>
                        </w:pPr>
                      </w:p>
                    </w:txbxContent>
                  </v:textbox>
                </v:shape>
                <v:line id="Line 165" o:spid="_x0000_s1084" style="position:absolute;visibility:visible;mso-wrap-style:square" from="10001,9048" to="51339,90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12gHMQAAADcAAAADwAAAGRycy9kb3ducmV2LnhtbERPTWvCQBC9C/6HZQRvurHSIKmrSEtB&#10;eyhVC+1xzI5JNDsbdrdJ+u+7BcHbPN7nLNe9qUVLzleWFcymCQji3OqKCwWfx9fJAoQPyBpry6Tg&#10;lzysV8PBEjNtO95TewiFiCHsM1RQhtBkUvq8JIN+ahviyJ2tMxgidIXUDrsYbmr5kCSpNFhxbCix&#10;oeeS8uvhxyh4n3+k7Wb3tu2/dukpf9mfvi+dU2o86jdPIAL14S6+ubc6zl88wv8z8QK5+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XaAcxAAAANwAAAAPAAAAAAAAAAAA&#10;AAAAAKECAABkcnMvZG93bnJldi54bWxQSwUGAAAAAAQABAD5AAAAkgMAAAAA&#10;"/>
                <v:line id="Line 166" o:spid="_x0000_s1085" style="position:absolute;flip:y;visibility:visible;mso-wrap-style:square" from="30003,7239" to="30010,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u/FMQAAADcAAAADwAAAGRycy9kb3ducmV2LnhtbERPTWsCMRC9C/0PYQpepGYtRbarUUQo&#10;9OCltqz0Nm6mm2U3k22S6vrvjVDwNo/3Ocv1YDtxIh8axwpm0wwEceV0w7WCr8+3pxxEiMgaO8ek&#10;4EIB1quH0RIL7c78Qad9rEUK4VCgAhNjX0gZKkMWw9T1xIn7cd5iTNDXUns8p3Dbyecsm0uLDacG&#10;gz1tDVXt/s8qkPlu8us3x5e2bA+HV1NWZf+9U2r8OGwWICIN8S7+d7/rND+fw+2ZdIF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q78UxAAAANwAAAAPAAAAAAAAAAAA&#10;AAAAAKECAABkcnMvZG93bnJldi54bWxQSwUGAAAAAAQABAD5AAAAkgMAAAAA&#10;"/>
                <v:line id="Line 167" o:spid="_x0000_s1086" style="position:absolute;visibility:visible;mso-wrap-style:square" from="10001,9048" to="10007,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Ob8MQAAADcAAAADwAAAGRycy9kb3ducmV2LnhtbERPTWvCQBC9F/wPyxR6q5taSCV1FWkR&#10;1INULbTHMTtNUrOzYXdN4r93BcHbPN7nTGa9qUVLzleWFbwMExDEudUVFwq+94vnMQgfkDXWlknB&#10;mTzMpoOHCWbadryldhcKEUPYZ6igDKHJpPR5SQb90DbEkfuzzmCI0BVSO+xiuKnlKElSabDi2FBi&#10;Qx8l5cfdySjYvH6l7Xy1XvY/q/SQf24Pv/+dU+rpsZ+/gwjUh7v45l7qOH/8Btdn4gVye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0w5vwxAAAANwAAAAPAAAAAAAAAAAA&#10;AAAAAKECAABkcnMvZG93bnJldi54bWxQSwUGAAAAAAQABAD5AAAAkgMAAAAA&#10;"/>
                <v:line id="Line 168" o:spid="_x0000_s1087" style="position:absolute;visibility:visible;mso-wrap-style:square" from="51333,9048" to="51339,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wPgscAAADcAAAADwAAAGRycy9kb3ducmV2LnhtbESPT0vDQBDF74LfYRnBm91UIZTYbSkV&#10;ofUg9g/Y4zQ7TaLZ2bC7JvHbOwehtxnem/d+M1+OrlU9hdh4NjCdZKCIS28brgwcD68PM1AxIVts&#10;PZOBX4qwXNzezLGwfuAd9ftUKQnhWKCBOqWu0DqWNTmME98Ri3bxwWGSNVTaBhwk3LX6Mcty7bBh&#10;aaixo3VN5ff+xxl4f/r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FXA+CxwAAANwAAAAPAAAAAAAA&#10;AAAAAAAAAKECAABkcnMvZG93bnJldi54bWxQSwUGAAAAAAQABAD5AAAAlQMAAAAA&#10;"/>
                <v:line id="Line 169" o:spid="_x0000_s1088" style="position:absolute;visibility:visible;mso-wrap-style:square" from="10001,21717" to="50673,21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qGcQAAADcAAAADwAAAGRycy9kb3ducmV2LnhtbERPTWvCQBC9F/wPywi91Y0KQVNXkYqg&#10;PUi1hfY4ZqdJbHY27G6T9N93BcHbPN7nLFa9qUVLzleWFYxHCQji3OqKCwUf79unGQgfkDXWlknB&#10;H3lYLQcPC8y07fhI7SkUIoawz1BBGUKTSenzkgz6kW2II/dtncEQoSukdtjFcFPLSZKk0mDFsaHE&#10;hl5Kyn9Ov0bBYfqWtuv9667/3KfnfHM8f106p9TjsF8/gwjUh7v45t7pOH82h+sz8QK5/A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EKoZxAAAANwAAAAPAAAAAAAAAAAA&#10;AAAAAKECAABkcnMvZG93bnJldi54bWxQSwUGAAAAAAQABAD5AAAAkgMAAAAA&#10;"/>
                <v:line id="Line 170" o:spid="_x0000_s1089" style="position:absolute;visibility:visible;mso-wrap-style:square" from="10001,21717" to="10007,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VWccAAADcAAAADwAAAGRycy9kb3ducmV2LnhtbESPQUvDQBCF70L/wzIFb3ZThaBpt6Uo&#10;QutBbBXscZodk9jsbNhdk/jvnYPQ2wzvzXvfLNeja1VPITaeDcxnGSji0tuGKwMf788396BiQrbY&#10;eiYDvxRhvZpcLbGwfuA99YdUKQnhWKCBOqWu0DqWNTmMM98Ri/blg8Mka6i0DThIuGv1bZbl2mHD&#10;0lBjR481lefDjzPweveW95vdy3b83OWn8ml/On4PwZjr6bhZgEo0pov5/3prBf9B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85VZxwAAANwAAAAPAAAAAAAA&#10;AAAAAAAAAKECAABkcnMvZG93bnJldi54bWxQSwUGAAAAAAQABAD5AAAAlQMAAAAA&#10;"/>
                <v:line id="Line 171" o:spid="_x0000_s1090" style="position:absolute;visibility:visible;mso-wrap-style:square" from="47339,27146" to="47345,289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DEOcYAAADcAAAADwAAAGRycy9kb3ducmV2LnhtbESPT2vCQBTE7wW/w/IKvdWNFoKkriKV&#10;gvZQ6h+ox2f2mUSzb8PuNonf3i0IHoeZ+Q0znfemFi05X1lWMBomIIhzqysuFOx3n68TED4ga6wt&#10;k4IreZjPBk9TzLTteEPtNhQiQthnqKAMocmk9HlJBv3QNsTRO1lnMETpCqkddhFuajlOklQarDgu&#10;lNjQR0n5ZftnFHy//aTtYv216n/X6TFfbo6Hc+eUennuF+8gAvXhEb63V1rBOBnB/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KQxDnGAAAA3AAAAA8AAAAAAAAA&#10;AAAAAAAAoQIAAGRycy9kb3ducmV2LnhtbFBLBQYAAAAABAAEAPkAAACUAwAAAAA=&#10;"/>
                <v:line id="Line 172" o:spid="_x0000_s1091" style="position:absolute;visibility:visible;mso-wrap-style:square" from="4000,32575" to="25336,3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kJaTsYAAADcAAAADwAAAGRycy9kb3ducmV2LnhtbESPQWvCQBSE7wX/w/IKvdVNUwiSuooo&#10;BfUgagvt8Zl9TVKzb8PuNon/3hWEHoeZ+YaZzgfTiI6cry0reBknIIgLq2suFXx+vD9PQPiArLGx&#10;TAou5GE+Gz1MMde25wN1x1CKCGGfo4IqhDaX0hcVGfRj2xJH78c6gyFKV0rtsI9w08g0STJpsOa4&#10;UGFLy4qK8/HPKNi97rNusdmuh69NdipWh9P3b++UenocFm8gAg3hP3xvr7WCNEnhdiYeATm7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JCWk7GAAAA3AAAAA8AAAAAAAAA&#10;AAAAAAAAoQIAAGRycy9kb3ducmV2LnhtbFBLBQYAAAAABAAEAPkAAACUAwAAAAA=&#10;"/>
                <v:line id="Line 173" o:spid="_x0000_s1092" style="position:absolute;visibility:visible;mso-wrap-style:square" from="3994,32575" to="4000,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7/1cYAAADcAAAADwAAAGRycy9kb3ducmV2LnhtbESPQWvCQBSE70L/w/IK3nSjQiipq4gi&#10;aA9FbaE9PrOvSdrs27C7JvHfu0LB4zAz3zDzZW9q0ZLzlWUFk3ECgji3uuJCwefHdvQCwgdkjbVl&#10;UnAlD8vF02COmbYdH6k9hUJECPsMFZQhNJmUPi/JoB/bhjh6P9YZDFG6QmqHXYSbWk6TJJUGK44L&#10;JTa0Lin/O12MgvfZIW1X+7dd/7VPz/nmeP7+7ZxSw+d+9QoiUB8e4f/2TiuYJjO4n4lHQC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0O/9XGAAAA3AAAAA8AAAAAAAAA&#10;AAAAAAAAoQIAAGRycy9kb3ducmV2LnhtbFBLBQYAAAAABAAEAPkAAACUAwAAAAA=&#10;"/>
                <v:line id="Line 174" o:spid="_x0000_s1093" style="position:absolute;visibility:visible;mso-wrap-style:square" from="28003,34385" to="28009,343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dnocYAAADcAAAADwAAAGRycy9kb3ducmV2LnhtbESPQWvCQBSE7wX/w/IEb3VTL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nZ6HGAAAA3AAAAA8AAAAAAAAA&#10;AAAAAAAAoQIAAGRycy9kb3ducmV2LnhtbFBLBQYAAAAABAAEAPkAAACUAwAAAAA=&#10;"/>
                <v:line id="Line 175" o:spid="_x0000_s1094" style="position:absolute;visibility:visible;mso-wrap-style:square" from="10001,30765" to="14001,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avCOsYAAADcAAAADwAAAGRycy9kb3ducmV2LnhtbESPQWvCQBSE7wX/w/IEb3VTpaF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rwjrGAAAA3AAAAA8AAAAAAAAA&#10;AAAAAAAAoQIAAGRycy9kb3ducmV2LnhtbFBLBQYAAAAABAAEAPkAAACUAwAAAAA=&#10;"/>
                <v:line id="Line 176" o:spid="_x0000_s1095" style="position:absolute;visibility:visible;mso-wrap-style:square" from="36004,32575" to="56673,325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lcTcYAAADcAAAADwAAAGRycy9kb3ducmV2LnhtbESPQWvCQBSE74L/YXlCb7rRQijRVUQp&#10;aA+lWkGPz+wziWbfht1tkv77bqHQ4zAz3zCLVW9q0ZLzlWUF00kCgji3uuJCwenzdfwCwgdkjbVl&#10;UvBNHlbL4WCBmbYdH6g9hkJECPsMFZQhNJmUPi/JoJ/Yhjh6N+sMhihdIbXDLsJNLWdJkkqDFceF&#10;EhvalJQ/jl9GwfvzR9qu92+7/rxPr/n2cL3cO6fU06hfz0EE6sN/+K+90wpmSQq/Z+IRkM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15XE3GAAAA3AAAAA8AAAAAAAAA&#10;AAAAAAAAoQIAAGRycy9kb3ducmV2LnhtbFBLBQYAAAAABAAEAPkAAACUAwAAAAA=&#10;"/>
                <v:line id="Line 177" o:spid="_x0000_s1096" style="position:absolute;visibility:visible;mso-wrap-style:square" from="35998,32575" to="36004,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X51sYAAADcAAAADwAAAGRycy9kb3ducmV2LnhtbESPQWvCQBSE7wX/w/IEb3VThbREVxFL&#10;QT2Uagt6fGafSWr2bdhdk/TfdwtCj8PMfMPMl72pRUvOV5YVPI0TEMS51RUXCr4+3x5fQPiArLG2&#10;TAp+yMNyMXiYY6Ztx3tqD6EQEcI+QwVlCE0mpc9LMujHtiGO3sU6gyFKV0jtsItwU8tJkqTSYMVx&#10;ocSG1iXl18PNKHiffqTtarvb9Mdtes5f9+fTd+eUGg371QxEoD78h+/tjVYwSZ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I1+dbGAAAA3AAAAA8AAAAAAAAA&#10;AAAAAAAAoQIAAGRycy9kb3ducmV2LnhtbFBLBQYAAAAABAAEAPkAAACUAwAAAAA=&#10;"/>
                <v:line id="Line 178" o:spid="_x0000_s1097" style="position:absolute;visibility:visible;mso-wrap-style:square" from="56667,32575" to="56673,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ptpMMAAADcAAAADwAAAGRycy9kb3ducmV2LnhtbERPy2rCQBTdF/oPwy24qxMVQomOIpaC&#10;uij1Abq8Zq5JNHMnzIxJ+vedRcHl4bxni97UoiXnK8sKRsMEBHFudcWFguPh6/0DhA/IGmvLpOCX&#10;PCzmry8zzLTteEftPhQihrDPUEEZQpNJ6fOSDPqhbYgjd7XOYIjQFVI77GK4qeU4SVJpsOLYUGJD&#10;q5Ly+/5hFHxPftJ2udmu+9MmveSfu8v51jmlBm/9cgoiUB+e4n/3WisYJ3FtPBOPgJz/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OqbaTDAAAA3AAAAA8AAAAAAAAAAAAA&#10;AAAAoQIAAGRycy9kb3ducmV2LnhtbFBLBQYAAAAABAAEAPkAAACRAwAAAAA=&#10;"/>
                <v:line id="Line 179" o:spid="_x0000_s1098" style="position:absolute;flip:x;visibility:visible;mso-wrap-style:square" from="46005,30765" to="50673,325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JJQMYAAADcAAAADwAAAGRycy9kb3ducmV2LnhtbESPQWsCMRSE7wX/Q3gFL0WzlVJ0axQp&#10;CB681MqKt9fN62bZzcuaRN3++0YQPA4z8w0zX/a2FRfyoXas4HWcgSAuna65UrD/Xo+mIEJE1tg6&#10;JgV/FGC5GDzNMdfuyl902cVKJAiHHBWYGLtcylAashjGriNO3q/zFmOSvpLa4zXBbSsnWfYuLdac&#10;Fgx29GmobHZnq0BOty8nv/p5a4rmcJiZoiy641ap4XO/+gARqY+P8L290Qom2QxuZ9IRkI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XCSUDGAAAA3AAAAA8AAAAAAAAA&#10;AAAAAAAAoQIAAGRycy9kb3ducmV2LnhtbFBLBQYAAAAABAAEAPkAAACUAwAAAAA=&#10;"/>
                <v:shape id="Text Box 180" o:spid="_x0000_s1099" type="#_x0000_t202" style="position:absolute;left:20688;top:34385;width:10001;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x1wMMA&#10;AADcAAAADwAAAGRycy9kb3ducmV2LnhtbERPy2rCQBTdF/yH4QrdlDpJFtKmjiKCRVdFLYK7S+aa&#10;BDN3wszkoV/fWQhdHs57sRpNI3pyvrasIJ0lIIgLq2suFfyetu8fIHxA1thYJgV38rBaTl4WmGs7&#10;8IH6YyhFDGGfo4IqhDaX0hcVGfQz2xJH7mqdwRChK6V2OMRw08gsSebSYM2xocKWNhUVt2NnFNz2&#10;XWG688XtfrrT9/4x1/It+VTqdTquv0AEGsO/+OneaQVZGufHM/EIyO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x1wMMAAADcAAAADwAAAAAAAAAAAAAAAACYAgAAZHJzL2Rv&#10;d25yZXYueG1sUEsFBgAAAAAEAAQA9QAAAIgDAAAAAA==&#10;">
                  <v:textbox inset="5.85pt,.7pt,5.85pt,.7pt">
                    <w:txbxContent>
                      <w:p w:rsidR="00EC195E" w:rsidRPr="007047CE" w:rsidRDefault="00EC195E"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非特異的徐脈性不整脈用語</w:t>
                        </w:r>
                      </w:p>
                      <w:p w:rsidR="00EC195E" w:rsidRPr="007047CE" w:rsidRDefault="00EC195E" w:rsidP="001A256E">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20000163</w:t>
                        </w:r>
                        <w:r w:rsidRPr="007047CE">
                          <w:rPr>
                            <w:rFonts w:ascii="ＭＳ Ｐ明朝" w:eastAsia="ＭＳ Ｐ明朝" w:hAnsi="ＭＳ Ｐ明朝" w:cs="Arial" w:hint="eastAsia"/>
                            <w:color w:val="000000"/>
                            <w:sz w:val="20"/>
                            <w:lang w:eastAsia="zh-TW"/>
                          </w:rPr>
                          <w:t>）</w:t>
                        </w:r>
                      </w:p>
                    </w:txbxContent>
                  </v:textbox>
                </v:shape>
                <v:line id="Line 181" o:spid="_x0000_s1100" style="position:absolute;visibility:visible;mso-wrap-style:square" from="25330,32575" to="25336,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0lS5MYAAADcAAAADwAAAGRycy9kb3ducmV2LnhtbESPQWvCQBSE74L/YXmF3nQTC6GkriKV&#10;gvZQ1Bbq8Zl9Jmmzb8PuNon/3hUKHoeZ+YaZLwfTiI6cry0rSKcJCOLC6ppLBV+fb5NnED4ga2ws&#10;k4ILeVguxqM55tr2vKfuEEoRIexzVFCF0OZS+qIig35qW+Lona0zGKJ0pdQO+wg3jZwlSSYN1hwX&#10;KmzptaLi9/BnFHw87bJutX3fDN/b7FSs96fjT++UenwYVi8gAg3hHv5vb7SCWZrC7Uw8AnJx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JUuTGAAAA3AAAAA8AAAAAAAAA&#10;AAAAAAAAoQIAAGRycy9kb3ducmV2LnhtbFBLBQYAAAAABAAEAPkAAACUAwAAAAA=&#10;"/>
                <v:line id="Line 182" o:spid="_x0000_s1101" style="position:absolute;visibility:visible;mso-wrap-style:square" from="14001,32575" to="14008,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5vMk8YAAADcAAAADwAAAGRycy9kb3ducmV2LnhtbESPzWrDMBCE74G+g9hCb4kcF0xxo4TQ&#10;Ukh6KPmD5rixNrZba2Uk1XbePgoUchxm5htmthhMIzpyvrasYDpJQBAXVtdcKjjsP8YvIHxA1thY&#10;JgUX8rCYP4xmmGvb85a6XShFhLDPUUEVQptL6YuKDPqJbYmjd7bOYIjSlVI77CPcNDJNkkwarDku&#10;VNjSW0XF7+7PKPh63mTdcv25Gr7X2al4356OP71T6ulxWL6CCDSEe/i/vdIK0mkKtzPxCMj5F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ebzJPGAAAA3AAAAA8AAAAAAAAA&#10;AAAAAAAAoQIAAGRycy9kb3ducmV2LnhtbFBLBQYAAAAABAAEAPkAAACUAwAAAAA=&#10;"/>
                <v:shape id="Text Box 183" o:spid="_x0000_s1102" type="#_x0000_t202" style="position:absolute;left:41795;top:34385;width:9341;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7rt8QA&#10;AADcAAAADwAAAGRycy9kb3ducmV2LnhtbESPQYvCMBSE74L/ITzBi2iqgq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u67fEAAAA3AAAAA8AAAAAAAAAAAAAAAAAmAIAAGRycy9k&#10;b3ducmV2LnhtbFBLBQYAAAAABAAEAPUAAACJAwAAAAA=&#10;">
                  <v:textbox inset="5.85pt,.7pt,5.85pt,.7pt">
                    <w:txbxContent>
                      <w:p w:rsidR="00EC195E" w:rsidRPr="007047CE" w:rsidRDefault="00EC195E" w:rsidP="001A256E">
                        <w:pPr>
                          <w:spacing w:before="120" w:line="0" w:lineRule="atLeast"/>
                          <w:jc w:val="left"/>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心室性頻脈性不整脈</w:t>
                        </w:r>
                      </w:p>
                      <w:p w:rsidR="00EC195E" w:rsidRPr="007047CE" w:rsidRDefault="00EC195E" w:rsidP="00C823C7">
                        <w:pPr>
                          <w:spacing w:before="120" w:line="0" w:lineRule="atLeast"/>
                          <w:jc w:val="center"/>
                          <w:rPr>
                            <w:rFonts w:ascii="ＭＳ Ｐ明朝" w:eastAsia="ＭＳ Ｐ明朝" w:hAnsi="ＭＳ Ｐ明朝" w:cs="Arial"/>
                            <w:color w:val="000000"/>
                            <w:sz w:val="20"/>
                            <w:lang w:eastAsia="zh-TW"/>
                          </w:rPr>
                        </w:pPr>
                        <w:r w:rsidRPr="007047CE">
                          <w:rPr>
                            <w:rFonts w:ascii="ＭＳ Ｐ明朝" w:eastAsia="ＭＳ Ｐ明朝" w:hAnsi="ＭＳ Ｐ明朝" w:cs="Arial" w:hint="eastAsia"/>
                            <w:color w:val="000000"/>
                            <w:sz w:val="20"/>
                            <w:lang w:eastAsia="zh-TW"/>
                          </w:rPr>
                          <w:t>（</w:t>
                        </w:r>
                        <w:r w:rsidRPr="007047CE">
                          <w:rPr>
                            <w:rFonts w:eastAsia="ＭＳ Ｐ明朝"/>
                            <w:color w:val="000000"/>
                            <w:sz w:val="20"/>
                            <w:lang w:eastAsia="zh-TW"/>
                          </w:rPr>
                          <w:t>20000058</w:t>
                        </w:r>
                        <w:r w:rsidRPr="007047CE">
                          <w:rPr>
                            <w:rFonts w:ascii="ＭＳ Ｐ明朝" w:eastAsia="ＭＳ Ｐ明朝" w:hAnsi="ＭＳ Ｐ明朝" w:cs="Arial" w:hint="eastAsia"/>
                            <w:color w:val="000000"/>
                            <w:sz w:val="20"/>
                            <w:lang w:eastAsia="zh-TW"/>
                          </w:rPr>
                          <w:t>）</w:t>
                        </w:r>
                      </w:p>
                      <w:p w:rsidR="00EC195E" w:rsidRPr="007047CE" w:rsidRDefault="00EC195E" w:rsidP="00C52D13">
                        <w:pPr>
                          <w:spacing w:line="0" w:lineRule="atLeast"/>
                          <w:jc w:val="center"/>
                          <w:rPr>
                            <w:rFonts w:ascii="ＭＳ Ｐ明朝" w:eastAsia="ＭＳ Ｐ明朝" w:hAnsi="ＭＳ Ｐ明朝"/>
                            <w:sz w:val="20"/>
                            <w:lang w:eastAsia="zh-TW"/>
                          </w:rPr>
                        </w:pPr>
                      </w:p>
                    </w:txbxContent>
                  </v:textbox>
                </v:shape>
                <v:line id="Line 184" o:spid="_x0000_s1103" style="position:absolute;visibility:visible;mso-wrap-style:square" from="46005,32575" to="46012,343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z7xfMcAAADcAAAADwAAAGRycy9kb3ducmV2LnhtbESPT2vCQBTE70K/w/IK3nSjliCpq0hL&#10;QXsQ/xTa4zP7TGKzb8PuNkm/vSsUehxm5jfMYtWbWrTkfGVZwWScgCDOra64UPBxehvNQfiArLG2&#10;TAp+ycNq+TBYYKZtxwdqj6EQEcI+QwVlCE0mpc9LMujHtiGO3sU6gyFKV0jtsItwU8tpkqTSYMVx&#10;ocSGXkrKv48/RsFutk/b9fZ9039u03P+ejh/XTun1PCxXz+DCNSH//Bfe6MVTCdP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3PvF8xwAAANwAAAAPAAAAAAAA&#10;AAAAAAAAAKECAABkcnMvZG93bnJldi54bWxQSwUGAAAAAAQABAD5AAAAlQMAAAAA&#10;"/>
                <v:shape id="Text Box 186" o:spid="_x0000_s1104" type="#_x0000_t202" style="position:absolute;left:40671;top:23526;width:19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vWWMQA&#10;AADcAAAADwAAAGRycy9kb3ducmV2LnhtbESPQYvCMBSE74L/ITzBi2iqoKzVKLKwoidZFcHbo3m2&#10;xealJKl299cbYWGPw8x8wyzXranEg5wvLSsYjxIQxJnVJecKzqev4QcIH5A1VpZJwQ95WK+6nSWm&#10;2j75mx7HkIsIYZ+igiKEOpXSZwUZ9CNbE0fvZp3BEKXLpXb4jHBTyUmSzKTBkuNCgTV9FpTdj41R&#10;cN83mWkuV7c7NKft/nem5SCZK9XvtZsFiEBt+A//tXdawWQ8hfeZeATk6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L1ljEAAAA3AAAAA8AAAAAAAAAAAAAAAAAmAIAAGRycy9k&#10;b3ducmV2LnhtbFBLBQYAAAAABAAEAPUAAACJAwAAAAA=&#10;">
                  <v:textbox inset="5.85pt,.7pt,5.85pt,.7pt">
                    <w:txbxContent>
                      <w:p w:rsidR="00EC195E" w:rsidRPr="007047CE" w:rsidRDefault="00EC195E" w:rsidP="001A256E">
                        <w:pPr>
                          <w:spacing w:before="120" w:line="0" w:lineRule="atLeast"/>
                          <w:jc w:val="left"/>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頻脈性不整脈（上室性および心室性頻脈性不整脈を含む）</w:t>
                        </w:r>
                      </w:p>
                      <w:p w:rsidR="00EC195E" w:rsidRPr="007047CE" w:rsidRDefault="00EC195E" w:rsidP="00C823C7">
                        <w:pPr>
                          <w:spacing w:before="120" w:line="0" w:lineRule="atLeast"/>
                          <w:jc w:val="center"/>
                          <w:rPr>
                            <w:rFonts w:ascii="ＭＳ Ｐ明朝" w:eastAsia="ＭＳ Ｐ明朝" w:hAnsi="ＭＳ Ｐ明朝" w:cs="Arial"/>
                            <w:color w:val="000000"/>
                            <w:sz w:val="20"/>
                          </w:rPr>
                        </w:pPr>
                        <w:r w:rsidRPr="007047CE">
                          <w:rPr>
                            <w:rFonts w:ascii="ＭＳ Ｐ明朝" w:eastAsia="ＭＳ Ｐ明朝" w:hAnsi="ＭＳ Ｐ明朝" w:cs="Arial" w:hint="eastAsia"/>
                            <w:color w:val="000000"/>
                            <w:sz w:val="20"/>
                          </w:rPr>
                          <w:t>（</w:t>
                        </w:r>
                        <w:r w:rsidRPr="007047CE">
                          <w:rPr>
                            <w:rFonts w:eastAsia="ＭＳ Ｐ明朝"/>
                            <w:color w:val="000000"/>
                            <w:sz w:val="20"/>
                          </w:rPr>
                          <w:t>20000054</w:t>
                        </w:r>
                        <w:r w:rsidRPr="007047CE">
                          <w:rPr>
                            <w:rFonts w:ascii="ＭＳ Ｐ明朝" w:eastAsia="ＭＳ Ｐ明朝" w:hAnsi="ＭＳ Ｐ明朝" w:cs="Arial" w:hint="eastAsia"/>
                            <w:color w:val="000000"/>
                            <w:sz w:val="20"/>
                          </w:rPr>
                          <w:t>）</w:t>
                        </w:r>
                      </w:p>
                    </w:txbxContent>
                  </v:textbox>
                </v:shape>
                <v:line id="Line 187" o:spid="_x0000_s1105" style="position:absolute;visibility:visible;mso-wrap-style:square" from="50673,21717" to="50679,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DKkMYAAADcAAAADwAAAGRycy9kb3ducmV2LnhtbESPT2vCQBTE7wW/w/IKvdWNFoKkriKV&#10;gvZQ6h+ox2f2mUSzb8PuNonf3i0IHoeZ+Q0znfemFi05X1lWMBomIIhzqysuFOx3n68TED4ga6wt&#10;k4IreZjPBk9TzLTteEPtNhQiQthnqKAMocmk9HlJBv3QNsTRO1lnMETpCqkddhFuajlOklQarDgu&#10;lNjQR0n5ZftnFHy//aTtYv216n/X6TFfbo6Hc+eUennuF+8gAvXhEb63V1rBeJTC/5l4BOTsB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gypDGAAAA3AAAAA8AAAAAAAAA&#10;AAAAAAAAoQIAAGRycy9kb3ducmV2LnhtbFBLBQYAAAAABAAEAPkAAACUAwAAAAA=&#10;"/>
                <v:line id="Line 188" o:spid="_x0000_s1106" style="position:absolute;visibility:visible;mso-wrap-style:square" from="10001,18097" to="10007,194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vC8YAAADcAAAADwAAAGRycy9kb3ducmV2LnhtbESPQWvCQBSE70L/w/IK3nSjQiqpq0hL&#10;QXsoVQvt8Zl9JrHZt2F3m6T/3hUEj8PMfMMsVr2pRUvOV5YVTMYJCOLc6ooLBV+Ht9EchA/IGmvL&#10;pOCfPKyWD4MFZtp2vKN2HwoRIewzVFCG0GRS+rwkg35sG+LonawzGKJ0hdQOuwg3tZwmSSoNVhwX&#10;SmzopaT8d/9nFHzMPtN2vX3f9N/b9Ji/7o4/584pNXzs188gAvXhHr61N1rBdPIE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fsbwvGAAAA3AAAAA8AAAAAAAAA&#10;AAAAAAAAoQIAAGRycy9kb3ducmV2LnhtbFBLBQYAAAAABAAEAPkAAACUAwAAAAA=&#10;"/>
                <v:line id="直線コネクタ 300" o:spid="_x0000_s1107" style="position:absolute;visibility:visible;mso-wrap-style:square" from="10020,19456" to="30632,194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P7ecQAAADcAAAADwAAAGRycy9kb3ducmV2LnhtbERPz2vCMBS+D/Y/hDfYbaY6KFKNpSiC&#10;7jCmDubx2by1nc1LSbK2+++Xg+Dx4/u9zEfTip6cbywrmE4SEMSl1Q1XCj5P25c5CB+QNbaWScEf&#10;echXjw9LzLQd+ED9MVQihrDPUEEdQpdJ6cuaDPqJ7Ygj922dwRChq6R2OMRw08pZkqTSYMOxocaO&#10;1jWV1+OvUfD++pH2xf5tN37t00u5OVzOP4NT6vlpLBYgAo3hLr65d1rBbBrXxjPxCMjV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2c/t5xAAAANwAAAAPAAAAAAAAAAAA&#10;AAAAAKECAABkcnMvZG93bnJldi54bWxQSwUGAAAAAAQABAD5AAAAkgMAAAAA&#10;"/>
                <v:line id="直線コネクタ 301" o:spid="_x0000_s1108" style="position:absolute;visibility:visible;mso-wrap-style:square" from="30632,19456" to="30638,2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T9e4sYAAADcAAAADwAAAGRycy9kb3ducmV2LnhtbESPQWvCQBSE70L/w/IK3nSjQqipq0hL&#10;QXsoVQvt8Zl9JrHZt2F3m6T/3hUEj8PMfMMsVr2pRUvOV5YVTMYJCOLc6ooLBV+Ht9ETCB+QNdaW&#10;ScE/eVgtHwYLzLTteEftPhQiQthnqKAMocmk9HlJBv3YNsTRO1lnMETpCqkddhFuajlNklQarDgu&#10;lNjQS0n57/7PKPiYfabtevu+6b+36TF/3R1/zp1TavjYr59BBOrDPXxrb7SC6WQO1zPxCMjl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k/XuLGAAAA3AAAAA8AAAAAAAAA&#10;AAAAAAAAoQIAAGRycy9kb3ducmV2LnhtbFBLBQYAAAAABAAEAPkAAACUAwAAAAA=&#10;"/>
                <w10:anchorlock/>
              </v:group>
            </w:pict>
          </mc:Fallback>
        </mc:AlternateConten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2-3</w:t>
      </w:r>
      <w:r w:rsidRPr="005A24F7">
        <w:rPr>
          <w:rFonts w:ascii="Arial" w:eastAsia="ＭＳ Ｐ明朝" w:hAnsi="ＭＳ Ｐ明朝" w:cs="Arial"/>
        </w:rPr>
        <w:t xml:space="preserve">　不整脈（ＳＭＱ）の階層構造</w:t>
      </w:r>
    </w:p>
    <w:p w:rsidR="00874597" w:rsidRPr="005A24F7" w:rsidRDefault="00874597" w:rsidP="00874597">
      <w:pPr>
        <w:rPr>
          <w:rFonts w:ascii="Arial" w:eastAsia="ＭＳ Ｐ明朝" w:hAnsi="Arial" w:cs="Arial"/>
        </w:rPr>
      </w:pPr>
      <w:bookmarkStart w:id="154" w:name="_Toc159224760"/>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で「不整脈用語（徐脈性不整脈および頻脈性不整脈を含む）（ＳＭＱ）」に直接リンクしていた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「非特異的不整脈用語（ＳＭＱ）」がレベル</w:t>
      </w:r>
      <w:r w:rsidR="00201D67">
        <w:rPr>
          <w:rFonts w:ascii="Arial" w:eastAsia="ＭＳ Ｐ明朝" w:hAnsi="Arial" w:cs="Arial" w:hint="cs"/>
        </w:rPr>
        <w:t>3</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はレベル</w:t>
      </w:r>
      <w:r w:rsidR="00AA2575">
        <w:rPr>
          <w:rFonts w:ascii="Arial" w:eastAsia="ＭＳ Ｐ明朝" w:hAnsi="Arial" w:cs="Arial" w:hint="cs"/>
        </w:rPr>
        <w:t>3</w:t>
      </w:r>
      <w:r w:rsidRPr="005A24F7">
        <w:rPr>
          <w:rFonts w:ascii="Arial" w:eastAsia="ＭＳ Ｐ明朝" w:hAnsi="ＭＳ Ｐ明朝" w:cs="Arial"/>
        </w:rPr>
        <w:t>の他のサブ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トピックではない。上位の「不整脈用語（徐脈性不整脈および頻脈性不整脈を含む）（ＳＭＱ）」と組合せでのみ利用すべきである。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同様の目的で、「徐脈性不整脈（伝導障害および洞結節機能障害を含む）（ＳＭＱ）」に直接リンクしていた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「非特異的徐脈性不整脈用語（ＳＭＱ）」がレベル</w:t>
      </w:r>
      <w:r w:rsidR="00201D67">
        <w:rPr>
          <w:rFonts w:ascii="Arial" w:eastAsia="ＭＳ Ｐ明朝" w:hAnsi="Arial" w:cs="Arial" w:hint="eastAsia"/>
        </w:rPr>
        <w:t>4</w:t>
      </w:r>
      <w:r w:rsidRPr="005A24F7">
        <w:rPr>
          <w:rFonts w:ascii="Arial" w:eastAsia="ＭＳ Ｐ明朝" w:hAnsi="ＭＳ Ｐ明朝" w:cs="Arial"/>
        </w:rPr>
        <w:t>に追加され、また「頻脈性不整脈（上室性および心室性頻脈性不整脈を含む）（ＳＭＱ）」に直接リンクしていた</w:t>
      </w:r>
      <w:r w:rsidRPr="005A24F7">
        <w:rPr>
          <w:rFonts w:ascii="Arial" w:eastAsia="ＭＳ Ｐ明朝" w:hAnsi="Arial" w:cs="Arial"/>
        </w:rPr>
        <w:t>PT</w:t>
      </w:r>
      <w:r w:rsidRPr="005A24F7">
        <w:rPr>
          <w:rFonts w:ascii="Arial" w:eastAsia="ＭＳ Ｐ明朝" w:hAnsi="ＭＳ Ｐ明朝" w:cs="Arial"/>
        </w:rPr>
        <w:t>もグループ化されサブ</w:t>
      </w:r>
      <w:r w:rsidRPr="005A24F7">
        <w:rPr>
          <w:rFonts w:ascii="Arial" w:eastAsia="ＭＳ Ｐ明朝" w:hAnsi="Arial" w:cs="Arial"/>
        </w:rPr>
        <w:t>SMQ</w:t>
      </w:r>
      <w:r w:rsidRPr="005A24F7">
        <w:rPr>
          <w:rFonts w:ascii="Arial" w:eastAsia="ＭＳ Ｐ明朝" w:hAnsi="ＭＳ Ｐ明朝" w:cs="Arial"/>
        </w:rPr>
        <w:t>「非特異的頻脈性不整脈用語（ＳＭＱ）」がレベル</w:t>
      </w:r>
      <w:r w:rsidR="006F1AA9">
        <w:rPr>
          <w:rFonts w:ascii="Arial" w:eastAsia="ＭＳ Ｐ明朝" w:hAnsi="Arial" w:cs="Arial" w:hint="eastAsia"/>
        </w:rPr>
        <w:t>4</w:t>
      </w:r>
      <w:r w:rsidRPr="005A24F7">
        <w:rPr>
          <w:rFonts w:ascii="Arial" w:eastAsia="ＭＳ Ｐ明朝" w:hAnsi="ＭＳ Ｐ明朝" w:cs="Arial"/>
        </w:rPr>
        <w:t>に追加された。この追加された二</w:t>
      </w:r>
      <w:r w:rsidRPr="005A24F7">
        <w:rPr>
          <w:rFonts w:ascii="Arial" w:eastAsia="ＭＳ Ｐ明朝" w:hAnsi="ＭＳ Ｐ明朝" w:cs="Arial"/>
        </w:rPr>
        <w:lastRenderedPageBreak/>
        <w:t>つのサブ</w:t>
      </w:r>
      <w:r w:rsidRPr="005A24F7">
        <w:rPr>
          <w:rFonts w:ascii="Arial" w:eastAsia="ＭＳ Ｐ明朝" w:hAnsi="Arial" w:cs="Arial"/>
        </w:rPr>
        <w:t>SMQ</w:t>
      </w:r>
      <w:r w:rsidRPr="005A24F7">
        <w:rPr>
          <w:rFonts w:ascii="Arial" w:eastAsia="ＭＳ Ｐ明朝" w:hAnsi="ＭＳ Ｐ明朝" w:cs="Arial"/>
        </w:rPr>
        <w:t>は単独の</w:t>
      </w:r>
      <w:r w:rsidRPr="005A24F7">
        <w:rPr>
          <w:rFonts w:ascii="Arial" w:eastAsia="ＭＳ Ｐ明朝" w:hAnsi="Arial" w:cs="Arial"/>
        </w:rPr>
        <w:t>SMQ</w:t>
      </w:r>
      <w:r w:rsidRPr="005A24F7">
        <w:rPr>
          <w:rFonts w:ascii="Arial" w:eastAsia="ＭＳ Ｐ明朝" w:hAnsi="ＭＳ Ｐ明朝" w:cs="Arial"/>
        </w:rPr>
        <w:t>トピックではなく、上位にリンクするサブ</w:t>
      </w:r>
      <w:r w:rsidRPr="005A24F7">
        <w:rPr>
          <w:rFonts w:ascii="Arial" w:eastAsia="ＭＳ Ｐ明朝" w:hAnsi="Arial" w:cs="Arial"/>
        </w:rPr>
        <w:t>SMQ</w:t>
      </w:r>
      <w:r w:rsidRPr="005A24F7">
        <w:rPr>
          <w:rFonts w:ascii="Arial" w:eastAsia="ＭＳ Ｐ明朝" w:hAnsi="ＭＳ Ｐ明朝" w:cs="Arial"/>
        </w:rPr>
        <w:t>との組合せでのみ利用すべきである。</w:t>
      </w:r>
    </w:p>
    <w:p w:rsidR="00874597" w:rsidRPr="005A24F7" w:rsidRDefault="00874597" w:rsidP="00874597">
      <w:pPr>
        <w:rPr>
          <w:rFonts w:ascii="Arial" w:eastAsia="ＭＳ Ｐ明朝" w:hAnsi="Arial" w:cs="Arial"/>
        </w:rPr>
      </w:pPr>
    </w:p>
    <w:p w:rsidR="00E83BCD" w:rsidRPr="00A87D59" w:rsidRDefault="00355CB9" w:rsidP="000867A7">
      <w:pPr>
        <w:pStyle w:val="4"/>
      </w:pPr>
      <w:r w:rsidRPr="00A87D59">
        <w:t>2.13.4</w:t>
      </w:r>
      <w:r w:rsidRPr="00A87D59">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7</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不整脈に関連する臨床検査、徴候および症状（ＳＭＱ）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徐脈性不整脈（伝導障害および洞結節機能障害を含む）（ＳＭＱ）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不整脈用語（徐脈性不整脈および頻脈性不整脈を含む）（ＳＭＱ）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先天性および新生児不整脈（ＳＭＱ）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上室性頻脈性不整脈（ＳＭＱ）</w:t>
      </w:r>
    </w:p>
    <w:p w:rsidR="00874597" w:rsidRPr="005A24F7" w:rsidRDefault="00874597" w:rsidP="00657059">
      <w:pPr>
        <w:ind w:leftChars="150" w:left="315"/>
        <w:rPr>
          <w:rFonts w:ascii="Arial" w:eastAsia="ＭＳ Ｐ明朝" w:hAnsi="Arial" w:cs="Arial"/>
        </w:rPr>
      </w:pPr>
      <w:r w:rsidRPr="005A24F7">
        <w:rPr>
          <w:rFonts w:ascii="Arial" w:eastAsia="ＭＳ Ｐ明朝" w:hAnsi="ＭＳ Ｐ明朝" w:cs="Arial"/>
        </w:rPr>
        <w:t>頻脈性不整脈（上室性および心室性頻脈性不整脈を含む）（ＳＭＱ）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心室性頻脈性不整脈（ＳＭＱ）</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は狭域検索用語のみを持つ。従って、狭域検索と広域検索では同一の結果が得られる（詳細は</w:t>
      </w:r>
      <w:r w:rsidRPr="005A24F7">
        <w:rPr>
          <w:rFonts w:ascii="Arial" w:eastAsia="ＭＳ Ｐ明朝" w:hAnsi="Arial" w:cs="Arial"/>
        </w:rPr>
        <w:t>1.5.2.1</w:t>
      </w:r>
      <w:r w:rsidRPr="005A24F7">
        <w:rPr>
          <w:rFonts w:ascii="Arial" w:eastAsia="ＭＳ Ｐ明朝" w:hAnsi="ＭＳ Ｐ明朝" w:cs="Arial"/>
        </w:rPr>
        <w:t>を参照）。</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非特異的徐脈性不整脈用語（ＳＭＱ）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非特異的不整脈用語（ＳＭＱ）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伝導障害（ＳＭＱ）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洞結節機能障害（ＳＭＱ）</w:t>
      </w:r>
    </w:p>
    <w:p w:rsidR="00874597" w:rsidRPr="005A24F7" w:rsidRDefault="00874597" w:rsidP="00657059">
      <w:pPr>
        <w:ind w:leftChars="150" w:left="315"/>
        <w:rPr>
          <w:rFonts w:ascii="Arial" w:eastAsia="ＭＳ Ｐ明朝" w:hAnsi="Arial" w:cs="Arial"/>
          <w:lang w:eastAsia="zh-TW"/>
        </w:rPr>
      </w:pPr>
      <w:r w:rsidRPr="005A24F7">
        <w:rPr>
          <w:rFonts w:ascii="Arial" w:eastAsia="ＭＳ Ｐ明朝" w:hAnsi="ＭＳ Ｐ明朝" w:cs="Arial"/>
          <w:lang w:eastAsia="zh-TW"/>
        </w:rPr>
        <w:t>非特異的頻脈性不整脈用語（ＳＭＱ）</w:t>
      </w:r>
    </w:p>
    <w:p w:rsidR="00874597" w:rsidRPr="005A24F7" w:rsidRDefault="00874597" w:rsidP="00874597">
      <w:pPr>
        <w:rPr>
          <w:rFonts w:ascii="Arial" w:eastAsia="ＭＳ Ｐ明朝" w:hAnsi="Arial" w:cs="Arial"/>
          <w:lang w:eastAsia="zh-TW"/>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「不整脈（ＳＭＱ）」の下位</w:t>
      </w:r>
      <w:r w:rsidRPr="005A24F7">
        <w:rPr>
          <w:rFonts w:ascii="Arial" w:eastAsia="ＭＳ Ｐ明朝" w:hAnsi="Arial" w:cs="Arial"/>
        </w:rPr>
        <w:t>SMQ</w:t>
      </w:r>
      <w:r w:rsidRPr="005A24F7">
        <w:rPr>
          <w:rFonts w:ascii="Arial" w:eastAsia="ＭＳ Ｐ明朝" w:hAnsi="ＭＳ Ｐ明朝" w:cs="Arial"/>
        </w:rPr>
        <w:t>に、診断名、特徴的な徴候、症状、臨床検査結果で構成されているサブ</w:t>
      </w:r>
      <w:r w:rsidRPr="005A24F7">
        <w:rPr>
          <w:rFonts w:ascii="Arial" w:eastAsia="ＭＳ Ｐ明朝" w:hAnsi="Arial" w:cs="Arial"/>
        </w:rPr>
        <w:t>SMQ</w:t>
      </w:r>
      <w:r w:rsidRPr="005A24F7">
        <w:rPr>
          <w:rFonts w:ascii="Arial" w:eastAsia="ＭＳ Ｐ明朝" w:hAnsi="ＭＳ Ｐ明朝" w:cs="Arial"/>
        </w:rPr>
        <w:t>の「不整脈に関連する臨床検査、徴候および症状（ＳＭＱ）」がある。このサブ</w:t>
      </w:r>
      <w:r w:rsidRPr="005A24F7">
        <w:rPr>
          <w:rFonts w:ascii="Arial" w:eastAsia="ＭＳ Ｐ明朝" w:hAnsi="Arial" w:cs="Arial"/>
        </w:rPr>
        <w:t>SMQ</w:t>
      </w:r>
      <w:r w:rsidRPr="005A24F7">
        <w:rPr>
          <w:rFonts w:ascii="Arial" w:eastAsia="ＭＳ Ｐ明朝" w:hAnsi="ＭＳ Ｐ明朝" w:cs="Arial"/>
        </w:rPr>
        <w:t>は独立した検索式とはならない。例えば、「伝導欠陥」に関連する症例を見つけるために下位</w:t>
      </w:r>
      <w:r w:rsidRPr="005A24F7">
        <w:rPr>
          <w:rFonts w:ascii="Arial" w:eastAsia="ＭＳ Ｐ明朝" w:hAnsi="Arial" w:cs="Arial"/>
        </w:rPr>
        <w:t>SMQ</w:t>
      </w:r>
      <w:r w:rsidRPr="005A24F7">
        <w:rPr>
          <w:rFonts w:ascii="Arial" w:eastAsia="ＭＳ Ｐ明朝" w:hAnsi="ＭＳ Ｐ明朝" w:cs="Arial"/>
        </w:rPr>
        <w:t>である「伝導障害（ＳＭＱ）」で検索しただけでは十分ではなく、心電図検査のような関連する臨床検査結果（「不整脈に関連する臨床検査、徴候および症状（ＳＭＱ）」に含まれている）で検索される症例を含むことが関連するすべての症例のデータセットを得るためには必要となるであろう。「胆道</w:t>
      </w:r>
      <w:r w:rsidR="00510668" w:rsidRPr="005A24F7">
        <w:rPr>
          <w:rFonts w:ascii="Arial" w:eastAsia="ＭＳ Ｐ明朝" w:hAnsi="ＭＳ Ｐ明朝" w:cs="Arial" w:hint="eastAsia"/>
        </w:rPr>
        <w:t>系</w:t>
      </w:r>
      <w:r w:rsidRPr="005A24F7">
        <w:rPr>
          <w:rFonts w:ascii="Arial" w:eastAsia="ＭＳ Ｐ明朝" w:hAnsi="ＭＳ Ｐ明朝" w:cs="Arial"/>
        </w:rPr>
        <w:t>障害（ＳＭＱ）」に類似して、下位の</w:t>
      </w:r>
      <w:r w:rsidRPr="005A24F7">
        <w:rPr>
          <w:rFonts w:ascii="Arial" w:eastAsia="ＭＳ Ｐ明朝" w:hAnsi="Arial" w:cs="Arial"/>
        </w:rPr>
        <w:t>SMQ</w:t>
      </w:r>
      <w:r w:rsidRPr="005A24F7">
        <w:rPr>
          <w:rFonts w:ascii="Arial" w:eastAsia="ＭＳ Ｐ明朝" w:hAnsi="ＭＳ Ｐ明朝" w:cs="Arial"/>
        </w:rPr>
        <w:t>を利用する際は自動的に適用するのではなく、医学的な判断を行い適切なものを選択する必要がある。</w:t>
      </w:r>
    </w:p>
    <w:p w:rsidR="00874597" w:rsidRPr="005A24F7" w:rsidRDefault="00874597" w:rsidP="00874597">
      <w:pPr>
        <w:rPr>
          <w:rFonts w:ascii="Arial" w:eastAsia="ＭＳ Ｐ明朝" w:hAnsi="Arial" w:cs="Arial"/>
          <w:b/>
        </w:rPr>
      </w:pPr>
    </w:p>
    <w:p w:rsidR="00E83BCD" w:rsidRPr="00A87D59" w:rsidRDefault="00355CB9" w:rsidP="000867A7">
      <w:pPr>
        <w:pStyle w:val="4"/>
      </w:pPr>
      <w:r w:rsidRPr="00A87D59">
        <w:t>2.13.5</w:t>
      </w:r>
      <w:r w:rsidRPr="00A87D59">
        <w:t xml:space="preserve">　「不整脈（ＳＭＱ）」の参考資料リスト</w:t>
      </w:r>
    </w:p>
    <w:p w:rsidR="00874597" w:rsidRPr="005A24F7" w:rsidRDefault="00874597" w:rsidP="00E01B5B">
      <w:pPr>
        <w:numPr>
          <w:ilvl w:val="0"/>
          <w:numId w:val="46"/>
        </w:numPr>
        <w:rPr>
          <w:rFonts w:ascii="Arial" w:eastAsia="ＭＳ Ｐ明朝" w:hAnsi="Arial" w:cs="Arial"/>
        </w:rPr>
      </w:pPr>
      <w:r w:rsidRPr="005A24F7">
        <w:rPr>
          <w:rFonts w:ascii="Arial" w:eastAsia="ＭＳ Ｐ明朝" w:hAnsi="Arial" w:cs="Arial"/>
        </w:rPr>
        <w:t>Harrison’s Textbook of Internal Medicine</w:t>
      </w:r>
      <w:bookmarkEnd w:id="154"/>
    </w:p>
    <w:p w:rsidR="00E83BCD" w:rsidRPr="00201D67" w:rsidRDefault="00874597" w:rsidP="000867A7">
      <w:pPr>
        <w:pStyle w:val="3"/>
      </w:pPr>
      <w:r w:rsidRPr="005A24F7">
        <w:br w:type="page"/>
      </w:r>
      <w:bookmarkStart w:id="155" w:name="_Toc252957585"/>
      <w:bookmarkStart w:id="156" w:name="_Toc252959964"/>
      <w:bookmarkStart w:id="157" w:name="_Toc411862100"/>
      <w:r w:rsidR="008C31C0" w:rsidRPr="00E47F9A">
        <w:rPr>
          <w:rFonts w:ascii="Arial" w:hAnsi="Arial"/>
        </w:rPr>
        <w:lastRenderedPageBreak/>
        <w:t>2.</w:t>
      </w:r>
      <w:r w:rsidR="005B277E" w:rsidRPr="00E47F9A">
        <w:rPr>
          <w:rFonts w:ascii="Arial" w:hAnsi="Arial"/>
        </w:rPr>
        <w:t>14</w:t>
      </w:r>
      <w:r w:rsidR="005B277E">
        <w:rPr>
          <w:rFonts w:hint="eastAsia"/>
        </w:rPr>
        <w:tab/>
      </w:r>
      <w:r w:rsidR="00D215E1" w:rsidRPr="00201D67">
        <w:t>「心不全（Cardiac failure）（ＳＭＱ）」</w:t>
      </w:r>
      <w:bookmarkEnd w:id="155"/>
      <w:bookmarkEnd w:id="156"/>
      <w:bookmarkEnd w:id="157"/>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993D47" w:rsidRDefault="00355CB9" w:rsidP="000867A7">
      <w:pPr>
        <w:pStyle w:val="4"/>
      </w:pPr>
      <w:bookmarkStart w:id="158" w:name="_Toc159224761"/>
      <w:r w:rsidRPr="00993D47">
        <w:t>2.14.1</w:t>
      </w:r>
      <w:r w:rsidRPr="00993D47">
        <w:t xml:space="preserve">　定義</w:t>
      </w:r>
      <w:bookmarkEnd w:id="15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心臓が生体の代謝的および生理学的必要性を満たすために適切な血液量を送り出すことが不可能な状態をいう。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重症度の分類はニューヨーク心臓協会（</w:t>
      </w:r>
      <w:r w:rsidRPr="005A24F7">
        <w:rPr>
          <w:rFonts w:ascii="Arial" w:eastAsia="ＭＳ Ｐ明朝" w:hAnsi="Arial" w:cs="Arial"/>
          <w:szCs w:val="22"/>
        </w:rPr>
        <w:t>NYHA</w:t>
      </w:r>
      <w:r w:rsidRPr="005A24F7">
        <w:rPr>
          <w:rFonts w:ascii="Arial" w:eastAsia="ＭＳ Ｐ明朝" w:hAnsi="ＭＳ Ｐ明朝" w:cs="Arial"/>
          <w:szCs w:val="22"/>
        </w:rPr>
        <w:t>）が設定した基準に基づいて行う。</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心機能分類はⅠからⅣまでの</w:t>
      </w:r>
      <w:r w:rsidRPr="005A24F7">
        <w:rPr>
          <w:rFonts w:ascii="Arial" w:eastAsia="ＭＳ Ｐ明朝" w:hAnsi="Arial" w:cs="Arial"/>
          <w:szCs w:val="22"/>
        </w:rPr>
        <w:t>4</w:t>
      </w:r>
      <w:r w:rsidRPr="005A24F7">
        <w:rPr>
          <w:rFonts w:ascii="Arial" w:eastAsia="ＭＳ Ｐ明朝" w:hAnsi="ＭＳ Ｐ明朝" w:cs="Arial"/>
          <w:szCs w:val="22"/>
        </w:rPr>
        <w:t>型があり、身体活動の制限がない状態から、軽度、顕著な制限を呈する状態、さらに、不快感なしに身体活動を行うことが困難である状態までに分類される。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臨床所見はさまざまであるが、動性浮腫、頸静脈圧の上昇、肝腫大、肺うっ血／水腫、頻脈、心肥大、および呼吸困難などが伴う。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心臓拍出率が</w:t>
      </w:r>
      <w:r w:rsidRPr="005A24F7">
        <w:rPr>
          <w:rFonts w:ascii="Arial" w:eastAsia="ＭＳ Ｐ明朝" w:hAnsi="Arial" w:cs="Arial"/>
          <w:szCs w:val="22"/>
        </w:rPr>
        <w:t>35</w:t>
      </w:r>
      <w:r w:rsidRPr="005A24F7">
        <w:rPr>
          <w:rFonts w:ascii="Arial" w:eastAsia="ＭＳ Ｐ明朝" w:hAnsi="ＭＳ Ｐ明朝" w:cs="Arial"/>
          <w:szCs w:val="22"/>
        </w:rPr>
        <w:t>％未満になる。</w:t>
      </w:r>
    </w:p>
    <w:p w:rsidR="00874597" w:rsidRPr="005A24F7" w:rsidRDefault="00874597" w:rsidP="00874597">
      <w:pPr>
        <w:pStyle w:val="Bulleted-level1"/>
        <w:spacing w:after="0" w:line="360" w:lineRule="atLeast"/>
        <w:ind w:left="360"/>
        <w:rPr>
          <w:rFonts w:eastAsia="ＭＳ Ｐ明朝"/>
          <w:sz w:val="21"/>
          <w:szCs w:val="21"/>
          <w:lang w:eastAsia="ja-JP"/>
        </w:rPr>
      </w:pPr>
    </w:p>
    <w:p w:rsidR="00E83BCD" w:rsidRPr="00993D47" w:rsidRDefault="00355CB9" w:rsidP="000867A7">
      <w:pPr>
        <w:pStyle w:val="4"/>
      </w:pPr>
      <w:bookmarkStart w:id="159" w:name="_Toc159224762"/>
      <w:r w:rsidRPr="00993D47">
        <w:t>2.14.2</w:t>
      </w:r>
      <w:r w:rsidRPr="00993D47">
        <w:t xml:space="preserve">　包含／除外基準</w:t>
      </w:r>
      <w:bookmarkEnd w:id="159"/>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この</w:t>
      </w:r>
      <w:r w:rsidRPr="005A24F7">
        <w:rPr>
          <w:rFonts w:eastAsia="ＭＳ Ｐ明朝"/>
          <w:sz w:val="21"/>
          <w:szCs w:val="21"/>
          <w:lang w:eastAsia="ja-JP"/>
        </w:rPr>
        <w:t>SMQ</w:t>
      </w:r>
      <w:r w:rsidRPr="005A24F7">
        <w:rPr>
          <w:rFonts w:eastAsia="ＭＳ Ｐ明朝" w:hAnsi="ＭＳ Ｐ明朝"/>
          <w:sz w:val="21"/>
          <w:szCs w:val="21"/>
          <w:lang w:eastAsia="ja-JP"/>
        </w:rPr>
        <w:t>は左室不全と右室不全に共通である。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・右／左心室の特定の有無にかかわらず、種々の形態において現存する心不全を記述する用語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・心不全の状態の特徴を示す症状、徴候および検査所見に関する少数の用語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・心不全の状態が現存すること、または、過去に存在したことの証拠を示唆する徴候、症状または検査所見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・心臓性肝硬変</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心室性頻脈性不整脈または心筋梗塞などの心不全との因果関係を示す用語</w:t>
      </w:r>
    </w:p>
    <w:p w:rsidR="00874597" w:rsidRPr="00E63ED9" w:rsidRDefault="00874597" w:rsidP="00E63ED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心不全に起因する可能性があるが、検索に単に</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E63ED9">
        <w:rPr>
          <w:rFonts w:ascii="Arial" w:eastAsia="ＭＳ Ｐ明朝" w:hAnsi="ＭＳ Ｐ明朝" w:cs="Arial"/>
          <w:szCs w:val="22"/>
        </w:rPr>
        <w:t>または混乱を与えるものと考えられるその他の多数の病因（例：発作性夜間呼吸困難および起座呼吸以外の呼吸困難）に共通する徴候および症状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心不全が肝臓および腎臓に及ぼす一般的な影響</w:t>
      </w:r>
    </w:p>
    <w:p w:rsidR="00874597" w:rsidRPr="005A24F7" w:rsidRDefault="00874597" w:rsidP="00657059">
      <w:pPr>
        <w:pStyle w:val="bulleted-level2"/>
        <w:numPr>
          <w:ilvl w:val="0"/>
          <w:numId w:val="0"/>
        </w:numPr>
        <w:spacing w:after="0" w:line="360" w:lineRule="atLeast"/>
        <w:ind w:leftChars="452" w:left="1090" w:hangingChars="67" w:hanging="141"/>
        <w:rPr>
          <w:rFonts w:eastAsia="ＭＳ Ｐ明朝"/>
          <w:sz w:val="21"/>
          <w:szCs w:val="21"/>
          <w:lang w:eastAsia="ja-JP"/>
        </w:rPr>
      </w:pPr>
    </w:p>
    <w:p w:rsidR="00E83BCD" w:rsidRPr="00993D47" w:rsidRDefault="00355CB9" w:rsidP="000867A7">
      <w:pPr>
        <w:pStyle w:val="4"/>
      </w:pPr>
      <w:bookmarkStart w:id="160" w:name="_Toc159224763"/>
      <w:r w:rsidRPr="00993D47">
        <w:t>2.14.3</w:t>
      </w:r>
      <w:r w:rsidRPr="00993D47">
        <w:t xml:space="preserve">　アルゴリズム</w:t>
      </w:r>
      <w:bookmarkEnd w:id="160"/>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sz w:val="21"/>
          <w:szCs w:val="21"/>
          <w:lang w:eastAsia="ja-JP"/>
        </w:rPr>
        <w:t>CIOM</w:t>
      </w:r>
      <w:r w:rsidR="00F457B2">
        <w:rPr>
          <w:rFonts w:eastAsia="ＭＳ Ｐ明朝"/>
          <w:sz w:val="21"/>
          <w:szCs w:val="21"/>
          <w:lang w:eastAsia="ja-JP"/>
        </w:rPr>
        <w:t>S</w:t>
      </w:r>
      <w:r w:rsidRPr="005A24F7">
        <w:rPr>
          <w:rFonts w:eastAsia="ＭＳ Ｐ明朝"/>
          <w:sz w:val="21"/>
          <w:szCs w:val="21"/>
          <w:lang w:eastAsia="ja-JP"/>
        </w:rPr>
        <w:t>-WG</w:t>
      </w:r>
      <w:r w:rsidRPr="005A24F7">
        <w:rPr>
          <w:rFonts w:eastAsia="ＭＳ Ｐ明朝" w:hAnsi="ＭＳ Ｐ明朝"/>
          <w:sz w:val="21"/>
          <w:szCs w:val="21"/>
          <w:lang w:eastAsia="ja-JP"/>
        </w:rPr>
        <w:t>は、提示された心不全の定義に基づいてアルゴリズムをこの</w:t>
      </w:r>
      <w:r w:rsidRPr="005A24F7">
        <w:rPr>
          <w:rFonts w:eastAsia="ＭＳ Ｐ明朝"/>
          <w:sz w:val="21"/>
          <w:szCs w:val="21"/>
          <w:lang w:eastAsia="ja-JP"/>
        </w:rPr>
        <w:t>SMQ</w:t>
      </w:r>
      <w:r w:rsidRPr="005A24F7">
        <w:rPr>
          <w:rFonts w:eastAsia="ＭＳ Ｐ明朝" w:hAnsi="ＭＳ Ｐ明朝"/>
          <w:sz w:val="21"/>
          <w:szCs w:val="21"/>
          <w:lang w:eastAsia="ja-JP"/>
        </w:rPr>
        <w:t>に適用することが可能かどうかについての詳細な考察を行った。しかし、</w:t>
      </w:r>
      <w:r w:rsidRPr="005A24F7">
        <w:rPr>
          <w:rFonts w:eastAsia="ＭＳ Ｐ明朝"/>
          <w:sz w:val="21"/>
          <w:szCs w:val="21"/>
          <w:lang w:eastAsia="ja-JP"/>
        </w:rPr>
        <w:t>CIOMS-WG</w:t>
      </w:r>
      <w:r w:rsidRPr="005A24F7">
        <w:rPr>
          <w:rFonts w:eastAsia="ＭＳ Ｐ明朝" w:hAnsi="ＭＳ Ｐ明朝"/>
          <w:sz w:val="21"/>
          <w:szCs w:val="21"/>
          <w:lang w:eastAsia="ja-JP"/>
        </w:rPr>
        <w:t>では当該アルゴリズムの検証テストを実施していない。したがって、ユーザーからのアルゴリズム手法の実用的な妥当性に関するコメントを求めてい</w:t>
      </w:r>
      <w:r w:rsidRPr="005A24F7">
        <w:rPr>
          <w:rFonts w:eastAsia="ＭＳ Ｐ明朝" w:hAnsi="ＭＳ Ｐ明朝"/>
          <w:sz w:val="21"/>
          <w:szCs w:val="21"/>
          <w:lang w:eastAsia="ja-JP"/>
        </w:rPr>
        <w:lastRenderedPageBreak/>
        <w:t>る。このアルゴリズムは、広域検索用語から、浮腫関連の用語を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つ、呼吸困難関連の用語を</w:t>
      </w:r>
      <w:r w:rsidR="00A34735">
        <w:rPr>
          <w:rFonts w:eastAsia="ＭＳ Ｐ明朝" w:hAnsi="ＭＳ Ｐ明朝" w:hint="eastAsia"/>
          <w:sz w:val="21"/>
          <w:szCs w:val="21"/>
          <w:lang w:eastAsia="ja-JP"/>
        </w:rPr>
        <w:t>一</w:t>
      </w:r>
      <w:r w:rsidRPr="005A24F7">
        <w:rPr>
          <w:rFonts w:eastAsia="ＭＳ Ｐ明朝" w:hAnsi="ＭＳ Ｐ明朝"/>
          <w:sz w:val="21"/>
          <w:szCs w:val="21"/>
          <w:lang w:eastAsia="ja-JP"/>
        </w:rPr>
        <w:t>つ、および臨床／徴候／症状または検査関連の用語を</w:t>
      </w:r>
      <w:r w:rsidR="00143CA6">
        <w:rPr>
          <w:rFonts w:eastAsia="ＭＳ Ｐ明朝" w:hAnsi="ＭＳ Ｐ明朝" w:hint="eastAsia"/>
          <w:sz w:val="21"/>
          <w:szCs w:val="21"/>
          <w:lang w:eastAsia="ja-JP"/>
        </w:rPr>
        <w:t>一</w:t>
      </w:r>
      <w:r w:rsidRPr="005A24F7">
        <w:rPr>
          <w:rFonts w:eastAsia="ＭＳ Ｐ明朝" w:hAnsi="ＭＳ Ｐ明朝"/>
          <w:sz w:val="21"/>
          <w:szCs w:val="21"/>
          <w:lang w:eastAsia="ja-JP"/>
        </w:rPr>
        <w:t>つの合計</w:t>
      </w:r>
      <w:r w:rsidR="00143CA6">
        <w:rPr>
          <w:rFonts w:eastAsia="ＭＳ Ｐ明朝" w:hint="eastAsia"/>
          <w:sz w:val="21"/>
          <w:szCs w:val="21"/>
          <w:lang w:eastAsia="ja-JP"/>
        </w:rPr>
        <w:t>三</w:t>
      </w:r>
      <w:r w:rsidRPr="005A24F7">
        <w:rPr>
          <w:rFonts w:eastAsia="ＭＳ Ｐ明朝" w:hAnsi="ＭＳ Ｐ明朝"/>
          <w:sz w:val="21"/>
          <w:szCs w:val="21"/>
          <w:lang w:eastAsia="ja-JP"/>
        </w:rPr>
        <w:t>つ用語があることが想定されている。</w:t>
      </w:r>
    </w:p>
    <w:p w:rsidR="00874597" w:rsidRPr="005A24F7" w:rsidRDefault="00874597" w:rsidP="00874597">
      <w:pPr>
        <w:rPr>
          <w:rFonts w:ascii="Arial" w:eastAsia="ＭＳ Ｐ明朝" w:hAnsi="Arial" w:cs="Arial"/>
        </w:rPr>
      </w:pPr>
    </w:p>
    <w:p w:rsidR="00E83BCD" w:rsidRPr="00993D47" w:rsidRDefault="00355CB9" w:rsidP="000867A7">
      <w:pPr>
        <w:pStyle w:val="4"/>
      </w:pPr>
      <w:r w:rsidRPr="00993D47">
        <w:t>2.14.4</w:t>
      </w:r>
      <w:r w:rsidRPr="00993D47">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「心不全（ＳＭＱ）」は狭域検索と広域検索を備えている。詳細は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pStyle w:val="NormalLeft"/>
        <w:spacing w:after="0" w:line="360" w:lineRule="atLeast"/>
        <w:rPr>
          <w:rFonts w:eastAsia="ＭＳ Ｐ明朝"/>
          <w:sz w:val="21"/>
          <w:szCs w:val="21"/>
          <w:lang w:eastAsia="ja-JP"/>
        </w:rPr>
      </w:pPr>
    </w:p>
    <w:p w:rsidR="00E83BCD" w:rsidRPr="00993D47" w:rsidRDefault="00355CB9" w:rsidP="000867A7">
      <w:pPr>
        <w:pStyle w:val="4"/>
      </w:pPr>
      <w:r w:rsidRPr="00993D47">
        <w:t>2.14.5</w:t>
      </w:r>
      <w:r w:rsidRPr="00993D47">
        <w:t xml:space="preserve">　「心不全（ＳＭＱ）」に関する参考文献のリスト</w:t>
      </w:r>
    </w:p>
    <w:p w:rsidR="00874597" w:rsidRPr="005A24F7" w:rsidRDefault="00874597" w:rsidP="00E01B5B">
      <w:pPr>
        <w:numPr>
          <w:ilvl w:val="0"/>
          <w:numId w:val="31"/>
        </w:numPr>
        <w:ind w:left="278" w:hanging="278"/>
        <w:rPr>
          <w:rFonts w:ascii="Arial" w:eastAsia="ＭＳ Ｐ明朝" w:hAnsi="Arial" w:cs="Arial"/>
        </w:rPr>
      </w:pPr>
      <w:r w:rsidRPr="005A24F7">
        <w:rPr>
          <w:rFonts w:ascii="Arial" w:eastAsia="ＭＳ Ｐ明朝" w:hAnsi="Arial" w:cs="Arial"/>
        </w:rPr>
        <w:t>Council for International Organisations of Medical Sciences (CIOMS). Reporting Adverse Drug Reactions. Definition of terms and criteria for their use. 1999: p 64-65</w:t>
      </w:r>
    </w:p>
    <w:p w:rsidR="00874597" w:rsidRPr="005A24F7" w:rsidRDefault="00874597" w:rsidP="00874597">
      <w:pPr>
        <w:rPr>
          <w:rFonts w:ascii="Arial" w:eastAsia="ＭＳ Ｐ明朝" w:hAnsi="Arial" w:cs="Arial"/>
        </w:rPr>
      </w:pPr>
    </w:p>
    <w:p w:rsidR="00E83BCD" w:rsidRPr="00B84F02" w:rsidRDefault="00874597" w:rsidP="000867A7">
      <w:pPr>
        <w:pStyle w:val="3"/>
      </w:pPr>
      <w:r w:rsidRPr="005A24F7">
        <w:br w:type="page"/>
      </w:r>
      <w:bookmarkStart w:id="161" w:name="_Toc252957586"/>
      <w:bookmarkStart w:id="162" w:name="_Toc252959965"/>
      <w:bookmarkStart w:id="163" w:name="_Toc411862101"/>
      <w:r w:rsidR="00516C12" w:rsidRPr="00E47F9A">
        <w:rPr>
          <w:rFonts w:ascii="Arial" w:hAnsi="Arial"/>
        </w:rPr>
        <w:lastRenderedPageBreak/>
        <w:t>2.</w:t>
      </w:r>
      <w:r w:rsidR="005B277E" w:rsidRPr="00E47F9A">
        <w:rPr>
          <w:rFonts w:ascii="Arial" w:hAnsi="Arial"/>
        </w:rPr>
        <w:t>15</w:t>
      </w:r>
      <w:r w:rsidR="005B277E" w:rsidRPr="00B84F02">
        <w:rPr>
          <w:rFonts w:hint="eastAsia"/>
        </w:rPr>
        <w:tab/>
      </w:r>
      <w:r w:rsidR="00D215E1" w:rsidRPr="00201D67">
        <w:t>「心筋症（Cardiomyopathy）（ＳＭＱ）」</w:t>
      </w:r>
      <w:bookmarkEnd w:id="161"/>
      <w:bookmarkEnd w:id="162"/>
      <w:bookmarkEnd w:id="163"/>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2008</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993D47" w:rsidRDefault="00355CB9" w:rsidP="000867A7">
      <w:pPr>
        <w:pStyle w:val="4"/>
      </w:pPr>
      <w:bookmarkStart w:id="164" w:name="_Toc205706688"/>
      <w:bookmarkStart w:id="165" w:name="_Toc205710514"/>
      <w:bookmarkStart w:id="166" w:name="_Toc205710868"/>
      <w:r w:rsidRPr="00993D47">
        <w:t>2.15.1</w:t>
      </w:r>
      <w:r w:rsidRPr="00993D47">
        <w:t xml:space="preserve">　定義</w:t>
      </w:r>
      <w:bookmarkEnd w:id="164"/>
      <w:bookmarkEnd w:id="165"/>
      <w:bookmarkEnd w:id="16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心筋症：下記の状態を指す一般的診断用語である。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原発性の非炎症性心筋疾患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しばしば病因があいまい、もしくは不明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下記に起因するものではない。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・虚血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・高血圧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・先天異常</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・弁膜の疾患</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・心膜の疾患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通常、下記の形態に分類される。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・拡張型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・肥大型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・拘束型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世界保健機関（</w:t>
      </w:r>
      <w:r w:rsidRPr="005A24F7">
        <w:rPr>
          <w:rFonts w:ascii="Arial" w:eastAsia="ＭＳ Ｐ明朝" w:hAnsi="Arial" w:cs="Arial"/>
          <w:szCs w:val="22"/>
        </w:rPr>
        <w:t>WHO</w:t>
      </w:r>
      <w:r w:rsidRPr="005A24F7">
        <w:rPr>
          <w:rFonts w:ascii="Arial" w:eastAsia="ＭＳ Ｐ明朝" w:hAnsi="ＭＳ Ｐ明朝" w:cs="Arial"/>
          <w:szCs w:val="22"/>
        </w:rPr>
        <w:t>）によると：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心筋のみの病理学的な障害による障害に限定される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他臓器を侵襲する疾患の一部分症候ではない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「原発性心筋症」とも呼ばれる。</w:t>
      </w:r>
    </w:p>
    <w:p w:rsidR="00874597" w:rsidRPr="005A24F7" w:rsidRDefault="00874597" w:rsidP="00874597">
      <w:pPr>
        <w:rPr>
          <w:rFonts w:ascii="Arial" w:eastAsia="ＭＳ Ｐ明朝" w:hAnsi="Arial" w:cs="Arial"/>
        </w:rPr>
      </w:pPr>
    </w:p>
    <w:p w:rsidR="00E83BCD" w:rsidRPr="00993D47" w:rsidRDefault="00355CB9" w:rsidP="000867A7">
      <w:pPr>
        <w:pStyle w:val="4"/>
      </w:pPr>
      <w:bookmarkStart w:id="167" w:name="_Toc205706689"/>
      <w:bookmarkStart w:id="168" w:name="_Toc205710515"/>
      <w:bookmarkStart w:id="169" w:name="_Toc205710869"/>
      <w:r w:rsidRPr="00993D47">
        <w:t>2.15.2</w:t>
      </w:r>
      <w:r w:rsidRPr="00993D47">
        <w:t xml:space="preserve">　包含／除外基準</w:t>
      </w:r>
      <w:bookmarkEnd w:id="167"/>
      <w:bookmarkEnd w:id="168"/>
      <w:bookmarkEnd w:id="16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w:t>
      </w:r>
      <w:r w:rsidRPr="005A24F7">
        <w:rPr>
          <w:rFonts w:ascii="Arial" w:eastAsia="ＭＳ Ｐ明朝" w:hAnsi="Arial" w:cs="Arial"/>
          <w:szCs w:val="22"/>
        </w:rPr>
        <w:t>cardiomyopathy</w:t>
      </w:r>
      <w:r w:rsidRPr="005A24F7">
        <w:rPr>
          <w:rFonts w:ascii="Arial" w:eastAsia="ＭＳ Ｐ明朝" w:hAnsi="ＭＳ Ｐ明朝" w:cs="Arial"/>
          <w:szCs w:val="22"/>
        </w:rPr>
        <w:t>）」または「心筋炎（</w:t>
      </w:r>
      <w:r w:rsidRPr="005A24F7">
        <w:rPr>
          <w:rFonts w:ascii="Arial" w:eastAsia="ＭＳ Ｐ明朝" w:hAnsi="Arial" w:cs="Arial"/>
          <w:szCs w:val="22"/>
        </w:rPr>
        <w:t>myocarditis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心筋症関連</w:t>
      </w:r>
      <w:r w:rsidRPr="005A24F7">
        <w:rPr>
          <w:rFonts w:ascii="Arial" w:eastAsia="ＭＳ Ｐ明朝" w:hAnsi="Arial" w:cs="Arial"/>
          <w:szCs w:val="22"/>
        </w:rPr>
        <w:t>PT</w:t>
      </w:r>
      <w:r w:rsidRPr="005A24F7">
        <w:rPr>
          <w:rFonts w:ascii="Arial" w:eastAsia="ＭＳ Ｐ明朝" w:hAnsi="ＭＳ Ｐ明朝" w:cs="Arial"/>
          <w:szCs w:val="22"/>
        </w:rPr>
        <w:t>のうち、</w:t>
      </w:r>
      <w:r w:rsidRPr="005A24F7">
        <w:rPr>
          <w:rFonts w:ascii="Arial" w:eastAsia="ＭＳ Ｐ明朝" w:hAnsi="Arial" w:cs="Arial"/>
          <w:szCs w:val="22"/>
        </w:rPr>
        <w:t>HLGT</w:t>
      </w:r>
      <w:r w:rsidRPr="005A24F7">
        <w:rPr>
          <w:rFonts w:ascii="Arial" w:eastAsia="ＭＳ Ｐ明朝" w:hAnsi="ＭＳ Ｐ明朝" w:cs="Arial"/>
          <w:szCs w:val="22"/>
        </w:rPr>
        <w:t>「心筋障害」にリンクするもの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高血圧性心筋症に関する用語（例：</w:t>
      </w:r>
      <w:r w:rsidRPr="005A24F7">
        <w:rPr>
          <w:rFonts w:ascii="Arial" w:eastAsia="ＭＳ Ｐ明朝" w:hAnsi="Arial" w:cs="Arial"/>
          <w:szCs w:val="22"/>
        </w:rPr>
        <w:t>PT</w:t>
      </w:r>
      <w:r w:rsidRPr="005A24F7">
        <w:rPr>
          <w:rFonts w:ascii="Arial" w:eastAsia="ＭＳ Ｐ明朝" w:hAnsi="ＭＳ Ｐ明朝" w:cs="Arial"/>
          <w:szCs w:val="22"/>
        </w:rPr>
        <w:t>「高血圧性心筋症（</w:t>
      </w:r>
      <w:r w:rsidRPr="005A24F7">
        <w:rPr>
          <w:rFonts w:ascii="Arial" w:eastAsia="ＭＳ Ｐ明朝" w:hAnsi="Arial" w:cs="Arial"/>
          <w:szCs w:val="22"/>
        </w:rPr>
        <w:t>Hypertensive cardiomyopathy</w:t>
      </w:r>
      <w:r w:rsidRPr="005A24F7">
        <w:rPr>
          <w:rFonts w:ascii="Arial" w:eastAsia="ＭＳ Ｐ明朝" w:hAnsi="ＭＳ Ｐ明朝" w:cs="Arial"/>
          <w:szCs w:val="22"/>
        </w:rPr>
        <w:t>）」）、およびその関連所見に関する用語（例：</w:t>
      </w:r>
      <w:r w:rsidRPr="005A24F7">
        <w:rPr>
          <w:rFonts w:ascii="Arial" w:eastAsia="ＭＳ Ｐ明朝" w:hAnsi="Arial" w:cs="Arial"/>
          <w:szCs w:val="22"/>
        </w:rPr>
        <w:t>PT</w:t>
      </w:r>
      <w:r w:rsidRPr="005A24F7">
        <w:rPr>
          <w:rFonts w:ascii="Arial" w:eastAsia="ＭＳ Ｐ明朝" w:hAnsi="ＭＳ Ｐ明朝" w:cs="Arial"/>
          <w:szCs w:val="22"/>
        </w:rPr>
        <w:t>「心室肥大（</w:t>
      </w:r>
      <w:r w:rsidRPr="005A24F7">
        <w:rPr>
          <w:rFonts w:ascii="Arial" w:eastAsia="ＭＳ Ｐ明朝" w:hAnsi="Arial" w:cs="Arial"/>
          <w:szCs w:val="22"/>
        </w:rPr>
        <w:t>Ventricular hypertrophy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炎症性疾患のうち、心筋症にいたる可能性のある疾患に関する用語（例：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「心サルコイドーシス（</w:t>
      </w:r>
      <w:r w:rsidRPr="005A24F7">
        <w:rPr>
          <w:rFonts w:ascii="Arial" w:eastAsia="ＭＳ Ｐ明朝" w:hAnsi="Arial" w:cs="Arial"/>
          <w:szCs w:val="22"/>
        </w:rPr>
        <w:t>Cardiac sarcoidosis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虚血性疾患のうち、心筋症にいたる可能性のある疾患に関する用語（例：</w:t>
      </w:r>
      <w:r w:rsidRPr="005A24F7">
        <w:rPr>
          <w:rFonts w:ascii="Arial" w:eastAsia="ＭＳ Ｐ明朝" w:hAnsi="Arial" w:cs="Arial"/>
          <w:szCs w:val="22"/>
        </w:rPr>
        <w:t>PT</w:t>
      </w:r>
      <w:r w:rsidRPr="005A24F7">
        <w:rPr>
          <w:rFonts w:ascii="Arial" w:eastAsia="ＭＳ Ｐ明朝" w:hAnsi="ＭＳ Ｐ明朝" w:cs="Arial"/>
          <w:szCs w:val="22"/>
        </w:rPr>
        <w:t>「虚血性心筋症（</w:t>
      </w:r>
      <w:r w:rsidRPr="005A24F7">
        <w:rPr>
          <w:rFonts w:ascii="Arial" w:eastAsia="ＭＳ Ｐ明朝" w:hAnsi="Arial" w:cs="Arial"/>
          <w:szCs w:val="22"/>
        </w:rPr>
        <w:t>Ischaemic cardiomyopathy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心筋症の続発に関する</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代謝による影響のうち、心筋症にいたる可能性のある影響に関する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「アルコール性心筋症（</w:t>
      </w:r>
      <w:r w:rsidRPr="005A24F7">
        <w:rPr>
          <w:rFonts w:ascii="Arial" w:eastAsia="ＭＳ Ｐ明朝" w:hAnsi="Arial" w:cs="Arial"/>
          <w:szCs w:val="22"/>
        </w:rPr>
        <w:t>Cardiomyopathy alcoholic</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lastRenderedPageBreak/>
        <w:t>HLGT</w:t>
      </w:r>
      <w:r w:rsidRPr="005A24F7">
        <w:rPr>
          <w:rFonts w:ascii="Arial" w:eastAsia="ＭＳ Ｐ明朝" w:hAnsi="ＭＳ Ｐ明朝" w:cs="Arial"/>
          <w:szCs w:val="22"/>
        </w:rPr>
        <w:t>「心血管系検査（酵素検査を除く）」にリンクする心筋症関連の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「心肺移植（</w:t>
      </w:r>
      <w:r w:rsidRPr="005A24F7">
        <w:rPr>
          <w:rFonts w:ascii="Arial" w:eastAsia="ＭＳ Ｐ明朝" w:hAnsi="Arial" w:cs="Arial"/>
          <w:szCs w:val="22"/>
        </w:rPr>
        <w:t>Heart and lung transplant</w:t>
      </w:r>
      <w:r w:rsidRPr="005A24F7">
        <w:rPr>
          <w:rFonts w:ascii="Arial" w:eastAsia="ＭＳ Ｐ明朝" w:hAnsi="ＭＳ Ｐ明朝" w:cs="Arial"/>
          <w:szCs w:val="22"/>
        </w:rPr>
        <w:t>）」、「心臓移植（</w:t>
      </w:r>
      <w:r w:rsidRPr="005A24F7">
        <w:rPr>
          <w:rFonts w:ascii="Arial" w:eastAsia="ＭＳ Ｐ明朝" w:hAnsi="Arial" w:cs="Arial"/>
          <w:szCs w:val="22"/>
        </w:rPr>
        <w:t>Heart transplant</w:t>
      </w:r>
      <w:r w:rsidRPr="005A24F7">
        <w:rPr>
          <w:rFonts w:ascii="Arial" w:eastAsia="ＭＳ Ｐ明朝" w:hAnsi="ＭＳ Ｐ明朝" w:cs="Arial"/>
          <w:szCs w:val="22"/>
        </w:rPr>
        <w:t>）」、および「心室補助人工心臓挿入（</w:t>
      </w:r>
      <w:r w:rsidRPr="005A24F7">
        <w:rPr>
          <w:rFonts w:ascii="Arial" w:eastAsia="ＭＳ Ｐ明朝" w:hAnsi="Arial" w:cs="Arial"/>
          <w:szCs w:val="22"/>
        </w:rPr>
        <w:t>Ventricular assist device insertion</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「心治療手技</w:t>
      </w:r>
      <w:r w:rsidRPr="005A24F7">
        <w:rPr>
          <w:rFonts w:ascii="Arial" w:eastAsia="ＭＳ Ｐ明朝" w:hAnsi="Arial" w:cs="Arial"/>
          <w:szCs w:val="22"/>
        </w:rPr>
        <w:t>NEC</w:t>
      </w:r>
      <w:r w:rsidRPr="005A24F7">
        <w:rPr>
          <w:rFonts w:ascii="Arial" w:eastAsia="ＭＳ Ｐ明朝" w:hAnsi="ＭＳ Ｐ明朝" w:cs="Arial"/>
          <w:szCs w:val="22"/>
        </w:rPr>
        <w:t>」にリンク）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体位性低血圧に関する用語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心臓生検に関する用語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冠動脈性心疾患に関する用語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弁膜の疾患に関する用語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心外膜の疾患に関する用語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心内膜の疾患に関する用語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「筋切除（</w:t>
      </w:r>
      <w:r w:rsidRPr="005A24F7">
        <w:rPr>
          <w:rFonts w:ascii="Arial" w:eastAsia="ＭＳ Ｐ明朝" w:hAnsi="Arial" w:cs="Arial"/>
          <w:szCs w:val="22"/>
        </w:rPr>
        <w:t>Myectomy</w:t>
      </w:r>
      <w:r w:rsidRPr="005A24F7">
        <w:rPr>
          <w:rFonts w:ascii="Arial" w:eastAsia="ＭＳ Ｐ明朝" w:hAnsi="ＭＳ Ｐ明朝" w:cs="Arial"/>
          <w:szCs w:val="22"/>
        </w:rPr>
        <w:t>）」（</w:t>
      </w:r>
      <w:r w:rsidRPr="005A24F7">
        <w:rPr>
          <w:rFonts w:ascii="Arial" w:eastAsia="ＭＳ Ｐ明朝" w:hAnsi="Arial" w:cs="Arial"/>
          <w:szCs w:val="22"/>
        </w:rPr>
        <w:t>HLT</w:t>
      </w:r>
      <w:r w:rsidRPr="005A24F7">
        <w:rPr>
          <w:rFonts w:ascii="Arial" w:eastAsia="ＭＳ Ｐ明朝" w:hAnsi="ＭＳ Ｐ明朝" w:cs="Arial"/>
          <w:szCs w:val="22"/>
        </w:rPr>
        <w:t>「筋治療手技」にリンク）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先天性疾患に関する全用語、（例：</w:t>
      </w:r>
      <w:r w:rsidRPr="005A24F7">
        <w:rPr>
          <w:rFonts w:ascii="Arial" w:eastAsia="ＭＳ Ｐ明朝" w:hAnsi="Arial" w:cs="Arial"/>
          <w:szCs w:val="22"/>
        </w:rPr>
        <w:t>PT</w:t>
      </w:r>
      <w:r w:rsidRPr="005A24F7">
        <w:rPr>
          <w:rFonts w:ascii="Arial" w:eastAsia="ＭＳ Ｐ明朝" w:hAnsi="ＭＳ Ｐ明朝" w:cs="Arial"/>
          <w:szCs w:val="22"/>
        </w:rPr>
        <w:t>「不整脈原性右室異形成症（</w:t>
      </w:r>
      <w:r w:rsidRPr="005A24F7">
        <w:rPr>
          <w:rFonts w:ascii="Arial" w:eastAsia="ＭＳ Ｐ明朝" w:hAnsi="Arial" w:cs="Arial"/>
          <w:szCs w:val="22"/>
        </w:rPr>
        <w:t>Arrhythmogenic right ventricular dysplasia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「先天性心血管異常（</w:t>
      </w:r>
      <w:r w:rsidRPr="005A24F7">
        <w:rPr>
          <w:rFonts w:ascii="Arial" w:eastAsia="ＭＳ Ｐ明朝" w:hAnsi="Arial" w:cs="Arial"/>
          <w:szCs w:val="22"/>
        </w:rPr>
        <w:t>Congenital cardiovascular anomaly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「先天性心臓疾患（</w:t>
      </w:r>
      <w:r w:rsidRPr="005A24F7">
        <w:rPr>
          <w:rFonts w:ascii="Arial" w:eastAsia="ＭＳ Ｐ明朝" w:hAnsi="Arial" w:cs="Arial"/>
          <w:szCs w:val="22"/>
        </w:rPr>
        <w:t>Heart disease congenital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「ウール異常（</w:t>
      </w:r>
      <w:r w:rsidRPr="005A24F7">
        <w:rPr>
          <w:rFonts w:ascii="Arial" w:eastAsia="ＭＳ Ｐ明朝" w:hAnsi="Arial" w:cs="Arial"/>
          <w:szCs w:val="22"/>
        </w:rPr>
        <w:t>Uhl’s anomaly</w:t>
      </w:r>
      <w:r w:rsidRPr="005A24F7">
        <w:rPr>
          <w:rFonts w:ascii="Arial" w:eastAsia="ＭＳ Ｐ明朝" w:hAnsi="ＭＳ Ｐ明朝" w:cs="Arial"/>
          <w:szCs w:val="22"/>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心不全に特異的でない臨床検査所見および検査結果（例：</w:t>
      </w:r>
      <w:r w:rsidRPr="005A24F7">
        <w:rPr>
          <w:rFonts w:ascii="Arial" w:eastAsia="ＭＳ Ｐ明朝" w:hAnsi="Arial" w:cs="Arial"/>
          <w:szCs w:val="22"/>
        </w:rPr>
        <w:t>PT</w:t>
      </w:r>
      <w:r w:rsidRPr="005A24F7">
        <w:rPr>
          <w:rFonts w:ascii="Arial" w:eastAsia="ＭＳ Ｐ明朝" w:hAnsi="ＭＳ Ｐ明朝" w:cs="Arial"/>
          <w:szCs w:val="22"/>
        </w:rPr>
        <w:t>「心房性ナトリウム利尿ペプチド増加（</w:t>
      </w:r>
      <w:r w:rsidRPr="005A24F7">
        <w:rPr>
          <w:rFonts w:ascii="Arial" w:eastAsia="ＭＳ Ｐ明朝" w:hAnsi="Arial" w:cs="Arial"/>
          <w:szCs w:val="22"/>
        </w:rPr>
        <w:t>Atrial natriuretic peptide increased</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注：狭域検索は非常に特異性が高いが、心筋症は－その報告内容と有害事象コーディングの観点から見ると－それほど特異性の高い徴候および症状を伴わない。</w:t>
      </w:r>
      <w:r w:rsidRPr="005A24F7">
        <w:rPr>
          <w:rFonts w:ascii="Arial" w:eastAsia="ＭＳ Ｐ明朝" w:hAnsi="Arial" w:cs="Arial"/>
        </w:rPr>
        <w:t>PT</w:t>
      </w:r>
      <w:r w:rsidRPr="005A24F7">
        <w:rPr>
          <w:rFonts w:ascii="Arial" w:eastAsia="ＭＳ Ｐ明朝" w:hAnsi="ＭＳ Ｐ明朝" w:cs="Arial"/>
        </w:rPr>
        <w:t>「呼吸困難（</w:t>
      </w:r>
      <w:r w:rsidRPr="005A24F7">
        <w:rPr>
          <w:rFonts w:ascii="Arial" w:eastAsia="ＭＳ Ｐ明朝" w:hAnsi="Arial" w:cs="Arial"/>
        </w:rPr>
        <w:t>Dyspnoea</w:t>
      </w:r>
      <w:r w:rsidRPr="005A24F7">
        <w:rPr>
          <w:rFonts w:ascii="Arial" w:eastAsia="ＭＳ Ｐ明朝" w:hAnsi="ＭＳ Ｐ明朝" w:cs="Arial"/>
        </w:rPr>
        <w:t>）」は、症例検索の際に相当量の「ノイズ」を生じるおそれがあるため、</w:t>
      </w:r>
      <w:r w:rsidR="00B32B0B">
        <w:rPr>
          <w:rFonts w:ascii="Arial" w:eastAsia="ＭＳ Ｐ明朝" w:hAnsi="ＭＳ Ｐ明朝" w:cs="Arial"/>
        </w:rPr>
        <w:t>クエリー</w:t>
      </w:r>
      <w:r w:rsidRPr="005A24F7">
        <w:rPr>
          <w:rFonts w:ascii="Arial" w:eastAsia="ＭＳ Ｐ明朝" w:hAnsi="ＭＳ Ｐ明朝" w:cs="Arial"/>
        </w:rPr>
        <w:t>から除外してもよい。</w:t>
      </w:r>
      <w:r w:rsidRPr="005A24F7">
        <w:rPr>
          <w:rFonts w:ascii="Arial" w:eastAsia="ＭＳ Ｐ明朝" w:hAnsi="Arial" w:cs="Arial"/>
        </w:rPr>
        <w:br/>
      </w:r>
      <w:r w:rsidRPr="005A24F7">
        <w:rPr>
          <w:rFonts w:ascii="Arial" w:eastAsia="ＭＳ Ｐ明朝" w:hAnsi="ＭＳ Ｐ明朝" w:cs="Arial"/>
        </w:rPr>
        <w:t>テストでは、症例の大部分を広域検索用語で検索することができた（しかし、狭域検索用語では検索できなかった）。</w:t>
      </w:r>
    </w:p>
    <w:p w:rsidR="00874597" w:rsidRPr="005A24F7" w:rsidRDefault="00874597" w:rsidP="00874597">
      <w:pPr>
        <w:rPr>
          <w:rFonts w:ascii="Arial" w:eastAsia="ＭＳ Ｐ明朝" w:hAnsi="Arial" w:cs="Arial"/>
        </w:rPr>
      </w:pPr>
    </w:p>
    <w:p w:rsidR="00E83BCD" w:rsidRPr="00993D47" w:rsidRDefault="00355CB9" w:rsidP="000867A7">
      <w:pPr>
        <w:pStyle w:val="4"/>
      </w:pPr>
      <w:bookmarkStart w:id="170" w:name="_Toc205706690"/>
      <w:bookmarkStart w:id="171" w:name="_Toc205710516"/>
      <w:bookmarkStart w:id="172" w:name="_Toc205710870"/>
      <w:r w:rsidRPr="00993D47">
        <w:t>2.15.3</w:t>
      </w:r>
      <w:r w:rsidRPr="00993D47">
        <w:t xml:space="preserve">　検索の実施と検索結果の予測に関する注釈</w:t>
      </w:r>
      <w:bookmarkEnd w:id="170"/>
      <w:bookmarkEnd w:id="171"/>
      <w:bookmarkEnd w:id="172"/>
    </w:p>
    <w:p w:rsidR="00874597" w:rsidRPr="005A24F7" w:rsidRDefault="00874597" w:rsidP="00874597">
      <w:pPr>
        <w:rPr>
          <w:rFonts w:ascii="Arial" w:eastAsia="ＭＳ Ｐ明朝" w:hAnsi="Arial" w:cs="Arial"/>
        </w:rPr>
      </w:pPr>
      <w:r w:rsidRPr="005A24F7">
        <w:rPr>
          <w:rFonts w:ascii="Arial" w:eastAsia="ＭＳ Ｐ明朝" w:hAnsi="ＭＳ Ｐ明朝" w:cs="Arial"/>
        </w:rPr>
        <w:t>「心筋症（ＳＭＱ）」は狭域検索と広域検索を備えている。詳細は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6A24C2" w:rsidRDefault="006A24C2" w:rsidP="00316F0C">
      <w:bookmarkStart w:id="173" w:name="_Toc205706691"/>
      <w:bookmarkStart w:id="174" w:name="_Toc205710517"/>
      <w:bookmarkStart w:id="175" w:name="_Toc205710871"/>
    </w:p>
    <w:p w:rsidR="00E83BCD" w:rsidRPr="00993D47" w:rsidRDefault="00355CB9" w:rsidP="000867A7">
      <w:pPr>
        <w:pStyle w:val="4"/>
      </w:pPr>
      <w:r w:rsidRPr="00993D47">
        <w:t>2.15.4</w:t>
      </w:r>
      <w:r w:rsidRPr="00993D47">
        <w:t xml:space="preserve">　「心筋症（ＳＭＱ）」の参考資料リスト</w:t>
      </w:r>
      <w:bookmarkEnd w:id="173"/>
      <w:bookmarkEnd w:id="174"/>
      <w:bookmarkEnd w:id="175"/>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Dorland’s Illustrated Medical Dictionary, Saunders, Philadelphia, 2000</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Arial" w:cs="Arial"/>
        </w:rPr>
        <w:t>Towbin JA, Lipshultz SE.: Genetics of neonatal cardiomyopathy.  Curr Opin Cardiol. 1999 May;14(3):250-62</w:t>
      </w:r>
    </w:p>
    <w:p w:rsidR="00E83BCD" w:rsidRPr="00201D67" w:rsidRDefault="00874597" w:rsidP="000867A7">
      <w:pPr>
        <w:pStyle w:val="3"/>
      </w:pPr>
      <w:r w:rsidRPr="005A24F7">
        <w:br w:type="page"/>
      </w:r>
      <w:bookmarkStart w:id="176" w:name="_Toc252957587"/>
      <w:bookmarkStart w:id="177" w:name="_Toc252959966"/>
      <w:bookmarkStart w:id="178" w:name="_Toc411862102"/>
      <w:r w:rsidR="00516C12" w:rsidRPr="00E47F9A">
        <w:rPr>
          <w:rFonts w:ascii="Arial" w:hAnsi="Arial"/>
        </w:rPr>
        <w:lastRenderedPageBreak/>
        <w:t>2.</w:t>
      </w:r>
      <w:r w:rsidR="005B277E" w:rsidRPr="00E47F9A">
        <w:rPr>
          <w:rFonts w:ascii="Arial" w:hAnsi="Arial"/>
        </w:rPr>
        <w:t>16</w:t>
      </w:r>
      <w:r w:rsidR="005B277E">
        <w:rPr>
          <w:rFonts w:hint="eastAsia"/>
        </w:rPr>
        <w:tab/>
      </w:r>
      <w:r w:rsidR="00D215E1" w:rsidRPr="00201D67">
        <w:t>「</w:t>
      </w:r>
      <w:r w:rsidR="00821BC5" w:rsidRPr="00201D67">
        <w:t>中枢神経系</w:t>
      </w:r>
      <w:r w:rsidR="00D215E1" w:rsidRPr="00201D67">
        <w:t>血管障害（</w:t>
      </w:r>
      <w:r w:rsidR="00821BC5" w:rsidRPr="00201D67">
        <w:t>Central nervous system vascular disorders）</w:t>
      </w:r>
      <w:r w:rsidR="00AA2575" w:rsidRPr="00201D67">
        <w:t>（ＳＭＱ）</w:t>
      </w:r>
      <w:r w:rsidR="00D215E1" w:rsidRPr="00201D67">
        <w:t>」</w:t>
      </w:r>
      <w:bookmarkEnd w:id="176"/>
      <w:bookmarkEnd w:id="177"/>
      <w:bookmarkEnd w:id="178"/>
    </w:p>
    <w:p w:rsidR="00C21048" w:rsidRPr="00201D67" w:rsidRDefault="00D215E1" w:rsidP="00A774DF">
      <w:pPr>
        <w:ind w:leftChars="471" w:left="1132" w:hanging="143"/>
        <w:jc w:val="left"/>
        <w:rPr>
          <w:rFonts w:ascii="Arial" w:eastAsia="ＭＳ Ｐ明朝" w:hAnsi="Arial" w:cs="Arial"/>
          <w:b/>
          <w:szCs w:val="21"/>
        </w:rPr>
      </w:pPr>
      <w:r w:rsidRPr="00201D67">
        <w:rPr>
          <w:rFonts w:ascii="Arial" w:eastAsia="ＭＳ Ｐ明朝" w:hAnsi="Arial" w:cs="Arial"/>
          <w:b/>
          <w:szCs w:val="21"/>
        </w:rPr>
        <w:t>（</w:t>
      </w:r>
      <w:r w:rsidRPr="00201D67">
        <w:rPr>
          <w:rFonts w:ascii="Arial" w:eastAsia="ＭＳ Ｐ明朝" w:hAnsi="Arial" w:cs="Arial"/>
          <w:b/>
          <w:szCs w:val="21"/>
        </w:rPr>
        <w:t>2006</w:t>
      </w:r>
      <w:r w:rsidRPr="00201D67">
        <w:rPr>
          <w:rFonts w:ascii="Arial" w:eastAsia="ＭＳ Ｐ明朝" w:hAnsi="Arial" w:cs="Arial"/>
          <w:b/>
          <w:szCs w:val="21"/>
        </w:rPr>
        <w:t>年</w:t>
      </w:r>
      <w:r w:rsidRPr="00201D67">
        <w:rPr>
          <w:rFonts w:ascii="Arial" w:eastAsia="ＭＳ Ｐ明朝" w:hAnsi="Arial" w:cs="Arial"/>
          <w:b/>
          <w:szCs w:val="21"/>
        </w:rPr>
        <w:t>9</w:t>
      </w:r>
      <w:r w:rsidRPr="00201D67">
        <w:rPr>
          <w:rFonts w:ascii="Arial" w:eastAsia="ＭＳ Ｐ明朝" w:hAnsi="Arial" w:cs="Arial"/>
          <w:b/>
          <w:szCs w:val="21"/>
        </w:rPr>
        <w:t>月正式リリース</w:t>
      </w:r>
      <w:r w:rsidR="00F50DC0" w:rsidRPr="00201D67">
        <w:rPr>
          <w:rFonts w:ascii="Arial" w:eastAsia="ＭＳ Ｐ明朝" w:hAnsi="Arial" w:cs="Arial"/>
          <w:b/>
          <w:szCs w:val="21"/>
        </w:rPr>
        <w:t>；</w:t>
      </w:r>
      <w:r w:rsidR="00A774DF" w:rsidRPr="00201D67">
        <w:rPr>
          <w:rFonts w:ascii="Arial" w:eastAsia="ＭＳ Ｐ明朝" w:hAnsi="Arial" w:cs="Arial"/>
          <w:b/>
          <w:szCs w:val="21"/>
        </w:rPr>
        <w:br/>
      </w:r>
      <w:r w:rsidR="00AA2575" w:rsidRPr="00201D67">
        <w:rPr>
          <w:rFonts w:ascii="Arial" w:eastAsia="ＭＳ Ｐ明朝" w:hAnsi="Arial" w:cs="Arial"/>
          <w:b/>
          <w:szCs w:val="21"/>
        </w:rPr>
        <w:t xml:space="preserve">　</w:t>
      </w:r>
      <w:r w:rsidR="00F50DC0" w:rsidRPr="00201D67">
        <w:rPr>
          <w:rFonts w:ascii="Arial" w:eastAsia="ＭＳ Ｐ明朝" w:hAnsi="Arial" w:cs="Arial"/>
          <w:b/>
          <w:szCs w:val="21"/>
        </w:rPr>
        <w:t>2015</w:t>
      </w:r>
      <w:r w:rsidR="00F50DC0" w:rsidRPr="00201D67">
        <w:rPr>
          <w:rFonts w:ascii="Arial" w:eastAsia="ＭＳ Ｐ明朝" w:hAnsi="Arial" w:cs="Arial"/>
          <w:b/>
          <w:szCs w:val="21"/>
        </w:rPr>
        <w:t>年</w:t>
      </w:r>
      <w:r w:rsidR="00F50DC0" w:rsidRPr="00201D67">
        <w:rPr>
          <w:rFonts w:ascii="Arial" w:eastAsia="ＭＳ Ｐ明朝" w:hAnsi="Arial" w:cs="Arial"/>
          <w:b/>
          <w:szCs w:val="21"/>
        </w:rPr>
        <w:t>3</w:t>
      </w:r>
      <w:r w:rsidR="00F50DC0" w:rsidRPr="00201D67">
        <w:rPr>
          <w:rFonts w:ascii="Arial" w:eastAsia="ＭＳ Ｐ明朝" w:hAnsi="Arial" w:cs="Arial"/>
          <w:b/>
          <w:szCs w:val="21"/>
        </w:rPr>
        <w:t>月</w:t>
      </w:r>
      <w:r w:rsidR="00947406" w:rsidRPr="00201D67">
        <w:rPr>
          <w:rFonts w:ascii="Arial" w:eastAsia="ＭＳ Ｐ明朝" w:hAnsi="Arial" w:cs="Arial"/>
          <w:b/>
          <w:szCs w:val="21"/>
        </w:rPr>
        <w:t xml:space="preserve">　</w:t>
      </w:r>
      <w:r w:rsidR="00F50DC0" w:rsidRPr="00201D67">
        <w:rPr>
          <w:rFonts w:ascii="ＭＳ Ｐゴシック" w:eastAsia="ＭＳ Ｐゴシック" w:hAnsi="ＭＳ Ｐゴシック" w:cs="Arial"/>
          <w:b/>
          <w:szCs w:val="21"/>
        </w:rPr>
        <w:t>「脳血管障害</w:t>
      </w:r>
      <w:r w:rsidR="00AA2575" w:rsidRPr="00201D67">
        <w:rPr>
          <w:rFonts w:ascii="ＭＳ Ｐゴシック" w:eastAsia="ＭＳ Ｐゴシック" w:hAnsi="ＭＳ Ｐゴシック" w:cs="Arial"/>
          <w:b/>
          <w:szCs w:val="21"/>
        </w:rPr>
        <w:t>（</w:t>
      </w:r>
      <w:r w:rsidR="00F50DC0" w:rsidRPr="00201D67">
        <w:rPr>
          <w:rFonts w:ascii="ＭＳ Ｐゴシック" w:eastAsia="ＭＳ Ｐゴシック" w:hAnsi="ＭＳ Ｐゴシック" w:cs="Arial"/>
          <w:b/>
          <w:szCs w:val="21"/>
        </w:rPr>
        <w:t>Cerebrovascular disorders</w:t>
      </w:r>
      <w:r w:rsidR="00AA2575" w:rsidRPr="00201D67">
        <w:rPr>
          <w:rFonts w:ascii="ＭＳ Ｐゴシック" w:eastAsia="ＭＳ Ｐゴシック" w:hAnsi="ＭＳ Ｐゴシック" w:cs="Arial"/>
          <w:b/>
          <w:szCs w:val="21"/>
        </w:rPr>
        <w:t>）（ＳＭＱ）</w:t>
      </w:r>
      <w:r w:rsidR="00F50DC0" w:rsidRPr="00201D67">
        <w:rPr>
          <w:rFonts w:ascii="ＭＳ Ｐゴシック" w:eastAsia="ＭＳ Ｐゴシック" w:hAnsi="ＭＳ Ｐゴシック" w:cs="Arial"/>
          <w:b/>
          <w:szCs w:val="21"/>
        </w:rPr>
        <w:t>」より名称変更</w:t>
      </w:r>
      <w:r w:rsidRPr="00201D67">
        <w:rPr>
          <w:rFonts w:ascii="ＭＳ Ｐゴシック" w:eastAsia="ＭＳ Ｐゴシック" w:hAnsi="ＭＳ Ｐゴシック" w:cs="Arial"/>
          <w:b/>
          <w:szCs w:val="21"/>
        </w:rPr>
        <w:t>）</w:t>
      </w:r>
    </w:p>
    <w:p w:rsidR="00874597" w:rsidRPr="005A24F7" w:rsidRDefault="00874597" w:rsidP="00874597">
      <w:pPr>
        <w:rPr>
          <w:rFonts w:ascii="Arial" w:eastAsia="ＭＳ Ｐ明朝" w:hAnsi="Arial" w:cs="Arial"/>
        </w:rPr>
      </w:pPr>
    </w:p>
    <w:p w:rsidR="00E83BCD" w:rsidRPr="008D77D7" w:rsidRDefault="00355CB9" w:rsidP="000867A7">
      <w:pPr>
        <w:pStyle w:val="4"/>
      </w:pPr>
      <w:r w:rsidRPr="008D77D7">
        <w:t>2.16.1</w:t>
      </w:r>
      <w:r w:rsidRPr="008D77D7">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中枢神経系出血および脳血管発作に関するもの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w:t>
      </w:r>
      <w:r w:rsidR="00F50DC0">
        <w:rPr>
          <w:rFonts w:ascii="Arial" w:eastAsia="ＭＳ Ｐ明朝" w:hAnsi="ＭＳ Ｐ明朝" w:cs="Arial"/>
          <w:szCs w:val="22"/>
        </w:rPr>
        <w:t>中枢神経系血管</w:t>
      </w:r>
      <w:r w:rsidR="00F50DC0" w:rsidRPr="005A24F7">
        <w:rPr>
          <w:rFonts w:ascii="Arial" w:eastAsia="ＭＳ Ｐ明朝" w:hAnsi="ＭＳ Ｐ明朝" w:cs="Arial"/>
          <w:szCs w:val="22"/>
        </w:rPr>
        <w:t>障害</w:t>
      </w:r>
      <w:r w:rsidRPr="005A24F7">
        <w:rPr>
          <w:rFonts w:ascii="Arial" w:eastAsia="ＭＳ Ｐ明朝" w:hAnsi="ＭＳ Ｐ明朝" w:cs="Arial"/>
          <w:szCs w:val="22"/>
        </w:rPr>
        <w:t>および出血性</w:t>
      </w:r>
      <w:r w:rsidR="00F50DC0">
        <w:rPr>
          <w:rFonts w:ascii="Arial" w:eastAsia="ＭＳ Ｐ明朝" w:hAnsi="ＭＳ Ｐ明朝" w:cs="Arial"/>
          <w:szCs w:val="22"/>
        </w:rPr>
        <w:t>中枢神経系血管</w:t>
      </w:r>
      <w:r w:rsidRPr="005A24F7">
        <w:rPr>
          <w:rFonts w:ascii="Arial" w:eastAsia="ＭＳ Ｐ明朝" w:hAnsi="ＭＳ Ｐ明朝" w:cs="Arial"/>
          <w:szCs w:val="22"/>
        </w:rPr>
        <w:t>障害の</w:t>
      </w:r>
      <w:r w:rsidR="00DD38E4">
        <w:rPr>
          <w:rFonts w:ascii="Arial" w:eastAsia="ＭＳ Ｐ明朝" w:hAnsi="Arial" w:cs="Arial" w:hint="eastAsia"/>
          <w:szCs w:val="22"/>
        </w:rPr>
        <w:t>二</w:t>
      </w:r>
      <w:r w:rsidRPr="005A24F7">
        <w:rPr>
          <w:rFonts w:ascii="Arial" w:eastAsia="ＭＳ Ｐ明朝" w:hAnsi="ＭＳ Ｐ明朝" w:cs="Arial"/>
          <w:szCs w:val="22"/>
        </w:rPr>
        <w:t>つの主要グループに分類される。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補足的小グループには、これらの主要グループがカバーしていない用語が含まれる。</w:t>
      </w:r>
    </w:p>
    <w:p w:rsidR="00874597" w:rsidRPr="005A24F7" w:rsidRDefault="00874597" w:rsidP="00874597">
      <w:pPr>
        <w:rPr>
          <w:rFonts w:ascii="Arial" w:eastAsia="ＭＳ Ｐ明朝" w:hAnsi="Arial" w:cs="Arial"/>
        </w:rPr>
      </w:pPr>
    </w:p>
    <w:p w:rsidR="00E83BCD" w:rsidRPr="008D77D7" w:rsidRDefault="00355CB9" w:rsidP="000867A7">
      <w:pPr>
        <w:pStyle w:val="4"/>
      </w:pPr>
      <w:bookmarkStart w:id="179" w:name="_Toc159224766"/>
      <w:r w:rsidRPr="008D77D7">
        <w:t>2.16.2</w:t>
      </w:r>
      <w:r w:rsidRPr="008D77D7">
        <w:t xml:space="preserve">　包含／除外基準</w:t>
      </w:r>
      <w:bookmarkEnd w:id="17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原因や急性／慢性にかかわらず、脳血管障害に関連する病態に関する用語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先天性脳血管障害の用語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感染に関連する脳血管障害の用語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脳血管関連の処置を記述する用語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事故および外傷に明らかに関連する脳血管障害の用語（例：</w:t>
      </w:r>
      <w:r w:rsidRPr="005A24F7">
        <w:rPr>
          <w:rFonts w:ascii="Arial" w:eastAsia="ＭＳ Ｐ明朝" w:hAnsi="Arial" w:cs="Arial"/>
          <w:szCs w:val="22"/>
        </w:rPr>
        <w:t>PT</w:t>
      </w:r>
      <w:r w:rsidRPr="005A24F7">
        <w:rPr>
          <w:rFonts w:ascii="Arial" w:eastAsia="ＭＳ Ｐ明朝" w:hAnsi="ＭＳ Ｐ明朝" w:cs="Arial"/>
          <w:szCs w:val="22"/>
        </w:rPr>
        <w:t>「外傷性頭蓋内出血（</w:t>
      </w:r>
      <w:r w:rsidRPr="005A24F7">
        <w:rPr>
          <w:rFonts w:ascii="Arial" w:eastAsia="ＭＳ Ｐ明朝" w:hAnsi="Arial" w:cs="Arial"/>
          <w:szCs w:val="22"/>
        </w:rPr>
        <w:t>Traumatic intracranial haemorrhage</w:t>
      </w:r>
      <w:r w:rsidRPr="005A24F7">
        <w:rPr>
          <w:rFonts w:ascii="Arial" w:eastAsia="ＭＳ Ｐ明朝" w:hAnsi="ＭＳ Ｐ明朝" w:cs="Arial"/>
          <w:szCs w:val="22"/>
        </w:rPr>
        <w:t>）」</w:t>
      </w:r>
    </w:p>
    <w:p w:rsidR="00A36DD3" w:rsidRPr="005A24F7" w:rsidRDefault="00874597" w:rsidP="00B15FFD">
      <w:pPr>
        <w:spacing w:beforeLines="100" w:before="240"/>
        <w:ind w:leftChars="200" w:left="735" w:hangingChars="150" w:hanging="315"/>
        <w:rPr>
          <w:rFonts w:ascii="Arial" w:eastAsia="ＭＳ Ｐ明朝" w:hAnsi="Arial" w:cs="Arial"/>
          <w:szCs w:val="22"/>
        </w:rPr>
      </w:pPr>
      <w:r w:rsidRPr="005A24F7">
        <w:rPr>
          <w:rFonts w:ascii="Arial" w:eastAsia="ＭＳ Ｐ明朝" w:hAnsi="ＭＳ Ｐ明朝" w:cs="Arial"/>
          <w:szCs w:val="22"/>
        </w:rPr>
        <w:t>注：</w:t>
      </w:r>
      <w:r w:rsidRPr="005A24F7">
        <w:rPr>
          <w:rFonts w:ascii="Arial" w:eastAsia="ＭＳ Ｐ明朝" w:hAnsi="Arial" w:cs="Arial"/>
          <w:szCs w:val="22"/>
        </w:rPr>
        <w:t>CIOMS-WG</w:t>
      </w:r>
      <w:r w:rsidRPr="005A24F7">
        <w:rPr>
          <w:rFonts w:ascii="Arial" w:eastAsia="ＭＳ Ｐ明朝" w:hAnsi="ＭＳ Ｐ明朝" w:cs="Arial"/>
          <w:szCs w:val="22"/>
        </w:rPr>
        <w:t>は</w:t>
      </w:r>
      <w:r w:rsidRPr="005A24F7">
        <w:rPr>
          <w:rFonts w:ascii="Arial" w:eastAsia="ＭＳ Ｐ明朝" w:hAnsi="Arial" w:cs="Arial"/>
          <w:szCs w:val="22"/>
        </w:rPr>
        <w:t>2006</w:t>
      </w:r>
      <w:r w:rsidRPr="005A24F7">
        <w:rPr>
          <w:rFonts w:ascii="Arial" w:eastAsia="ＭＳ Ｐ明朝" w:hAnsi="ＭＳ Ｐ明朝" w:cs="Arial"/>
          <w:szCs w:val="22"/>
        </w:rPr>
        <w:t>年</w:t>
      </w:r>
      <w:r w:rsidRPr="005A24F7">
        <w:rPr>
          <w:rFonts w:ascii="Arial" w:eastAsia="ＭＳ Ｐ明朝" w:hAnsi="Arial" w:cs="Arial"/>
          <w:szCs w:val="22"/>
        </w:rPr>
        <w:t>5</w:t>
      </w:r>
      <w:r w:rsidRPr="005A24F7">
        <w:rPr>
          <w:rFonts w:ascii="Arial" w:eastAsia="ＭＳ Ｐ明朝" w:hAnsi="ＭＳ Ｐ明朝" w:cs="Arial"/>
          <w:szCs w:val="22"/>
        </w:rPr>
        <w:t>月会議で、ユーザーからのフェーズ</w:t>
      </w:r>
      <w:r w:rsidR="00DD38E4">
        <w:rPr>
          <w:rFonts w:ascii="Arial" w:eastAsia="ＭＳ Ｐ明朝" w:hAnsi="ＭＳ Ｐ明朝" w:cs="Arial" w:hint="eastAsia"/>
          <w:szCs w:val="22"/>
        </w:rPr>
        <w:t>Ⅱ</w:t>
      </w:r>
      <w:r w:rsidRPr="005A24F7">
        <w:rPr>
          <w:rFonts w:ascii="Arial" w:eastAsia="ＭＳ Ｐ明朝" w:hAnsi="ＭＳ Ｐ明朝" w:cs="Arial"/>
          <w:szCs w:val="22"/>
        </w:rPr>
        <w:t>テストに関するフィードバックをレビューした。あるユーザーは既に広域検索に含まれていたいくつかの徴候、症状の用語を追加することを求めた。さらに、記憶障害に関する用語を追加するように求めたが、</w:t>
      </w:r>
      <w:r w:rsidR="00061A70">
        <w:rPr>
          <w:rFonts w:ascii="Arial" w:eastAsia="ＭＳ Ｐ明朝" w:hAnsi="ＭＳ Ｐ明朝" w:cs="Arial" w:hint="eastAsia"/>
          <w:szCs w:val="22"/>
        </w:rPr>
        <w:t>WG</w:t>
      </w:r>
      <w:r w:rsidRPr="005A24F7">
        <w:rPr>
          <w:rFonts w:ascii="Arial" w:eastAsia="ＭＳ Ｐ明朝" w:hAnsi="ＭＳ Ｐ明朝" w:cs="Arial"/>
          <w:szCs w:val="22"/>
        </w:rPr>
        <w:t>は、その用語は非特異的すぎるとして追加しないことで合意した。</w:t>
      </w:r>
    </w:p>
    <w:p w:rsidR="00A36DD3" w:rsidRDefault="00874597" w:rsidP="00B15FFD">
      <w:pPr>
        <w:spacing w:beforeLines="50" w:before="120"/>
        <w:ind w:leftChars="200" w:left="735" w:hangingChars="150" w:hanging="315"/>
        <w:rPr>
          <w:rFonts w:ascii="Arial" w:eastAsia="ＭＳ Ｐ明朝" w:hAnsi="ＭＳ Ｐ明朝" w:cs="Arial"/>
          <w:szCs w:val="22"/>
        </w:rPr>
      </w:pPr>
      <w:r w:rsidRPr="005A24F7">
        <w:rPr>
          <w:rFonts w:ascii="Arial" w:eastAsia="ＭＳ Ｐ明朝" w:hAnsi="ＭＳ Ｐ明朝" w:cs="Arial"/>
          <w:szCs w:val="22"/>
        </w:rPr>
        <w:t>注：「中枢神経系出血および脳血管性損傷に伴う状態（ＳＭＱ）」の用語は、脳血管性損傷の最も一般かつ典型的な徴候および症状を反映する</w:t>
      </w:r>
    </w:p>
    <w:p w:rsidR="00947406" w:rsidRDefault="00947406" w:rsidP="00B15FFD">
      <w:pPr>
        <w:spacing w:beforeLines="50" w:before="120"/>
        <w:ind w:leftChars="200" w:left="735" w:hangingChars="150" w:hanging="315"/>
        <w:rPr>
          <w:rFonts w:ascii="Arial" w:eastAsia="ＭＳ Ｐ明朝" w:hAnsi="ＭＳ Ｐ明朝" w:cs="Arial"/>
          <w:szCs w:val="22"/>
        </w:rPr>
      </w:pPr>
      <w:r>
        <w:rPr>
          <w:rFonts w:ascii="Arial" w:eastAsia="ＭＳ Ｐ明朝" w:hAnsi="ＭＳ Ｐ明朝" w:cs="Arial"/>
          <w:szCs w:val="22"/>
        </w:rPr>
        <w:br w:type="page"/>
      </w:r>
    </w:p>
    <w:p w:rsidR="00E83BCD" w:rsidRPr="008D77D7" w:rsidRDefault="005B3090" w:rsidP="000867A7">
      <w:pPr>
        <w:pStyle w:val="4"/>
      </w:pPr>
      <w:r>
        <w:rPr>
          <w:noProof/>
        </w:rPr>
        <w:lastRenderedPageBreak/>
        <mc:AlternateContent>
          <mc:Choice Requires="wpc">
            <w:drawing>
              <wp:anchor distT="0" distB="0" distL="114300" distR="114300" simplePos="0" relativeHeight="251689472" behindDoc="1" locked="0" layoutInCell="1" allowOverlap="1" wp14:anchorId="6FDB01DA" wp14:editId="3FE305B3">
                <wp:simplePos x="0" y="0"/>
                <wp:positionH relativeFrom="column">
                  <wp:posOffset>134620</wp:posOffset>
                </wp:positionH>
                <wp:positionV relativeFrom="paragraph">
                  <wp:posOffset>221615</wp:posOffset>
                </wp:positionV>
                <wp:extent cx="5734050" cy="3025302"/>
                <wp:effectExtent l="0" t="0" r="0" b="0"/>
                <wp:wrapNone/>
                <wp:docPr id="355" name="キャンバス 35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50" name="Line 357"/>
                        <wps:cNvCnPr>
                          <a:cxnSpLocks noChangeShapeType="1"/>
                        </wps:cNvCnPr>
                        <wps:spPr bwMode="auto">
                          <a:xfrm flipH="1">
                            <a:off x="1800225" y="643890"/>
                            <a:ext cx="2400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Line 358"/>
                        <wps:cNvCnPr>
                          <a:cxnSpLocks noChangeShapeType="1"/>
                        </wps:cNvCnPr>
                        <wps:spPr bwMode="auto">
                          <a:xfrm flipH="1">
                            <a:off x="1798955" y="643890"/>
                            <a:ext cx="127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2" name="Line 359"/>
                        <wps:cNvCnPr>
                          <a:cxnSpLocks noChangeShapeType="1"/>
                        </wps:cNvCnPr>
                        <wps:spPr bwMode="auto">
                          <a:xfrm>
                            <a:off x="4199255" y="643890"/>
                            <a:ext cx="127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3" name="Line 360"/>
                        <wps:cNvCnPr>
                          <a:cxnSpLocks noChangeShapeType="1"/>
                        </wps:cNvCnPr>
                        <wps:spPr bwMode="auto">
                          <a:xfrm>
                            <a:off x="702945" y="1696106"/>
                            <a:ext cx="356425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4" name="Line 361"/>
                        <wps:cNvCnPr>
                          <a:cxnSpLocks noChangeShapeType="1"/>
                        </wps:cNvCnPr>
                        <wps:spPr bwMode="auto">
                          <a:xfrm>
                            <a:off x="4267200" y="1694836"/>
                            <a:ext cx="127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5" name="Line 362"/>
                        <wps:cNvCnPr>
                          <a:cxnSpLocks noChangeShapeType="1"/>
                        </wps:cNvCnPr>
                        <wps:spPr bwMode="auto">
                          <a:xfrm>
                            <a:off x="2314315" y="1694836"/>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 name="Line 363"/>
                        <wps:cNvCnPr>
                          <a:cxnSpLocks noChangeShapeType="1"/>
                        </wps:cNvCnPr>
                        <wps:spPr bwMode="auto">
                          <a:xfrm>
                            <a:off x="702310" y="1694836"/>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0" name="Text Box 364"/>
                        <wps:cNvSpPr txBox="1">
                          <a:spLocks noChangeArrowheads="1"/>
                        </wps:cNvSpPr>
                        <wps:spPr bwMode="auto">
                          <a:xfrm>
                            <a:off x="2000250" y="0"/>
                            <a:ext cx="200025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C195E" w:rsidRDefault="00EC195E" w:rsidP="00874597"/>
                          </w:txbxContent>
                        </wps:txbx>
                        <wps:bodyPr rot="0" vert="horz" wrap="square" lIns="74295" tIns="8890" rIns="74295" bIns="8890" anchor="t" anchorCtr="0" upright="1">
                          <a:noAutofit/>
                        </wps:bodyPr>
                      </wps:wsp>
                      <wps:wsp>
                        <wps:cNvPr id="131" name="Text Box 365"/>
                        <wps:cNvSpPr txBox="1">
                          <a:spLocks noChangeArrowheads="1"/>
                        </wps:cNvSpPr>
                        <wps:spPr bwMode="auto">
                          <a:xfrm>
                            <a:off x="583658" y="824733"/>
                            <a:ext cx="2064927" cy="683252"/>
                          </a:xfrm>
                          <a:prstGeom prst="rect">
                            <a:avLst/>
                          </a:prstGeom>
                          <a:solidFill>
                            <a:srgbClr val="FFFFFF"/>
                          </a:solidFill>
                          <a:ln w="9525">
                            <a:solidFill>
                              <a:srgbClr val="000000"/>
                            </a:solidFill>
                            <a:miter lim="800000"/>
                            <a:headEnd/>
                            <a:tailEnd/>
                          </a:ln>
                        </wps:spPr>
                        <wps:txbx>
                          <w:txbxContent>
                            <w:p w:rsidR="00EC195E" w:rsidRPr="000132C2" w:rsidRDefault="00EC195E" w:rsidP="000F5F86">
                              <w:pPr>
                                <w:spacing w:beforeLines="50" w:before="120"/>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中枢神経系出血および脳血管性疾患</w:t>
                              </w:r>
                            </w:p>
                            <w:p w:rsidR="00EC195E" w:rsidRPr="000132C2" w:rsidRDefault="00EC195E" w:rsidP="000F5F86">
                              <w:pPr>
                                <w:spacing w:beforeLines="50" w:before="120" w:line="320" w:lineRule="atLeast"/>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20000061</w:t>
                              </w:r>
                              <w:r w:rsidRPr="000132C2">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132" name="Text Box 366"/>
                        <wps:cNvSpPr txBox="1">
                          <a:spLocks noChangeArrowheads="1"/>
                        </wps:cNvSpPr>
                        <wps:spPr bwMode="auto">
                          <a:xfrm>
                            <a:off x="66674" y="1875511"/>
                            <a:ext cx="1480023" cy="799252"/>
                          </a:xfrm>
                          <a:prstGeom prst="rect">
                            <a:avLst/>
                          </a:prstGeom>
                          <a:solidFill>
                            <a:srgbClr val="FFFFFF"/>
                          </a:solidFill>
                          <a:ln w="9525">
                            <a:solidFill>
                              <a:srgbClr val="000000"/>
                            </a:solidFill>
                            <a:miter lim="800000"/>
                            <a:headEnd/>
                            <a:tailEnd/>
                          </a:ln>
                        </wps:spPr>
                        <wps:txbx>
                          <w:txbxContent>
                            <w:p w:rsidR="00EC195E" w:rsidRPr="000132C2" w:rsidRDefault="00EC195E"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虚血性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rsidR="00EC195E" w:rsidRPr="000132C2" w:rsidRDefault="00EC195E" w:rsidP="00874597">
                              <w:pPr>
                                <w:jc w:val="center"/>
                                <w:rPr>
                                  <w:rFonts w:ascii="ＭＳ Ｐ明朝" w:eastAsia="ＭＳ Ｐ明朝" w:hAnsi="ＭＳ Ｐ明朝"/>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20000063</w:t>
                              </w:r>
                              <w:r w:rsidRPr="000132C2">
                                <w:rPr>
                                  <w:rFonts w:ascii="ＭＳ Ｐ明朝" w:eastAsia="ＭＳ Ｐ明朝" w:hAnsi="ＭＳ Ｐ明朝" w:cs="Arial" w:hint="eastAsia"/>
                                  <w:sz w:val="18"/>
                                  <w:szCs w:val="18"/>
                                  <w:lang w:eastAsia="zh-CN"/>
                                </w:rPr>
                                <w:t>）</w:t>
                              </w:r>
                            </w:p>
                          </w:txbxContent>
                        </wps:txbx>
                        <wps:bodyPr rot="0" vert="horz" wrap="square" lIns="74295" tIns="8890" rIns="74295" bIns="8890" anchor="t" anchorCtr="0" upright="1">
                          <a:noAutofit/>
                        </wps:bodyPr>
                      </wps:wsp>
                      <wps:wsp>
                        <wps:cNvPr id="133" name="Text Box 367"/>
                        <wps:cNvSpPr txBox="1">
                          <a:spLocks noChangeArrowheads="1"/>
                        </wps:cNvSpPr>
                        <wps:spPr bwMode="auto">
                          <a:xfrm>
                            <a:off x="1732858" y="1875410"/>
                            <a:ext cx="1477273" cy="799596"/>
                          </a:xfrm>
                          <a:prstGeom prst="rect">
                            <a:avLst/>
                          </a:prstGeom>
                          <a:solidFill>
                            <a:srgbClr val="FFFFFF"/>
                          </a:solidFill>
                          <a:ln w="9525">
                            <a:solidFill>
                              <a:srgbClr val="000000"/>
                            </a:solidFill>
                            <a:miter lim="800000"/>
                            <a:headEnd/>
                            <a:tailEnd/>
                          </a:ln>
                        </wps:spPr>
                        <wps:txbx>
                          <w:txbxContent>
                            <w:p w:rsidR="00EC195E" w:rsidRPr="000132C2" w:rsidRDefault="00EC195E"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出血性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rsidR="00EC195E" w:rsidRPr="000132C2" w:rsidRDefault="00EC195E" w:rsidP="00874597">
                              <w:pPr>
                                <w:jc w:val="center"/>
                                <w:rPr>
                                  <w:rFonts w:ascii="ＭＳ Ｐ明朝" w:eastAsia="ＭＳ Ｐ明朝" w:hAnsi="ＭＳ Ｐ明朝"/>
                                  <w:sz w:val="18"/>
                                  <w:szCs w:val="18"/>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20000064</w:t>
                              </w:r>
                              <w:r w:rsidRPr="000132C2">
                                <w:rPr>
                                  <w:rFonts w:ascii="ＭＳ Ｐ明朝" w:eastAsia="ＭＳ Ｐ明朝" w:hAnsi="ＭＳ Ｐ明朝" w:cs="Arial" w:hint="eastAsia"/>
                                  <w:sz w:val="18"/>
                                  <w:szCs w:val="18"/>
                                  <w:lang w:eastAsia="zh-CN"/>
                                </w:rPr>
                                <w:t>）</w:t>
                              </w:r>
                            </w:p>
                          </w:txbxContent>
                        </wps:txbx>
                        <wps:bodyPr rot="0" vert="horz" wrap="square" lIns="74295" tIns="8890" rIns="74295" bIns="8890" anchor="t" anchorCtr="0" upright="1">
                          <a:noAutofit/>
                        </wps:bodyPr>
                      </wps:wsp>
                      <wps:wsp>
                        <wps:cNvPr id="134" name="Text Box 368"/>
                        <wps:cNvSpPr txBox="1">
                          <a:spLocks noChangeArrowheads="1"/>
                        </wps:cNvSpPr>
                        <wps:spPr bwMode="auto">
                          <a:xfrm>
                            <a:off x="3249035" y="824558"/>
                            <a:ext cx="2110905" cy="683508"/>
                          </a:xfrm>
                          <a:prstGeom prst="rect">
                            <a:avLst/>
                          </a:prstGeom>
                          <a:solidFill>
                            <a:srgbClr val="FFFFFF"/>
                          </a:solidFill>
                          <a:ln w="9525">
                            <a:solidFill>
                              <a:srgbClr val="000000"/>
                            </a:solidFill>
                            <a:miter lim="800000"/>
                            <a:headEnd/>
                            <a:tailEnd/>
                          </a:ln>
                        </wps:spPr>
                        <wps:txbx>
                          <w:txbxContent>
                            <w:p w:rsidR="00EC195E" w:rsidRPr="000132C2" w:rsidRDefault="00EC195E" w:rsidP="000F5F86">
                              <w:pPr>
                                <w:spacing w:beforeLines="30" w:before="72" w:line="300" w:lineRule="atLeast"/>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出血性あるいは虚血性と特定されない</w:t>
                              </w:r>
                              <w:r>
                                <w:rPr>
                                  <w:rFonts w:ascii="ＭＳ Ｐ明朝" w:eastAsia="ＭＳ Ｐ明朝" w:hAnsi="ＭＳ Ｐ明朝"/>
                                  <w:sz w:val="18"/>
                                  <w:szCs w:val="18"/>
                                </w:rPr>
                                <w:br/>
                              </w:r>
                              <w:r w:rsidRPr="00C21048">
                                <w:rPr>
                                  <w:rFonts w:ascii="ＭＳ Ｐ明朝" w:eastAsia="ＭＳ Ｐ明朝" w:hAnsi="ＭＳ Ｐ明朝" w:hint="eastAsia"/>
                                  <w:sz w:val="18"/>
                                  <w:szCs w:val="18"/>
                                </w:rPr>
                                <w:t>中枢神経系血管障害</w:t>
                              </w:r>
                            </w:p>
                            <w:p w:rsidR="00EC195E" w:rsidRPr="000132C2" w:rsidRDefault="00EC195E"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20000165</w:t>
                              </w:r>
                              <w:r w:rsidRPr="000132C2">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135" name="Text Box 369"/>
                        <wps:cNvSpPr txBox="1">
                          <a:spLocks noChangeArrowheads="1"/>
                        </wps:cNvSpPr>
                        <wps:spPr bwMode="auto">
                          <a:xfrm>
                            <a:off x="3365770" y="1875210"/>
                            <a:ext cx="1994170" cy="799653"/>
                          </a:xfrm>
                          <a:prstGeom prst="rect">
                            <a:avLst/>
                          </a:prstGeom>
                          <a:solidFill>
                            <a:srgbClr val="FFFFFF"/>
                          </a:solidFill>
                          <a:ln w="9525">
                            <a:solidFill>
                              <a:srgbClr val="000000"/>
                            </a:solidFill>
                            <a:miter lim="800000"/>
                            <a:headEnd/>
                            <a:tailEnd/>
                          </a:ln>
                        </wps:spPr>
                        <wps:txbx>
                          <w:txbxContent>
                            <w:p w:rsidR="00EC195E" w:rsidRPr="000132C2" w:rsidRDefault="00EC195E"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w:t>
                              </w:r>
                              <w:r>
                                <w:rPr>
                                  <w:rFonts w:ascii="ＭＳ Ｐ明朝" w:eastAsia="ＭＳ Ｐ明朝" w:hAnsi="ＭＳ Ｐ明朝" w:cs="Arial"/>
                                  <w:sz w:val="18"/>
                                  <w:szCs w:val="18"/>
                                </w:rPr>
                                <w:br/>
                              </w:r>
                              <w:r w:rsidRPr="000132C2">
                                <w:rPr>
                                  <w:rFonts w:ascii="ＭＳ Ｐ明朝" w:eastAsia="ＭＳ Ｐ明朝" w:hAnsi="ＭＳ Ｐ明朝" w:cs="Arial" w:hint="eastAsia"/>
                                  <w:sz w:val="18"/>
                                  <w:szCs w:val="18"/>
                                </w:rPr>
                                <w:t>脳血管性損傷に伴う状態</w:t>
                              </w:r>
                            </w:p>
                            <w:p w:rsidR="00EC195E" w:rsidRPr="000132C2" w:rsidRDefault="00EC195E"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20000166</w:t>
                              </w:r>
                              <w:r w:rsidRPr="000132C2">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136" name="Line 370"/>
                        <wps:cNvCnPr>
                          <a:cxnSpLocks noChangeShapeType="1"/>
                        </wps:cNvCnPr>
                        <wps:spPr bwMode="auto">
                          <a:xfrm>
                            <a:off x="1431290" y="1508146"/>
                            <a:ext cx="635" cy="1885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7" name="Text Box 371"/>
                        <wps:cNvSpPr txBox="1">
                          <a:spLocks noChangeArrowheads="1"/>
                        </wps:cNvSpPr>
                        <wps:spPr bwMode="auto">
                          <a:xfrm>
                            <a:off x="2333625" y="0"/>
                            <a:ext cx="1370965" cy="483870"/>
                          </a:xfrm>
                          <a:prstGeom prst="rect">
                            <a:avLst/>
                          </a:prstGeom>
                          <a:solidFill>
                            <a:srgbClr val="FFFFFF"/>
                          </a:solidFill>
                          <a:ln w="9525">
                            <a:solidFill>
                              <a:srgbClr val="000000"/>
                            </a:solidFill>
                            <a:miter lim="800000"/>
                            <a:headEnd/>
                            <a:tailEnd/>
                          </a:ln>
                        </wps:spPr>
                        <wps:txbx>
                          <w:txbxContent>
                            <w:p w:rsidR="00EC195E" w:rsidRPr="00C21048" w:rsidRDefault="00EC195E" w:rsidP="00874597">
                              <w:pPr>
                                <w:jc w:val="center"/>
                                <w:rPr>
                                  <w:rFonts w:ascii="ＭＳ Ｐ明朝" w:eastAsia="ＭＳ Ｐ明朝" w:hAnsi="ＭＳ Ｐ明朝"/>
                                  <w:sz w:val="18"/>
                                  <w:szCs w:val="18"/>
                                  <w:lang w:eastAsia="zh-CN"/>
                                </w:rPr>
                              </w:pPr>
                              <w:r w:rsidRPr="00A672DD">
                                <w:rPr>
                                  <w:rFonts w:hint="eastAsia"/>
                                  <w:sz w:val="18"/>
                                  <w:szCs w:val="18"/>
                                  <w:lang w:eastAsia="zh-CN"/>
                                </w:rPr>
                                <w:t>中枢神経系血管</w:t>
                              </w:r>
                              <w:r w:rsidRPr="00A672DD">
                                <w:rPr>
                                  <w:rFonts w:ascii="ＭＳ Ｐゴシック" w:hAnsi="ＭＳ Ｐゴシック"/>
                                  <w:sz w:val="18"/>
                                  <w:szCs w:val="18"/>
                                  <w:lang w:eastAsia="zh-CN"/>
                                </w:rPr>
                                <w:t>障害</w:t>
                              </w:r>
                            </w:p>
                            <w:p w:rsidR="00EC195E" w:rsidRPr="000132C2" w:rsidRDefault="00EC195E" w:rsidP="00874597">
                              <w:pPr>
                                <w:spacing w:line="300" w:lineRule="atLeast"/>
                                <w:jc w:val="center"/>
                                <w:rPr>
                                  <w:rFonts w:ascii="ＭＳ Ｐ明朝" w:eastAsia="ＭＳ Ｐ明朝" w:hAnsi="ＭＳ Ｐ明朝"/>
                                  <w:sz w:val="18"/>
                                  <w:szCs w:val="18"/>
                                  <w:lang w:eastAsia="zh-CN"/>
                                </w:rPr>
                              </w:pPr>
                              <w:r w:rsidRPr="000132C2">
                                <w:rPr>
                                  <w:rFonts w:ascii="ＭＳ Ｐ明朝" w:eastAsia="ＭＳ Ｐ明朝" w:hAnsi="ＭＳ Ｐ明朝" w:hint="eastAsia"/>
                                  <w:sz w:val="18"/>
                                  <w:szCs w:val="18"/>
                                  <w:lang w:eastAsia="zh-CN"/>
                                </w:rPr>
                                <w:t>（</w:t>
                              </w:r>
                              <w:r w:rsidRPr="000132C2">
                                <w:rPr>
                                  <w:rFonts w:eastAsia="ＭＳ Ｐ明朝"/>
                                  <w:sz w:val="18"/>
                                  <w:szCs w:val="18"/>
                                  <w:lang w:eastAsia="zh-CN"/>
                                </w:rPr>
                                <w:t>20000060</w:t>
                              </w:r>
                              <w:r w:rsidRPr="000132C2">
                                <w:rPr>
                                  <w:rFonts w:ascii="ＭＳ Ｐ明朝" w:eastAsia="ＭＳ Ｐ明朝" w:hAnsi="ＭＳ Ｐ明朝" w:hint="eastAsia"/>
                                  <w:sz w:val="18"/>
                                  <w:szCs w:val="18"/>
                                  <w:lang w:eastAsia="zh-CN"/>
                                </w:rPr>
                                <w:t>）</w:t>
                              </w:r>
                            </w:p>
                          </w:txbxContent>
                        </wps:txbx>
                        <wps:bodyPr rot="0" vert="horz" wrap="square" lIns="74295" tIns="8890" rIns="74295" bIns="8890" anchor="t" anchorCtr="0" upright="1">
                          <a:noAutofit/>
                        </wps:bodyPr>
                      </wps:wsp>
                      <wps:wsp>
                        <wps:cNvPr id="158" name="Line 372"/>
                        <wps:cNvCnPr>
                          <a:cxnSpLocks noChangeShapeType="1"/>
                        </wps:cNvCnPr>
                        <wps:spPr bwMode="auto">
                          <a:xfrm>
                            <a:off x="3002280" y="483870"/>
                            <a:ext cx="635" cy="160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FDB01DA" id="キャンバス 355" o:spid="_x0000_s1109" editas="canvas" style="position:absolute;left:0;text-align:left;margin-left:10.6pt;margin-top:17.45pt;width:451.5pt;height:238.2pt;z-index:-251627008;mso-position-horizontal-relative:text;mso-position-vertical-relative:text" coordsize="57340,3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">
                <v:shape id="_x0000_s1110" type="#_x0000_t75" style="position:absolute;width:57340;height:30251;visibility:visible;mso-wrap-style:square">
                  <v:fill o:detectmouseclick="t"/>
                  <v:path o:connecttype="none"/>
                </v:shape>
                <v:line id="Line 357" o:spid="_x0000_s1111" style="position:absolute;flip:x;visibility:visible;mso-wrap-style:square" from="18002,6438" to="42005,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vPwMQAAADcAAAADwAAAGRycy9kb3ducmV2LnhtbERPy2oCMRTdC/2HcAvdFM1UWtGpUUQQ&#10;unDjgxF318ntZJjJzTRJdfr3zUJweTjv+bK3rbiSD7VjBW+jDARx6XTNlYLjYTOcgggRWWPrmBT8&#10;UYDl4mkwx1y7G+/ouo+VSCEcclRgYuxyKUNpyGIYuY44cd/OW4wJ+kpqj7cUbls5zrKJtFhzajDY&#10;0dpQ2ex/rQI53b7++NXlvSma02lmirLozlulXp771SeISH18iO/uL61g/JHmpzPpCMjF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S8/AxAAAANwAAAAPAAAAAAAAAAAA&#10;AAAAAKECAABkcnMvZG93bnJldi54bWxQSwUGAAAAAAQABAD5AAAAkgMAAAAA&#10;"/>
                <v:line id="Line 358" o:spid="_x0000_s1112" style="position:absolute;flip:x;visibility:visible;mso-wrap-style:square" from="17989,6438" to="18002,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dqW8YAAADcAAAADwAAAGRycy9kb3ducmV2LnhtbESPQWsCMRSE7wX/Q3hCL0WzSiu6GkUK&#10;hR68VGXF23Pz3Cy7edkmqW7/fVMo9DjMzDfMatPbVtzIh9qxgsk4A0FcOl1zpeB4eBvNQYSIrLF1&#10;TAq+KcBmPXhYYa7dnT/oto+VSBAOOSowMXa5lKE0ZDGMXUecvKvzFmOSvpLa4z3BbSunWTaTFmtO&#10;CwY7ejVUNvsvq0DOd0+ffnt5bormdFqYoiy6806px2G/XYKI1Mf/8F/7XSuYvkzg90w6AnL9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gHalvGAAAA3AAAAA8AAAAAAAAA&#10;AAAAAAAAoQIAAGRycy9kb3ducmV2LnhtbFBLBQYAAAAABAAEAPkAAACUAwAAAAA=&#10;"/>
                <v:line id="Line 359" o:spid="_x0000_s1113" style="position:absolute;visibility:visible;mso-wrap-style:square" from="41992,6438" to="42005,82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F1U8cAAADcAAAADwAAAGRycy9kb3ducmV2LnhtbESPQWvCQBSE7wX/w/KE3urGlAZ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8XVTxwAAANwAAAAPAAAAAAAA&#10;AAAAAAAAAKECAABkcnMvZG93bnJldi54bWxQSwUGAAAAAAQABAD5AAAAlQMAAAAA&#10;"/>
                <v:line id="Line 360" o:spid="_x0000_s1114" style="position:absolute;visibility:visible;mso-wrap-style:square" from="7029,16961" to="42672,1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r3QyMcAAADcAAAADwAAAGRycy9kb3ducmV2LnhtbESPT2vCQBTE70K/w/IKvemmSoOkriIt&#10;BfVQ/FNoj8/sM4nNvg27a5J+e7cgeBxm5jfMbNGbWrTkfGVZwfMoAUGcW11xoeDr8DGcgvABWWNt&#10;mRT8kYfF/GEww0zbjnfU7kMhIoR9hgrKEJpMSp+XZNCPbEMcvZN1BkOUrpDaYRfhppbjJEmlwYrj&#10;QokNvZWU/+4vRsHnZJu2y/Vm1X+v02P+vjv+nDun1NNjv3wFEagP9/CtvdIKxi8T+D8Tj4CcXw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vdDIxwAAANwAAAAPAAAAAAAA&#10;AAAAAAAAAKECAABkcnMvZG93bnJldi54bWxQSwUGAAAAAAQABAD5AAAAlQMAAAAA&#10;"/>
                <v:line id="Line 361" o:spid="_x0000_s1115" style="position:absolute;visibility:visible;mso-wrap-style:square" from="42672,16948" to="42684,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RIvMcAAADcAAAADwAAAGRycy9kb3ducmV2LnhtbESPQWvCQBSE7wX/w/IKvdVNbRskuopY&#10;CtpDqVbQ4zP7TKLZt2F3m6T/3hUKPQ4z8w0znfemFi05X1lW8DRMQBDnVldcKNh9vz+OQfiArLG2&#10;TAp+ycN8NribYqZtxxtqt6EQEcI+QwVlCE0mpc9LMuiHtiGO3sk6gyFKV0jtsItwU8tRkqTSYMVx&#10;ocSGliXll+2PUfD5/JW2i/XHqt+v02P+tjkezp1T6uG+X0xABOrDf/ivvdIKRq8vc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hVEi8xwAAANwAAAAPAAAAAAAA&#10;AAAAAAAAAKECAABkcnMvZG93bnJldi54bWxQSwUGAAAAAAQABAD5AAAAlQMAAAAA&#10;"/>
                <v:line id="Line 362" o:spid="_x0000_s1116" style="position:absolute;visibility:visible;mso-wrap-style:square" from="23143,16948" to="23149,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jtJ8cAAADcAAAADwAAAGRycy9kb3ducmV2LnhtbESPT2vCQBTE74V+h+UJvdWNFoNEV5GW&#10;gvYg9Q/o8Zl9TdJm34bdbZJ++64geBxm5jfMfNmbWrTkfGVZwWiYgCDOra64UHA8vD9PQfiArLG2&#10;TAr+yMNy8fgwx0zbjnfU7kMhIoR9hgrKEJpMSp+XZNAPbUMcvS/rDIYoXSG1wy7CTS3HSZJKgxXH&#10;hRIbei0p/9n/GgXbl8+0XW0+1v1pk17yt93l/N05pZ4G/WoGIlAf7uFbe60VjCcTuJ6JR0Au/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GO0nxwAAANwAAAAPAAAAAAAA&#10;AAAAAAAAAKECAABkcnMvZG93bnJldi54bWxQSwUGAAAAAAQABAD5AAAAlQMAAAAA&#10;"/>
                <v:line id="Line 363" o:spid="_x0000_s1117" style="position:absolute;visibility:visible;mso-wrap-style:square" from="7023,16948" to="7029,187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b1I8QAAADcAAAADwAAAGRycy9kb3ducmV2LnhtbERPTWvCQBC9F/wPywi91U0tBJu6iiiC&#10;9iBqC+1xzE6T1Oxs2N0m8d+7gtDbPN7nTOe9qUVLzleWFTyPEhDEudUVFwo+P9ZPExA+IGusLZOC&#10;C3mYzwYPU8y07fhA7TEUIoawz1BBGUKTSenzkgz6kW2II/djncEQoSukdtjFcFPLcZKk0mDFsaHE&#10;hpYl5efjn1Gwe9mn7WL7vum/tukpXx1O37+dU+px2C/eQATqw7/47t7oOH/8C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dvUjxAAAANwAAAAPAAAAAAAAAAAA&#10;AAAAAKECAABkcnMvZG93bnJldi54bWxQSwUGAAAAAAQABAD5AAAAkgMAAAAA&#10;"/>
                <v:shape id="Text Box 364" o:spid="_x0000_s1118" type="#_x0000_t202" style="position:absolute;left:20002;width:20003;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iw8MA&#10;AADcAAAADwAAAGRycy9kb3ducmV2LnhtbESPQWvCQBCF74L/YRnBm26sIJK6ihWk9agVz0N2mqRm&#10;Z0N2a1Z/vXMQepvhvXnvm9UmuUbdqAu1ZwOzaQaKuPC25tLA+Xs/WYIKEdli45kM3CnAZj0crDC3&#10;vucj3U6xVBLCIUcDVYxtrnUoKnIYpr4lFu3Hdw6jrF2pbYe9hLtGv2XZQjusWRoqbGlXUXE9/TkD&#10;hwvdP5fYHNvd77V/pPLjsLXJmPEobd9BRUrx3/y6/rKCPxd8eUYm0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Wiw8MAAADcAAAADwAAAAAAAAAAAAAAAACYAgAAZHJzL2Rv&#10;d25yZXYueG1sUEsFBgAAAAAEAAQA9QAAAIgDAAAAAA==&#10;" stroked="f">
                  <v:textbox inset="5.85pt,.7pt,5.85pt,.7pt">
                    <w:txbxContent>
                      <w:p w:rsidR="00EC195E" w:rsidRDefault="00EC195E" w:rsidP="00874597"/>
                    </w:txbxContent>
                  </v:textbox>
                </v:shape>
                <v:shape id="Text Box 365" o:spid="_x0000_s1119" type="#_x0000_t202" style="position:absolute;left:5836;top:8247;width:20649;height:68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DtR8QA&#10;AADcAAAADwAAAGRycy9kb3ducmV2LnhtbERPTWvCQBC9F/wPywheitloIdjUVURoMadSIwVvQ3aa&#10;BLOzYXejaX99t1DwNo/3OevtaDpxJedbywoWSQqCuLK65VrBqXydr0D4gKyxs0wKvsnDdjN5WGOu&#10;7Y0/6HoMtYgh7HNU0ITQ51L6qiGDPrE9ceS+rDMYInS11A5vMdx0cpmmmTTYcmxosKd9Q9XlOBgF&#10;l2KozPB5dof3oXwrfjItH9NnpWbTcfcCItAY7uJ/90HH+U8L+HsmXiA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3g7UfEAAAA3AAAAA8AAAAAAAAAAAAAAAAAmAIAAGRycy9k&#10;b3ducmV2LnhtbFBLBQYAAAAABAAEAPUAAACJAwAAAAA=&#10;">
                  <v:textbox inset="5.85pt,.7pt,5.85pt,.7pt">
                    <w:txbxContent>
                      <w:p w:rsidR="00EC195E" w:rsidRPr="000132C2" w:rsidRDefault="00EC195E" w:rsidP="000F5F86">
                        <w:pPr>
                          <w:spacing w:beforeLines="50" w:before="120"/>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中枢神経系出血および脳血管性疾患</w:t>
                        </w:r>
                      </w:p>
                      <w:p w:rsidR="00EC195E" w:rsidRPr="000132C2" w:rsidRDefault="00EC195E" w:rsidP="000F5F86">
                        <w:pPr>
                          <w:spacing w:beforeLines="50" w:before="120" w:line="320" w:lineRule="atLeast"/>
                          <w:jc w:val="center"/>
                          <w:rPr>
                            <w:rFonts w:ascii="ＭＳ Ｐ明朝" w:eastAsia="ＭＳ Ｐ明朝" w:hAnsi="ＭＳ Ｐ明朝"/>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20000061</w:t>
                        </w:r>
                        <w:r w:rsidRPr="000132C2">
                          <w:rPr>
                            <w:rFonts w:ascii="ＭＳ Ｐ明朝" w:eastAsia="ＭＳ Ｐ明朝" w:hAnsi="ＭＳ Ｐ明朝" w:cs="Arial" w:hint="eastAsia"/>
                            <w:sz w:val="18"/>
                            <w:szCs w:val="18"/>
                          </w:rPr>
                          <w:t>）</w:t>
                        </w:r>
                      </w:p>
                    </w:txbxContent>
                  </v:textbox>
                </v:shape>
                <v:shape id="Text Box 366" o:spid="_x0000_s1120" type="#_x0000_t202" style="position:absolute;left:666;top:18755;width:14800;height:799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JzMMIA&#10;AADcAAAADwAAAGRycy9kb3ducmV2LnhtbERPTYvCMBC9C/sfwix4EU1VkLUaZVlQ9CTqIngbmrEt&#10;NpOSpNrdX28Ewds83ufMl62pxI2cLy0rGA4SEMSZ1SXnCn6Pq/4XCB+QNVaWScEfeVguPjpzTLW9&#10;855uh5CLGMI+RQVFCHUqpc8KMugHtiaO3MU6gyFCl0vt8B7DTSVHSTKRBkuODQXW9FNQdj00RsF1&#10;22SmOZ3dZtcc19v/iZa9ZKpU97P9noEI1Ia3+OXe6Dh/PILnM/EC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MnMwwgAAANwAAAAPAAAAAAAAAAAAAAAAAJgCAABkcnMvZG93&#10;bnJldi54bWxQSwUGAAAAAAQABAD1AAAAhwMAAAAA&#10;">
                  <v:textbox inset="5.85pt,.7pt,5.85pt,.7pt">
                    <w:txbxContent>
                      <w:p w:rsidR="00EC195E" w:rsidRPr="000132C2" w:rsidRDefault="00EC195E"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虚血性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rsidR="00EC195E" w:rsidRPr="000132C2" w:rsidRDefault="00EC195E" w:rsidP="00874597">
                        <w:pPr>
                          <w:jc w:val="center"/>
                          <w:rPr>
                            <w:rFonts w:ascii="ＭＳ Ｐ明朝" w:eastAsia="ＭＳ Ｐ明朝" w:hAnsi="ＭＳ Ｐ明朝"/>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20000063</w:t>
                        </w:r>
                        <w:r w:rsidRPr="000132C2">
                          <w:rPr>
                            <w:rFonts w:ascii="ＭＳ Ｐ明朝" w:eastAsia="ＭＳ Ｐ明朝" w:hAnsi="ＭＳ Ｐ明朝" w:cs="Arial" w:hint="eastAsia"/>
                            <w:sz w:val="18"/>
                            <w:szCs w:val="18"/>
                            <w:lang w:eastAsia="zh-CN"/>
                          </w:rPr>
                          <w:t>）</w:t>
                        </w:r>
                      </w:p>
                    </w:txbxContent>
                  </v:textbox>
                </v:shape>
                <v:shape id="Text Box 367" o:spid="_x0000_s1121" type="#_x0000_t202" style="position:absolute;left:17328;top:18754;width:14773;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7Wq8IA&#10;AADcAAAADwAAAGRycy9kb3ducmV2LnhtbERPTYvCMBC9C/sfwix4EU1VkLUaZVlQ9CTqIngbmrEt&#10;NpOSpFr3128Ewds83ufMl62pxI2cLy0rGA4SEMSZ1SXnCn6Pq/4XCB+QNVaWScGDPCwXH505ptre&#10;eU+3Q8hFDGGfooIihDqV0mcFGfQDWxNH7mKdwRChy6V2eI/hppKjJJlIgyXHhgJr+ikoux4ao+C6&#10;bTLTnM5us2uO6+3fRMteMlWq+9l+z0AEasNb/HJvdJw/HsPzmXiBX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ftarwgAAANwAAAAPAAAAAAAAAAAAAAAAAJgCAABkcnMvZG93&#10;bnJldi54bWxQSwUGAAAAAAQABAD1AAAAhwMAAAAA&#10;">
                  <v:textbox inset="5.85pt,.7pt,5.85pt,.7pt">
                    <w:txbxContent>
                      <w:p w:rsidR="00EC195E" w:rsidRPr="000132C2" w:rsidRDefault="00EC195E" w:rsidP="00874597">
                        <w:pPr>
                          <w:jc w:val="center"/>
                          <w:rPr>
                            <w:rFonts w:ascii="ＭＳ Ｐ明朝" w:eastAsia="ＭＳ Ｐ明朝" w:hAnsi="ＭＳ Ｐ明朝" w:cs="Arial"/>
                            <w:sz w:val="18"/>
                            <w:szCs w:val="18"/>
                            <w:lang w:eastAsia="zh-CN"/>
                          </w:rPr>
                        </w:pPr>
                        <w:r w:rsidRPr="000132C2">
                          <w:rPr>
                            <w:rFonts w:ascii="ＭＳ Ｐ明朝" w:eastAsia="ＭＳ Ｐ明朝" w:hAnsi="ＭＳ Ｐ明朝" w:cs="Arial" w:hint="eastAsia"/>
                            <w:sz w:val="18"/>
                            <w:szCs w:val="18"/>
                            <w:lang w:eastAsia="zh-CN"/>
                          </w:rPr>
                          <w:t>出血性</w:t>
                        </w:r>
                        <w:r w:rsidRPr="00667C11">
                          <w:rPr>
                            <w:rFonts w:ascii="ＭＳ Ｐ明朝" w:eastAsia="ＭＳ Ｐ明朝" w:hAnsi="ＭＳ Ｐ明朝" w:cs="Arial" w:hint="eastAsia"/>
                            <w:sz w:val="18"/>
                            <w:szCs w:val="18"/>
                            <w:lang w:eastAsia="zh-CN"/>
                          </w:rPr>
                          <w:t>中枢神経系</w:t>
                        </w:r>
                        <w:r>
                          <w:rPr>
                            <w:rFonts w:ascii="ＭＳ Ｐ明朝" w:eastAsia="SimSun" w:hAnsi="ＭＳ Ｐ明朝" w:cs="Arial"/>
                            <w:sz w:val="18"/>
                            <w:szCs w:val="18"/>
                            <w:lang w:eastAsia="zh-CN"/>
                          </w:rPr>
                          <w:br/>
                        </w:r>
                        <w:r w:rsidRPr="00667C11">
                          <w:rPr>
                            <w:rFonts w:ascii="ＭＳ Ｐ明朝" w:eastAsia="ＭＳ Ｐ明朝" w:hAnsi="ＭＳ Ｐ明朝" w:cs="Arial" w:hint="eastAsia"/>
                            <w:sz w:val="18"/>
                            <w:szCs w:val="18"/>
                            <w:lang w:eastAsia="zh-CN"/>
                          </w:rPr>
                          <w:t>血管障害</w:t>
                        </w:r>
                      </w:p>
                      <w:p w:rsidR="00EC195E" w:rsidRPr="000132C2" w:rsidRDefault="00EC195E" w:rsidP="00874597">
                        <w:pPr>
                          <w:jc w:val="center"/>
                          <w:rPr>
                            <w:rFonts w:ascii="ＭＳ Ｐ明朝" w:eastAsia="ＭＳ Ｐ明朝" w:hAnsi="ＭＳ Ｐ明朝"/>
                            <w:sz w:val="18"/>
                            <w:szCs w:val="18"/>
                            <w:lang w:eastAsia="zh-CN"/>
                          </w:rPr>
                        </w:pPr>
                        <w:r w:rsidRPr="000132C2">
                          <w:rPr>
                            <w:rFonts w:ascii="ＭＳ Ｐ明朝" w:eastAsia="ＭＳ Ｐ明朝" w:hAnsi="ＭＳ Ｐ明朝" w:cs="Arial" w:hint="eastAsia"/>
                            <w:sz w:val="18"/>
                            <w:szCs w:val="18"/>
                            <w:lang w:eastAsia="zh-CN"/>
                          </w:rPr>
                          <w:t>（</w:t>
                        </w:r>
                        <w:r w:rsidRPr="000132C2">
                          <w:rPr>
                            <w:rFonts w:eastAsia="ＭＳ Ｐ明朝"/>
                            <w:sz w:val="18"/>
                            <w:szCs w:val="18"/>
                            <w:lang w:eastAsia="zh-CN"/>
                          </w:rPr>
                          <w:t>20000064</w:t>
                        </w:r>
                        <w:r w:rsidRPr="000132C2">
                          <w:rPr>
                            <w:rFonts w:ascii="ＭＳ Ｐ明朝" w:eastAsia="ＭＳ Ｐ明朝" w:hAnsi="ＭＳ Ｐ明朝" w:cs="Arial" w:hint="eastAsia"/>
                            <w:sz w:val="18"/>
                            <w:szCs w:val="18"/>
                            <w:lang w:eastAsia="zh-CN"/>
                          </w:rPr>
                          <w:t>）</w:t>
                        </w:r>
                      </w:p>
                    </w:txbxContent>
                  </v:textbox>
                </v:shape>
                <v:shape id="Text Box 368" o:spid="_x0000_s1122" type="#_x0000_t202" style="position:absolute;left:32490;top:8245;width:21109;height:68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dO38MA&#10;AADcAAAADwAAAGRycy9kb3ducmV2LnhtbERPS2vCQBC+F/oflil4KXXjA2lTVymCoqdiFMHbkJ0m&#10;wexs2N1o9Ne7BcHbfHzPmc47U4szOV9ZVjDoJyCIc6srLhTsd8uPTxA+IGusLZOCK3mYz15fpphq&#10;e+EtnbNQiBjCPkUFZQhNKqXPSzLo+7YhjtyfdQZDhK6Q2uElhptaDpNkIg1WHBtKbGhRUn7KWqPg&#10;tGlz0x6Obv3b7lab20TL9+RLqd5b9/MNIlAXnuKHe63j/NEY/p+JF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dO38MAAADcAAAADwAAAAAAAAAAAAAAAACYAgAAZHJzL2Rv&#10;d25yZXYueG1sUEsFBgAAAAAEAAQA9QAAAIgDAAAAAA==&#10;">
                  <v:textbox inset="5.85pt,.7pt,5.85pt,.7pt">
                    <w:txbxContent>
                      <w:p w:rsidR="00EC195E" w:rsidRPr="000132C2" w:rsidRDefault="00EC195E" w:rsidP="000F5F86">
                        <w:pPr>
                          <w:spacing w:beforeLines="30" w:before="72" w:line="300" w:lineRule="atLeast"/>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出血性あるいは虚血性と特定されない</w:t>
                        </w:r>
                        <w:r>
                          <w:rPr>
                            <w:rFonts w:ascii="ＭＳ Ｐ明朝" w:eastAsia="ＭＳ Ｐ明朝" w:hAnsi="ＭＳ Ｐ明朝"/>
                            <w:sz w:val="18"/>
                            <w:szCs w:val="18"/>
                          </w:rPr>
                          <w:br/>
                        </w:r>
                        <w:r w:rsidRPr="00C21048">
                          <w:rPr>
                            <w:rFonts w:ascii="ＭＳ Ｐ明朝" w:eastAsia="ＭＳ Ｐ明朝" w:hAnsi="ＭＳ Ｐ明朝" w:hint="eastAsia"/>
                            <w:sz w:val="18"/>
                            <w:szCs w:val="18"/>
                          </w:rPr>
                          <w:t>中枢神経系血管障害</w:t>
                        </w:r>
                      </w:p>
                      <w:p w:rsidR="00EC195E" w:rsidRPr="000132C2" w:rsidRDefault="00EC195E" w:rsidP="00874597">
                        <w:pPr>
                          <w:jc w:val="center"/>
                          <w:rPr>
                            <w:rFonts w:ascii="ＭＳ Ｐ明朝" w:eastAsia="ＭＳ Ｐ明朝" w:hAnsi="ＭＳ Ｐ明朝"/>
                            <w:sz w:val="18"/>
                            <w:szCs w:val="18"/>
                          </w:rPr>
                        </w:pPr>
                        <w:r w:rsidRPr="000132C2">
                          <w:rPr>
                            <w:rFonts w:ascii="ＭＳ Ｐ明朝" w:eastAsia="ＭＳ Ｐ明朝" w:hAnsi="ＭＳ Ｐ明朝" w:hint="eastAsia"/>
                            <w:sz w:val="18"/>
                            <w:szCs w:val="18"/>
                          </w:rPr>
                          <w:t>（</w:t>
                        </w:r>
                        <w:r w:rsidRPr="000132C2">
                          <w:rPr>
                            <w:rFonts w:eastAsia="ＭＳ Ｐ明朝"/>
                            <w:sz w:val="18"/>
                            <w:szCs w:val="18"/>
                          </w:rPr>
                          <w:t>20000165</w:t>
                        </w:r>
                        <w:r w:rsidRPr="000132C2">
                          <w:rPr>
                            <w:rFonts w:ascii="ＭＳ Ｐ明朝" w:eastAsia="ＭＳ Ｐ明朝" w:hAnsi="ＭＳ Ｐ明朝" w:hint="eastAsia"/>
                            <w:sz w:val="18"/>
                            <w:szCs w:val="18"/>
                          </w:rPr>
                          <w:t>）</w:t>
                        </w:r>
                      </w:p>
                    </w:txbxContent>
                  </v:textbox>
                </v:shape>
                <v:shape id="Text Box 369" o:spid="_x0000_s1123" type="#_x0000_t202" style="position:absolute;left:33657;top:18752;width:19942;height:79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vrRMMA&#10;AADcAAAADwAAAGRycy9kb3ducmV2LnhtbERPTWvCQBC9F/oflil4KXWjorSpqxRB0VMxiuBtyE6T&#10;YHY27G40+uvdguBtHu9zpvPO1OJMzleWFQz6CQji3OqKCwX73fLjE4QPyBpry6TgSh7ms9eXKaba&#10;XnhL5ywUIoawT1FBGUKTSunzkgz6vm2II/dnncEQoSukdniJ4aaWwySZSIMVx4YSG1qUlJ+y1ig4&#10;bdrctIejW/+2u9XmNtHyPflSqvfW/XyDCNSFp/jhXus4fzSG/2fiBXJ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vrRMMAAADcAAAADwAAAAAAAAAAAAAAAACYAgAAZHJzL2Rv&#10;d25yZXYueG1sUEsFBgAAAAAEAAQA9QAAAIgDAAAAAA==&#10;">
                  <v:textbox inset="5.85pt,.7pt,5.85pt,.7pt">
                    <w:txbxContent>
                      <w:p w:rsidR="00EC195E" w:rsidRPr="000132C2" w:rsidRDefault="00EC195E"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中枢神経系出血および</w:t>
                        </w:r>
                        <w:r>
                          <w:rPr>
                            <w:rFonts w:ascii="ＭＳ Ｐ明朝" w:eastAsia="ＭＳ Ｐ明朝" w:hAnsi="ＭＳ Ｐ明朝" w:cs="Arial"/>
                            <w:sz w:val="18"/>
                            <w:szCs w:val="18"/>
                          </w:rPr>
                          <w:br/>
                        </w:r>
                        <w:r w:rsidRPr="000132C2">
                          <w:rPr>
                            <w:rFonts w:ascii="ＭＳ Ｐ明朝" w:eastAsia="ＭＳ Ｐ明朝" w:hAnsi="ＭＳ Ｐ明朝" w:cs="Arial" w:hint="eastAsia"/>
                            <w:sz w:val="18"/>
                            <w:szCs w:val="18"/>
                          </w:rPr>
                          <w:t>脳血管性損傷に伴う状態</w:t>
                        </w:r>
                      </w:p>
                      <w:p w:rsidR="00EC195E" w:rsidRPr="000132C2" w:rsidRDefault="00EC195E" w:rsidP="00874597">
                        <w:pPr>
                          <w:jc w:val="center"/>
                          <w:rPr>
                            <w:rFonts w:ascii="ＭＳ Ｐ明朝" w:eastAsia="ＭＳ Ｐ明朝" w:hAnsi="ＭＳ Ｐ明朝" w:cs="Arial"/>
                            <w:sz w:val="18"/>
                            <w:szCs w:val="18"/>
                          </w:rPr>
                        </w:pPr>
                        <w:r w:rsidRPr="000132C2">
                          <w:rPr>
                            <w:rFonts w:ascii="ＭＳ Ｐ明朝" w:eastAsia="ＭＳ Ｐ明朝" w:hAnsi="ＭＳ Ｐ明朝" w:cs="Arial" w:hint="eastAsia"/>
                            <w:sz w:val="18"/>
                            <w:szCs w:val="18"/>
                          </w:rPr>
                          <w:t>（</w:t>
                        </w:r>
                        <w:r w:rsidRPr="000132C2">
                          <w:rPr>
                            <w:rFonts w:eastAsia="ＭＳ Ｐ明朝"/>
                            <w:sz w:val="18"/>
                            <w:szCs w:val="18"/>
                          </w:rPr>
                          <w:t>20000166</w:t>
                        </w:r>
                        <w:r w:rsidRPr="000132C2">
                          <w:rPr>
                            <w:rFonts w:ascii="ＭＳ Ｐ明朝" w:eastAsia="ＭＳ Ｐ明朝" w:hAnsi="ＭＳ Ｐ明朝" w:cs="Arial" w:hint="eastAsia"/>
                            <w:sz w:val="18"/>
                            <w:szCs w:val="18"/>
                          </w:rPr>
                          <w:t>）</w:t>
                        </w:r>
                      </w:p>
                    </w:txbxContent>
                  </v:textbox>
                </v:shape>
                <v:line id="Line 370" o:spid="_x0000_s1124" style="position:absolute;visibility:visible;mso-wrap-style:square" from="14312,15081" to="14319,169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D3jMQAAADcAAAADwAAAGRycy9kb3ducmV2LnhtbERPTWvCQBC9C/6HZYTedGOFUKKriFLQ&#10;Hkq1gh7H7JhEs7Nhd5uk/75bKPQ2j/c5i1VvatGS85VlBdNJAoI4t7riQsHp83X8AsIHZI21ZVLw&#10;TR5Wy+FggZm2HR+oPYZCxBD2GSooQ2gyKX1ekkE/sQ1x5G7WGQwRukJqh10MN7V8TpJUGqw4NpTY&#10;0Kak/HH8MgreZx9pu96/7frzPr3m28P1cu+cUk+jfj0HEagP/+I/907H+bMUfp+JF8jl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MPeMxAAAANwAAAAPAAAAAAAAAAAA&#10;AAAAAKECAABkcnMvZG93bnJldi54bWxQSwUGAAAAAAQABAD5AAAAkgMAAAAA&#10;"/>
                <v:shape id="Text Box 371" o:spid="_x0000_s1125" type="#_x0000_t202" style="position:absolute;left:23336;width:13709;height:4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Oj1cMA&#10;AADcAAAADwAAAGRycy9kb3ducmV2LnhtbERPTWvCQBC9F/oflil4kbpRRNvUVYqg6KkYRfA2ZKdJ&#10;MDsbdjca/fVuQehtHu9zZovO1OJCzleWFQwHCQji3OqKCwWH/er9A4QPyBpry6TgRh4W89eXGaba&#10;XnlHlywUIoawT1FBGUKTSunzkgz6gW2II/drncEQoSukdniN4aaWoySZSIMVx4YSG1qWlJ+z1ig4&#10;b9vctMeT2/y0+/X2PtGyn3wq1Xvrvr9ABOrCv/jp3ug4fzyFv2fiBX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UOj1cMAAADcAAAADwAAAAAAAAAAAAAAAACYAgAAZHJzL2Rv&#10;d25yZXYueG1sUEsFBgAAAAAEAAQA9QAAAIgDAAAAAA==&#10;">
                  <v:textbox inset="5.85pt,.7pt,5.85pt,.7pt">
                    <w:txbxContent>
                      <w:p w:rsidR="00EC195E" w:rsidRPr="00C21048" w:rsidRDefault="00EC195E" w:rsidP="00874597">
                        <w:pPr>
                          <w:jc w:val="center"/>
                          <w:rPr>
                            <w:rFonts w:ascii="ＭＳ Ｐ明朝" w:eastAsia="ＭＳ Ｐ明朝" w:hAnsi="ＭＳ Ｐ明朝"/>
                            <w:sz w:val="18"/>
                            <w:szCs w:val="18"/>
                            <w:lang w:eastAsia="zh-CN"/>
                          </w:rPr>
                        </w:pPr>
                        <w:r w:rsidRPr="00A672DD">
                          <w:rPr>
                            <w:rFonts w:hint="eastAsia"/>
                            <w:sz w:val="18"/>
                            <w:szCs w:val="18"/>
                            <w:lang w:eastAsia="zh-CN"/>
                          </w:rPr>
                          <w:t>中枢神経系血管</w:t>
                        </w:r>
                        <w:r w:rsidRPr="00A672DD">
                          <w:rPr>
                            <w:rFonts w:ascii="ＭＳ Ｐゴシック" w:hAnsi="ＭＳ Ｐゴシック"/>
                            <w:sz w:val="18"/>
                            <w:szCs w:val="18"/>
                            <w:lang w:eastAsia="zh-CN"/>
                          </w:rPr>
                          <w:t>障害</w:t>
                        </w:r>
                      </w:p>
                      <w:p w:rsidR="00EC195E" w:rsidRPr="000132C2" w:rsidRDefault="00EC195E" w:rsidP="00874597">
                        <w:pPr>
                          <w:spacing w:line="300" w:lineRule="atLeast"/>
                          <w:jc w:val="center"/>
                          <w:rPr>
                            <w:rFonts w:ascii="ＭＳ Ｐ明朝" w:eastAsia="ＭＳ Ｐ明朝" w:hAnsi="ＭＳ Ｐ明朝"/>
                            <w:sz w:val="18"/>
                            <w:szCs w:val="18"/>
                            <w:lang w:eastAsia="zh-CN"/>
                          </w:rPr>
                        </w:pPr>
                        <w:r w:rsidRPr="000132C2">
                          <w:rPr>
                            <w:rFonts w:ascii="ＭＳ Ｐ明朝" w:eastAsia="ＭＳ Ｐ明朝" w:hAnsi="ＭＳ Ｐ明朝" w:hint="eastAsia"/>
                            <w:sz w:val="18"/>
                            <w:szCs w:val="18"/>
                            <w:lang w:eastAsia="zh-CN"/>
                          </w:rPr>
                          <w:t>（</w:t>
                        </w:r>
                        <w:r w:rsidRPr="000132C2">
                          <w:rPr>
                            <w:rFonts w:eastAsia="ＭＳ Ｐ明朝"/>
                            <w:sz w:val="18"/>
                            <w:szCs w:val="18"/>
                            <w:lang w:eastAsia="zh-CN"/>
                          </w:rPr>
                          <w:t>20000060</w:t>
                        </w:r>
                        <w:r w:rsidRPr="000132C2">
                          <w:rPr>
                            <w:rFonts w:ascii="ＭＳ Ｐ明朝" w:eastAsia="ＭＳ Ｐ明朝" w:hAnsi="ＭＳ Ｐ明朝" w:hint="eastAsia"/>
                            <w:sz w:val="18"/>
                            <w:szCs w:val="18"/>
                            <w:lang w:eastAsia="zh-CN"/>
                          </w:rPr>
                          <w:t>）</w:t>
                        </w:r>
                      </w:p>
                    </w:txbxContent>
                  </v:textbox>
                </v:shape>
                <v:line id="Line 372" o:spid="_x0000_s1126" style="position:absolute;visibility:visible;mso-wrap-style:square" from="30022,4838" to="30029,64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wjxc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a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7PCPFxwAAANwAAAAPAAAAAAAA&#10;AAAAAAAAAKECAABkcnMvZG93bnJldi54bWxQSwUGAAAAAAQABAD5AAAAlQMAAAAA&#10;"/>
              </v:group>
            </w:pict>
          </mc:Fallback>
        </mc:AlternateContent>
      </w:r>
      <w:r w:rsidR="00355CB9" w:rsidRPr="008D77D7">
        <w:t>2.16.3</w:t>
      </w:r>
      <w:r w:rsidR="00355CB9" w:rsidRPr="008D77D7">
        <w:t xml:space="preserve">　階層構造</w:t>
      </w: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rPr>
      </w:pPr>
    </w:p>
    <w:p w:rsidR="008D77D7" w:rsidRDefault="008D77D7" w:rsidP="00FF635D">
      <w:pPr>
        <w:pStyle w:val="a4"/>
        <w:spacing w:before="0" w:after="0" w:line="240" w:lineRule="exact"/>
        <w:jc w:val="center"/>
        <w:rPr>
          <w:rFonts w:ascii="Arial" w:eastAsia="ＭＳ Ｐ明朝" w:hAnsi="ＭＳ Ｐ明朝" w:cs="Arial"/>
        </w:rPr>
      </w:pPr>
    </w:p>
    <w:p w:rsidR="00947406" w:rsidRDefault="00947406" w:rsidP="00A672DD">
      <w:pPr>
        <w:pStyle w:val="a4"/>
        <w:spacing w:before="0" w:after="0" w:line="240" w:lineRule="exact"/>
        <w:jc w:val="center"/>
        <w:rPr>
          <w:rFonts w:ascii="Arial" w:eastAsia="ＭＳ Ｐ明朝" w:hAnsi="ＭＳ Ｐ明朝" w:cs="Arial"/>
        </w:rPr>
      </w:pPr>
    </w:p>
    <w:p w:rsidR="00947406" w:rsidRDefault="00947406" w:rsidP="00A672DD">
      <w:pPr>
        <w:pStyle w:val="a4"/>
        <w:spacing w:before="0" w:after="0" w:line="240" w:lineRule="exact"/>
        <w:jc w:val="center"/>
        <w:rPr>
          <w:rFonts w:ascii="Arial" w:eastAsia="ＭＳ Ｐ明朝" w:hAnsi="ＭＳ Ｐ明朝" w:cs="Arial"/>
        </w:rPr>
      </w:pPr>
    </w:p>
    <w:p w:rsidR="00947406" w:rsidRDefault="00947406" w:rsidP="00A672DD">
      <w:pPr>
        <w:pStyle w:val="a4"/>
        <w:spacing w:before="0" w:after="0" w:line="240" w:lineRule="exact"/>
        <w:jc w:val="center"/>
        <w:rPr>
          <w:rFonts w:ascii="Arial" w:eastAsia="ＭＳ Ｐ明朝" w:hAnsi="ＭＳ Ｐ明朝" w:cs="Arial"/>
        </w:rPr>
      </w:pPr>
    </w:p>
    <w:p w:rsidR="00947406" w:rsidRDefault="00947406" w:rsidP="00A672DD">
      <w:pPr>
        <w:pStyle w:val="a4"/>
        <w:spacing w:before="0" w:after="0" w:line="240" w:lineRule="exact"/>
        <w:jc w:val="center"/>
        <w:rPr>
          <w:rFonts w:ascii="Arial" w:eastAsia="ＭＳ Ｐ明朝" w:hAnsi="ＭＳ Ｐ明朝" w:cs="Arial"/>
        </w:rPr>
      </w:pPr>
    </w:p>
    <w:p w:rsidR="00925409" w:rsidRDefault="00874597" w:rsidP="00A672DD">
      <w:pPr>
        <w:pStyle w:val="a4"/>
        <w:spacing w:before="0" w:after="0" w:line="240" w:lineRule="exact"/>
        <w:jc w:val="center"/>
        <w:rPr>
          <w:rFonts w:ascii="Arial" w:eastAsia="ＭＳ Ｐ明朝" w:hAnsi="ＭＳ Ｐ明朝" w:cs="Arial"/>
        </w:rPr>
      </w:pPr>
      <w:r w:rsidRPr="005A24F7">
        <w:rPr>
          <w:rFonts w:ascii="Arial" w:eastAsia="ＭＳ Ｐ明朝" w:hAnsi="ＭＳ Ｐ明朝" w:cs="Arial"/>
        </w:rPr>
        <w:t>図</w:t>
      </w:r>
      <w:r w:rsidRPr="005A24F7">
        <w:rPr>
          <w:rFonts w:ascii="Arial" w:eastAsia="ＭＳ Ｐ明朝" w:hAnsi="Arial" w:cs="Arial"/>
        </w:rPr>
        <w:t>2-4</w:t>
      </w:r>
      <w:r w:rsidRPr="005A24F7">
        <w:rPr>
          <w:rFonts w:ascii="Arial" w:eastAsia="ＭＳ Ｐ明朝" w:hAnsi="ＭＳ Ｐ明朝" w:cs="Arial"/>
        </w:rPr>
        <w:t xml:space="preserve">　</w:t>
      </w:r>
      <w:r w:rsidR="00C21048">
        <w:t>中枢神経系</w:t>
      </w:r>
      <w:r w:rsidR="00C21048" w:rsidRPr="00491600">
        <w:t>血管</w:t>
      </w:r>
      <w:r w:rsidR="00C21048" w:rsidRPr="00276E4B">
        <w:rPr>
          <w:rFonts w:ascii="ＭＳ Ｐゴシック" w:hAnsi="ＭＳ Ｐゴシック"/>
        </w:rPr>
        <w:t>障害</w:t>
      </w:r>
      <w:r w:rsidRPr="005A24F7">
        <w:rPr>
          <w:rFonts w:ascii="Arial" w:eastAsia="ＭＳ Ｐ明朝" w:hAnsi="ＭＳ Ｐ明朝" w:cs="Arial"/>
        </w:rPr>
        <w:t>（ＳＭＱ）の階層構造</w:t>
      </w:r>
    </w:p>
    <w:p w:rsidR="000F5F86" w:rsidRPr="000F5F86" w:rsidRDefault="000F5F86" w:rsidP="000F5F86"/>
    <w:p w:rsidR="00925409" w:rsidRPr="006C4276" w:rsidRDefault="00925409" w:rsidP="00AA0615">
      <w:pPr>
        <w:ind w:left="283" w:hangingChars="135" w:hanging="283"/>
        <w:rPr>
          <w:rFonts w:ascii="Arial" w:eastAsia="ＭＳ Ｐ明朝" w:hAnsi="Arial" w:cs="Arial"/>
        </w:rPr>
      </w:pPr>
      <w:r w:rsidRPr="006C4276">
        <w:rPr>
          <w:rFonts w:ascii="Arial" w:eastAsia="ＭＳ Ｐ明朝" w:hAnsi="Arial" w:cs="Arial" w:hint="eastAsia"/>
        </w:rPr>
        <w:t>注：</w:t>
      </w:r>
      <w:r w:rsidR="00732C94" w:rsidRPr="006C4276">
        <w:rPr>
          <w:rFonts w:ascii="Arial" w:eastAsia="ＭＳ Ｐ明朝" w:hAnsi="Arial" w:cs="Arial" w:hint="eastAsia"/>
        </w:rPr>
        <w:t>四</w:t>
      </w:r>
      <w:r w:rsidRPr="006C4276">
        <w:rPr>
          <w:rFonts w:ascii="Arial" w:eastAsia="ＭＳ Ｐ明朝" w:hAnsi="Arial" w:cs="Arial" w:hint="eastAsia"/>
        </w:rPr>
        <w:t>つの</w:t>
      </w:r>
      <w:r w:rsidRPr="006C4276">
        <w:rPr>
          <w:rFonts w:ascii="Arial" w:eastAsia="ＭＳ Ｐ明朝" w:hAnsi="Arial" w:cs="Arial"/>
        </w:rPr>
        <w:t>SMQ</w:t>
      </w:r>
      <w:r w:rsidRPr="006C4276">
        <w:rPr>
          <w:rFonts w:ascii="Arial" w:eastAsia="ＭＳ Ｐ明朝" w:hAnsi="Arial" w:cs="Arial" w:hint="eastAsia"/>
        </w:rPr>
        <w:t>用語それぞれが、中枢神経系の脳および脊髄の両方に関係することをより正確に表現するために</w:t>
      </w:r>
      <w:r w:rsidRPr="006C4276">
        <w:rPr>
          <w:rFonts w:ascii="Arial" w:eastAsia="ＭＳ Ｐ明朝" w:hAnsi="Arial" w:cs="Arial"/>
        </w:rPr>
        <w:t>MedDRA</w:t>
      </w:r>
      <w:r w:rsidRPr="006C4276">
        <w:rPr>
          <w:rFonts w:ascii="Arial" w:eastAsia="ＭＳ Ｐ明朝" w:hAnsi="Arial" w:cs="Arial" w:hint="eastAsia"/>
        </w:rPr>
        <w:t>バージョン</w:t>
      </w:r>
      <w:r w:rsidRPr="006C4276">
        <w:rPr>
          <w:rFonts w:ascii="Arial" w:eastAsia="ＭＳ Ｐ明朝" w:hAnsi="Arial" w:cs="Arial"/>
        </w:rPr>
        <w:t>18.0</w:t>
      </w:r>
      <w:r w:rsidRPr="006C4276">
        <w:rPr>
          <w:rFonts w:ascii="Arial" w:eastAsia="ＭＳ Ｐ明朝" w:hAnsi="Arial" w:cs="Arial" w:hint="eastAsia"/>
        </w:rPr>
        <w:t>で、名称変更を行った。</w:t>
      </w:r>
    </w:p>
    <w:p w:rsidR="00925409" w:rsidRDefault="00925409" w:rsidP="00A672DD">
      <w:pPr>
        <w:ind w:firstLineChars="100" w:firstLine="211"/>
        <w:rPr>
          <w:rFonts w:ascii="Arial" w:eastAsia="ＭＳ Ｐ明朝" w:hAnsi="Arial" w:cs="Arial"/>
          <w:b/>
        </w:rPr>
      </w:pPr>
    </w:p>
    <w:tbl>
      <w:tblPr>
        <w:tblStyle w:val="a9"/>
        <w:tblpPr w:leftFromText="142" w:rightFromText="142" w:vertAnchor="text" w:horzAnchor="margin" w:tblpY="50"/>
        <w:tblW w:w="0" w:type="auto"/>
        <w:tblLook w:val="04A0" w:firstRow="1" w:lastRow="0" w:firstColumn="1" w:lastColumn="0" w:noHBand="0" w:noVBand="1"/>
      </w:tblPr>
      <w:tblGrid>
        <w:gridCol w:w="4503"/>
        <w:gridCol w:w="4557"/>
      </w:tblGrid>
      <w:tr w:rsidR="00925409" w:rsidRPr="00F745C7" w:rsidTr="00137C32">
        <w:trPr>
          <w:trHeight w:val="575"/>
        </w:trPr>
        <w:tc>
          <w:tcPr>
            <w:tcW w:w="4559" w:type="dxa"/>
            <w:shd w:val="clear" w:color="auto" w:fill="D9D9D9" w:themeFill="background1" w:themeFillShade="D9"/>
            <w:vAlign w:val="center"/>
          </w:tcPr>
          <w:p w:rsidR="00925409" w:rsidRPr="00A672DD" w:rsidRDefault="00925409" w:rsidP="007F22CA">
            <w:pPr>
              <w:pStyle w:val="bulleted-level2"/>
              <w:numPr>
                <w:ilvl w:val="0"/>
                <w:numId w:val="0"/>
              </w:numPr>
              <w:spacing w:after="0"/>
              <w:jc w:val="center"/>
              <w:rPr>
                <w:b/>
                <w:sz w:val="21"/>
                <w:szCs w:val="21"/>
              </w:rPr>
            </w:pPr>
            <w:r w:rsidRPr="00A672DD">
              <w:rPr>
                <w:rFonts w:hint="eastAsia"/>
                <w:b/>
                <w:sz w:val="21"/>
                <w:szCs w:val="21"/>
                <w:lang w:eastAsia="ja-JP"/>
              </w:rPr>
              <w:t>旧</w:t>
            </w:r>
            <w:r w:rsidRPr="00A672DD">
              <w:rPr>
                <w:b/>
                <w:sz w:val="21"/>
                <w:szCs w:val="21"/>
              </w:rPr>
              <w:t xml:space="preserve"> SMQ </w:t>
            </w:r>
            <w:r w:rsidRPr="00A672DD">
              <w:rPr>
                <w:rFonts w:hint="eastAsia"/>
                <w:b/>
                <w:sz w:val="21"/>
                <w:szCs w:val="21"/>
              </w:rPr>
              <w:t>名称</w:t>
            </w:r>
          </w:p>
        </w:tc>
        <w:tc>
          <w:tcPr>
            <w:tcW w:w="4619" w:type="dxa"/>
            <w:shd w:val="clear" w:color="auto" w:fill="D9D9D9" w:themeFill="background1" w:themeFillShade="D9"/>
            <w:vAlign w:val="center"/>
          </w:tcPr>
          <w:p w:rsidR="00925409" w:rsidRPr="00A672DD" w:rsidRDefault="00925409" w:rsidP="007F22CA">
            <w:pPr>
              <w:pStyle w:val="bulleted-level2"/>
              <w:numPr>
                <w:ilvl w:val="0"/>
                <w:numId w:val="0"/>
              </w:numPr>
              <w:spacing w:after="0"/>
              <w:jc w:val="center"/>
              <w:rPr>
                <w:b/>
                <w:sz w:val="21"/>
                <w:szCs w:val="21"/>
              </w:rPr>
            </w:pPr>
            <w:r w:rsidRPr="00A672DD">
              <w:rPr>
                <w:rFonts w:hint="eastAsia"/>
                <w:b/>
                <w:sz w:val="21"/>
                <w:szCs w:val="21"/>
              </w:rPr>
              <w:t>新</w:t>
            </w:r>
            <w:r w:rsidRPr="00A672DD">
              <w:rPr>
                <w:b/>
                <w:sz w:val="21"/>
                <w:szCs w:val="21"/>
              </w:rPr>
              <w:t xml:space="preserve"> SMQ </w:t>
            </w:r>
            <w:r w:rsidRPr="00A672DD">
              <w:rPr>
                <w:rFonts w:hint="eastAsia"/>
                <w:b/>
                <w:sz w:val="21"/>
                <w:szCs w:val="21"/>
              </w:rPr>
              <w:t>名称</w:t>
            </w:r>
          </w:p>
        </w:tc>
      </w:tr>
      <w:tr w:rsidR="00925409" w:rsidRPr="00F745C7" w:rsidTr="00D76CE1">
        <w:trPr>
          <w:trHeight w:val="1252"/>
        </w:trPr>
        <w:tc>
          <w:tcPr>
            <w:tcW w:w="4559" w:type="dxa"/>
            <w:vAlign w:val="center"/>
          </w:tcPr>
          <w:p w:rsidR="00925409" w:rsidRPr="00F127BD" w:rsidRDefault="00925409" w:rsidP="00F127BD">
            <w:pPr>
              <w:pStyle w:val="bulleted-level2"/>
              <w:numPr>
                <w:ilvl w:val="0"/>
                <w:numId w:val="0"/>
              </w:numPr>
              <w:spacing w:beforeLines="30" w:before="72" w:after="0"/>
              <w:rPr>
                <w:i/>
                <w:sz w:val="21"/>
                <w:szCs w:val="21"/>
                <w:lang w:eastAsia="ja-JP"/>
              </w:rPr>
            </w:pPr>
            <w:r w:rsidRPr="00F127BD">
              <w:rPr>
                <w:rFonts w:hint="eastAsia"/>
                <w:i/>
                <w:sz w:val="21"/>
                <w:szCs w:val="21"/>
              </w:rPr>
              <w:t>脳血管障害</w:t>
            </w:r>
            <w:r w:rsidRPr="00F127BD">
              <w:rPr>
                <w:rFonts w:hint="eastAsia"/>
                <w:i/>
                <w:sz w:val="21"/>
                <w:szCs w:val="21"/>
                <w:lang w:eastAsia="ja-JP"/>
              </w:rPr>
              <w:t>（ＳＭＱ）</w:t>
            </w:r>
          </w:p>
          <w:p w:rsidR="00925409" w:rsidRPr="00A672DD" w:rsidRDefault="00925409" w:rsidP="00D76CE1">
            <w:pPr>
              <w:pStyle w:val="bulleted-level2"/>
              <w:numPr>
                <w:ilvl w:val="0"/>
                <w:numId w:val="0"/>
              </w:numPr>
              <w:spacing w:beforeLines="50" w:before="120" w:after="0"/>
              <w:rPr>
                <w:i/>
                <w:sz w:val="21"/>
                <w:szCs w:val="21"/>
              </w:rPr>
            </w:pPr>
            <w:r w:rsidRPr="00A672DD">
              <w:rPr>
                <w:i/>
                <w:sz w:val="21"/>
                <w:szCs w:val="21"/>
              </w:rPr>
              <w:t xml:space="preserve">Cerebrovascular disorders </w:t>
            </w:r>
            <w:r w:rsidRPr="00A672DD">
              <w:rPr>
                <w:sz w:val="21"/>
                <w:szCs w:val="21"/>
              </w:rPr>
              <w:t>(SMQ)</w:t>
            </w:r>
          </w:p>
        </w:tc>
        <w:tc>
          <w:tcPr>
            <w:tcW w:w="4619" w:type="dxa"/>
            <w:vAlign w:val="center"/>
          </w:tcPr>
          <w:p w:rsidR="00925409" w:rsidRPr="00D76CE1" w:rsidRDefault="00925409" w:rsidP="00F127BD">
            <w:pPr>
              <w:pStyle w:val="bulleted-level2"/>
              <w:numPr>
                <w:ilvl w:val="0"/>
                <w:numId w:val="0"/>
              </w:numPr>
              <w:spacing w:beforeLines="30" w:before="72" w:after="0"/>
              <w:rPr>
                <w:i/>
                <w:sz w:val="21"/>
                <w:szCs w:val="21"/>
                <w:lang w:eastAsia="zh-CN"/>
              </w:rPr>
            </w:pPr>
            <w:r w:rsidRPr="00D76CE1">
              <w:rPr>
                <w:rFonts w:hint="eastAsia"/>
                <w:i/>
                <w:sz w:val="21"/>
                <w:szCs w:val="21"/>
                <w:lang w:eastAsia="zh-CN"/>
              </w:rPr>
              <w:t>中枢神経系血管障害（ＳＭＱ）</w:t>
            </w:r>
          </w:p>
          <w:p w:rsidR="00925409" w:rsidRPr="00A672DD" w:rsidRDefault="00925409" w:rsidP="00D76CE1">
            <w:pPr>
              <w:pStyle w:val="bulleted-level2"/>
              <w:numPr>
                <w:ilvl w:val="0"/>
                <w:numId w:val="0"/>
              </w:numPr>
              <w:spacing w:beforeLines="50" w:before="120" w:after="0"/>
              <w:rPr>
                <w:i/>
                <w:sz w:val="21"/>
                <w:szCs w:val="21"/>
              </w:rPr>
            </w:pPr>
            <w:r w:rsidRPr="00A672DD">
              <w:rPr>
                <w:i/>
                <w:sz w:val="21"/>
                <w:szCs w:val="21"/>
              </w:rPr>
              <w:t>Central nervous system vascular disorders</w:t>
            </w:r>
            <w:r w:rsidRPr="00A672DD">
              <w:rPr>
                <w:sz w:val="21"/>
                <w:szCs w:val="21"/>
              </w:rPr>
              <w:t xml:space="preserve"> (SMQ)</w:t>
            </w:r>
          </w:p>
        </w:tc>
      </w:tr>
      <w:tr w:rsidR="00925409" w:rsidRPr="00F745C7" w:rsidTr="00D76CE1">
        <w:trPr>
          <w:trHeight w:val="1681"/>
        </w:trPr>
        <w:tc>
          <w:tcPr>
            <w:tcW w:w="4559" w:type="dxa"/>
            <w:vAlign w:val="center"/>
          </w:tcPr>
          <w:p w:rsidR="00925409" w:rsidRPr="00F127BD" w:rsidRDefault="00925409" w:rsidP="00F127BD">
            <w:pPr>
              <w:pStyle w:val="bulleted-level2"/>
              <w:numPr>
                <w:ilvl w:val="0"/>
                <w:numId w:val="0"/>
              </w:numPr>
              <w:spacing w:beforeLines="30" w:before="72" w:after="0"/>
              <w:rPr>
                <w:i/>
                <w:sz w:val="21"/>
                <w:szCs w:val="21"/>
                <w:lang w:eastAsia="ja-JP"/>
              </w:rPr>
            </w:pPr>
            <w:r w:rsidRPr="00F127BD">
              <w:rPr>
                <w:rFonts w:hint="eastAsia"/>
                <w:i/>
                <w:sz w:val="21"/>
                <w:szCs w:val="21"/>
                <w:lang w:eastAsia="ja-JP"/>
              </w:rPr>
              <w:t>出血性あるいは虚血性と特定されない脳血管障害（ＳＭＱ）</w:t>
            </w:r>
          </w:p>
          <w:p w:rsidR="00925409" w:rsidRPr="00A672DD" w:rsidRDefault="00925409" w:rsidP="00D76CE1">
            <w:pPr>
              <w:pStyle w:val="bulleted-level2"/>
              <w:numPr>
                <w:ilvl w:val="0"/>
                <w:numId w:val="0"/>
              </w:numPr>
              <w:spacing w:beforeLines="50" w:before="120" w:after="0"/>
              <w:rPr>
                <w:i/>
                <w:sz w:val="21"/>
                <w:szCs w:val="21"/>
              </w:rPr>
            </w:pPr>
            <w:r w:rsidRPr="00A672DD">
              <w:rPr>
                <w:i/>
                <w:sz w:val="21"/>
                <w:szCs w:val="21"/>
              </w:rPr>
              <w:t>Cerebrovascular disorders, not specified as haemorrhagic or ischaemic</w:t>
            </w:r>
            <w:r w:rsidRPr="00A672DD">
              <w:rPr>
                <w:sz w:val="21"/>
                <w:szCs w:val="21"/>
              </w:rPr>
              <w:t xml:space="preserve"> (SMQ)</w:t>
            </w:r>
          </w:p>
        </w:tc>
        <w:tc>
          <w:tcPr>
            <w:tcW w:w="4619" w:type="dxa"/>
            <w:vAlign w:val="center"/>
          </w:tcPr>
          <w:p w:rsidR="00925409" w:rsidRPr="00D76CE1" w:rsidRDefault="00925409" w:rsidP="00F127BD">
            <w:pPr>
              <w:spacing w:beforeLines="30" w:before="72" w:line="240" w:lineRule="auto"/>
              <w:jc w:val="left"/>
              <w:rPr>
                <w:rFonts w:ascii="Arial" w:hAnsi="Arial" w:cs="Arial"/>
                <w:i/>
                <w:szCs w:val="21"/>
              </w:rPr>
            </w:pPr>
            <w:r w:rsidRPr="00D76CE1">
              <w:rPr>
                <w:rFonts w:hint="eastAsia"/>
                <w:i/>
                <w:szCs w:val="21"/>
              </w:rPr>
              <w:t>出血性あるいは虚血性と特定されない</w:t>
            </w:r>
            <w:r w:rsidRPr="00D76CE1">
              <w:rPr>
                <w:rFonts w:ascii="Arial" w:hAnsi="Arial" w:cs="Arial" w:hint="eastAsia"/>
                <w:i/>
                <w:szCs w:val="21"/>
              </w:rPr>
              <w:t>中枢神経系血管障害</w:t>
            </w:r>
            <w:r w:rsidRPr="00D76CE1">
              <w:rPr>
                <w:rFonts w:hint="eastAsia"/>
                <w:i/>
                <w:szCs w:val="21"/>
              </w:rPr>
              <w:t>（ＳＭＱ）</w:t>
            </w:r>
          </w:p>
          <w:p w:rsidR="00925409" w:rsidRPr="00A672DD" w:rsidRDefault="00925409" w:rsidP="00D76CE1">
            <w:pPr>
              <w:spacing w:beforeLines="50" w:before="120" w:line="240" w:lineRule="auto"/>
              <w:jc w:val="left"/>
              <w:rPr>
                <w:rFonts w:ascii="Times New Roman" w:hAnsi="Times New Roman"/>
                <w:szCs w:val="21"/>
              </w:rPr>
            </w:pPr>
            <w:r w:rsidRPr="00A672DD">
              <w:rPr>
                <w:rFonts w:ascii="Arial" w:hAnsi="Arial" w:cs="Arial"/>
                <w:i/>
                <w:szCs w:val="21"/>
              </w:rPr>
              <w:t>Central nervous system vascular disorders, not specified as haemorrhagic or ischaemic</w:t>
            </w:r>
            <w:r w:rsidRPr="00A672DD">
              <w:rPr>
                <w:rFonts w:ascii="Arial" w:hAnsi="Arial" w:cs="Arial"/>
                <w:szCs w:val="21"/>
              </w:rPr>
              <w:t xml:space="preserve"> (SMQ)</w:t>
            </w:r>
          </w:p>
        </w:tc>
      </w:tr>
      <w:tr w:rsidR="00925409" w:rsidRPr="00F745C7" w:rsidTr="00D76CE1">
        <w:trPr>
          <w:trHeight w:val="1123"/>
        </w:trPr>
        <w:tc>
          <w:tcPr>
            <w:tcW w:w="4559" w:type="dxa"/>
            <w:vAlign w:val="center"/>
          </w:tcPr>
          <w:p w:rsidR="00925409" w:rsidRPr="00A672DD" w:rsidRDefault="00925409" w:rsidP="00F127BD">
            <w:pPr>
              <w:spacing w:beforeLines="30" w:before="72" w:line="240" w:lineRule="auto"/>
              <w:jc w:val="left"/>
              <w:rPr>
                <w:rFonts w:ascii="Arial" w:hAnsi="Arial" w:cs="Arial"/>
                <w:i/>
                <w:szCs w:val="21"/>
                <w:lang w:eastAsia="zh-CN"/>
              </w:rPr>
            </w:pPr>
            <w:r w:rsidRPr="00A672DD">
              <w:rPr>
                <w:rFonts w:ascii="Arial" w:hAnsi="Arial" w:cs="Arial" w:hint="eastAsia"/>
                <w:i/>
                <w:szCs w:val="21"/>
                <w:lang w:eastAsia="zh-CN"/>
              </w:rPr>
              <w:t>虚血性脳血管障害（ＳＭＱ）</w:t>
            </w:r>
          </w:p>
          <w:p w:rsidR="00925409" w:rsidRPr="00A672DD" w:rsidRDefault="00925409" w:rsidP="00137C32">
            <w:pPr>
              <w:jc w:val="left"/>
              <w:rPr>
                <w:rFonts w:ascii="Times New Roman" w:hAnsi="Times New Roman"/>
                <w:szCs w:val="21"/>
              </w:rPr>
            </w:pPr>
            <w:r w:rsidRPr="00A672DD">
              <w:rPr>
                <w:rFonts w:ascii="Arial" w:hAnsi="Arial" w:cs="Arial"/>
                <w:i/>
                <w:szCs w:val="21"/>
              </w:rPr>
              <w:t>Ischaemic cerebrovascular conditions</w:t>
            </w:r>
            <w:r w:rsidRPr="00A672DD">
              <w:rPr>
                <w:rFonts w:ascii="Arial" w:hAnsi="Arial" w:cs="Arial"/>
                <w:szCs w:val="21"/>
              </w:rPr>
              <w:t xml:space="preserve"> (SMQ) </w:t>
            </w:r>
          </w:p>
        </w:tc>
        <w:tc>
          <w:tcPr>
            <w:tcW w:w="4619" w:type="dxa"/>
            <w:vAlign w:val="center"/>
          </w:tcPr>
          <w:p w:rsidR="00925409" w:rsidRPr="00D76CE1" w:rsidRDefault="00925409" w:rsidP="00F127BD">
            <w:pPr>
              <w:spacing w:beforeLines="30" w:before="72" w:line="240" w:lineRule="auto"/>
              <w:jc w:val="left"/>
              <w:rPr>
                <w:i/>
                <w:szCs w:val="21"/>
                <w:lang w:eastAsia="zh-CN"/>
              </w:rPr>
            </w:pPr>
            <w:r w:rsidRPr="00D76CE1">
              <w:rPr>
                <w:rFonts w:ascii="Arial" w:hAnsi="Arial" w:cs="Arial" w:hint="eastAsia"/>
                <w:i/>
                <w:szCs w:val="21"/>
                <w:lang w:eastAsia="zh-CN"/>
              </w:rPr>
              <w:t>虚血性中枢神経系血管障害</w:t>
            </w:r>
            <w:r w:rsidRPr="00D76CE1">
              <w:rPr>
                <w:rFonts w:hint="eastAsia"/>
                <w:i/>
                <w:szCs w:val="21"/>
                <w:lang w:eastAsia="zh-CN"/>
              </w:rPr>
              <w:t>（ＳＭＱ）</w:t>
            </w:r>
          </w:p>
          <w:p w:rsidR="00925409" w:rsidRPr="00A672DD" w:rsidRDefault="00925409" w:rsidP="00D76CE1">
            <w:pPr>
              <w:spacing w:beforeLines="50" w:before="120" w:line="240" w:lineRule="auto"/>
              <w:jc w:val="left"/>
              <w:rPr>
                <w:rFonts w:ascii="Times New Roman" w:hAnsi="Times New Roman"/>
                <w:szCs w:val="21"/>
              </w:rPr>
            </w:pPr>
            <w:r w:rsidRPr="00A672DD">
              <w:rPr>
                <w:rFonts w:ascii="Arial" w:hAnsi="Arial" w:cs="Arial"/>
                <w:i/>
                <w:szCs w:val="21"/>
              </w:rPr>
              <w:t>Ischaemic central nervous system vascular conditions</w:t>
            </w:r>
            <w:r w:rsidRPr="00A672DD">
              <w:rPr>
                <w:rFonts w:ascii="Arial" w:hAnsi="Arial" w:cs="Arial"/>
                <w:szCs w:val="21"/>
              </w:rPr>
              <w:t xml:space="preserve"> (SMQ)</w:t>
            </w:r>
          </w:p>
        </w:tc>
      </w:tr>
      <w:tr w:rsidR="00925409" w:rsidRPr="00F745C7" w:rsidTr="00D76CE1">
        <w:trPr>
          <w:trHeight w:val="1126"/>
        </w:trPr>
        <w:tc>
          <w:tcPr>
            <w:tcW w:w="4559" w:type="dxa"/>
            <w:vAlign w:val="center"/>
          </w:tcPr>
          <w:p w:rsidR="00F127BD" w:rsidRDefault="00925409" w:rsidP="00F127BD">
            <w:pPr>
              <w:spacing w:beforeLines="30" w:before="72" w:line="240" w:lineRule="auto"/>
              <w:jc w:val="left"/>
              <w:rPr>
                <w:rFonts w:ascii="Arial" w:hAnsi="Arial" w:cs="Arial"/>
                <w:i/>
                <w:szCs w:val="21"/>
              </w:rPr>
            </w:pPr>
            <w:r w:rsidRPr="00A672DD">
              <w:rPr>
                <w:rFonts w:ascii="Arial" w:hAnsi="Arial" w:cs="Arial" w:hint="eastAsia"/>
                <w:i/>
                <w:szCs w:val="21"/>
              </w:rPr>
              <w:t>出血性脳血管障害（ＳＭＱ）</w:t>
            </w:r>
          </w:p>
          <w:p w:rsidR="00925409" w:rsidRPr="00A672DD" w:rsidRDefault="00925409" w:rsidP="00D76CE1">
            <w:pPr>
              <w:spacing w:beforeLines="50" w:before="120" w:line="240" w:lineRule="auto"/>
              <w:jc w:val="left"/>
              <w:rPr>
                <w:rFonts w:ascii="Times New Roman" w:hAnsi="Times New Roman"/>
                <w:szCs w:val="21"/>
              </w:rPr>
            </w:pPr>
            <w:r w:rsidRPr="00A672DD">
              <w:rPr>
                <w:rFonts w:ascii="Arial" w:hAnsi="Arial" w:cs="Arial"/>
                <w:i/>
                <w:szCs w:val="21"/>
              </w:rPr>
              <w:t>Haemorrhagic cerebrovascular conditions</w:t>
            </w:r>
            <w:r w:rsidRPr="00A672DD">
              <w:rPr>
                <w:rFonts w:ascii="Arial" w:hAnsi="Arial" w:cs="Arial"/>
                <w:szCs w:val="21"/>
              </w:rPr>
              <w:t xml:space="preserve"> (SMQ) </w:t>
            </w:r>
          </w:p>
        </w:tc>
        <w:tc>
          <w:tcPr>
            <w:tcW w:w="4619" w:type="dxa"/>
            <w:vAlign w:val="center"/>
          </w:tcPr>
          <w:p w:rsidR="00925409" w:rsidRPr="00D76CE1" w:rsidRDefault="00925409" w:rsidP="00F127BD">
            <w:pPr>
              <w:spacing w:beforeLines="30" w:before="72" w:line="240" w:lineRule="auto"/>
              <w:jc w:val="left"/>
              <w:rPr>
                <w:i/>
                <w:szCs w:val="21"/>
                <w:lang w:eastAsia="zh-CN"/>
              </w:rPr>
            </w:pPr>
            <w:r w:rsidRPr="00D76CE1">
              <w:rPr>
                <w:rFonts w:ascii="Arial" w:hAnsi="Arial" w:cs="Arial" w:hint="eastAsia"/>
                <w:i/>
                <w:szCs w:val="21"/>
                <w:lang w:eastAsia="zh-CN"/>
              </w:rPr>
              <w:t>出血性中枢神経系</w:t>
            </w:r>
            <w:r w:rsidR="00451FC7" w:rsidRPr="00D76CE1">
              <w:rPr>
                <w:rFonts w:ascii="Arial" w:hAnsi="Arial" w:cs="Arial" w:hint="eastAsia"/>
                <w:i/>
                <w:szCs w:val="21"/>
                <w:lang w:eastAsia="zh-CN"/>
              </w:rPr>
              <w:t>血管障害</w:t>
            </w:r>
            <w:r w:rsidRPr="00D76CE1">
              <w:rPr>
                <w:rFonts w:hint="eastAsia"/>
                <w:i/>
                <w:szCs w:val="21"/>
                <w:lang w:eastAsia="zh-CN"/>
              </w:rPr>
              <w:t>（ＳＭＱ）</w:t>
            </w:r>
          </w:p>
          <w:p w:rsidR="00925409" w:rsidRPr="00A672DD" w:rsidRDefault="00925409" w:rsidP="00D76CE1">
            <w:pPr>
              <w:spacing w:beforeLines="50" w:before="120" w:line="240" w:lineRule="auto"/>
              <w:jc w:val="left"/>
              <w:rPr>
                <w:rFonts w:ascii="Times New Roman" w:hAnsi="Times New Roman"/>
                <w:szCs w:val="21"/>
              </w:rPr>
            </w:pPr>
            <w:r w:rsidRPr="00A672DD">
              <w:rPr>
                <w:rFonts w:ascii="Arial" w:hAnsi="Arial" w:cs="Arial"/>
                <w:i/>
                <w:szCs w:val="21"/>
              </w:rPr>
              <w:t>Haemorrhagic central nervous system vascular conditions</w:t>
            </w:r>
            <w:r w:rsidRPr="00A672DD">
              <w:rPr>
                <w:rFonts w:ascii="Arial" w:hAnsi="Arial" w:cs="Arial"/>
                <w:szCs w:val="21"/>
              </w:rPr>
              <w:t xml:space="preserve"> (SMQ)</w:t>
            </w:r>
          </w:p>
        </w:tc>
      </w:tr>
    </w:tbl>
    <w:p w:rsidR="00925409" w:rsidRPr="00925409" w:rsidRDefault="00925409" w:rsidP="00A672DD">
      <w:pPr>
        <w:ind w:firstLineChars="100" w:firstLine="211"/>
        <w:rPr>
          <w:rFonts w:ascii="Arial" w:eastAsia="ＭＳ Ｐ明朝" w:hAnsi="Arial" w:cs="Arial"/>
          <w:b/>
        </w:rPr>
      </w:pPr>
    </w:p>
    <w:p w:rsidR="00874597" w:rsidRPr="005A24F7" w:rsidRDefault="00874597" w:rsidP="00A672DD">
      <w:pPr>
        <w:ind w:firstLineChars="100" w:firstLine="210"/>
        <w:rPr>
          <w:rFonts w:ascii="Arial" w:eastAsia="ＭＳ Ｐ明朝" w:hAnsi="Arial" w:cs="Arial"/>
        </w:rPr>
      </w:pPr>
      <w:r w:rsidRPr="005A24F7">
        <w:rPr>
          <w:rFonts w:ascii="Arial" w:eastAsia="ＭＳ Ｐ明朝" w:hAnsi="ＭＳ Ｐ明朝" w:cs="Arial"/>
        </w:rPr>
        <w:t>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「中枢神経系出血および脳血管性疾患（ＳＭＱ）」は、</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Pr="005A24F7">
        <w:rPr>
          <w:rFonts w:ascii="Arial" w:eastAsia="ＭＳ Ｐ明朝" w:hAnsi="ＭＳ Ｐ明朝" w:cs="Arial"/>
        </w:rPr>
        <w:t>と</w:t>
      </w:r>
      <w:r w:rsidRPr="005A24F7">
        <w:rPr>
          <w:rFonts w:ascii="Arial" w:eastAsia="ＭＳ Ｐ明朝" w:hAnsi="Arial" w:cs="Arial"/>
        </w:rPr>
        <w:t>“</w:t>
      </w:r>
      <w:r w:rsidRPr="005A24F7">
        <w:rPr>
          <w:rFonts w:ascii="Arial" w:eastAsia="ＭＳ Ｐ明朝" w:hAnsi="ＭＳ Ｐ明朝" w:cs="Arial"/>
        </w:rPr>
        <w:t>広域</w:t>
      </w:r>
      <w:r w:rsidRPr="005A24F7">
        <w:rPr>
          <w:rFonts w:ascii="Arial" w:eastAsia="ＭＳ Ｐ明朝" w:hAnsi="Arial" w:cs="Arial"/>
        </w:rPr>
        <w:t>”</w:t>
      </w:r>
      <w:r w:rsidRPr="005A24F7">
        <w:rPr>
          <w:rFonts w:ascii="Arial" w:eastAsia="ＭＳ Ｐ明朝" w:hAnsi="ＭＳ Ｐ明朝" w:cs="Arial"/>
        </w:rPr>
        <w:t>の用語に分</w:t>
      </w:r>
      <w:r w:rsidRPr="005A24F7">
        <w:rPr>
          <w:rFonts w:ascii="Arial" w:eastAsia="ＭＳ Ｐ明朝" w:hAnsi="ＭＳ Ｐ明朝" w:cs="Arial"/>
        </w:rPr>
        <w:lastRenderedPageBreak/>
        <w:t>類され、</w:t>
      </w:r>
      <w:r w:rsidRPr="005A24F7">
        <w:rPr>
          <w:rFonts w:ascii="Arial" w:eastAsia="ＭＳ Ｐ明朝" w:hAnsi="Arial" w:cs="Arial"/>
        </w:rPr>
        <w:t>“</w:t>
      </w:r>
      <w:r w:rsidRPr="005A24F7">
        <w:rPr>
          <w:rFonts w:ascii="Arial" w:eastAsia="ＭＳ Ｐ明朝" w:hAnsi="ＭＳ Ｐ明朝" w:cs="Arial"/>
        </w:rPr>
        <w:t>狭域</w:t>
      </w:r>
      <w:r w:rsidRPr="005A24F7">
        <w:rPr>
          <w:rFonts w:ascii="Arial" w:eastAsia="ＭＳ Ｐ明朝" w:hAnsi="Arial" w:cs="Arial"/>
        </w:rPr>
        <w:t>”</w:t>
      </w:r>
      <w:r w:rsidRPr="005A24F7">
        <w:rPr>
          <w:rFonts w:ascii="Arial" w:eastAsia="ＭＳ Ｐ明朝" w:hAnsi="ＭＳ Ｐ明朝" w:cs="Arial"/>
        </w:rPr>
        <w:t>検索はレベル</w:t>
      </w:r>
      <w:r w:rsidRPr="005A24F7">
        <w:rPr>
          <w:rFonts w:ascii="Arial" w:eastAsia="ＭＳ Ｐ明朝" w:hAnsi="Arial" w:cs="Arial"/>
        </w:rPr>
        <w:t>3</w:t>
      </w:r>
      <w:r w:rsidRPr="005A24F7">
        <w:rPr>
          <w:rFonts w:ascii="Arial" w:eastAsia="ＭＳ Ｐ明朝" w:hAnsi="ＭＳ Ｐ明朝" w:cs="Arial"/>
        </w:rPr>
        <w:t>の</w:t>
      </w:r>
      <w:r w:rsidR="00DD38E4">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、「虚血性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（ＳＭＱ）」と「出血性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（ＳＭＱ）」に分割されている。</w:t>
      </w:r>
    </w:p>
    <w:p w:rsidR="00874597" w:rsidRPr="00925409"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「出血性あるいは虚血性と特定されない</w:t>
      </w:r>
      <w:r w:rsidR="00F745C7" w:rsidRPr="00F745C7">
        <w:rPr>
          <w:rFonts w:ascii="Arial" w:eastAsia="ＭＳ Ｐ明朝" w:hAnsi="ＭＳ Ｐ明朝" w:cs="Arial" w:hint="eastAsia"/>
        </w:rPr>
        <w:t>中枢神経系血管障害</w:t>
      </w:r>
      <w:r w:rsidRPr="005A24F7">
        <w:rPr>
          <w:rFonts w:ascii="Arial" w:eastAsia="ＭＳ Ｐ明朝" w:hAnsi="ＭＳ Ｐ明朝" w:cs="Arial"/>
        </w:rPr>
        <w:t>（ＳＭＱ）」がレベル</w:t>
      </w:r>
      <w:r w:rsidR="00DD38E4" w:rsidRPr="005A24F7">
        <w:rPr>
          <w:rFonts w:ascii="Arial" w:eastAsia="ＭＳ Ｐ明朝" w:hAnsi="Arial" w:cs="Arial"/>
        </w:rPr>
        <w:t>2</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DD38E4"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トピックではない。上位リンクの「</w:t>
      </w:r>
      <w:r w:rsidR="00C44645" w:rsidRPr="00C44645">
        <w:rPr>
          <w:rFonts w:ascii="Arial" w:eastAsia="ＭＳ Ｐ明朝" w:hAnsi="ＭＳ Ｐ明朝" w:cs="Arial" w:hint="eastAsia"/>
        </w:rPr>
        <w:t>中枢神経系血管障害</w:t>
      </w:r>
      <w:r w:rsidRPr="005A24F7">
        <w:rPr>
          <w:rFonts w:ascii="Arial" w:eastAsia="ＭＳ Ｐ明朝" w:hAnsi="ＭＳ Ｐ明朝" w:cs="Arial"/>
        </w:rPr>
        <w:t>（ＳＭＱ）」の一部としてのみ利用すべきである。</w:t>
      </w:r>
    </w:p>
    <w:p w:rsidR="00874597" w:rsidRDefault="00874597" w:rsidP="00874597">
      <w:pPr>
        <w:rPr>
          <w:rFonts w:ascii="Arial" w:eastAsia="ＭＳ Ｐ明朝" w:hAnsi="ＭＳ Ｐ明朝" w:cs="Arial"/>
        </w:rPr>
      </w:pPr>
      <w:r w:rsidRPr="005A24F7">
        <w:rPr>
          <w:rFonts w:ascii="Arial" w:eastAsia="ＭＳ Ｐ明朝" w:hAnsi="ＭＳ Ｐ明朝" w:cs="Arial"/>
        </w:rPr>
        <w:t>同様の目的で、「中枢神経系出血および脳血管性疾患（ＳＭＱ）」に直接リンクしていた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「中枢神経系出血および脳血管性損傷に伴う状態（ＳＭＱ）」がレベル</w:t>
      </w:r>
      <w:r w:rsidR="00DD38E4" w:rsidRPr="005A24F7">
        <w:rPr>
          <w:rFonts w:ascii="Arial" w:eastAsia="ＭＳ Ｐ明朝" w:hAnsi="Arial" w:cs="Arial"/>
        </w:rPr>
        <w:t>3</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も単独の</w:t>
      </w:r>
      <w:r w:rsidRPr="005A24F7">
        <w:rPr>
          <w:rFonts w:ascii="Arial" w:eastAsia="ＭＳ Ｐ明朝" w:hAnsi="Arial" w:cs="Arial"/>
        </w:rPr>
        <w:t>SMQ</w:t>
      </w:r>
      <w:r w:rsidRPr="005A24F7">
        <w:rPr>
          <w:rFonts w:ascii="Arial" w:eastAsia="ＭＳ Ｐ明朝" w:hAnsi="ＭＳ Ｐ明朝" w:cs="Arial"/>
        </w:rPr>
        <w:t>トピックではないため、上位</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rsidR="00B444FB" w:rsidRPr="005A24F7" w:rsidRDefault="00B444FB" w:rsidP="00874597">
      <w:pPr>
        <w:rPr>
          <w:rFonts w:ascii="Arial" w:eastAsia="ＭＳ Ｐ明朝" w:hAnsi="Arial" w:cs="Arial"/>
        </w:rPr>
      </w:pPr>
    </w:p>
    <w:p w:rsidR="00874597" w:rsidRDefault="00FB4099" w:rsidP="00AA0615">
      <w:pPr>
        <w:ind w:left="283" w:hangingChars="135" w:hanging="283"/>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001F5832" w:rsidRPr="005A24F7">
        <w:rPr>
          <w:rFonts w:ascii="Arial" w:eastAsia="ＭＳ Ｐ明朝" w:hAnsi="Arial" w:cs="Arial" w:hint="eastAsia"/>
        </w:rPr>
        <w:t>で</w:t>
      </w:r>
      <w:r w:rsidRPr="005A24F7">
        <w:rPr>
          <w:rFonts w:ascii="Arial" w:eastAsia="ＭＳ Ｐ明朝" w:hAnsi="Arial" w:cs="Arial" w:hint="eastAsia"/>
        </w:rPr>
        <w:t>は、</w:t>
      </w:r>
      <w:r w:rsidRPr="00A672DD">
        <w:rPr>
          <w:rFonts w:ascii="Arial" w:eastAsia="ＭＳ Ｐ明朝" w:hAnsi="Arial" w:cs="Arial" w:hint="eastAsia"/>
          <w:b/>
        </w:rPr>
        <w:t>中枢神経系出血および脳血管性損傷に伴う状態（ＳＭＱ）</w:t>
      </w:r>
      <w:r w:rsidR="00F24CE7" w:rsidRPr="005A24F7">
        <w:rPr>
          <w:rFonts w:ascii="Arial" w:eastAsia="ＭＳ Ｐ明朝" w:hAnsi="Arial" w:cs="Arial" w:hint="eastAsia"/>
        </w:rPr>
        <w:t>中の</w:t>
      </w:r>
      <w:r w:rsidRPr="005A24F7">
        <w:rPr>
          <w:rFonts w:ascii="Arial" w:eastAsia="ＭＳ Ｐ明朝" w:hAnsi="Arial" w:cs="Arial" w:hint="eastAsia"/>
        </w:rPr>
        <w:t>用語</w:t>
      </w:r>
      <w:r w:rsidR="001F5832" w:rsidRPr="005A24F7">
        <w:rPr>
          <w:rFonts w:ascii="Arial" w:eastAsia="ＭＳ Ｐ明朝" w:hAnsi="Arial" w:cs="Arial" w:hint="eastAsia"/>
        </w:rPr>
        <w:t>は</w:t>
      </w:r>
      <w:r w:rsidRPr="005A24F7">
        <w:rPr>
          <w:rFonts w:ascii="Arial" w:eastAsia="ＭＳ Ｐ明朝" w:hAnsi="Arial" w:cs="Arial" w:hint="eastAsia"/>
        </w:rPr>
        <w:t>広域スコープ</w:t>
      </w:r>
      <w:r w:rsidR="001F5832" w:rsidRPr="005A24F7">
        <w:rPr>
          <w:rFonts w:ascii="Arial" w:eastAsia="ＭＳ Ｐ明朝" w:hAnsi="Arial" w:cs="Arial" w:hint="eastAsia"/>
        </w:rPr>
        <w:t>のみ</w:t>
      </w:r>
      <w:r w:rsidRPr="005A24F7">
        <w:rPr>
          <w:rFonts w:ascii="Arial" w:eastAsia="ＭＳ Ｐ明朝" w:hAnsi="Arial" w:cs="Arial" w:hint="eastAsia"/>
        </w:rPr>
        <w:t>であった​​。バージョン</w:t>
      </w:r>
      <w:r w:rsidRPr="005A24F7">
        <w:rPr>
          <w:rFonts w:ascii="Arial" w:eastAsia="ＭＳ Ｐ明朝" w:hAnsi="Arial" w:cs="Arial"/>
        </w:rPr>
        <w:t>16.1</w:t>
      </w:r>
      <w:r w:rsidRPr="005A24F7">
        <w:rPr>
          <w:rFonts w:ascii="Arial" w:eastAsia="ＭＳ Ｐ明朝" w:hAnsi="Arial" w:cs="Arial" w:hint="eastAsia"/>
        </w:rPr>
        <w:t>では、</w:t>
      </w:r>
      <w:r w:rsidR="00F24CE7" w:rsidRPr="00A672DD">
        <w:rPr>
          <w:rFonts w:ascii="Arial" w:eastAsia="ＭＳ Ｐ明朝" w:hAnsi="Arial" w:cs="Arial" w:hint="eastAsia"/>
          <w:b/>
        </w:rPr>
        <w:t>中枢神経系出血および脳血管性損傷に伴う状態（ＳＭＱ）</w:t>
      </w:r>
      <w:r w:rsidRPr="005A24F7">
        <w:rPr>
          <w:rFonts w:ascii="Arial" w:eastAsia="ＭＳ Ｐ明朝" w:hAnsi="Arial" w:cs="Arial" w:hint="eastAsia"/>
        </w:rPr>
        <w:t>に含まれる用語は、広域スコープまたは狭域スコープのどちらかに再分類されている。</w:t>
      </w:r>
    </w:p>
    <w:p w:rsidR="00B444FB" w:rsidRPr="005A24F7" w:rsidRDefault="00B444FB"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rsidR="00C44645" w:rsidRPr="005A24F7" w:rsidRDefault="00C44645" w:rsidP="00874597">
      <w:pPr>
        <w:rPr>
          <w:rFonts w:ascii="Arial" w:eastAsia="ＭＳ Ｐ明朝"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6"/>
        <w:gridCol w:w="4534"/>
      </w:tblGrid>
      <w:tr w:rsidR="00874597" w:rsidRPr="005A24F7" w:rsidTr="00061A70">
        <w:trPr>
          <w:trHeight w:val="393"/>
        </w:trPr>
        <w:tc>
          <w:tcPr>
            <w:tcW w:w="4634" w:type="dxa"/>
            <w:shd w:val="pct15" w:color="auto" w:fill="auto"/>
          </w:tcPr>
          <w:p w:rsidR="00874597" w:rsidRPr="005A24F7" w:rsidRDefault="00874597" w:rsidP="00874597">
            <w:pPr>
              <w:jc w:val="center"/>
              <w:rPr>
                <w:rFonts w:ascii="Arial" w:eastAsia="ＭＳ Ｐ明朝" w:hAnsi="Arial" w:cs="Arial"/>
              </w:rPr>
            </w:pPr>
            <w:r w:rsidRPr="005A24F7">
              <w:rPr>
                <w:rFonts w:ascii="Arial" w:eastAsia="ＭＳ Ｐ明朝" w:hAnsi="Arial" w:cs="Arial"/>
                <w:b/>
              </w:rPr>
              <w:t>CIOMS-WG</w:t>
            </w:r>
            <w:r w:rsidRPr="005A24F7">
              <w:rPr>
                <w:rFonts w:ascii="Arial" w:eastAsia="ＭＳ Ｐ明朝" w:hAnsi="ＭＳ Ｐ明朝" w:cs="Arial"/>
                <w:b/>
              </w:rPr>
              <w:t>文書</w:t>
            </w:r>
          </w:p>
        </w:tc>
        <w:tc>
          <w:tcPr>
            <w:tcW w:w="4634" w:type="dxa"/>
            <w:shd w:val="pct15" w:color="auto" w:fill="auto"/>
          </w:tcPr>
          <w:p w:rsidR="00874597" w:rsidRPr="005A24F7" w:rsidRDefault="00874597" w:rsidP="00874597">
            <w:pPr>
              <w:jc w:val="center"/>
              <w:rPr>
                <w:rFonts w:ascii="Arial" w:eastAsia="ＭＳ Ｐ明朝" w:hAnsi="Arial" w:cs="Arial"/>
                <w:b/>
                <w:lang w:eastAsia="zh-TW"/>
              </w:rPr>
            </w:pPr>
            <w:r w:rsidRPr="005A24F7">
              <w:rPr>
                <w:rFonts w:ascii="Arial" w:eastAsia="ＭＳ Ｐ明朝" w:hAnsi="Arial" w:cs="Arial"/>
                <w:b/>
                <w:bCs/>
                <w:szCs w:val="21"/>
                <w:lang w:eastAsia="zh-TW"/>
              </w:rPr>
              <w:t>MedDRA</w:t>
            </w:r>
            <w:r w:rsidRPr="005A24F7">
              <w:rPr>
                <w:rFonts w:ascii="Arial" w:eastAsia="ＭＳ Ｐ明朝" w:hAnsi="ＭＳ Ｐ明朝" w:cs="Arial"/>
                <w:b/>
                <w:bCs/>
                <w:szCs w:val="21"/>
                <w:lang w:eastAsia="zh-TW"/>
              </w:rPr>
              <w:t>標準検索式（ＳＭＱ）手引書</w:t>
            </w:r>
          </w:p>
        </w:tc>
      </w:tr>
      <w:tr w:rsidR="00874597" w:rsidRPr="005A24F7" w:rsidTr="00874597">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1.2</w:t>
            </w:r>
            <w:r w:rsidRPr="005A24F7">
              <w:rPr>
                <w:rFonts w:ascii="Arial" w:eastAsia="ＭＳ Ｐ明朝" w:hAnsi="ＭＳ Ｐ明朝" w:cs="Arial"/>
              </w:rPr>
              <w:t xml:space="preserve">　その他の脳血管障害</w:t>
            </w:r>
          </w:p>
        </w:tc>
        <w:tc>
          <w:tcPr>
            <w:tcW w:w="4634" w:type="dxa"/>
          </w:tcPr>
          <w:p w:rsidR="00874597" w:rsidRPr="005A24F7" w:rsidRDefault="00874597" w:rsidP="00874597">
            <w:pPr>
              <w:rPr>
                <w:rFonts w:ascii="Arial" w:eastAsia="ＭＳ Ｐ明朝" w:hAnsi="Arial" w:cs="Arial"/>
              </w:rPr>
            </w:pPr>
            <w:r w:rsidRPr="005A24F7">
              <w:rPr>
                <w:rFonts w:ascii="Arial" w:eastAsia="ＭＳ Ｐ明朝" w:hAnsi="ＭＳ Ｐ明朝" w:cs="Arial"/>
              </w:rPr>
              <w:t>このサブ</w:t>
            </w:r>
            <w:r w:rsidRPr="005A24F7">
              <w:rPr>
                <w:rFonts w:ascii="Arial" w:eastAsia="ＭＳ Ｐ明朝" w:hAnsi="Arial" w:cs="Arial"/>
              </w:rPr>
              <w:t>SMQ</w:t>
            </w:r>
            <w:r w:rsidRPr="005A24F7">
              <w:rPr>
                <w:rFonts w:ascii="Arial" w:eastAsia="ＭＳ Ｐ明朝" w:hAnsi="ＭＳ Ｐ明朝" w:cs="Arial"/>
              </w:rPr>
              <w:t>は削除され、従来ＳＭＱ</w:t>
            </w:r>
            <w:r w:rsidRPr="005A24F7">
              <w:rPr>
                <w:rFonts w:ascii="Arial" w:eastAsia="ＭＳ Ｐ明朝" w:hAnsi="Arial" w:cs="Arial"/>
              </w:rPr>
              <w:t xml:space="preserve">1.2 </w:t>
            </w:r>
            <w:r w:rsidRPr="005A24F7">
              <w:rPr>
                <w:rFonts w:ascii="Arial" w:eastAsia="ＭＳ Ｐ明朝" w:hAnsi="ＭＳ Ｐ明朝" w:cs="Arial"/>
              </w:rPr>
              <w:t>「その他の脳血管障害（ＳＭＱ）」に従属していた全ての</w:t>
            </w:r>
            <w:r w:rsidRPr="005A24F7">
              <w:rPr>
                <w:rFonts w:ascii="Arial" w:eastAsia="ＭＳ Ｐ明朝" w:hAnsi="Arial" w:cs="Arial"/>
              </w:rPr>
              <w:t>PT</w:t>
            </w:r>
            <w:r w:rsidRPr="005A24F7">
              <w:rPr>
                <w:rFonts w:ascii="Arial" w:eastAsia="ＭＳ Ｐ明朝" w:hAnsi="ＭＳ Ｐ明朝" w:cs="Arial"/>
              </w:rPr>
              <w:t>は、レベル</w:t>
            </w:r>
            <w:r w:rsidRPr="005A24F7">
              <w:rPr>
                <w:rFonts w:ascii="Arial" w:eastAsia="ＭＳ Ｐ明朝" w:hAnsi="Arial" w:cs="Arial"/>
              </w:rPr>
              <w:t>2</w:t>
            </w:r>
            <w:r w:rsidRPr="005A24F7">
              <w:rPr>
                <w:rFonts w:ascii="Arial" w:eastAsia="ＭＳ Ｐ明朝" w:hAnsi="ＭＳ Ｐ明朝" w:cs="Arial"/>
              </w:rPr>
              <w:t>の「出血性あるいは虚血性と特定されない</w:t>
            </w:r>
            <w:r w:rsidR="008C1B3B" w:rsidRPr="008C1B3B">
              <w:rPr>
                <w:rFonts w:ascii="Arial" w:eastAsia="ＭＳ Ｐ明朝" w:hAnsi="ＭＳ Ｐ明朝" w:cs="Arial" w:hint="eastAsia"/>
              </w:rPr>
              <w:t>中枢神経系血管障害</w:t>
            </w:r>
            <w:r w:rsidRPr="005A24F7">
              <w:rPr>
                <w:rFonts w:ascii="Arial" w:eastAsia="ＭＳ Ｐ明朝" w:hAnsi="ＭＳ Ｐ明朝" w:cs="Arial"/>
              </w:rPr>
              <w:t>（ＳＭＱ）」にリンクしている。</w:t>
            </w:r>
          </w:p>
        </w:tc>
      </w:tr>
      <w:tr w:rsidR="00874597" w:rsidRPr="005A24F7" w:rsidTr="00874597">
        <w:trPr>
          <w:trHeight w:val="900"/>
        </w:trPr>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1.1.1</w:t>
            </w:r>
            <w:r w:rsidRPr="005A24F7">
              <w:rPr>
                <w:rFonts w:ascii="Arial" w:eastAsia="ＭＳ Ｐ明朝" w:hAnsi="ＭＳ Ｐ明朝" w:cs="Arial"/>
              </w:rPr>
              <w:t xml:space="preserve">　狭域検索の中枢神経系出血および脳血管発作</w:t>
            </w:r>
          </w:p>
        </w:tc>
        <w:tc>
          <w:tcPr>
            <w:tcW w:w="4634" w:type="dxa"/>
            <w:vMerge w:val="restart"/>
          </w:tcPr>
          <w:p w:rsidR="00874597" w:rsidRPr="005A24F7" w:rsidRDefault="00874597" w:rsidP="00874597">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中枢神経系出血および脳血管性疾患</w:t>
            </w:r>
          </w:p>
          <w:p w:rsidR="00874597" w:rsidRPr="005A24F7" w:rsidRDefault="00874597" w:rsidP="00874597">
            <w:pPr>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は階層構造を持ち、次の</w:t>
            </w:r>
            <w:r w:rsidR="00F34874">
              <w:rPr>
                <w:rFonts w:ascii="Arial" w:eastAsia="ＭＳ Ｐ明朝" w:hAnsi="ＭＳ Ｐ明朝" w:cs="Arial" w:hint="eastAsia"/>
              </w:rPr>
              <w:t>三</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で構成されている。</w:t>
            </w:r>
          </w:p>
          <w:p w:rsidR="00874597" w:rsidRPr="005C136C" w:rsidRDefault="00874597" w:rsidP="00F763B9">
            <w:pPr>
              <w:numPr>
                <w:ilvl w:val="0"/>
                <w:numId w:val="5"/>
              </w:numPr>
              <w:rPr>
                <w:rFonts w:ascii="Arial" w:eastAsia="ＭＳ Ｐ明朝" w:hAnsi="Arial" w:cs="Arial"/>
              </w:rPr>
            </w:pPr>
            <w:r w:rsidRPr="005C136C">
              <w:rPr>
                <w:rFonts w:ascii="Arial" w:eastAsia="ＭＳ Ｐ明朝" w:hAnsi="ＭＳ Ｐ明朝" w:cs="Arial"/>
                <w:i/>
              </w:rPr>
              <w:t>中枢神経系出血および脳血管性損傷に伴う状態</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001C1ED7" w:rsidRPr="005C136C">
              <w:rPr>
                <w:rFonts w:ascii="Arial" w:eastAsia="ＭＳ Ｐ明朝" w:hAnsi="ＭＳ Ｐ明朝" w:cs="Arial" w:hint="eastAsia"/>
              </w:rPr>
              <w:t>（広域および狭域）</w:t>
            </w:r>
          </w:p>
          <w:p w:rsidR="00874597" w:rsidRPr="005C136C" w:rsidRDefault="00874597" w:rsidP="00C44645">
            <w:pPr>
              <w:numPr>
                <w:ilvl w:val="0"/>
                <w:numId w:val="5"/>
              </w:numPr>
              <w:rPr>
                <w:rFonts w:ascii="Arial" w:eastAsia="ＭＳ Ｐ明朝" w:hAnsi="Arial" w:cs="Arial"/>
              </w:rPr>
            </w:pPr>
            <w:r w:rsidRPr="005C136C">
              <w:rPr>
                <w:rFonts w:ascii="Arial" w:eastAsia="ＭＳ Ｐ明朝" w:hAnsi="ＭＳ Ｐ明朝" w:cs="Arial"/>
                <w:i/>
              </w:rPr>
              <w:t>出血性</w:t>
            </w:r>
            <w:r w:rsidR="00C44645" w:rsidRPr="00C44645">
              <w:rPr>
                <w:rFonts w:ascii="Arial" w:eastAsia="ＭＳ Ｐ明朝" w:hAnsi="ＭＳ Ｐ明朝" w:cs="Arial" w:hint="eastAsia"/>
                <w:i/>
              </w:rPr>
              <w:t>中枢神経系血管障害</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Pr="005C136C">
              <w:rPr>
                <w:rFonts w:ascii="Arial" w:eastAsia="ＭＳ Ｐ明朝" w:hAnsi="ＭＳ Ｐ明朝" w:cs="Arial"/>
              </w:rPr>
              <w:t>（狭域のみ）</w:t>
            </w:r>
          </w:p>
          <w:p w:rsidR="00874597" w:rsidRPr="005A24F7" w:rsidRDefault="00874597" w:rsidP="00C44645">
            <w:pPr>
              <w:numPr>
                <w:ilvl w:val="0"/>
                <w:numId w:val="5"/>
              </w:numPr>
              <w:rPr>
                <w:rFonts w:ascii="Arial" w:eastAsia="ＭＳ Ｐ明朝" w:hAnsi="Arial" w:cs="Arial"/>
              </w:rPr>
            </w:pPr>
            <w:r w:rsidRPr="005C136C">
              <w:rPr>
                <w:rFonts w:ascii="Arial" w:eastAsia="ＭＳ Ｐ明朝" w:hAnsi="ＭＳ Ｐ明朝" w:cs="Arial"/>
                <w:i/>
              </w:rPr>
              <w:t>虚血性</w:t>
            </w:r>
            <w:r w:rsidR="00C44645" w:rsidRPr="00C44645">
              <w:rPr>
                <w:rFonts w:ascii="Arial" w:eastAsia="ＭＳ Ｐ明朝" w:hAnsi="ＭＳ Ｐ明朝" w:cs="Arial" w:hint="eastAsia"/>
              </w:rPr>
              <w:t>中枢神経系血管障害</w:t>
            </w:r>
            <w:r w:rsidR="000D7929" w:rsidRPr="005C136C">
              <w:rPr>
                <w:rFonts w:ascii="Arial" w:eastAsia="ＭＳ Ｐ明朝" w:hAnsi="ＭＳ Ｐ明朝" w:cs="Arial" w:hint="eastAsia"/>
              </w:rPr>
              <w:t>（</w:t>
            </w:r>
            <w:r w:rsidR="000D7929" w:rsidRPr="005C136C">
              <w:rPr>
                <w:rFonts w:ascii="Arial" w:eastAsia="ＭＳ Ｐ明朝" w:hAnsi="ＭＳ Ｐ明朝" w:cs="Arial" w:hint="eastAsia"/>
              </w:rPr>
              <w:t>SMQ</w:t>
            </w:r>
            <w:r w:rsidR="000D7929" w:rsidRPr="005C136C">
              <w:rPr>
                <w:rFonts w:ascii="Arial" w:eastAsia="ＭＳ Ｐ明朝" w:hAnsi="ＭＳ Ｐ明朝" w:cs="Arial"/>
              </w:rPr>
              <w:t>）</w:t>
            </w:r>
            <w:r w:rsidRPr="005C136C">
              <w:rPr>
                <w:rFonts w:ascii="Arial" w:eastAsia="ＭＳ Ｐ明朝" w:hAnsi="ＭＳ Ｐ明朝" w:cs="Arial"/>
              </w:rPr>
              <w:t>（狭域</w:t>
            </w:r>
            <w:r w:rsidRPr="005A24F7">
              <w:rPr>
                <w:rFonts w:ascii="Arial" w:eastAsia="ＭＳ Ｐ明朝" w:hAnsi="ＭＳ Ｐ明朝" w:cs="Arial"/>
              </w:rPr>
              <w:t>のみ）</w:t>
            </w:r>
          </w:p>
        </w:tc>
      </w:tr>
      <w:tr w:rsidR="00874597" w:rsidRPr="005A24F7" w:rsidTr="00874597">
        <w:trPr>
          <w:trHeight w:val="525"/>
        </w:trPr>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1.1.2</w:t>
            </w:r>
            <w:r w:rsidRPr="005A24F7">
              <w:rPr>
                <w:rFonts w:ascii="Arial" w:eastAsia="ＭＳ Ｐ明朝" w:hAnsi="ＭＳ Ｐ明朝" w:cs="Arial"/>
              </w:rPr>
              <w:t xml:space="preserve">　広域検索の中枢神経系出血および脳血管発作</w:t>
            </w:r>
          </w:p>
        </w:tc>
        <w:tc>
          <w:tcPr>
            <w:tcW w:w="4634" w:type="dxa"/>
            <w:vMerge/>
          </w:tcPr>
          <w:p w:rsidR="00874597" w:rsidRPr="005A24F7" w:rsidRDefault="00874597" w:rsidP="00874597">
            <w:pPr>
              <w:rPr>
                <w:rFonts w:ascii="Arial" w:eastAsia="ＭＳ Ｐ明朝" w:hAnsi="Arial" w:cs="Arial"/>
              </w:rPr>
            </w:pPr>
          </w:p>
        </w:tc>
      </w:tr>
      <w:tr w:rsidR="00874597" w:rsidRPr="005A24F7" w:rsidTr="00874597">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1.2.1</w:t>
            </w:r>
            <w:r w:rsidRPr="005A24F7">
              <w:rPr>
                <w:rFonts w:ascii="Arial" w:eastAsia="ＭＳ Ｐ明朝" w:hAnsi="ＭＳ Ｐ明朝" w:cs="Arial"/>
              </w:rPr>
              <w:t xml:space="preserve">　狭域検索のその他の脳血管障害</w:t>
            </w:r>
          </w:p>
        </w:tc>
        <w:tc>
          <w:tcPr>
            <w:tcW w:w="4634" w:type="dxa"/>
          </w:tcPr>
          <w:p w:rsidR="00874597" w:rsidRPr="005A24F7" w:rsidRDefault="00874597" w:rsidP="00874597">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r w:rsidR="00874597" w:rsidRPr="005A24F7" w:rsidTr="00874597">
        <w:tc>
          <w:tcPr>
            <w:tcW w:w="4634" w:type="dxa"/>
          </w:tcPr>
          <w:p w:rsidR="00874597" w:rsidRPr="005A24F7" w:rsidRDefault="00874597" w:rsidP="00874597">
            <w:pPr>
              <w:rPr>
                <w:rFonts w:ascii="Arial" w:eastAsia="ＭＳ Ｐ明朝" w:hAnsi="Arial" w:cs="Arial"/>
              </w:rPr>
            </w:pPr>
            <w:r w:rsidRPr="005A24F7">
              <w:rPr>
                <w:rFonts w:ascii="Arial" w:eastAsia="ＭＳ Ｐ明朝" w:hAnsi="Arial" w:cs="Arial"/>
              </w:rPr>
              <w:t>SMQ 1.2.2</w:t>
            </w:r>
            <w:r w:rsidRPr="005A24F7">
              <w:rPr>
                <w:rFonts w:ascii="Arial" w:eastAsia="ＭＳ Ｐ明朝" w:hAnsi="ＭＳ Ｐ明朝" w:cs="Arial"/>
              </w:rPr>
              <w:t xml:space="preserve">　広域検索のその他の脳血管障害</w:t>
            </w:r>
          </w:p>
        </w:tc>
        <w:tc>
          <w:tcPr>
            <w:tcW w:w="4634" w:type="dxa"/>
          </w:tcPr>
          <w:p w:rsidR="00874597" w:rsidRPr="005A24F7" w:rsidRDefault="00874597" w:rsidP="00F34874">
            <w:pPr>
              <w:rPr>
                <w:rFonts w:ascii="Arial" w:eastAsia="ＭＳ Ｐ明朝" w:hAnsi="Arial" w:cs="Arial"/>
              </w:rPr>
            </w:pPr>
            <w:r w:rsidRPr="005A24F7">
              <w:rPr>
                <w:rFonts w:ascii="Arial" w:eastAsia="ＭＳ Ｐ明朝" w:hAnsi="ＭＳ Ｐ明朝" w:cs="Arial"/>
              </w:rPr>
              <w:t>レベル</w:t>
            </w:r>
            <w:r w:rsidR="00F34874">
              <w:rPr>
                <w:rFonts w:ascii="Arial" w:eastAsia="ＭＳ Ｐ明朝" w:hAnsi="ＭＳ Ｐ明朝" w:cs="Arial" w:hint="eastAsia"/>
              </w:rPr>
              <w:t>1</w:t>
            </w:r>
            <w:r w:rsidRPr="005A24F7">
              <w:rPr>
                <w:rFonts w:ascii="Arial" w:eastAsia="ＭＳ Ｐ明朝" w:hAnsi="ＭＳ Ｐ明朝" w:cs="Arial"/>
              </w:rPr>
              <w:t>の</w:t>
            </w:r>
            <w:r w:rsidRPr="005A24F7">
              <w:rPr>
                <w:rFonts w:ascii="Arial" w:eastAsia="ＭＳ Ｐ明朝" w:hAnsi="Arial" w:cs="Arial"/>
              </w:rPr>
              <w:t>SMQ</w:t>
            </w:r>
            <w:r w:rsidRPr="005A24F7">
              <w:rPr>
                <w:rFonts w:ascii="Arial" w:eastAsia="ＭＳ Ｐ明朝" w:hAnsi="ＭＳ Ｐ明朝" w:cs="Arial"/>
              </w:rPr>
              <w:t>に包含</w:t>
            </w:r>
          </w:p>
        </w:tc>
      </w:tr>
    </w:tbl>
    <w:p w:rsidR="00A36DD3" w:rsidRPr="005A24F7" w:rsidRDefault="00874597" w:rsidP="00B15FFD">
      <w:pPr>
        <w:spacing w:beforeLines="60" w:before="144"/>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2-1</w:t>
      </w:r>
      <w:r w:rsidRPr="005A24F7">
        <w:rPr>
          <w:rFonts w:ascii="Arial" w:eastAsia="ＭＳ Ｐ明朝" w:hAnsi="ＭＳ Ｐ明朝" w:cs="Arial"/>
          <w:b/>
        </w:rPr>
        <w:t xml:space="preserve">　</w:t>
      </w:r>
      <w:r w:rsidR="00C44645" w:rsidRPr="00C44645">
        <w:rPr>
          <w:rFonts w:ascii="Arial" w:eastAsia="ＭＳ Ｐ明朝" w:hAnsi="ＭＳ Ｐ明朝" w:cs="Arial" w:hint="eastAsia"/>
          <w:b/>
        </w:rPr>
        <w:t>中枢神経系血管障害</w:t>
      </w:r>
      <w:r w:rsidRPr="005A24F7">
        <w:rPr>
          <w:rFonts w:ascii="Arial" w:eastAsia="ＭＳ Ｐ明朝" w:hAnsi="ＭＳ Ｐ明朝" w:cs="Arial"/>
          <w:b/>
        </w:rPr>
        <w:t>（ＳＭＱ）に関する</w:t>
      </w:r>
      <w:r w:rsidRPr="005A24F7">
        <w:rPr>
          <w:rFonts w:ascii="Arial" w:eastAsia="ＭＳ Ｐ明朝" w:hAnsi="Arial" w:cs="Arial"/>
          <w:b/>
        </w:rPr>
        <w:t>CIOM</w:t>
      </w:r>
      <w:r w:rsidRPr="00432439">
        <w:rPr>
          <w:rFonts w:ascii="Arial" w:eastAsia="ＭＳ Ｐ明朝" w:hAnsi="Arial" w:cs="Arial"/>
          <w:b/>
        </w:rPr>
        <w:t>S</w:t>
      </w:r>
      <w:r w:rsidR="00432439" w:rsidRPr="00432439">
        <w:rPr>
          <w:rFonts w:ascii="Arial" w:eastAsia="ＭＳ Ｐ明朝" w:hAnsi="Arial" w:cs="Arial"/>
          <w:b/>
        </w:rPr>
        <w:t>-</w:t>
      </w:r>
      <w:r w:rsidR="000D7929" w:rsidRPr="005C136C">
        <w:rPr>
          <w:rFonts w:ascii="Arial" w:eastAsia="ＭＳ Ｐ明朝" w:hAnsi="Arial" w:cs="Arial"/>
          <w:b/>
        </w:rPr>
        <w:t>WG</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rsidR="00E83BCD" w:rsidRPr="008D77D7" w:rsidRDefault="00355CB9" w:rsidP="000867A7">
      <w:pPr>
        <w:pStyle w:val="4"/>
      </w:pPr>
      <w:r w:rsidRPr="008D77D7">
        <w:lastRenderedPageBreak/>
        <w:t>2.16.4</w:t>
      </w:r>
      <w:r w:rsidRPr="008D77D7">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w:t>
      </w:r>
      <w:r w:rsidR="00C44645" w:rsidRPr="00C44645">
        <w:rPr>
          <w:rFonts w:ascii="Arial" w:eastAsia="ＭＳ Ｐ明朝" w:hAnsi="ＭＳ Ｐ明朝" w:cs="Arial" w:hint="eastAsia"/>
        </w:rPr>
        <w:t>中枢神経系血管障害</w:t>
      </w:r>
      <w:r w:rsidRPr="005A24F7">
        <w:rPr>
          <w:rFonts w:ascii="Arial" w:eastAsia="ＭＳ Ｐ明朝" w:hAnsi="ＭＳ Ｐ明朝" w:cs="Arial"/>
        </w:rPr>
        <w:t>（ＳＭＱ）」は</w:t>
      </w:r>
      <w:r w:rsidR="006E18FC">
        <w:rPr>
          <w:rFonts w:ascii="Arial" w:eastAsia="ＭＳ Ｐ明朝" w:hAnsi="ＭＳ Ｐ明朝" w:cs="Arial"/>
        </w:rPr>
        <w:t>、</w:t>
      </w:r>
      <w:r w:rsidRPr="005A24F7">
        <w:rPr>
          <w:rFonts w:ascii="Arial" w:eastAsia="ＭＳ Ｐ明朝" w:hAnsi="ＭＳ Ｐ明朝" w:cs="Arial"/>
        </w:rPr>
        <w:t>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D77D7" w:rsidRPr="005A24F7" w:rsidRDefault="008D77D7" w:rsidP="00874597">
      <w:pPr>
        <w:rPr>
          <w:rFonts w:ascii="Arial" w:eastAsia="ＭＳ Ｐ明朝" w:hAnsi="Arial" w:cs="Arial"/>
        </w:rPr>
      </w:pPr>
    </w:p>
    <w:p w:rsidR="00E83BCD" w:rsidRPr="008D77D7" w:rsidRDefault="00355CB9" w:rsidP="000867A7">
      <w:pPr>
        <w:pStyle w:val="4"/>
      </w:pPr>
      <w:r w:rsidRPr="008D77D7">
        <w:t>2.16.5</w:t>
      </w:r>
      <w:r w:rsidRPr="008D77D7">
        <w:t xml:space="preserve">　「</w:t>
      </w:r>
      <w:r w:rsidR="00C44645" w:rsidRPr="00C44645">
        <w:rPr>
          <w:rFonts w:hint="eastAsia"/>
        </w:rPr>
        <w:t>中枢神経系血管障害</w:t>
      </w:r>
      <w:r w:rsidRPr="008D77D7">
        <w:t>（ＳＭＱ）」の参考資料リスト</w:t>
      </w:r>
    </w:p>
    <w:p w:rsidR="00874597" w:rsidRPr="005A24F7" w:rsidRDefault="00874597" w:rsidP="00E01B5B">
      <w:pPr>
        <w:numPr>
          <w:ilvl w:val="0"/>
          <w:numId w:val="32"/>
        </w:numPr>
        <w:ind w:left="278" w:hanging="278"/>
        <w:rPr>
          <w:rFonts w:ascii="Arial" w:eastAsia="ＭＳ Ｐ明朝" w:hAnsi="Arial" w:cs="Arial"/>
        </w:rPr>
      </w:pPr>
      <w:r w:rsidRPr="005A24F7">
        <w:rPr>
          <w:rFonts w:ascii="Arial" w:eastAsia="ＭＳ Ｐ明朝" w:hAnsi="Arial" w:cs="Arial"/>
        </w:rPr>
        <w:t>The Merk Manual (Seventeeth Edition). 1999</w:t>
      </w:r>
    </w:p>
    <w:p w:rsidR="00E83BCD" w:rsidRDefault="00874597" w:rsidP="000867A7">
      <w:pPr>
        <w:pStyle w:val="3"/>
      </w:pPr>
      <w:r w:rsidRPr="005A24F7">
        <w:br w:type="page"/>
      </w:r>
      <w:bookmarkStart w:id="180" w:name="_Toc411862103"/>
      <w:bookmarkStart w:id="181" w:name="_Toc252957588"/>
      <w:bookmarkStart w:id="182" w:name="_Toc252959967"/>
      <w:r w:rsidR="00516C12" w:rsidRPr="00554E65">
        <w:rPr>
          <w:rFonts w:ascii="Arial" w:hAnsi="Arial"/>
        </w:rPr>
        <w:lastRenderedPageBreak/>
        <w:t>2.</w:t>
      </w:r>
      <w:r w:rsidR="005B277E" w:rsidRPr="00554E65">
        <w:rPr>
          <w:rFonts w:ascii="Arial" w:hAnsi="Arial"/>
        </w:rPr>
        <w:t>17</w:t>
      </w:r>
      <w:r w:rsidR="005B277E">
        <w:rPr>
          <w:rFonts w:hint="eastAsia"/>
        </w:rPr>
        <w:tab/>
      </w:r>
      <w:r w:rsidR="00D215E1" w:rsidRPr="00A20B17">
        <w:t>「慢性腎臓病（Chronic Kidney disease）</w:t>
      </w:r>
      <w:r w:rsidR="00333E62" w:rsidRPr="00A20B17">
        <w:t>（ＳＭＱ）</w:t>
      </w:r>
      <w:r w:rsidR="00D215E1" w:rsidRPr="00A20B17">
        <w:t>」</w:t>
      </w:r>
      <w:bookmarkEnd w:id="180"/>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w:t>
      </w:r>
      <w:r w:rsidR="00DC4573" w:rsidRPr="005A24F7">
        <w:rPr>
          <w:rFonts w:ascii="Arial" w:eastAsia="ＭＳ Ｐ明朝" w:hAnsi="Arial" w:hint="eastAsia"/>
          <w:b/>
          <w:sz w:val="22"/>
          <w:szCs w:val="22"/>
        </w:rPr>
        <w:t>13</w:t>
      </w:r>
      <w:r w:rsidRPr="005A24F7">
        <w:rPr>
          <w:rFonts w:ascii="Arial" w:eastAsia="ＭＳ Ｐ明朝" w:hAnsi="Arial"/>
          <w:b/>
          <w:sz w:val="22"/>
          <w:szCs w:val="22"/>
        </w:rPr>
        <w:t>年</w:t>
      </w:r>
      <w:r w:rsidR="00DC4573" w:rsidRPr="005A24F7">
        <w:rPr>
          <w:rFonts w:ascii="Arial" w:eastAsia="ＭＳ Ｐ明朝" w:hAnsi="Arial" w:hint="eastAsia"/>
          <w:b/>
          <w:sz w:val="22"/>
          <w:szCs w:val="22"/>
        </w:rPr>
        <w:t>3</w:t>
      </w:r>
      <w:r w:rsidRPr="005A24F7">
        <w:rPr>
          <w:rFonts w:ascii="Arial" w:eastAsia="ＭＳ Ｐ明朝" w:hAnsi="Arial"/>
          <w:b/>
          <w:sz w:val="22"/>
          <w:szCs w:val="22"/>
        </w:rPr>
        <w:t>月正式リリース）</w:t>
      </w:r>
    </w:p>
    <w:p w:rsidR="00CA0544" w:rsidRPr="005A24F7" w:rsidRDefault="00CA0544" w:rsidP="00CA0544">
      <w:pPr>
        <w:rPr>
          <w:rFonts w:ascii="Arial" w:eastAsia="ＭＳ Ｐ明朝" w:hAnsi="Arial" w:cs="Arial"/>
        </w:rPr>
      </w:pPr>
    </w:p>
    <w:p w:rsidR="00E83BCD" w:rsidRPr="00770EC2" w:rsidRDefault="00355CB9" w:rsidP="000867A7">
      <w:pPr>
        <w:pStyle w:val="4"/>
      </w:pPr>
      <w:r w:rsidRPr="00770EC2">
        <w:t>2.17.1</w:t>
      </w:r>
      <w:r w:rsidRPr="00770EC2">
        <w:t xml:space="preserve">　定義</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）＝腎臓の構造や機能に影響を与える種々の異なった障害</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原因、病理学、重症度や進行速度は多様</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以下の症状を含む：食欲不振、悪心、嘔吐、口内炎、味覚障害、夜間頻尿、倦怠感、疲労感、そう痒症、知力の低下、筋攣縮や筋痙攣、水分貯留、栄養不良、消化管潰瘍や出血、末梢性ニュ</w:t>
      </w:r>
      <w:r w:rsidR="00A36DD3" w:rsidRPr="005A24F7">
        <w:rPr>
          <w:rFonts w:ascii="Arial" w:eastAsia="ＭＳ Ｐ明朝" w:hAnsi="ＭＳ Ｐ明朝" w:cs="Arial" w:hint="eastAsia"/>
          <w:szCs w:val="22"/>
        </w:rPr>
        <w:t>ー</w:t>
      </w:r>
      <w:r w:rsidRPr="005A24F7">
        <w:rPr>
          <w:rFonts w:ascii="Arial" w:eastAsia="ＭＳ Ｐ明朝" w:hAnsi="ＭＳ Ｐ明朝" w:cs="Arial"/>
          <w:szCs w:val="22"/>
        </w:rPr>
        <w:t>ロパチー、</w:t>
      </w:r>
      <w:r w:rsidR="005B5F6C" w:rsidRPr="005A24F7">
        <w:rPr>
          <w:rFonts w:ascii="Arial" w:eastAsia="ＭＳ Ｐ明朝" w:hAnsi="ＭＳ Ｐ明朝" w:cs="Arial" w:hint="eastAsia"/>
          <w:szCs w:val="22"/>
        </w:rPr>
        <w:t>痙攣</w:t>
      </w:r>
      <w:r w:rsidRPr="005A24F7">
        <w:rPr>
          <w:rFonts w:ascii="Arial" w:eastAsia="ＭＳ Ｐ明朝" w:hAnsi="ＭＳ Ｐ明朝" w:cs="Arial"/>
          <w:szCs w:val="22"/>
        </w:rPr>
        <w:t>発作</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腎機能の臨床検査、時には腎生検に基づいて診断する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直接基礎疾患に対する治療を行うが、体液・電解質の管理、貧血に対するエリス</w:t>
      </w:r>
      <w:r w:rsidR="00657059" w:rsidRPr="005A24F7">
        <w:rPr>
          <w:rFonts w:ascii="Arial" w:eastAsia="ＭＳ Ｐ明朝" w:hAnsi="ＭＳ Ｐ明朝" w:cs="Arial" w:hint="eastAsia"/>
          <w:szCs w:val="22"/>
        </w:rPr>
        <w:t>ロ</w:t>
      </w:r>
      <w:r w:rsidRPr="005A24F7">
        <w:rPr>
          <w:rFonts w:ascii="Arial" w:eastAsia="ＭＳ Ｐ明朝" w:hAnsi="ＭＳ Ｐ明朝" w:cs="Arial"/>
          <w:szCs w:val="22"/>
        </w:rPr>
        <w:t>ポエチン療法、透析や移植も行われる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慢性腎臓病（</w:t>
      </w:r>
      <w:r w:rsidRPr="005A24F7">
        <w:rPr>
          <w:rFonts w:ascii="Arial" w:eastAsia="ＭＳ Ｐ明朝" w:hAnsi="ＭＳ Ｐ明朝" w:cs="Arial"/>
          <w:szCs w:val="22"/>
        </w:rPr>
        <w:t>CKD</w:t>
      </w:r>
      <w:r w:rsidRPr="005A24F7">
        <w:rPr>
          <w:rFonts w:ascii="Arial" w:eastAsia="ＭＳ Ｐ明朝" w:hAnsi="ＭＳ Ｐ明朝" w:cs="Arial"/>
          <w:szCs w:val="22"/>
        </w:rPr>
        <w:t>）以下の多くの要因によって起こる：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腎動脈狭窄症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C-ANCA</w:t>
      </w:r>
      <w:r w:rsidR="00874597" w:rsidRPr="005A24F7">
        <w:rPr>
          <w:rFonts w:ascii="Arial" w:eastAsia="ＭＳ Ｐ明朝" w:hAnsi="ＭＳ Ｐ明朝" w:cs="Arial"/>
          <w:szCs w:val="22"/>
        </w:rPr>
        <w:t>陽性、</w:t>
      </w:r>
      <w:r w:rsidR="00874597" w:rsidRPr="005A24F7">
        <w:rPr>
          <w:rFonts w:ascii="Arial" w:eastAsia="ＭＳ Ｐ明朝" w:hAnsi="ＭＳ Ｐ明朝" w:cs="Arial"/>
          <w:szCs w:val="22"/>
        </w:rPr>
        <w:t>P-ANCA</w:t>
      </w:r>
      <w:r w:rsidR="00874597" w:rsidRPr="005A24F7">
        <w:rPr>
          <w:rFonts w:ascii="Arial" w:eastAsia="ＭＳ Ｐ明朝" w:hAnsi="ＭＳ Ｐ明朝" w:cs="Arial"/>
          <w:szCs w:val="22"/>
        </w:rPr>
        <w:t>陽性と</w:t>
      </w:r>
      <w:r w:rsidR="00874597" w:rsidRPr="005A24F7">
        <w:rPr>
          <w:rFonts w:ascii="Arial" w:eastAsia="ＭＳ Ｐ明朝" w:hAnsi="ＭＳ Ｐ明朝" w:cs="Arial"/>
          <w:szCs w:val="22"/>
        </w:rPr>
        <w:t>ANCA</w:t>
      </w:r>
      <w:r w:rsidR="00874597" w:rsidRPr="005A24F7">
        <w:rPr>
          <w:rFonts w:ascii="Arial" w:eastAsia="ＭＳ Ｐ明朝" w:hAnsi="ＭＳ Ｐ明朝" w:cs="Arial"/>
          <w:szCs w:val="22"/>
        </w:rPr>
        <w:t>陰性の血管炎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アテローム塞栓症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高血圧性腎硬化症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腎静脈血栓症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原発性糸球体疾患：</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膜性腎症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免疫グロブリン</w:t>
      </w:r>
      <w:r w:rsidR="00874597" w:rsidRPr="005A24F7">
        <w:rPr>
          <w:rFonts w:ascii="Arial" w:eastAsia="ＭＳ Ｐ明朝" w:hAnsi="ＭＳ Ｐ明朝" w:cs="Arial"/>
          <w:szCs w:val="22"/>
        </w:rPr>
        <w:t>A</w:t>
      </w:r>
      <w:r w:rsidR="00874597" w:rsidRPr="005A24F7">
        <w:rPr>
          <w:rFonts w:ascii="Arial" w:eastAsia="ＭＳ Ｐ明朝" w:hAnsi="ＭＳ Ｐ明朝" w:cs="Arial"/>
          <w:szCs w:val="22"/>
        </w:rPr>
        <w:t>（</w:t>
      </w:r>
      <w:r w:rsidR="00874597" w:rsidRPr="005A24F7">
        <w:rPr>
          <w:rFonts w:ascii="Arial" w:eastAsia="ＭＳ Ｐ明朝" w:hAnsi="ＭＳ Ｐ明朝" w:cs="Arial"/>
          <w:szCs w:val="22"/>
        </w:rPr>
        <w:t>IgA</w:t>
      </w:r>
      <w:r w:rsidR="00874597" w:rsidRPr="005A24F7">
        <w:rPr>
          <w:rFonts w:ascii="Arial" w:eastAsia="ＭＳ Ｐ明朝" w:hAnsi="ＭＳ Ｐ明朝" w:cs="Arial"/>
          <w:szCs w:val="22"/>
        </w:rPr>
        <w:t>）腎症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巣状分節性糸球体硬化症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微小変化群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膜性増殖性糸球体腎炎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急速進行性糸球体腎炎</w:t>
      </w: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急性糸球体腎炎</w:t>
      </w:r>
      <w:r w:rsidRPr="005A24F7">
        <w:rPr>
          <w:rFonts w:ascii="Arial" w:eastAsia="ＭＳ Ｐ明朝" w:hAnsi="ＭＳ Ｐ明朝" w:cs="Arial" w:hint="eastAsia"/>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二次性糸球体疾患：</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糖尿病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全身性エリテマトーデス</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関節リウマチ</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混合性結合組織病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強皮症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グッドパスチャー症候群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ウェゲナー肉芽腫症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混合性クリオグロブリン血症</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感染後糸球体腎炎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lastRenderedPageBreak/>
        <w:t>・</w:t>
      </w:r>
      <w:r w:rsidR="00874597" w:rsidRPr="005A24F7">
        <w:rPr>
          <w:rFonts w:ascii="Arial" w:eastAsia="ＭＳ Ｐ明朝" w:hAnsi="ＭＳ Ｐ明朝" w:cs="Arial"/>
          <w:szCs w:val="22"/>
        </w:rPr>
        <w:t>心内膜炎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B</w:t>
      </w:r>
      <w:r w:rsidR="00874597" w:rsidRPr="005A24F7">
        <w:rPr>
          <w:rFonts w:ascii="Arial" w:eastAsia="ＭＳ Ｐ明朝" w:hAnsi="ＭＳ Ｐ明朝" w:cs="Arial"/>
          <w:szCs w:val="22"/>
        </w:rPr>
        <w:t>型および</w:t>
      </w:r>
      <w:r w:rsidR="00874597" w:rsidRPr="005A24F7">
        <w:rPr>
          <w:rFonts w:ascii="Arial" w:eastAsia="ＭＳ Ｐ明朝" w:hAnsi="ＭＳ Ｐ明朝" w:cs="Arial"/>
          <w:szCs w:val="22"/>
        </w:rPr>
        <w:t>C</w:t>
      </w:r>
      <w:r w:rsidR="00874597" w:rsidRPr="005A24F7">
        <w:rPr>
          <w:rFonts w:ascii="Arial" w:eastAsia="ＭＳ Ｐ明朝" w:hAnsi="ＭＳ Ｐ明朝" w:cs="Arial"/>
          <w:szCs w:val="22"/>
        </w:rPr>
        <w:t>型肝炎</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梅毒</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ヒト免疫不全ウイルス（</w:t>
      </w:r>
      <w:r w:rsidR="00874597" w:rsidRPr="005A24F7">
        <w:rPr>
          <w:rFonts w:ascii="Arial" w:eastAsia="ＭＳ Ｐ明朝" w:hAnsi="ＭＳ Ｐ明朝" w:cs="Arial"/>
          <w:szCs w:val="22"/>
        </w:rPr>
        <w:t>HIV</w:t>
      </w:r>
      <w:r w:rsidR="00874597" w:rsidRPr="005A24F7">
        <w:rPr>
          <w:rFonts w:ascii="Arial" w:eastAsia="ＭＳ Ｐ明朝" w:hAnsi="ＭＳ Ｐ明朝" w:cs="Arial"/>
          <w:szCs w:val="22"/>
        </w:rPr>
        <w:t>）</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寄生虫感染</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ヘロイン使用</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金製剤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ペニシラミン</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アミロイドーシス</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L</w:t>
      </w:r>
      <w:r w:rsidR="00874597" w:rsidRPr="005A24F7">
        <w:rPr>
          <w:rFonts w:ascii="Arial" w:eastAsia="ＭＳ Ｐ明朝" w:hAnsi="ＭＳ Ｐ明朝" w:cs="Arial"/>
          <w:szCs w:val="22"/>
        </w:rPr>
        <w:t>鎖沈着症</w:t>
      </w:r>
      <w:r w:rsidR="00AB5850" w:rsidRPr="005A24F7">
        <w:rPr>
          <w:rFonts w:ascii="Arial" w:eastAsia="ＭＳ Ｐ明朝" w:hAnsi="ＭＳ Ｐ明朝" w:cs="Arial" w:hint="eastAsia"/>
          <w:szCs w:val="22"/>
        </w:rPr>
        <w:t>（</w:t>
      </w:r>
      <w:r w:rsidR="00874597" w:rsidRPr="005A24F7">
        <w:rPr>
          <w:rFonts w:ascii="Arial" w:eastAsia="ＭＳ Ｐ明朝" w:hAnsi="ＭＳ Ｐ明朝" w:cs="Arial"/>
          <w:szCs w:val="22"/>
        </w:rPr>
        <w:t>LCDD</w:t>
      </w:r>
      <w:r w:rsidR="00AB5850" w:rsidRPr="005A24F7">
        <w:rPr>
          <w:rFonts w:ascii="Arial" w:eastAsia="ＭＳ Ｐ明朝" w:hAnsi="ＭＳ Ｐ明朝" w:cs="Arial" w:hint="eastAsia"/>
          <w:szCs w:val="22"/>
        </w:rPr>
        <w:t>）</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新生物</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血栓性血小板減少性紫斑病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溶血性尿毒症症候群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ヘノッホ·シェーンライン紫斑病</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アルポート症候群</w:t>
      </w:r>
    </w:p>
    <w:p w:rsidR="00874597" w:rsidRPr="005A24F7" w:rsidRDefault="00C36532"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逆流性腎症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尿細管間質性疾患</w:t>
      </w:r>
      <w:r w:rsidR="00A36DD3" w:rsidRPr="005A24F7">
        <w:rPr>
          <w:rFonts w:ascii="Arial" w:eastAsia="ＭＳ Ｐ明朝" w:hAnsi="ＭＳ Ｐ明朝" w:cs="Arial"/>
          <w:szCs w:val="22"/>
        </w:rPr>
        <w:t>：</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薬物（例えば、スルファニルアミド、アロプリノール）</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感染症（ウイルス、細菌、寄生虫）</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シェーグレン症候群</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慢性低カリウム血症や慢性高カルシウム血症</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サルコイドーシス</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複数の骨髄腫キャスト腎症</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重金属</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放射線腎炎</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多発性嚢胞腎</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シスチン蓄積症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尿路閉塞：</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尿路結石</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良性前立腺肥大</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腫瘍</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後腹膜線維症</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尿道狭窄</w:t>
      </w:r>
    </w:p>
    <w:p w:rsidR="00874597" w:rsidRPr="005A24F7" w:rsidRDefault="006C120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神経因性膀胱</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タンパク尿の他以下の腎損傷の•マーカーを含む：</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尿沈渣異常</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画像所見異常</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の２つの主要な転帰は次のとおり：</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腎不全につながる腎機能の喪失</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心血管疾患への進行</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w:t>
      </w:r>
      <w:r w:rsidRPr="005A24F7">
        <w:rPr>
          <w:rFonts w:ascii="Arial" w:eastAsia="ＭＳ Ｐ明朝" w:hAnsi="ＭＳ Ｐ明朝" w:cs="Arial"/>
          <w:szCs w:val="22"/>
        </w:rPr>
        <w:t>CKD</w:t>
      </w:r>
      <w:r w:rsidRPr="005A24F7">
        <w:rPr>
          <w:rFonts w:ascii="Arial" w:eastAsia="ＭＳ Ｐ明朝" w:hAnsi="ＭＳ Ｐ明朝" w:cs="Arial"/>
          <w:szCs w:val="22"/>
        </w:rPr>
        <w:t>の原因でもあり、また合併症でもあり、より速い腎機能の喪失と心血管疾患の進行に関連する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その他の合併症は、次のとおり</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貧血</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栄養</w:t>
      </w:r>
      <w:r w:rsidR="005B5F6C" w:rsidRPr="005A24F7">
        <w:rPr>
          <w:rFonts w:ascii="Arial" w:eastAsia="ＭＳ Ｐ明朝" w:hAnsi="ＭＳ Ｐ明朝" w:cs="Arial" w:hint="eastAsia"/>
          <w:szCs w:val="22"/>
        </w:rPr>
        <w:t>障害</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骨疾患とカルシウムとリン代謝の障害</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神経障害</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国立腎臓財団</w:t>
      </w:r>
      <w:r w:rsidR="00724E06" w:rsidRPr="005A24F7">
        <w:rPr>
          <w:rFonts w:ascii="Arial" w:eastAsia="ＭＳ Ｐ明朝" w:hAnsi="ＭＳ Ｐ明朝" w:cs="Arial" w:hint="eastAsia"/>
          <w:szCs w:val="22"/>
        </w:rPr>
        <w:t>による</w:t>
      </w:r>
      <w:r w:rsidRPr="005A24F7">
        <w:rPr>
          <w:rFonts w:ascii="Arial" w:eastAsia="ＭＳ Ｐ明朝" w:hAnsi="ＭＳ Ｐ明朝" w:cs="Arial"/>
          <w:szCs w:val="22"/>
        </w:rPr>
        <w:t>CKD</w:t>
      </w:r>
      <w:r w:rsidRPr="005A24F7">
        <w:rPr>
          <w:rFonts w:ascii="Arial" w:eastAsia="ＭＳ Ｐ明朝" w:hAnsi="ＭＳ Ｐ明朝" w:cs="Arial"/>
          <w:szCs w:val="22"/>
        </w:rPr>
        <w:t>の診断基準：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糸球体濾過率の明らか</w:t>
      </w:r>
      <w:r w:rsidR="00DA7690">
        <w:rPr>
          <w:rFonts w:ascii="Arial" w:eastAsia="ＭＳ Ｐ明朝" w:hAnsi="ＭＳ Ｐ明朝" w:cs="Arial" w:hint="eastAsia"/>
          <w:szCs w:val="22"/>
        </w:rPr>
        <w:t>な</w:t>
      </w:r>
      <w:r w:rsidRPr="005A24F7">
        <w:rPr>
          <w:rFonts w:ascii="Arial" w:eastAsia="ＭＳ Ｐ明朝" w:hAnsi="ＭＳ Ｐ明朝" w:cs="Arial"/>
          <w:szCs w:val="22"/>
        </w:rPr>
        <w:t>減少の有無に係らず、次の何れかを呈する</w:t>
      </w:r>
      <w:r w:rsidRPr="005A24F7">
        <w:rPr>
          <w:rFonts w:ascii="Arial" w:eastAsia="ＭＳ Ｐ明朝" w:hAnsi="ＭＳ Ｐ明朝" w:cs="Arial"/>
          <w:szCs w:val="22"/>
        </w:rPr>
        <w:t>3</w:t>
      </w:r>
      <w:r w:rsidRPr="005A24F7">
        <w:rPr>
          <w:rFonts w:ascii="Arial" w:eastAsia="ＭＳ Ｐ明朝" w:hAnsi="ＭＳ Ｐ明朝" w:cs="Arial"/>
          <w:szCs w:val="22"/>
        </w:rPr>
        <w:t>ヶ月以上腎臓</w:t>
      </w:r>
      <w:r w:rsidR="005B5F6C" w:rsidRPr="005A24F7">
        <w:rPr>
          <w:rFonts w:ascii="Arial" w:eastAsia="ＭＳ Ｐ明朝" w:hAnsi="ＭＳ Ｐ明朝" w:cs="Arial" w:hint="eastAsia"/>
          <w:szCs w:val="22"/>
        </w:rPr>
        <w:t>の</w:t>
      </w:r>
      <w:r w:rsidRPr="005A24F7">
        <w:rPr>
          <w:rFonts w:ascii="Arial" w:eastAsia="ＭＳ Ｐ明朝" w:hAnsi="ＭＳ Ｐ明朝" w:cs="Arial"/>
          <w:szCs w:val="22"/>
        </w:rPr>
        <w:t>損傷（構造的または機能的異常）が認められること</w:t>
      </w:r>
    </w:p>
    <w:p w:rsidR="00874597" w:rsidRPr="005A24F7" w:rsidRDefault="00AB5850"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病理学的な異常：または</w:t>
      </w:r>
    </w:p>
    <w:p w:rsidR="00874597" w:rsidRPr="005A24F7" w:rsidRDefault="00AB5850"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腎損傷マーカー（尿や血液の異常、または画像検査での異常）</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腎臓損傷の有無に係らず、</w:t>
      </w:r>
      <w:r w:rsidRPr="005A24F7">
        <w:rPr>
          <w:rFonts w:ascii="Arial" w:eastAsia="ＭＳ Ｐ明朝" w:hAnsi="ＭＳ Ｐ明朝" w:cs="Arial"/>
          <w:szCs w:val="22"/>
        </w:rPr>
        <w:t>3</w:t>
      </w:r>
      <w:r w:rsidRPr="005A24F7">
        <w:rPr>
          <w:rFonts w:ascii="Arial" w:eastAsia="ＭＳ Ｐ明朝" w:hAnsi="ＭＳ Ｐ明朝" w:cs="Arial"/>
          <w:szCs w:val="22"/>
        </w:rPr>
        <w:t>ヶ月以上糸球体濾過率が</w:t>
      </w:r>
      <w:r w:rsidRPr="005A24F7">
        <w:rPr>
          <w:rFonts w:ascii="Arial" w:eastAsia="ＭＳ Ｐ明朝" w:hAnsi="ＭＳ Ｐ明朝" w:cs="Arial"/>
          <w:szCs w:val="22"/>
        </w:rPr>
        <w:t>60 mL/min/1.73m</w:t>
      </w:r>
      <w:r w:rsidRPr="00D6344C">
        <w:rPr>
          <w:rFonts w:ascii="Arial" w:eastAsia="ＭＳ Ｐ明朝" w:hAnsi="ＭＳ Ｐ明朝" w:cs="Arial"/>
          <w:position w:val="6"/>
          <w:sz w:val="16"/>
          <w:szCs w:val="16"/>
        </w:rPr>
        <w:t>2</w:t>
      </w:r>
      <w:r w:rsidRPr="005A24F7">
        <w:rPr>
          <w:rFonts w:ascii="Arial" w:eastAsia="ＭＳ Ｐ明朝" w:hAnsi="ＭＳ Ｐ明朝" w:cs="Arial"/>
          <w:szCs w:val="22"/>
        </w:rPr>
        <w:t>未満であること</w:t>
      </w:r>
    </w:p>
    <w:p w:rsidR="00874597" w:rsidRPr="005A24F7" w:rsidRDefault="00874597" w:rsidP="00874597">
      <w:pPr>
        <w:rPr>
          <w:rFonts w:ascii="Arial" w:eastAsia="ＭＳ Ｐ明朝" w:hAnsi="Arial" w:cs="Arial"/>
        </w:rPr>
      </w:pP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の</w:t>
      </w:r>
      <w:r w:rsidRPr="005A24F7">
        <w:rPr>
          <w:rFonts w:ascii="Arial" w:eastAsia="ＭＳ Ｐ明朝" w:hAnsi="ＭＳ Ｐ明朝" w:cs="Arial"/>
          <w:szCs w:val="22"/>
        </w:rPr>
        <w:t>5</w:t>
      </w:r>
      <w:r w:rsidRPr="005A24F7">
        <w:rPr>
          <w:rFonts w:ascii="Arial" w:eastAsia="ＭＳ Ｐ明朝" w:hAnsi="ＭＳ Ｐ明朝" w:cs="Arial"/>
          <w:szCs w:val="22"/>
        </w:rPr>
        <w:t>つの段階は次のように定義される</w:t>
      </w:r>
    </w:p>
    <w:p w:rsidR="00874597" w:rsidRPr="005A24F7" w:rsidRDefault="00874597" w:rsidP="00874597">
      <w:pPr>
        <w:rPr>
          <w:rFonts w:ascii="Arial" w:eastAsia="ＭＳ Ｐ明朝" w:hAnsi="Arial" w:cs="Arial"/>
        </w:rPr>
      </w:pPr>
    </w:p>
    <w:tbl>
      <w:tblPr>
        <w:tblStyle w:val="25"/>
        <w:tblW w:w="78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4"/>
        <w:gridCol w:w="3613"/>
        <w:gridCol w:w="3118"/>
      </w:tblGrid>
      <w:tr w:rsidR="003C58DA" w:rsidRPr="005A24F7" w:rsidTr="0005030C">
        <w:trPr>
          <w:cnfStyle w:val="100000000000" w:firstRow="1" w:lastRow="0" w:firstColumn="0" w:lastColumn="0" w:oddVBand="0" w:evenVBand="0" w:oddHBand="0" w:evenHBand="0" w:firstRowFirstColumn="0" w:firstRowLastColumn="0" w:lastRowFirstColumn="0" w:lastRowLastColumn="0"/>
          <w:trHeight w:val="737"/>
        </w:trPr>
        <w:tc>
          <w:tcPr>
            <w:cnfStyle w:val="001000000000" w:firstRow="0" w:lastRow="0" w:firstColumn="1" w:lastColumn="0" w:oddVBand="0" w:evenVBand="0" w:oddHBand="0" w:evenHBand="0" w:firstRowFirstColumn="0" w:firstRowLastColumn="0" w:lastRowFirstColumn="0" w:lastRowLastColumn="0"/>
            <w:tcW w:w="1144" w:type="dxa"/>
            <w:shd w:val="clear" w:color="auto" w:fill="BFBFBF" w:themeFill="background1" w:themeFillShade="BF"/>
          </w:tcPr>
          <w:p w:rsidR="00874597" w:rsidRPr="005C136C" w:rsidRDefault="00874597" w:rsidP="005C136C">
            <w:pPr>
              <w:spacing w:beforeLines="100" w:before="240" w:line="240" w:lineRule="auto"/>
              <w:jc w:val="center"/>
              <w:rPr>
                <w:rFonts w:ascii="Arial" w:eastAsia="ＭＳ Ｐ明朝" w:hAnsi="Arial" w:cs="Arial"/>
                <w:b w:val="0"/>
                <w:color w:val="auto"/>
                <w:sz w:val="22"/>
                <w:szCs w:val="22"/>
              </w:rPr>
            </w:pPr>
            <w:r w:rsidRPr="005C136C">
              <w:rPr>
                <w:rFonts w:ascii="Arial" w:eastAsia="ＭＳ Ｐ明朝" w:hAnsi="ＭＳ Ｐ明朝" w:cs="Arial"/>
                <w:color w:val="auto"/>
                <w:sz w:val="22"/>
                <w:szCs w:val="22"/>
              </w:rPr>
              <w:t>ｽﾃｰｼﾞ</w:t>
            </w:r>
          </w:p>
        </w:tc>
        <w:tc>
          <w:tcPr>
            <w:tcW w:w="3613" w:type="dxa"/>
            <w:shd w:val="clear" w:color="auto" w:fill="BFBFBF" w:themeFill="background1" w:themeFillShade="BF"/>
          </w:tcPr>
          <w:p w:rsidR="00874597" w:rsidRPr="005C136C" w:rsidRDefault="00874597" w:rsidP="005C136C">
            <w:pPr>
              <w:spacing w:beforeLines="100"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auto"/>
                <w:sz w:val="22"/>
                <w:szCs w:val="22"/>
              </w:rPr>
            </w:pPr>
            <w:r w:rsidRPr="005C136C">
              <w:rPr>
                <w:rFonts w:ascii="Arial" w:eastAsia="ＭＳ Ｐ明朝" w:hAnsi="ＭＳ Ｐ明朝" w:cs="Arial"/>
                <w:color w:val="auto"/>
                <w:sz w:val="22"/>
                <w:szCs w:val="22"/>
              </w:rPr>
              <w:t>説</w:t>
            </w:r>
            <w:r w:rsidR="00AC721C" w:rsidRPr="005C136C">
              <w:rPr>
                <w:rFonts w:ascii="Arial" w:eastAsia="ＭＳ Ｐ明朝" w:hAnsi="ＭＳ Ｐ明朝" w:cs="Arial" w:hint="eastAsia"/>
                <w:color w:val="auto"/>
                <w:sz w:val="22"/>
                <w:szCs w:val="22"/>
              </w:rPr>
              <w:t xml:space="preserve">　　　</w:t>
            </w:r>
            <w:r w:rsidRPr="005C136C">
              <w:rPr>
                <w:rFonts w:ascii="Arial" w:eastAsia="ＭＳ Ｐ明朝" w:hAnsi="ＭＳ Ｐ明朝" w:cs="Arial"/>
                <w:color w:val="auto"/>
                <w:sz w:val="22"/>
                <w:szCs w:val="22"/>
              </w:rPr>
              <w:t>明</w:t>
            </w:r>
          </w:p>
        </w:tc>
        <w:tc>
          <w:tcPr>
            <w:tcW w:w="3118" w:type="dxa"/>
            <w:shd w:val="clear" w:color="auto" w:fill="BFBFBF" w:themeFill="background1" w:themeFillShade="BF"/>
          </w:tcPr>
          <w:p w:rsidR="00874597" w:rsidRPr="005C136C" w:rsidRDefault="00874597" w:rsidP="005C136C">
            <w:pPr>
              <w:spacing w:beforeLines="100" w:before="240" w:line="240" w:lineRule="auto"/>
              <w:jc w:val="center"/>
              <w:cnfStyle w:val="100000000000" w:firstRow="1" w:lastRow="0" w:firstColumn="0" w:lastColumn="0" w:oddVBand="0" w:evenVBand="0" w:oddHBand="0" w:evenHBand="0" w:firstRowFirstColumn="0" w:firstRowLastColumn="0" w:lastRowFirstColumn="0" w:lastRowLastColumn="0"/>
              <w:rPr>
                <w:rFonts w:ascii="Arial" w:eastAsia="ＭＳ Ｐ明朝" w:hAnsi="Arial" w:cs="Arial"/>
                <w:b w:val="0"/>
                <w:color w:val="auto"/>
                <w:sz w:val="22"/>
                <w:szCs w:val="22"/>
              </w:rPr>
            </w:pPr>
            <w:r w:rsidRPr="005C136C">
              <w:rPr>
                <w:rFonts w:ascii="Arial" w:eastAsia="ＭＳ Ｐ明朝" w:hAnsi="Arial" w:cs="Arial"/>
                <w:color w:val="auto"/>
                <w:sz w:val="22"/>
                <w:szCs w:val="22"/>
              </w:rPr>
              <w:t>GFR</w:t>
            </w:r>
            <w:r w:rsidRPr="005C136C">
              <w:rPr>
                <w:rFonts w:ascii="ＭＳ Ｐ明朝" w:eastAsia="ＭＳ Ｐ明朝" w:hAnsi="ＭＳ Ｐ明朝" w:cs="Arial"/>
                <w:color w:val="auto"/>
                <w:sz w:val="22"/>
                <w:szCs w:val="22"/>
              </w:rPr>
              <w:t>(</w:t>
            </w:r>
            <w:r w:rsidRPr="005C136C">
              <w:rPr>
                <w:rFonts w:ascii="Arial" w:eastAsia="ＭＳ Ｐ明朝" w:hAnsi="Arial" w:cs="Arial"/>
                <w:color w:val="auto"/>
                <w:sz w:val="22"/>
                <w:szCs w:val="22"/>
              </w:rPr>
              <w:t>mL/min/1.73m</w:t>
            </w:r>
            <w:r w:rsidR="00D6344C" w:rsidRPr="00D6344C">
              <w:rPr>
                <w:rFonts w:ascii="Arial" w:eastAsia="ＭＳ Ｐ明朝" w:hAnsi="ＭＳ Ｐ明朝" w:cs="Arial"/>
                <w:color w:val="auto"/>
                <w:position w:val="6"/>
                <w:sz w:val="16"/>
                <w:szCs w:val="16"/>
              </w:rPr>
              <w:t>2</w:t>
            </w:r>
            <w:r w:rsidRPr="005C136C">
              <w:rPr>
                <w:rFonts w:ascii="ＭＳ Ｐ明朝" w:eastAsia="ＭＳ Ｐ明朝" w:hAnsi="ＭＳ Ｐ明朝" w:cs="Arial"/>
                <w:color w:val="auto"/>
                <w:sz w:val="22"/>
                <w:szCs w:val="22"/>
              </w:rPr>
              <w:t>)</w:t>
            </w:r>
          </w:p>
        </w:tc>
      </w:tr>
      <w:tr w:rsidR="003C58DA" w:rsidRPr="005A24F7" w:rsidTr="003C58DA">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1</w:t>
            </w:r>
          </w:p>
        </w:tc>
        <w:tc>
          <w:tcPr>
            <w:tcW w:w="3613" w:type="dxa"/>
            <w:tcBorders>
              <w:top w:val="none" w:sz="0" w:space="0" w:color="auto"/>
              <w:bottom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tcBorders>
              <w:top w:val="none" w:sz="0" w:space="0" w:color="auto"/>
              <w:bottom w:val="none" w:sz="0" w:space="0" w:color="auto"/>
              <w:right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≥90</w:t>
            </w:r>
          </w:p>
        </w:tc>
      </w:tr>
      <w:tr w:rsidR="00874597" w:rsidRPr="005A24F7" w:rsidTr="003C58DA">
        <w:trPr>
          <w:trHeight w:val="368"/>
        </w:trPr>
        <w:tc>
          <w:tcPr>
            <w:cnfStyle w:val="001000000000" w:firstRow="0" w:lastRow="0" w:firstColumn="1" w:lastColumn="0" w:oddVBand="0" w:evenVBand="0" w:oddHBand="0" w:evenHBand="0" w:firstRowFirstColumn="0" w:firstRowLastColumn="0" w:lastRowFirstColumn="0" w:lastRowLastColumn="0"/>
            <w:tcW w:w="1144" w:type="dxa"/>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2</w:t>
            </w:r>
          </w:p>
        </w:tc>
        <w:tc>
          <w:tcPr>
            <w:tcW w:w="3613"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腎障害</w:t>
            </w:r>
            <w:r w:rsidRPr="005A24F7">
              <w:rPr>
                <w:rFonts w:ascii="Arial" w:eastAsia="ＭＳ Ｐ明朝" w:hAnsi="Arial" w:cs="Arial"/>
                <w:szCs w:val="22"/>
              </w:rPr>
              <w:t xml:space="preserve"> </w:t>
            </w:r>
            <w:r w:rsidRPr="005A24F7">
              <w:rPr>
                <w:rFonts w:ascii="Arial" w:eastAsia="ＭＳ Ｐ明朝" w:hAnsi="ＭＳ Ｐ明朝" w:cs="Arial"/>
                <w:szCs w:val="22"/>
              </w:rPr>
              <w:t>正常</w:t>
            </w:r>
            <w:r w:rsidR="00AC721C" w:rsidRPr="005A24F7">
              <w:rPr>
                <w:rFonts w:ascii="Arial" w:eastAsia="ＭＳ Ｐ明朝" w:hAnsi="Arial" w:cs="Arial" w:hint="eastAsia"/>
                <w:szCs w:val="22"/>
              </w:rPr>
              <w:t>／</w:t>
            </w:r>
            <w:r w:rsidRPr="005A24F7">
              <w:rPr>
                <w:rFonts w:ascii="Arial" w:eastAsia="ＭＳ Ｐ明朝" w:hAnsi="Arial" w:cs="Arial"/>
                <w:szCs w:val="22"/>
              </w:rPr>
              <w:t>↓ GFR</w:t>
            </w:r>
          </w:p>
        </w:tc>
        <w:tc>
          <w:tcPr>
            <w:tcW w:w="3118"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60-89</w:t>
            </w:r>
          </w:p>
        </w:tc>
      </w:tr>
      <w:tr w:rsidR="003C58DA" w:rsidRPr="005A24F7" w:rsidTr="003C58DA">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3</w:t>
            </w:r>
          </w:p>
        </w:tc>
        <w:tc>
          <w:tcPr>
            <w:tcW w:w="3613" w:type="dxa"/>
            <w:tcBorders>
              <w:top w:val="none" w:sz="0" w:space="0" w:color="auto"/>
              <w:bottom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中等度</w:t>
            </w:r>
            <w:r w:rsidRPr="005A24F7">
              <w:rPr>
                <w:rFonts w:ascii="Arial" w:eastAsia="ＭＳ Ｐ明朝" w:hAnsi="Arial" w:cs="Arial"/>
                <w:szCs w:val="22"/>
              </w:rPr>
              <w:t xml:space="preserve"> ↓ GFR</w:t>
            </w:r>
          </w:p>
        </w:tc>
        <w:tc>
          <w:tcPr>
            <w:tcW w:w="3118" w:type="dxa"/>
            <w:tcBorders>
              <w:top w:val="none" w:sz="0" w:space="0" w:color="auto"/>
              <w:bottom w:val="none" w:sz="0" w:space="0" w:color="auto"/>
              <w:right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30-59</w:t>
            </w:r>
          </w:p>
        </w:tc>
      </w:tr>
      <w:tr w:rsidR="00874597" w:rsidRPr="005A24F7" w:rsidTr="003C58DA">
        <w:trPr>
          <w:trHeight w:val="368"/>
        </w:trPr>
        <w:tc>
          <w:tcPr>
            <w:cnfStyle w:val="001000000000" w:firstRow="0" w:lastRow="0" w:firstColumn="1" w:lastColumn="0" w:oddVBand="0" w:evenVBand="0" w:oddHBand="0" w:evenHBand="0" w:firstRowFirstColumn="0" w:firstRowLastColumn="0" w:lastRowFirstColumn="0" w:lastRowLastColumn="0"/>
            <w:tcW w:w="1144" w:type="dxa"/>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4</w:t>
            </w:r>
          </w:p>
        </w:tc>
        <w:tc>
          <w:tcPr>
            <w:tcW w:w="3613"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重度</w:t>
            </w:r>
            <w:r w:rsidRPr="005A24F7">
              <w:rPr>
                <w:rFonts w:ascii="Arial" w:eastAsia="ＭＳ Ｐ明朝" w:hAnsi="Arial" w:cs="Arial"/>
                <w:szCs w:val="22"/>
              </w:rPr>
              <w:t xml:space="preserve"> ↓ GFR</w:t>
            </w:r>
          </w:p>
        </w:tc>
        <w:tc>
          <w:tcPr>
            <w:tcW w:w="3118" w:type="dxa"/>
          </w:tcPr>
          <w:p w:rsidR="00874597" w:rsidRPr="005A24F7" w:rsidRDefault="00874597" w:rsidP="00F502FB">
            <w:pPr>
              <w:spacing w:line="320" w:lineRule="atLeast"/>
              <w:ind w:leftChars="50" w:left="105"/>
              <w:jc w:val="left"/>
              <w:cnfStyle w:val="000000000000" w:firstRow="0" w:lastRow="0" w:firstColumn="0" w:lastColumn="0" w:oddVBand="0" w:evenVBand="0" w:oddHBand="0"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15-29</w:t>
            </w:r>
          </w:p>
        </w:tc>
      </w:tr>
      <w:tr w:rsidR="003C58DA" w:rsidRPr="005A24F7" w:rsidTr="003C58DA">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144" w:type="dxa"/>
            <w:tcBorders>
              <w:top w:val="none" w:sz="0" w:space="0" w:color="auto"/>
              <w:left w:val="none" w:sz="0" w:space="0" w:color="auto"/>
              <w:bottom w:val="none" w:sz="0" w:space="0" w:color="auto"/>
            </w:tcBorders>
          </w:tcPr>
          <w:p w:rsidR="00874597" w:rsidRPr="005A24F7" w:rsidRDefault="00874597" w:rsidP="00F502FB">
            <w:pPr>
              <w:spacing w:line="320" w:lineRule="atLeast"/>
              <w:jc w:val="center"/>
              <w:rPr>
                <w:rFonts w:ascii="Arial" w:eastAsia="ＭＳ Ｐ明朝" w:hAnsi="Arial" w:cs="Arial"/>
                <w:sz w:val="22"/>
                <w:szCs w:val="22"/>
              </w:rPr>
            </w:pPr>
            <w:r w:rsidRPr="005A24F7">
              <w:rPr>
                <w:rFonts w:ascii="Arial" w:eastAsia="ＭＳ Ｐ明朝" w:hAnsi="Arial" w:cs="Arial"/>
                <w:sz w:val="22"/>
                <w:szCs w:val="22"/>
              </w:rPr>
              <w:t>5</w:t>
            </w:r>
          </w:p>
        </w:tc>
        <w:tc>
          <w:tcPr>
            <w:tcW w:w="3613" w:type="dxa"/>
            <w:tcBorders>
              <w:top w:val="none" w:sz="0" w:space="0" w:color="auto"/>
              <w:bottom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ＭＳ Ｐ明朝" w:cs="Arial"/>
                <w:szCs w:val="22"/>
              </w:rPr>
              <w:t>腎不全</w:t>
            </w:r>
          </w:p>
        </w:tc>
        <w:tc>
          <w:tcPr>
            <w:tcW w:w="3118" w:type="dxa"/>
            <w:tcBorders>
              <w:top w:val="none" w:sz="0" w:space="0" w:color="auto"/>
              <w:bottom w:val="none" w:sz="0" w:space="0" w:color="auto"/>
              <w:right w:val="none" w:sz="0" w:space="0" w:color="auto"/>
            </w:tcBorders>
          </w:tcPr>
          <w:p w:rsidR="00874597" w:rsidRPr="005A24F7" w:rsidRDefault="00874597" w:rsidP="00F502FB">
            <w:pPr>
              <w:spacing w:line="320" w:lineRule="atLeast"/>
              <w:ind w:leftChars="50" w:left="105"/>
              <w:jc w:val="left"/>
              <w:cnfStyle w:val="000000100000" w:firstRow="0" w:lastRow="0" w:firstColumn="0" w:lastColumn="0" w:oddVBand="0" w:evenVBand="0" w:oddHBand="1" w:evenHBand="0" w:firstRowFirstColumn="0" w:firstRowLastColumn="0" w:lastRowFirstColumn="0" w:lastRowLastColumn="0"/>
              <w:rPr>
                <w:rFonts w:ascii="Arial" w:eastAsia="ＭＳ Ｐ明朝" w:hAnsi="Arial" w:cs="Arial"/>
                <w:sz w:val="22"/>
                <w:szCs w:val="22"/>
              </w:rPr>
            </w:pPr>
            <w:r w:rsidRPr="005A24F7">
              <w:rPr>
                <w:rFonts w:ascii="Arial" w:eastAsia="ＭＳ Ｐ明朝" w:hAnsi="Arial" w:cs="Arial"/>
                <w:szCs w:val="22"/>
              </w:rPr>
              <w:t>&lt;15</w:t>
            </w:r>
            <w:r w:rsidR="00AB5850" w:rsidRPr="005A24F7">
              <w:rPr>
                <w:rFonts w:ascii="Arial" w:eastAsia="ＭＳ Ｐ明朝" w:hAnsi="Arial" w:cs="Arial" w:hint="eastAsia"/>
                <w:szCs w:val="22"/>
              </w:rPr>
              <w:t>（／</w:t>
            </w:r>
            <w:r w:rsidRPr="005A24F7">
              <w:rPr>
                <w:rFonts w:ascii="Arial" w:eastAsia="ＭＳ Ｐ明朝" w:hAnsi="ＭＳ Ｐ明朝" w:cs="Arial"/>
                <w:szCs w:val="22"/>
              </w:rPr>
              <w:t>透析</w:t>
            </w:r>
            <w:r w:rsidR="00AB5850" w:rsidRPr="005A24F7">
              <w:rPr>
                <w:rFonts w:ascii="Arial" w:eastAsia="ＭＳ Ｐ明朝" w:hAnsi="ＭＳ Ｐ明朝" w:cs="Arial" w:hint="eastAsia"/>
                <w:szCs w:val="22"/>
              </w:rPr>
              <w:t>）</w:t>
            </w:r>
          </w:p>
        </w:tc>
      </w:tr>
    </w:tbl>
    <w:p w:rsidR="00874597" w:rsidRPr="005A24F7" w:rsidRDefault="00874597" w:rsidP="00874597">
      <w:pPr>
        <w:rPr>
          <w:rFonts w:ascii="Arial" w:eastAsia="ＭＳ Ｐ明朝" w:hAnsi="Arial" w:cs="Arial"/>
        </w:rPr>
      </w:pPr>
    </w:p>
    <w:p w:rsidR="00E83BCD" w:rsidRPr="00770EC2" w:rsidRDefault="00355CB9" w:rsidP="000867A7">
      <w:pPr>
        <w:pStyle w:val="4"/>
      </w:pPr>
      <w:r w:rsidRPr="00770EC2">
        <w:t>2.17.2</w:t>
      </w:r>
      <w:r w:rsidRPr="00770EC2">
        <w:t xml:space="preserve">　包含／除外基準</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r w:rsidR="00A36DD3" w:rsidRPr="005A24F7">
        <w:rPr>
          <w:rFonts w:ascii="Arial" w:eastAsia="ＭＳ Ｐ明朝" w:hAnsi="ＭＳ Ｐ明朝" w:cs="Arial"/>
          <w:szCs w:val="22"/>
        </w:rPr>
        <w:t>：</w:t>
      </w:r>
    </w:p>
    <w:p w:rsidR="00874597" w:rsidRPr="00680345" w:rsidRDefault="00874597">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徴候（シグナル）、症状および</w:t>
      </w:r>
      <w:r w:rsidRPr="005A24F7">
        <w:rPr>
          <w:rFonts w:ascii="Arial" w:eastAsia="ＭＳ Ｐ明朝" w:hAnsi="ＭＳ Ｐ明朝" w:cs="Arial"/>
          <w:szCs w:val="22"/>
        </w:rPr>
        <w:t>CKD</w:t>
      </w:r>
      <w:r w:rsidRPr="005A24F7">
        <w:rPr>
          <w:rFonts w:ascii="Arial" w:eastAsia="ＭＳ Ｐ明朝" w:hAnsi="ＭＳ Ｐ明朝" w:cs="Arial"/>
          <w:szCs w:val="22"/>
        </w:rPr>
        <w:t>の長期的な影響（例えば、</w:t>
      </w:r>
      <w:r w:rsidRPr="005A24F7">
        <w:rPr>
          <w:rFonts w:ascii="Arial" w:eastAsia="ＭＳ Ｐ明朝" w:hAnsi="ＭＳ Ｐ明朝" w:cs="Arial"/>
          <w:szCs w:val="22"/>
        </w:rPr>
        <w:t>PT</w:t>
      </w:r>
      <w:r w:rsidR="00680345">
        <w:rPr>
          <w:rFonts w:ascii="Arial" w:eastAsia="ＭＳ Ｐ明朝" w:hAnsi="ＭＳ Ｐ明朝" w:cs="Arial"/>
          <w:szCs w:val="22"/>
        </w:rPr>
        <w:t>「</w:t>
      </w:r>
      <w:r w:rsidRPr="005A24F7">
        <w:rPr>
          <w:rFonts w:ascii="Arial" w:eastAsia="ＭＳ Ｐ明朝" w:hAnsi="ＭＳ Ｐ明朝" w:cs="Arial"/>
          <w:szCs w:val="22"/>
        </w:rPr>
        <w:t>慢性腎不全</w:t>
      </w:r>
      <w:r w:rsidR="00F457B2">
        <w:rPr>
          <w:rFonts w:ascii="Arial" w:eastAsia="ＭＳ Ｐ明朝" w:hAnsi="ＭＳ Ｐ明朝" w:cs="Arial"/>
          <w:szCs w:val="22"/>
        </w:rPr>
        <w:t>（</w:t>
      </w:r>
      <w:r w:rsidR="00F457B2">
        <w:rPr>
          <w:rFonts w:ascii="Arial" w:eastAsia="ＭＳ Ｐ明朝" w:hAnsi="ＭＳ Ｐ明朝" w:cs="Arial"/>
          <w:szCs w:val="22"/>
        </w:rPr>
        <w:t>Chronic kidney disese</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w:t>
      </w:r>
      <w:r w:rsidRPr="00680345">
        <w:rPr>
          <w:rFonts w:ascii="Arial" w:eastAsia="ＭＳ Ｐ明朝" w:hAnsi="ＭＳ Ｐ明朝" w:cs="Arial"/>
          <w:szCs w:val="22"/>
        </w:rPr>
        <w:t>PT</w:t>
      </w:r>
      <w:r w:rsidR="00680345">
        <w:rPr>
          <w:rFonts w:ascii="Arial" w:eastAsia="ＭＳ Ｐ明朝" w:hAnsi="ＭＳ Ｐ明朝" w:cs="Arial"/>
          <w:szCs w:val="22"/>
        </w:rPr>
        <w:t>「</w:t>
      </w:r>
      <w:r w:rsidRPr="00680345">
        <w:rPr>
          <w:rFonts w:ascii="Arial" w:eastAsia="ＭＳ Ｐ明朝" w:hAnsi="ＭＳ Ｐ明朝" w:cs="Arial"/>
          <w:szCs w:val="22"/>
        </w:rPr>
        <w:t>腎性骨異栄養症</w:t>
      </w:r>
      <w:r w:rsidR="00F457B2">
        <w:rPr>
          <w:rFonts w:ascii="Arial" w:eastAsia="ＭＳ Ｐ明朝" w:hAnsi="ＭＳ Ｐ明朝" w:cs="Arial"/>
          <w:szCs w:val="22"/>
        </w:rPr>
        <w:t>（</w:t>
      </w:r>
      <w:r w:rsidR="00F457B2" w:rsidRPr="00E63ED9">
        <w:rPr>
          <w:rFonts w:ascii="Arial" w:hAnsi="Arial" w:cs="Arial"/>
          <w:szCs w:val="21"/>
        </w:rPr>
        <w:t>Renal osteodystrophy</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、および</w:t>
      </w:r>
      <w:r w:rsidRPr="00680345">
        <w:rPr>
          <w:rFonts w:ascii="Arial" w:eastAsia="ＭＳ Ｐ明朝" w:hAnsi="ＭＳ Ｐ明朝" w:cs="Arial"/>
          <w:szCs w:val="22"/>
        </w:rPr>
        <w:t>PT</w:t>
      </w:r>
      <w:r w:rsidR="00680345">
        <w:rPr>
          <w:rFonts w:ascii="Arial" w:eastAsia="ＭＳ Ｐ明朝" w:hAnsi="ＭＳ Ｐ明朝" w:cs="Arial"/>
          <w:szCs w:val="22"/>
        </w:rPr>
        <w:t>「</w:t>
      </w:r>
      <w:r w:rsidRPr="00680345">
        <w:rPr>
          <w:rFonts w:ascii="Arial" w:eastAsia="ＭＳ Ｐ明朝" w:hAnsi="ＭＳ Ｐ明朝" w:cs="Arial"/>
          <w:szCs w:val="22"/>
        </w:rPr>
        <w:t>腎疾患による浮腫</w:t>
      </w:r>
      <w:r w:rsidR="00F457B2">
        <w:rPr>
          <w:rFonts w:ascii="Arial" w:eastAsia="ＭＳ Ｐ明朝" w:hAnsi="ＭＳ Ｐ明朝" w:cs="Arial"/>
          <w:szCs w:val="22"/>
        </w:rPr>
        <w:t>（</w:t>
      </w:r>
      <w:r w:rsidR="00F457B2" w:rsidRPr="00F457B2">
        <w:rPr>
          <w:rFonts w:ascii="Arial" w:eastAsia="ＭＳ Ｐ明朝" w:hAnsi="ＭＳ Ｐ明朝" w:cs="Arial"/>
          <w:szCs w:val="22"/>
        </w:rPr>
        <w:t>Oedema due to renal disease</w:t>
      </w:r>
      <w:r w:rsidR="00F457B2">
        <w:rPr>
          <w:rFonts w:ascii="Arial" w:eastAsia="ＭＳ Ｐ明朝" w:hAnsi="ＭＳ Ｐ明朝" w:cs="Arial"/>
          <w:szCs w:val="22"/>
        </w:rPr>
        <w:t>）</w:t>
      </w:r>
      <w:r w:rsidR="00680345">
        <w:rPr>
          <w:rFonts w:ascii="Arial" w:eastAsia="ＭＳ Ｐ明朝" w:hAnsi="ＭＳ Ｐ明朝" w:cs="Arial"/>
          <w:szCs w:val="22"/>
        </w:rPr>
        <w:t>」</w:t>
      </w:r>
      <w:r w:rsidRPr="00680345">
        <w:rPr>
          <w:rFonts w:ascii="Arial" w:eastAsia="ＭＳ Ｐ明朝" w:hAnsi="ＭＳ Ｐ明朝" w:cs="Arial"/>
          <w:szCs w:val="22"/>
        </w:rPr>
        <w:t>）を含む定義に関連する用語</w:t>
      </w:r>
    </w:p>
    <w:p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「異常」という修飾語が付いた用語を含む適切な臨床検査の用語（例えば、</w:t>
      </w:r>
      <w:r w:rsidRPr="005A24F7">
        <w:rPr>
          <w:rFonts w:ascii="Arial" w:eastAsia="ＭＳ Ｐ明朝" w:hAnsi="ＭＳ Ｐ明朝" w:cs="Arial"/>
          <w:szCs w:val="22"/>
        </w:rPr>
        <w:t>PT</w:t>
      </w:r>
      <w:r w:rsidR="00F457B2">
        <w:rPr>
          <w:rFonts w:ascii="Arial" w:eastAsia="ＭＳ Ｐ明朝" w:hAnsi="ＭＳ Ｐ明朝" w:cs="Arial"/>
          <w:szCs w:val="22"/>
        </w:rPr>
        <w:t>「</w:t>
      </w:r>
      <w:r w:rsidR="009F527F" w:rsidRPr="005A24F7">
        <w:rPr>
          <w:rFonts w:ascii="Arial" w:eastAsia="ＭＳ Ｐ明朝" w:hAnsi="ＭＳ Ｐ明朝" w:cs="Arial" w:hint="eastAsia"/>
          <w:szCs w:val="22"/>
        </w:rPr>
        <w:t>糸球体濾過率異常</w:t>
      </w:r>
      <w:r w:rsidR="00F457B2">
        <w:rPr>
          <w:rFonts w:ascii="Arial" w:eastAsia="ＭＳ Ｐ明朝" w:hAnsi="ＭＳ Ｐ明朝" w:cs="Arial" w:hint="eastAsia"/>
          <w:szCs w:val="22"/>
        </w:rPr>
        <w:t>（</w:t>
      </w:r>
      <w:r w:rsidR="00F457B2" w:rsidRPr="00F457B2">
        <w:rPr>
          <w:rFonts w:ascii="Arial" w:eastAsia="ＭＳ Ｐ明朝" w:hAnsi="ＭＳ Ｐ明朝" w:cs="Arial"/>
          <w:szCs w:val="22"/>
        </w:rPr>
        <w:t>Glomerular filtration rate abnormal</w:t>
      </w:r>
      <w:r w:rsidR="00F457B2">
        <w:rPr>
          <w:rFonts w:ascii="Arial" w:eastAsia="ＭＳ Ｐ明朝" w:hAnsi="ＭＳ Ｐ明朝" w:cs="Arial" w:hint="eastAsia"/>
          <w:szCs w:val="22"/>
        </w:rPr>
        <w:t>）」</w:t>
      </w:r>
      <w:r w:rsidRPr="005A24F7">
        <w:rPr>
          <w:rFonts w:ascii="Arial" w:eastAsia="ＭＳ Ｐ明朝" w:hAnsi="ＭＳ Ｐ明朝" w:cs="Arial"/>
          <w:szCs w:val="22"/>
        </w:rPr>
        <w:t>）</w:t>
      </w:r>
    </w:p>
    <w:p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に関連する治療の手順の用語（例えば、</w:t>
      </w:r>
      <w:r w:rsidRPr="005A24F7">
        <w:rPr>
          <w:rFonts w:ascii="Arial" w:eastAsia="ＭＳ Ｐ明朝" w:hAnsi="ＭＳ Ｐ明朝" w:cs="Arial"/>
          <w:szCs w:val="22"/>
        </w:rPr>
        <w:t>PT</w:t>
      </w:r>
      <w:r w:rsidR="00680345">
        <w:rPr>
          <w:rFonts w:ascii="Arial" w:eastAsia="ＭＳ Ｐ明朝" w:hAnsi="ＭＳ Ｐ明朝" w:cs="Arial"/>
          <w:szCs w:val="22"/>
        </w:rPr>
        <w:t>「</w:t>
      </w:r>
      <w:r w:rsidRPr="005A24F7">
        <w:rPr>
          <w:rFonts w:ascii="Arial" w:eastAsia="ＭＳ Ｐ明朝" w:hAnsi="ＭＳ Ｐ明朝" w:cs="Arial"/>
          <w:szCs w:val="22"/>
        </w:rPr>
        <w:t>腹膜透析</w:t>
      </w:r>
      <w:r w:rsidR="00F457B2">
        <w:rPr>
          <w:rFonts w:ascii="Arial" w:eastAsia="ＭＳ Ｐ明朝" w:hAnsi="ＭＳ Ｐ明朝" w:cs="Arial"/>
          <w:szCs w:val="22"/>
        </w:rPr>
        <w:t>（</w:t>
      </w:r>
      <w:r w:rsidR="00F457B2" w:rsidRPr="00F457B2">
        <w:rPr>
          <w:rFonts w:ascii="Arial" w:eastAsia="ＭＳ Ｐ明朝" w:hAnsi="ＭＳ Ｐ明朝" w:cs="Arial"/>
          <w:szCs w:val="22"/>
        </w:rPr>
        <w:t>Peritoneal dialysis</w:t>
      </w:r>
      <w:r w:rsidR="00F457B2">
        <w:rPr>
          <w:rFonts w:ascii="Arial" w:eastAsia="ＭＳ Ｐ明朝" w:hAnsi="ＭＳ Ｐ明朝" w:cs="Arial"/>
          <w:szCs w:val="22"/>
        </w:rPr>
        <w:t>）</w:t>
      </w:r>
      <w:r w:rsidR="00680345">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F763B9">
      <w:pPr>
        <w:numPr>
          <w:ilvl w:val="0"/>
          <w:numId w:val="4"/>
        </w:numPr>
        <w:tabs>
          <w:tab w:val="clear" w:pos="360"/>
          <w:tab w:val="num" w:pos="784"/>
        </w:tabs>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除外：</w:t>
      </w:r>
    </w:p>
    <w:p w:rsidR="00874597" w:rsidRPr="005A24F7" w:rsidRDefault="00874597" w:rsidP="00F457B2">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CKD</w:t>
      </w:r>
      <w:r w:rsidRPr="005A24F7">
        <w:rPr>
          <w:rFonts w:ascii="Arial" w:eastAsia="ＭＳ Ｐ明朝" w:hAnsi="ＭＳ Ｐ明朝" w:cs="Arial"/>
          <w:szCs w:val="22"/>
        </w:rPr>
        <w:t>を来す基本的な原因やリスク因子の用語（例えば、</w:t>
      </w:r>
      <w:r w:rsidRPr="005A24F7">
        <w:rPr>
          <w:rFonts w:ascii="Arial" w:eastAsia="ＭＳ Ｐ明朝" w:hAnsi="ＭＳ Ｐ明朝" w:cs="Arial"/>
          <w:szCs w:val="22"/>
        </w:rPr>
        <w:t>PT</w:t>
      </w:r>
      <w:r w:rsidR="00F457B2">
        <w:rPr>
          <w:rFonts w:ascii="Arial" w:eastAsia="ＭＳ Ｐ明朝" w:hAnsi="ＭＳ Ｐ明朝" w:cs="Arial"/>
          <w:szCs w:val="22"/>
        </w:rPr>
        <w:t>「</w:t>
      </w:r>
      <w:r w:rsidRPr="005A24F7">
        <w:rPr>
          <w:rFonts w:ascii="Arial" w:eastAsia="ＭＳ Ｐ明朝" w:hAnsi="ＭＳ Ｐ明朝" w:cs="Arial"/>
          <w:szCs w:val="22"/>
        </w:rPr>
        <w:t>糖尿病</w:t>
      </w:r>
      <w:r w:rsidR="00F457B2">
        <w:rPr>
          <w:rFonts w:ascii="Arial" w:eastAsia="ＭＳ Ｐ明朝" w:hAnsi="ＭＳ Ｐ明朝" w:cs="Arial"/>
          <w:szCs w:val="22"/>
        </w:rPr>
        <w:t>（</w:t>
      </w:r>
      <w:r w:rsidR="00F457B2" w:rsidRPr="00F457B2">
        <w:rPr>
          <w:rFonts w:ascii="Arial" w:eastAsia="ＭＳ Ｐ明朝" w:hAnsi="ＭＳ Ｐ明朝" w:cs="Arial"/>
          <w:szCs w:val="22"/>
        </w:rPr>
        <w:t>Diabetes mellitus</w:t>
      </w:r>
      <w:r w:rsidR="00F457B2">
        <w:rPr>
          <w:rFonts w:ascii="Arial" w:eastAsia="ＭＳ Ｐ明朝" w:hAnsi="ＭＳ Ｐ明朝" w:cs="Arial"/>
          <w:szCs w:val="22"/>
        </w:rPr>
        <w:t>）</w:t>
      </w:r>
      <w:r w:rsidR="00680345">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AB5850"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腎疾患に直接関連する腎症および他の病因用語は例外（例えば、</w:t>
      </w:r>
      <w:r w:rsidR="00874597" w:rsidRPr="005A24F7">
        <w:rPr>
          <w:rFonts w:ascii="Arial" w:eastAsia="ＭＳ Ｐ明朝" w:hAnsi="ＭＳ Ｐ明朝" w:cs="Arial"/>
          <w:szCs w:val="22"/>
        </w:rPr>
        <w:t>PT</w:t>
      </w:r>
      <w:r w:rsidR="00680345">
        <w:rPr>
          <w:rFonts w:ascii="Arial" w:eastAsia="ＭＳ Ｐ明朝" w:hAnsi="ＭＳ Ｐ明朝" w:cs="Arial"/>
          <w:szCs w:val="22"/>
        </w:rPr>
        <w:t>「</w:t>
      </w:r>
      <w:r w:rsidR="00874597" w:rsidRPr="005A24F7">
        <w:rPr>
          <w:rFonts w:ascii="Arial" w:eastAsia="ＭＳ Ｐ明朝" w:hAnsi="ＭＳ Ｐ明朝" w:cs="Arial"/>
          <w:szCs w:val="22"/>
        </w:rPr>
        <w:t>糖尿病性腎症</w:t>
      </w:r>
      <w:r w:rsidR="00F457B2">
        <w:rPr>
          <w:rFonts w:ascii="Arial" w:eastAsia="ＭＳ Ｐ明朝" w:hAnsi="ＭＳ Ｐ明朝" w:cs="Arial"/>
          <w:szCs w:val="22"/>
        </w:rPr>
        <w:t>（</w:t>
      </w:r>
      <w:r w:rsidR="0036415A" w:rsidRPr="0066791B">
        <w:rPr>
          <w:rFonts w:ascii="Arial" w:eastAsia="ＭＳ Ｐ明朝" w:hAnsi="ＭＳ Ｐ明朝" w:cs="Arial"/>
          <w:szCs w:val="22"/>
        </w:rPr>
        <w:t>Diabetic nephropathy</w:t>
      </w:r>
      <w:r w:rsidR="00F457B2">
        <w:rPr>
          <w:rFonts w:ascii="Arial" w:eastAsia="ＭＳ Ｐ明朝" w:hAnsi="ＭＳ Ｐ明朝" w:cs="Arial"/>
          <w:szCs w:val="22"/>
        </w:rPr>
        <w:t>）</w:t>
      </w:r>
      <w:r w:rsidR="00680345">
        <w:rPr>
          <w:rFonts w:ascii="Arial" w:eastAsia="ＭＳ Ｐ明朝" w:hAnsi="ＭＳ Ｐ明朝" w:cs="Arial"/>
          <w:szCs w:val="22"/>
        </w:rPr>
        <w:t>」</w:t>
      </w:r>
      <w:r w:rsidR="00874597" w:rsidRPr="005A24F7">
        <w:rPr>
          <w:rFonts w:ascii="Arial" w:eastAsia="ＭＳ Ｐ明朝" w:hAnsi="ＭＳ Ｐ明朝" w:cs="Arial"/>
          <w:szCs w:val="22"/>
        </w:rPr>
        <w:t>等は包含されるが、</w:t>
      </w:r>
      <w:r w:rsidR="00874597" w:rsidRPr="005A24F7">
        <w:rPr>
          <w:rFonts w:ascii="Arial" w:eastAsia="ＭＳ Ｐ明朝" w:hAnsi="ＭＳ Ｐ明朝" w:cs="Arial"/>
          <w:szCs w:val="22"/>
        </w:rPr>
        <w:t>PT</w:t>
      </w:r>
      <w:r w:rsidR="00680345">
        <w:rPr>
          <w:rFonts w:ascii="Arial" w:eastAsia="ＭＳ Ｐ明朝" w:hAnsi="ＭＳ Ｐ明朝" w:cs="Arial"/>
          <w:szCs w:val="22"/>
        </w:rPr>
        <w:t>「</w:t>
      </w:r>
      <w:r w:rsidR="00874597" w:rsidRPr="005A24F7">
        <w:rPr>
          <w:rFonts w:ascii="Arial" w:eastAsia="ＭＳ Ｐ明朝" w:hAnsi="ＭＳ Ｐ明朝" w:cs="Arial"/>
          <w:szCs w:val="22"/>
        </w:rPr>
        <w:t>糖尿病</w:t>
      </w:r>
      <w:r w:rsidR="00F457B2">
        <w:rPr>
          <w:rFonts w:ascii="Arial" w:eastAsia="ＭＳ Ｐ明朝" w:hAnsi="ＭＳ Ｐ明朝" w:cs="Arial"/>
          <w:szCs w:val="22"/>
        </w:rPr>
        <w:t>（</w:t>
      </w:r>
      <w:r w:rsidR="00F457B2" w:rsidRPr="00F457B2">
        <w:rPr>
          <w:rFonts w:ascii="Arial" w:eastAsia="ＭＳ Ｐ明朝" w:hAnsi="ＭＳ Ｐ明朝" w:cs="Arial"/>
          <w:szCs w:val="22"/>
        </w:rPr>
        <w:t>Diabetes mellitus</w:t>
      </w:r>
      <w:r w:rsidR="00F457B2">
        <w:rPr>
          <w:rFonts w:ascii="Arial" w:eastAsia="ＭＳ Ｐ明朝" w:hAnsi="ＭＳ Ｐ明朝" w:cs="Arial"/>
          <w:szCs w:val="22"/>
        </w:rPr>
        <w:t>）</w:t>
      </w:r>
      <w:r w:rsidR="00680345">
        <w:rPr>
          <w:rFonts w:ascii="Arial" w:eastAsia="ＭＳ Ｐ明朝" w:hAnsi="ＭＳ Ｐ明朝" w:cs="Arial"/>
          <w:szCs w:val="22"/>
        </w:rPr>
        <w:t>」</w:t>
      </w:r>
      <w:r w:rsidR="00874597" w:rsidRPr="005A24F7">
        <w:rPr>
          <w:rFonts w:ascii="Arial" w:eastAsia="ＭＳ Ｐ明朝" w:hAnsi="ＭＳ Ｐ明朝" w:cs="Arial"/>
          <w:szCs w:val="22"/>
        </w:rPr>
        <w:t>は包含されない）</w:t>
      </w:r>
    </w:p>
    <w:p w:rsidR="00925066" w:rsidRPr="005A24F7" w:rsidRDefault="0092506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Pr="005A24F7">
        <w:rPr>
          <w:rFonts w:ascii="Arial" w:eastAsia="ＭＳ Ｐ明朝" w:hAnsi="ＭＳ Ｐ明朝" w:cs="Arial" w:hint="eastAsia"/>
          <w:szCs w:val="22"/>
        </w:rPr>
        <w:t>PT</w:t>
      </w:r>
      <w:r w:rsidR="0036415A">
        <w:rPr>
          <w:rFonts w:ascii="Arial" w:eastAsia="ＭＳ Ｐ明朝" w:hAnsi="ＭＳ Ｐ明朝" w:cs="Arial" w:hint="eastAsia"/>
          <w:szCs w:val="22"/>
        </w:rPr>
        <w:t>「</w:t>
      </w:r>
      <w:r w:rsidRPr="005A24F7">
        <w:rPr>
          <w:rFonts w:ascii="Arial" w:eastAsia="ＭＳ Ｐ明朝" w:hAnsi="ＭＳ Ｐ明朝" w:cs="Arial" w:hint="eastAsia"/>
          <w:szCs w:val="22"/>
        </w:rPr>
        <w:t>高血圧</w:t>
      </w:r>
      <w:r w:rsidR="0036415A">
        <w:rPr>
          <w:rFonts w:ascii="Arial" w:eastAsia="ＭＳ Ｐ明朝" w:hAnsi="ＭＳ Ｐ明朝" w:cs="Arial" w:hint="eastAsia"/>
          <w:szCs w:val="22"/>
        </w:rPr>
        <w:t>（</w:t>
      </w:r>
      <w:r w:rsidR="0036415A" w:rsidRPr="0036415A">
        <w:rPr>
          <w:rFonts w:ascii="Arial" w:eastAsia="ＭＳ Ｐ明朝" w:hAnsi="ＭＳ Ｐ明朝" w:cs="Arial"/>
          <w:szCs w:val="22"/>
        </w:rPr>
        <w:t>Hypertension</w:t>
      </w:r>
      <w:r w:rsidR="0036415A">
        <w:rPr>
          <w:rFonts w:ascii="Arial" w:eastAsia="ＭＳ Ｐ明朝" w:hAnsi="ＭＳ Ｐ明朝" w:cs="Arial" w:hint="eastAsia"/>
          <w:szCs w:val="22"/>
        </w:rPr>
        <w:t>）」</w:t>
      </w:r>
      <w:r w:rsidRPr="005A24F7">
        <w:rPr>
          <w:rFonts w:ascii="Arial" w:eastAsia="ＭＳ Ｐ明朝" w:hAnsi="ＭＳ Ｐ明朝" w:cs="Arial" w:hint="eastAsia"/>
          <w:szCs w:val="22"/>
        </w:rPr>
        <w:t>－</w:t>
      </w:r>
      <w:r w:rsidR="000C20E0" w:rsidRPr="005A24F7">
        <w:rPr>
          <w:rFonts w:ascii="Arial" w:eastAsia="ＭＳ Ｐ明朝" w:hAnsi="ＭＳ Ｐ明朝" w:cs="Arial" w:hint="eastAsia"/>
          <w:szCs w:val="22"/>
        </w:rPr>
        <w:t>テストの結果</w:t>
      </w:r>
      <w:r w:rsidR="00B52D24" w:rsidRPr="005A24F7">
        <w:rPr>
          <w:rFonts w:ascii="Arial" w:eastAsia="ＭＳ Ｐ明朝" w:hAnsi="ＭＳ Ｐ明朝" w:cs="Arial" w:hint="eastAsia"/>
          <w:szCs w:val="22"/>
        </w:rPr>
        <w:t>、</w:t>
      </w:r>
      <w:r w:rsidR="0079491F">
        <w:rPr>
          <w:rFonts w:ascii="Arial" w:eastAsia="ＭＳ Ｐ明朝" w:hAnsi="ＭＳ Ｐ明朝" w:cs="Arial" w:hint="eastAsia"/>
          <w:szCs w:val="22"/>
        </w:rPr>
        <w:t>「</w:t>
      </w:r>
      <w:r w:rsidR="0070314B" w:rsidRPr="005A24F7">
        <w:rPr>
          <w:rFonts w:ascii="Arial" w:eastAsia="ＭＳ Ｐ明朝" w:hAnsi="ＭＳ Ｐ明朝" w:cs="Arial" w:hint="eastAsia"/>
          <w:szCs w:val="22"/>
        </w:rPr>
        <w:t>ノイズ</w:t>
      </w:r>
      <w:r w:rsidR="0079491F">
        <w:rPr>
          <w:rFonts w:ascii="Arial" w:eastAsia="ＭＳ Ｐ明朝" w:hAnsi="ＭＳ Ｐ明朝" w:cs="Arial" w:hint="eastAsia"/>
          <w:szCs w:val="22"/>
        </w:rPr>
        <w:t>」</w:t>
      </w:r>
      <w:r w:rsidR="00B52D24" w:rsidRPr="005A24F7">
        <w:rPr>
          <w:rFonts w:ascii="Arial" w:eastAsia="ＭＳ Ｐ明朝" w:hAnsi="ＭＳ Ｐ明朝" w:cs="Arial" w:hint="eastAsia"/>
          <w:szCs w:val="22"/>
        </w:rPr>
        <w:t>となる</w:t>
      </w:r>
      <w:r w:rsidR="000C20E0" w:rsidRPr="005A24F7">
        <w:rPr>
          <w:rFonts w:ascii="Arial" w:eastAsia="ＭＳ Ｐ明朝" w:hAnsi="ＭＳ Ｐ明朝" w:cs="Arial" w:hint="eastAsia"/>
          <w:szCs w:val="22"/>
        </w:rPr>
        <w:t>他</w:t>
      </w:r>
      <w:r w:rsidR="00B52D24" w:rsidRPr="005A24F7">
        <w:rPr>
          <w:rFonts w:ascii="Arial" w:eastAsia="ＭＳ Ｐ明朝" w:hAnsi="ＭＳ Ｐ明朝" w:cs="Arial" w:hint="eastAsia"/>
          <w:szCs w:val="22"/>
        </w:rPr>
        <w:t>の用語と伴に－除外される（詳細は</w:t>
      </w:r>
      <w:r w:rsidR="00B52D24" w:rsidRPr="005A24F7">
        <w:rPr>
          <w:rFonts w:ascii="Arial" w:eastAsia="ＭＳ Ｐ明朝" w:hAnsi="ＭＳ Ｐ明朝" w:cs="Arial" w:hint="eastAsia"/>
          <w:szCs w:val="22"/>
        </w:rPr>
        <w:t>CIOMS SMQ</w:t>
      </w:r>
      <w:r w:rsidR="00B52D24" w:rsidRPr="005A24F7">
        <w:rPr>
          <w:rFonts w:ascii="Arial" w:eastAsia="ＭＳ Ｐ明朝" w:hAnsi="ＭＳ Ｐ明朝" w:cs="Arial" w:hint="eastAsia"/>
          <w:szCs w:val="22"/>
        </w:rPr>
        <w:t>ワーキンググループの原著を参照）</w:t>
      </w:r>
    </w:p>
    <w:p w:rsidR="00874597" w:rsidRPr="005A24F7" w:rsidRDefault="00874597" w:rsidP="00657059">
      <w:pPr>
        <w:ind w:firstLineChars="100" w:firstLine="210"/>
        <w:rPr>
          <w:rFonts w:ascii="Arial" w:eastAsia="ＭＳ Ｐ明朝" w:hAnsi="Arial" w:cs="Arial"/>
        </w:rPr>
      </w:pPr>
    </w:p>
    <w:p w:rsidR="00874597" w:rsidRPr="005A24F7" w:rsidRDefault="00874597" w:rsidP="0036415A">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多くの「ノイズ」となると考えられる非特異的な症状の用語（例えば、</w:t>
      </w:r>
      <w:r w:rsidRPr="005A24F7">
        <w:rPr>
          <w:rFonts w:ascii="Arial" w:eastAsia="ＭＳ Ｐ明朝" w:hAnsi="ＭＳ Ｐ明朝" w:cs="Arial"/>
          <w:szCs w:val="22"/>
        </w:rPr>
        <w:t>PT</w:t>
      </w:r>
      <w:r w:rsidR="0036415A">
        <w:rPr>
          <w:rFonts w:ascii="Arial" w:eastAsia="ＭＳ Ｐ明朝" w:hAnsi="ＭＳ Ｐ明朝" w:cs="Arial"/>
          <w:szCs w:val="22"/>
        </w:rPr>
        <w:t>「</w:t>
      </w:r>
      <w:r w:rsidRPr="005A24F7">
        <w:rPr>
          <w:rFonts w:ascii="Arial" w:eastAsia="ＭＳ Ｐ明朝" w:hAnsi="ＭＳ Ｐ明朝" w:cs="Arial"/>
          <w:szCs w:val="22"/>
        </w:rPr>
        <w:t>吐き気</w:t>
      </w:r>
      <w:r w:rsidR="0036415A">
        <w:rPr>
          <w:rFonts w:ascii="Arial" w:eastAsia="ＭＳ Ｐ明朝" w:hAnsi="ＭＳ Ｐ明朝" w:cs="Arial"/>
          <w:szCs w:val="22"/>
        </w:rPr>
        <w:t>（</w:t>
      </w:r>
      <w:r w:rsidR="0036415A" w:rsidRPr="0036415A">
        <w:rPr>
          <w:rFonts w:ascii="Arial" w:eastAsia="ＭＳ Ｐ明朝" w:hAnsi="ＭＳ Ｐ明朝" w:cs="Arial"/>
          <w:szCs w:val="22"/>
        </w:rPr>
        <w:t>Nausea</w:t>
      </w:r>
      <w:r w:rsidR="0036415A">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0036415A">
        <w:rPr>
          <w:rFonts w:ascii="Arial" w:eastAsia="ＭＳ Ｐ明朝" w:hAnsi="ＭＳ Ｐ明朝" w:cs="Arial"/>
          <w:szCs w:val="22"/>
        </w:rPr>
        <w:t>「</w:t>
      </w:r>
      <w:r w:rsidRPr="005A24F7">
        <w:rPr>
          <w:rFonts w:ascii="Arial" w:eastAsia="ＭＳ Ｐ明朝" w:hAnsi="ＭＳ Ｐ明朝" w:cs="Arial"/>
          <w:szCs w:val="22"/>
        </w:rPr>
        <w:t>疲労</w:t>
      </w:r>
      <w:r w:rsidR="0036415A">
        <w:rPr>
          <w:rFonts w:ascii="Arial" w:eastAsia="ＭＳ Ｐ明朝" w:hAnsi="ＭＳ Ｐ明朝" w:cs="Arial"/>
          <w:szCs w:val="22"/>
        </w:rPr>
        <w:t>（</w:t>
      </w:r>
      <w:r w:rsidR="0036415A" w:rsidRPr="0036415A">
        <w:rPr>
          <w:rFonts w:ascii="Arial" w:eastAsia="ＭＳ Ｐ明朝" w:hAnsi="ＭＳ Ｐ明朝" w:cs="Arial"/>
          <w:szCs w:val="22"/>
        </w:rPr>
        <w:t>Fatigue</w:t>
      </w:r>
      <w:r w:rsidR="0036415A">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先天性および新生児の用語</w:t>
      </w:r>
    </w:p>
    <w:p w:rsidR="00874597" w:rsidRPr="005A24F7" w:rsidRDefault="00874597" w:rsidP="0036415A">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慢性同種移植腎症</w:t>
      </w:r>
      <w:r w:rsidR="0036415A">
        <w:rPr>
          <w:rFonts w:ascii="Arial" w:eastAsia="ＭＳ Ｐ明朝" w:hAnsi="ＭＳ Ｐ明朝" w:cs="Arial"/>
          <w:szCs w:val="22"/>
        </w:rPr>
        <w:t>（</w:t>
      </w:r>
      <w:r w:rsidR="0036415A" w:rsidRPr="0036415A">
        <w:rPr>
          <w:rFonts w:ascii="Arial" w:eastAsia="ＭＳ Ｐ明朝" w:hAnsi="ＭＳ Ｐ明朝" w:cs="Arial"/>
          <w:szCs w:val="22"/>
        </w:rPr>
        <w:t>Chronic allograft nephropathy</w:t>
      </w:r>
      <w:r w:rsidR="0036415A">
        <w:rPr>
          <w:rFonts w:ascii="Arial" w:eastAsia="ＭＳ Ｐ明朝" w:hAnsi="ＭＳ Ｐ明朝" w:cs="Arial"/>
          <w:szCs w:val="22"/>
        </w:rPr>
        <w:t>）</w:t>
      </w:r>
      <w:r w:rsidRPr="005A24F7">
        <w:rPr>
          <w:rFonts w:ascii="Arial" w:eastAsia="ＭＳ Ｐ明朝" w:hAnsi="ＭＳ Ｐ明朝" w:cs="Arial"/>
          <w:szCs w:val="22"/>
        </w:rPr>
        <w:t>」を除く腎移植の合併症と拒絶反応の用語</w:t>
      </w:r>
    </w:p>
    <w:p w:rsidR="00874597" w:rsidRPr="00AD6DFD" w:rsidRDefault="00F457B2" w:rsidP="00E63ED9">
      <w:pPr>
        <w:ind w:left="283" w:hangingChars="135" w:hanging="283"/>
        <w:rPr>
          <w:rFonts w:ascii="Arial" w:eastAsia="ＭＳ Ｐ明朝" w:hAnsi="Arial" w:cs="Arial"/>
        </w:rPr>
      </w:pPr>
      <w:r>
        <w:rPr>
          <w:rFonts w:ascii="Arial" w:eastAsia="ＭＳ Ｐ明朝" w:hAnsi="Arial" w:cs="Arial"/>
        </w:rPr>
        <w:t>注</w:t>
      </w:r>
      <w:r w:rsidRPr="00F457B2">
        <w:rPr>
          <w:rFonts w:ascii="Arial" w:eastAsia="ＭＳ Ｐ明朝" w:hAnsi="Arial" w:cs="Arial"/>
        </w:rPr>
        <w:t xml:space="preserve">: </w:t>
      </w:r>
      <w:r>
        <w:rPr>
          <w:rFonts w:ascii="Arial" w:eastAsia="ＭＳ Ｐ明朝" w:hAnsi="Arial" w:cs="Arial"/>
        </w:rPr>
        <w:t>バージョン</w:t>
      </w:r>
      <w:r w:rsidRPr="00F457B2">
        <w:rPr>
          <w:rFonts w:ascii="Arial" w:eastAsia="ＭＳ Ｐ明朝" w:hAnsi="Arial" w:cs="Arial"/>
        </w:rPr>
        <w:t>18.0</w:t>
      </w:r>
      <w:r>
        <w:rPr>
          <w:rFonts w:ascii="Arial" w:eastAsia="ＭＳ Ｐ明朝" w:hAnsi="Arial" w:cs="Arial"/>
        </w:rPr>
        <w:t>で、現行の</w:t>
      </w:r>
      <w:r w:rsidR="0036415A">
        <w:rPr>
          <w:rFonts w:ascii="Arial" w:eastAsia="ＭＳ Ｐ明朝" w:hAnsi="ＭＳ Ｐ明朝" w:cs="Arial"/>
          <w:szCs w:val="22"/>
        </w:rPr>
        <w:t>国際腎臓学会の分類と用語集に従って</w:t>
      </w:r>
      <w:r w:rsidR="0036415A">
        <w:rPr>
          <w:rFonts w:ascii="Arial" w:eastAsia="ＭＳ Ｐ明朝" w:hAnsi="ＭＳ Ｐ明朝" w:cs="Arial"/>
          <w:szCs w:val="22"/>
        </w:rPr>
        <w:t>LLT</w:t>
      </w:r>
      <w:r w:rsidR="0036415A">
        <w:rPr>
          <w:rFonts w:ascii="Arial" w:eastAsia="ＭＳ Ｐ明朝" w:hAnsi="ＭＳ Ｐ明朝" w:cs="Arial"/>
          <w:szCs w:val="22"/>
        </w:rPr>
        <w:t>「慢性腎臓病（</w:t>
      </w:r>
      <w:r w:rsidR="0036415A" w:rsidRPr="00F457B2">
        <w:rPr>
          <w:rFonts w:ascii="Arial" w:eastAsia="ＭＳ Ｐ明朝" w:hAnsi="Arial" w:cs="Arial"/>
        </w:rPr>
        <w:t>Chronic kidney disease</w:t>
      </w:r>
      <w:r w:rsidR="0036415A">
        <w:rPr>
          <w:rFonts w:ascii="Arial" w:eastAsia="ＭＳ Ｐ明朝" w:hAnsi="ＭＳ Ｐ明朝" w:cs="Arial"/>
          <w:szCs w:val="22"/>
        </w:rPr>
        <w:t>）」を</w:t>
      </w:r>
      <w:r w:rsidRPr="00F457B2">
        <w:rPr>
          <w:rFonts w:ascii="Arial" w:eastAsia="ＭＳ Ｐ明朝" w:hAnsi="Arial" w:cs="Arial"/>
        </w:rPr>
        <w:t>PT</w:t>
      </w:r>
      <w:r w:rsidR="0036415A">
        <w:rPr>
          <w:rFonts w:ascii="Arial" w:eastAsia="ＭＳ Ｐ明朝" w:hAnsi="Arial" w:cs="Arial"/>
        </w:rPr>
        <w:t>「慢性腎不全（</w:t>
      </w:r>
      <w:r w:rsidRPr="00F457B2">
        <w:rPr>
          <w:rFonts w:ascii="Arial" w:eastAsia="ＭＳ Ｐ明朝" w:hAnsi="Arial" w:cs="Arial"/>
        </w:rPr>
        <w:t>Renal failure chronic</w:t>
      </w:r>
      <w:r w:rsidR="0036415A">
        <w:rPr>
          <w:rFonts w:ascii="Arial" w:eastAsia="ＭＳ Ｐ明朝" w:hAnsi="Arial" w:cs="Arial"/>
        </w:rPr>
        <w:t>）」と取り替え、新規</w:t>
      </w:r>
      <w:r w:rsidRPr="00F457B2">
        <w:rPr>
          <w:rFonts w:ascii="Arial" w:eastAsia="ＭＳ Ｐ明朝" w:hAnsi="Arial" w:cs="Arial"/>
        </w:rPr>
        <w:t>PT</w:t>
      </w:r>
      <w:r w:rsidR="0036415A">
        <w:rPr>
          <w:rFonts w:ascii="Arial" w:eastAsia="ＭＳ Ｐ明朝" w:hAnsi="Arial" w:cs="Arial"/>
        </w:rPr>
        <w:t>「慢性腎臓病</w:t>
      </w:r>
      <w:r w:rsidR="00E804A8">
        <w:rPr>
          <w:rFonts w:ascii="Arial" w:eastAsia="ＭＳ Ｐ明朝" w:hAnsi="Arial" w:cs="Arial"/>
        </w:rPr>
        <w:t>（</w:t>
      </w:r>
      <w:r w:rsidRPr="00F457B2">
        <w:rPr>
          <w:rFonts w:ascii="Arial" w:eastAsia="ＭＳ Ｐ明朝" w:hAnsi="Arial" w:cs="Arial"/>
        </w:rPr>
        <w:t>Chronic kidney disease</w:t>
      </w:r>
      <w:r w:rsidR="00E804A8">
        <w:rPr>
          <w:rFonts w:ascii="Arial" w:eastAsia="ＭＳ Ｐ明朝" w:hAnsi="Arial" w:cs="Arial"/>
        </w:rPr>
        <w:t>）」とした。</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注：規制当局と会社両方のデータベースで</w:t>
      </w:r>
      <w:r w:rsidRPr="005A24F7">
        <w:rPr>
          <w:rFonts w:ascii="Arial" w:eastAsia="ＭＳ Ｐ明朝" w:hAnsi="Arial" w:cs="Arial"/>
        </w:rPr>
        <w:t>SMQ</w:t>
      </w:r>
      <w:r w:rsidRPr="005A24F7">
        <w:rPr>
          <w:rFonts w:ascii="Arial" w:eastAsia="ＭＳ Ｐ明朝" w:hAnsi="ＭＳ Ｐ明朝" w:cs="Arial"/>
        </w:rPr>
        <w:t>「慢性腎臓病」の候補用語にてテスト実施後に、医学的判断に基づいて「テスト未実施」のいくつか</w:t>
      </w:r>
      <w:r w:rsidRPr="005A24F7">
        <w:rPr>
          <w:rFonts w:ascii="Arial" w:eastAsia="ＭＳ Ｐ明朝" w:hAnsi="Arial" w:cs="Arial"/>
        </w:rPr>
        <w:t>PT</w:t>
      </w:r>
      <w:r w:rsidRPr="005A24F7">
        <w:rPr>
          <w:rFonts w:ascii="Arial" w:eastAsia="ＭＳ Ｐ明朝" w:hAnsi="ＭＳ Ｐ明朝" w:cs="Arial"/>
        </w:rPr>
        <w:t>用語が本</w:t>
      </w:r>
      <w:r w:rsidRPr="005A24F7">
        <w:rPr>
          <w:rFonts w:ascii="Arial" w:eastAsia="ＭＳ Ｐ明朝" w:hAnsi="Arial" w:cs="Arial"/>
        </w:rPr>
        <w:t>SMQ</w:t>
      </w:r>
      <w:r w:rsidRPr="005A24F7">
        <w:rPr>
          <w:rFonts w:ascii="Arial" w:eastAsia="ＭＳ Ｐ明朝" w:hAnsi="ＭＳ Ｐ明朝" w:cs="Arial"/>
        </w:rPr>
        <w:t>用語リストに追加された。詳細については、</w:t>
      </w:r>
      <w:r w:rsidRPr="005A24F7">
        <w:rPr>
          <w:rFonts w:ascii="Arial" w:eastAsia="ＭＳ Ｐ明朝" w:hAnsi="Arial" w:cs="Arial"/>
        </w:rPr>
        <w:t>CIOMS</w:t>
      </w:r>
      <w:r w:rsidR="0066791B">
        <w:rPr>
          <w:rFonts w:ascii="Arial" w:eastAsia="ＭＳ Ｐ明朝" w:hAnsi="Arial" w:cs="Arial"/>
        </w:rPr>
        <w:t xml:space="preserve"> </w:t>
      </w:r>
      <w:r w:rsidRPr="005A24F7">
        <w:rPr>
          <w:rFonts w:ascii="Arial" w:eastAsia="ＭＳ Ｐ明朝" w:hAnsi="Arial" w:cs="Arial"/>
        </w:rPr>
        <w:t>SMQ</w:t>
      </w:r>
      <w:r w:rsidR="0066791B">
        <w:rPr>
          <w:rFonts w:ascii="Arial" w:eastAsia="ＭＳ Ｐ明朝" w:hAnsi="Arial" w:cs="Arial"/>
        </w:rPr>
        <w:t>-WG</w:t>
      </w:r>
      <w:r w:rsidRPr="005A24F7">
        <w:rPr>
          <w:rFonts w:ascii="Arial" w:eastAsia="ＭＳ Ｐ明朝" w:hAnsi="ＭＳ Ｐ明朝" w:cs="Arial"/>
        </w:rPr>
        <w:t>のオリジナル文書を参照されたい。</w:t>
      </w:r>
    </w:p>
    <w:p w:rsidR="00874597" w:rsidRPr="005A24F7" w:rsidRDefault="00874597" w:rsidP="00874597">
      <w:pPr>
        <w:rPr>
          <w:rFonts w:ascii="Arial" w:eastAsia="ＭＳ Ｐ明朝" w:hAnsi="Arial" w:cs="Arial"/>
        </w:rPr>
      </w:pPr>
    </w:p>
    <w:p w:rsidR="00E83BCD" w:rsidRPr="00770EC2" w:rsidRDefault="00355CB9" w:rsidP="000867A7">
      <w:pPr>
        <w:pStyle w:val="4"/>
      </w:pPr>
      <w:r w:rsidRPr="00770EC2">
        <w:t>2.17.3</w:t>
      </w:r>
      <w:r w:rsidRPr="00770EC2">
        <w:t xml:space="preserve">　「慢性腎臓病（ＳＭＱ）」の参考資料リスト</w:t>
      </w:r>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Levey AS, Coresh J.  Chronic kidney disease. The Lancet published online August 15, 2011. DOI:10.1016/S0140-6736(11)60178-5</w:t>
      </w:r>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Merck Manuals Online Medical Library for Health Professionals, Chronic Kidney Disease, accessed 2011-09-26: </w:t>
      </w:r>
      <w:hyperlink r:id="rId21" w:history="1">
        <w:r w:rsidRPr="005A24F7">
          <w:rPr>
            <w:rFonts w:ascii="Arial" w:eastAsia="ＭＳ Ｐ明朝" w:hAnsi="Arial" w:cs="Arial"/>
          </w:rPr>
          <w:t>http://www.merckmanuals.com/professional/genitourinary_disorders/renal_failure/chronic_kidney_disease.html</w:t>
        </w:r>
      </w:hyperlink>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lang w:val="fr-FR"/>
        </w:rPr>
        <w:t xml:space="preserve">Verrelli, M. et al Chronic renal failure.  </w:t>
      </w:r>
      <w:r w:rsidRPr="005A24F7">
        <w:rPr>
          <w:rFonts w:ascii="Arial" w:eastAsia="ＭＳ Ｐ明朝" w:hAnsi="Arial" w:cs="Arial"/>
        </w:rPr>
        <w:t xml:space="preserve">eMedicine, accessed 2011-09-26: </w:t>
      </w:r>
      <w:hyperlink r:id="rId22" w:history="1">
        <w:r w:rsidRPr="005A24F7">
          <w:rPr>
            <w:rFonts w:ascii="Arial" w:eastAsia="ＭＳ Ｐ明朝" w:hAnsi="Arial" w:cs="Arial"/>
          </w:rPr>
          <w:t>http://emedicine.medscape.com/article/238798-overview</w:t>
        </w:r>
      </w:hyperlink>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Harrison’s On-line (Harrison’s Principles of Internal Medicine, 17e), Ch. 280, Chronic Kidney Disease, accessed 2011-09-26 </w:t>
      </w:r>
      <w:hyperlink r:id="rId23" w:anchor="9130075" w:history="1">
        <w:r w:rsidRPr="005A24F7">
          <w:rPr>
            <w:rStyle w:val="aa"/>
            <w:rFonts w:ascii="Arial" w:eastAsia="ＭＳ Ｐ明朝" w:hAnsi="Arial" w:cs="Arial"/>
            <w:color w:val="auto"/>
            <w:u w:val="none"/>
          </w:rPr>
          <w:t>http://accessmedicine.com/content.aspx?aID=9130075&amp;searchStr=kidney+failure%2c+chronic#9130075</w:t>
        </w:r>
      </w:hyperlink>
    </w:p>
    <w:p w:rsidR="00874597" w:rsidRPr="005A24F7" w:rsidRDefault="00874597" w:rsidP="00E01B5B">
      <w:pPr>
        <w:numPr>
          <w:ilvl w:val="0"/>
          <w:numId w:val="47"/>
        </w:numPr>
        <w:jc w:val="left"/>
        <w:rPr>
          <w:rFonts w:ascii="Arial" w:eastAsia="ＭＳ Ｐ明朝" w:hAnsi="Arial" w:cs="Arial"/>
        </w:rPr>
      </w:pPr>
      <w:r w:rsidRPr="005A24F7">
        <w:rPr>
          <w:rFonts w:ascii="Arial" w:eastAsia="ＭＳ Ｐ明朝" w:hAnsi="Arial" w:cs="Arial"/>
        </w:rPr>
        <w:t xml:space="preserve">K/DOQI </w:t>
      </w:r>
      <w:r w:rsidRPr="005A24F7">
        <w:rPr>
          <w:rFonts w:ascii="Arial" w:eastAsia="ＭＳ Ｐ明朝" w:hAnsi="Arial" w:cs="Arial"/>
          <w:i/>
        </w:rPr>
        <w:t>Clinical Practice Guidelines for Chronic Kidney Disease: Evaluation, Classification and Stratification</w:t>
      </w:r>
      <w:r w:rsidRPr="005A24F7">
        <w:rPr>
          <w:rFonts w:ascii="Arial" w:eastAsia="ＭＳ Ｐ明朝" w:hAnsi="Arial" w:cs="Arial"/>
        </w:rPr>
        <w:t>. Am J Kidney Dis 39:S1-S266, 2002 (suppl 1)</w:t>
      </w:r>
    </w:p>
    <w:p w:rsidR="00E83BCD" w:rsidRPr="00A20B17" w:rsidRDefault="00874597" w:rsidP="000867A7">
      <w:pPr>
        <w:pStyle w:val="3"/>
      </w:pPr>
      <w:r w:rsidRPr="005A24F7">
        <w:br w:type="page"/>
      </w:r>
      <w:bookmarkStart w:id="183" w:name="_Toc411862104"/>
      <w:r w:rsidR="006E2A7C" w:rsidRPr="00554E65">
        <w:rPr>
          <w:rFonts w:ascii="Arial" w:hAnsi="Arial"/>
        </w:rPr>
        <w:lastRenderedPageBreak/>
        <w:t>2.</w:t>
      </w:r>
      <w:r w:rsidR="005B277E" w:rsidRPr="00554E65">
        <w:rPr>
          <w:rFonts w:ascii="Arial" w:hAnsi="Arial"/>
        </w:rPr>
        <w:t>18</w:t>
      </w:r>
      <w:r w:rsidR="005B277E">
        <w:rPr>
          <w:rFonts w:hint="eastAsia"/>
        </w:rPr>
        <w:tab/>
      </w:r>
      <w:r w:rsidR="00D215E1" w:rsidRPr="00A20B17">
        <w:t>「結膜障害（Conjunctival disorders）（ＳＭＱ）」</w:t>
      </w:r>
      <w:bookmarkEnd w:id="181"/>
      <w:bookmarkEnd w:id="182"/>
      <w:bookmarkEnd w:id="183"/>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9</w:t>
      </w:r>
      <w:r w:rsidRPr="005A24F7">
        <w:rPr>
          <w:rFonts w:ascii="Arial" w:eastAsia="ＭＳ Ｐ明朝" w:hAnsi="Arial"/>
          <w:b/>
          <w:sz w:val="22"/>
          <w:szCs w:val="22"/>
        </w:rPr>
        <w:t>月正式リリース）</w:t>
      </w:r>
    </w:p>
    <w:p w:rsidR="00E55452" w:rsidRPr="005A24F7" w:rsidRDefault="00E55452" w:rsidP="00874597">
      <w:pPr>
        <w:jc w:val="center"/>
        <w:rPr>
          <w:rFonts w:ascii="Arial" w:eastAsia="ＭＳ Ｐ明朝" w:hAnsi="Arial"/>
          <w:b/>
          <w:sz w:val="22"/>
          <w:szCs w:val="22"/>
        </w:rPr>
      </w:pPr>
    </w:p>
    <w:p w:rsidR="00E83BCD" w:rsidRPr="008332C0" w:rsidRDefault="00355CB9" w:rsidP="000867A7">
      <w:pPr>
        <w:pStyle w:val="4"/>
      </w:pPr>
      <w:r w:rsidRPr="008332C0">
        <w:t>2.18.1</w:t>
      </w:r>
      <w:r w:rsidRPr="008332C0">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結膜＝下記を覆う粘膜</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眼の前面（眼球結膜）</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眼瞼の後面（眼瞼結膜）</w:t>
      </w:r>
    </w:p>
    <w:p w:rsidR="00874597" w:rsidRPr="005A24F7" w:rsidRDefault="00874597" w:rsidP="00F763B9">
      <w:pPr>
        <w:numPr>
          <w:ilvl w:val="0"/>
          <w:numId w:val="25"/>
        </w:numPr>
        <w:tabs>
          <w:tab w:val="left" w:pos="735"/>
        </w:tabs>
        <w:adjustRightInd/>
        <w:textAlignment w:val="auto"/>
        <w:rPr>
          <w:rFonts w:ascii="Arial" w:eastAsia="ＭＳ Ｐ明朝" w:hAnsi="Arial" w:cs="Arial"/>
        </w:rPr>
      </w:pPr>
      <w:r w:rsidRPr="005A24F7">
        <w:rPr>
          <w:rFonts w:ascii="Arial" w:eastAsia="ＭＳ Ｐ明朝" w:hAnsi="ＭＳ Ｐ明朝" w:cs="Arial"/>
        </w:rPr>
        <w:t>結膜に影響する障害：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急性結膜炎（ウイルス性、細菌性、封入体性、季節性／アレルギー性）</w:t>
      </w:r>
    </w:p>
    <w:p w:rsidR="00240C68" w:rsidRPr="005A24F7" w:rsidRDefault="00874597" w:rsidP="00240C68">
      <w:pPr>
        <w:tabs>
          <w:tab w:val="left" w:pos="735"/>
        </w:tabs>
        <w:ind w:left="420"/>
        <w:rPr>
          <w:rFonts w:ascii="Arial" w:eastAsia="ＭＳ Ｐ明朝" w:hAnsi="ＭＳ Ｐ明朝" w:cs="Arial"/>
        </w:rPr>
      </w:pPr>
      <w:r w:rsidRPr="005A24F7">
        <w:rPr>
          <w:rFonts w:ascii="Arial" w:eastAsia="ＭＳ Ｐ明朝" w:hAnsi="ＭＳ Ｐ明朝" w:cs="Arial"/>
        </w:rPr>
        <w:t>－</w:t>
      </w:r>
      <w:r w:rsidRPr="005A24F7">
        <w:rPr>
          <w:rFonts w:ascii="Arial" w:eastAsia="ＭＳ Ｐ明朝" w:hAnsi="Arial" w:cs="Arial"/>
        </w:rPr>
        <w:tab/>
      </w:r>
      <w:r w:rsidR="00240C68" w:rsidRPr="005A24F7">
        <w:rPr>
          <w:rFonts w:ascii="Arial" w:eastAsia="ＭＳ Ｐ明朝" w:hAnsi="ＭＳ Ｐ明朝" w:cs="Arial"/>
        </w:rPr>
        <w:t>慢性結膜炎（トラコーマ、通年性アレルギー、春季角膜結膜炎）</w:t>
      </w:r>
    </w:p>
    <w:p w:rsidR="00874597" w:rsidRPr="005A24F7" w:rsidRDefault="00240C68" w:rsidP="00240C68">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外傷（結膜下出血、異物、裂傷）</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変性状態（</w:t>
      </w:r>
      <w:r w:rsidRPr="005A24F7">
        <w:rPr>
          <w:rFonts w:ascii="Arial" w:eastAsia="ＭＳ Ｐ明朝" w:hAnsi="Arial" w:cs="Arial"/>
          <w:lang w:eastAsia="zh-TW"/>
        </w:rPr>
        <w:t>Cogan</w:t>
      </w:r>
      <w:r w:rsidRPr="005A24F7">
        <w:rPr>
          <w:rFonts w:ascii="Arial" w:eastAsia="ＭＳ Ｐ明朝" w:hAnsi="ＭＳ Ｐ明朝" w:cs="Arial"/>
          <w:lang w:eastAsia="zh-TW"/>
        </w:rPr>
        <w:t>老人斑、瞼裂斑、翼状片、結石、貯留嚢胞）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水疱形成性皮膚粘膜疾患（瘢痕性類天疱瘡、スティーブンス・ジョンソン症候群）</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色素性病変</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腫瘍</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症状は基礎疾患により異なる：共通する特徴の一部は下記の通りである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眼の赤みの訴え</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流涙症（過剰涙液）</w:t>
      </w:r>
    </w:p>
    <w:p w:rsidR="00874597" w:rsidRPr="005A24F7" w:rsidRDefault="005F5ED6"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濾胞または乳頭の存在による異物感などの刺激</w:t>
      </w:r>
    </w:p>
    <w:p w:rsidR="00874597" w:rsidRPr="005A24F7" w:rsidRDefault="005F5ED6" w:rsidP="00657059">
      <w:pPr>
        <w:tabs>
          <w:tab w:val="left" w:pos="735"/>
        </w:tabs>
        <w:ind w:leftChars="300" w:left="735" w:hangingChars="50" w:hanging="105"/>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そう痒：アレルギー性結膜炎の特徴であるが、眼瞼炎または乾性角結膜炎でも発現することがある</w:t>
      </w:r>
    </w:p>
    <w:p w:rsidR="00874597" w:rsidRPr="005A24F7" w:rsidRDefault="005F5ED6"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疼痛：一般に軽度である。外傷が認められない場合には、著しい疼痛はまれである</w:t>
      </w:r>
    </w:p>
    <w:p w:rsidR="00874597" w:rsidRPr="005A24F7" w:rsidRDefault="005F5ED6" w:rsidP="00657059">
      <w:pPr>
        <w:tabs>
          <w:tab w:val="left" w:pos="735"/>
        </w:tabs>
        <w:ind w:leftChars="200" w:left="420" w:firstLineChars="100" w:firstLine="210"/>
        <w:rPr>
          <w:rFonts w:ascii="Arial" w:eastAsia="ＭＳ Ｐ明朝" w:hAnsi="Arial" w:cs="Arial"/>
        </w:rPr>
      </w:pPr>
      <w:r>
        <w:rPr>
          <w:rFonts w:ascii="Arial" w:eastAsia="ＭＳ Ｐ明朝" w:hAnsi="ＭＳ Ｐ明朝" w:cs="Arial" w:hint="eastAsia"/>
          <w:szCs w:val="22"/>
        </w:rPr>
        <w:t>・</w:t>
      </w:r>
      <w:r w:rsidR="00874597" w:rsidRPr="005A24F7">
        <w:rPr>
          <w:rFonts w:ascii="Arial" w:eastAsia="ＭＳ Ｐ明朝" w:hAnsi="ＭＳ Ｐ明朝" w:cs="Arial"/>
        </w:rPr>
        <w:t>眼分泌物の訴え</w:t>
      </w:r>
    </w:p>
    <w:p w:rsidR="00874597" w:rsidRPr="005A24F7" w:rsidRDefault="00874597" w:rsidP="00874597">
      <w:pPr>
        <w:rPr>
          <w:rFonts w:ascii="Arial" w:eastAsia="ＭＳ Ｐ明朝" w:hAnsi="Arial" w:cs="Arial"/>
        </w:rPr>
      </w:pPr>
    </w:p>
    <w:p w:rsidR="00E83BCD" w:rsidRPr="008332C0" w:rsidRDefault="00355CB9" w:rsidP="000867A7">
      <w:pPr>
        <w:pStyle w:val="4"/>
      </w:pPr>
      <w:r w:rsidRPr="008332C0">
        <w:t>2.18.2</w:t>
      </w:r>
      <w:r w:rsidRPr="008332C0">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刺激、炎症、変性、沈着物、その他の非外傷性および非感染性の結膜の状態に関する用語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結膜に関連する臨床検査の用語（例：</w:t>
      </w:r>
      <w:r w:rsidRPr="005A24F7">
        <w:rPr>
          <w:rFonts w:ascii="Arial" w:eastAsia="ＭＳ Ｐ明朝" w:hAnsi="Arial" w:cs="Arial"/>
        </w:rPr>
        <w:t>PT</w:t>
      </w:r>
      <w:r w:rsidRPr="005A24F7">
        <w:rPr>
          <w:rFonts w:ascii="Arial" w:eastAsia="ＭＳ Ｐ明朝" w:hAnsi="ＭＳ Ｐ明朝" w:cs="Arial"/>
        </w:rPr>
        <w:t>「結膜生検異常（</w:t>
      </w:r>
      <w:r w:rsidRPr="005A24F7">
        <w:rPr>
          <w:rFonts w:ascii="Arial" w:eastAsia="ＭＳ Ｐ明朝" w:hAnsi="Arial" w:cs="Arial"/>
        </w:rPr>
        <w:t>Biopsy conjunctiva abnormal</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結膜に対する処置に関する用語（例：</w:t>
      </w:r>
      <w:r w:rsidRPr="005A24F7">
        <w:rPr>
          <w:rFonts w:ascii="Arial" w:eastAsia="ＭＳ Ｐ明朝" w:hAnsi="Arial" w:cs="Arial"/>
        </w:rPr>
        <w:t>PT</w:t>
      </w:r>
      <w:r w:rsidRPr="005A24F7">
        <w:rPr>
          <w:rFonts w:ascii="Arial" w:eastAsia="ＭＳ Ｐ明朝" w:hAnsi="ＭＳ Ｐ明朝" w:cs="Arial"/>
        </w:rPr>
        <w:t>「結膜形成（</w:t>
      </w:r>
      <w:r w:rsidRPr="005A24F7">
        <w:rPr>
          <w:rFonts w:ascii="Arial" w:eastAsia="ＭＳ Ｐ明朝" w:hAnsi="Arial" w:cs="Arial"/>
        </w:rPr>
        <w:t>Conjunctivoplasty</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結膜新生物に関する用語（例：</w:t>
      </w:r>
      <w:r w:rsidRPr="005A24F7">
        <w:rPr>
          <w:rFonts w:ascii="Arial" w:eastAsia="ＭＳ Ｐ明朝" w:hAnsi="Arial" w:cs="Arial"/>
        </w:rPr>
        <w:t>PT</w:t>
      </w:r>
      <w:r w:rsidRPr="005A24F7">
        <w:rPr>
          <w:rFonts w:ascii="Arial" w:eastAsia="ＭＳ Ｐ明朝" w:hAnsi="ＭＳ Ｐ明朝" w:cs="Arial"/>
        </w:rPr>
        <w:t>「結膜の良性新生物（</w:t>
      </w:r>
      <w:r w:rsidRPr="005A24F7">
        <w:rPr>
          <w:rFonts w:ascii="Arial" w:eastAsia="ＭＳ Ｐ明朝" w:hAnsi="Arial" w:cs="Arial"/>
        </w:rPr>
        <w:t>Benign neoplasm of conjunctiva</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「アレルギー性角膜炎（</w:t>
      </w:r>
      <w:r w:rsidRPr="005A24F7">
        <w:rPr>
          <w:rFonts w:ascii="Arial" w:eastAsia="ＭＳ Ｐ明朝" w:hAnsi="Arial" w:cs="Arial"/>
        </w:rPr>
        <w:t>Allergic keratitis</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「アレルギー性角結膜炎（</w:t>
      </w:r>
      <w:r w:rsidRPr="005A24F7">
        <w:rPr>
          <w:rFonts w:ascii="Arial" w:eastAsia="ＭＳ Ｐ明朝" w:hAnsi="Arial" w:cs="Arial"/>
        </w:rPr>
        <w:t>Allergic keratoconjunctivitis</w:t>
      </w:r>
      <w:r w:rsidRPr="005A24F7">
        <w:rPr>
          <w:rFonts w:ascii="Arial" w:eastAsia="ＭＳ Ｐ明朝" w:hAnsi="ＭＳ Ｐ明朝" w:cs="Arial"/>
        </w:rPr>
        <w:t>）」がこの</w:t>
      </w:r>
      <w:r w:rsidRPr="005A24F7">
        <w:rPr>
          <w:rFonts w:ascii="Arial" w:eastAsia="ＭＳ Ｐ明朝" w:hAnsi="Arial" w:cs="Arial"/>
        </w:rPr>
        <w:t>PT</w:t>
      </w:r>
      <w:r w:rsidRPr="005A24F7">
        <w:rPr>
          <w:rFonts w:ascii="Arial" w:eastAsia="ＭＳ Ｐ明朝" w:hAnsi="ＭＳ Ｐ明朝" w:cs="Arial"/>
        </w:rPr>
        <w:t>にリンクしており、関連症例を検出する可能性が高いと考えられるため</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その事象の原因が感染性または非感染性のいずれかであると推測される用語（例外については除外基準を参照）（例：</w:t>
      </w:r>
      <w:r w:rsidRPr="005A24F7">
        <w:rPr>
          <w:rFonts w:ascii="Arial" w:eastAsia="ＭＳ Ｐ明朝" w:hAnsi="Arial" w:cs="Arial"/>
        </w:rPr>
        <w:t>PT</w:t>
      </w:r>
      <w:r w:rsidRPr="005A24F7">
        <w:rPr>
          <w:rFonts w:ascii="Arial" w:eastAsia="ＭＳ Ｐ明朝" w:hAnsi="ＭＳ Ｐ明朝" w:cs="Arial"/>
        </w:rPr>
        <w:t>「結膜嚢胞（</w:t>
      </w:r>
      <w:r w:rsidRPr="005A24F7">
        <w:rPr>
          <w:rFonts w:ascii="Arial" w:eastAsia="ＭＳ Ｐ明朝" w:hAnsi="Arial" w:cs="Arial"/>
        </w:rPr>
        <w:t>Conjunctival cyst</w:t>
      </w:r>
      <w:r w:rsidRPr="005A24F7">
        <w:rPr>
          <w:rFonts w:ascii="Arial" w:eastAsia="ＭＳ Ｐ明朝" w:hAnsi="ＭＳ Ｐ明朝" w:cs="Arial"/>
        </w:rPr>
        <w:t>）」）</w:t>
      </w:r>
    </w:p>
    <w:p w:rsidR="00874597" w:rsidRPr="005A24F7" w:rsidRDefault="00874597" w:rsidP="00F763B9">
      <w:pPr>
        <w:keepNext/>
        <w:numPr>
          <w:ilvl w:val="0"/>
          <w:numId w:val="25"/>
        </w:numPr>
        <w:adjustRightInd/>
        <w:ind w:left="357" w:hanging="357"/>
        <w:textAlignment w:val="auto"/>
        <w:rPr>
          <w:rFonts w:ascii="Arial" w:eastAsia="ＭＳ Ｐ明朝" w:hAnsi="Arial" w:cs="Arial"/>
        </w:rPr>
      </w:pPr>
      <w:r w:rsidRPr="005A24F7">
        <w:rPr>
          <w:rFonts w:ascii="Arial" w:eastAsia="ＭＳ Ｐ明朝" w:hAnsi="ＭＳ Ｐ明朝" w:cs="Arial"/>
        </w:rPr>
        <w:lastRenderedPageBreak/>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結膜障害の徴候および症状のうち、他の眼障害にも認められると考えられるものに関する用語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結膜障害の既知の原因または結膜障害に伴う症候群に関する用語（例：</w:t>
      </w:r>
      <w:r w:rsidRPr="005A24F7">
        <w:rPr>
          <w:rFonts w:ascii="Arial" w:eastAsia="ＭＳ Ｐ明朝" w:hAnsi="Arial" w:cs="Arial"/>
        </w:rPr>
        <w:t>PT</w:t>
      </w:r>
      <w:r w:rsidRPr="005A24F7">
        <w:rPr>
          <w:rFonts w:ascii="Arial" w:eastAsia="ＭＳ Ｐ明朝" w:hAnsi="ＭＳ Ｐ明朝" w:cs="Arial"/>
        </w:rPr>
        <w:t>「類天疱瘡（</w:t>
      </w:r>
      <w:r w:rsidRPr="005A24F7">
        <w:rPr>
          <w:rFonts w:ascii="Arial" w:eastAsia="ＭＳ Ｐ明朝" w:hAnsi="Arial" w:cs="Arial"/>
        </w:rPr>
        <w:t>Pemphigoid</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結膜感染を明確に示す用語（例：</w:t>
      </w:r>
      <w:r w:rsidRPr="005A24F7">
        <w:rPr>
          <w:rFonts w:ascii="Arial" w:eastAsia="ＭＳ Ｐ明朝" w:hAnsi="Arial" w:cs="Arial"/>
        </w:rPr>
        <w:t>PT</w:t>
      </w:r>
      <w:r w:rsidRPr="005A24F7">
        <w:rPr>
          <w:rFonts w:ascii="Arial" w:eastAsia="ＭＳ Ｐ明朝" w:hAnsi="ＭＳ Ｐ明朝" w:cs="Arial"/>
        </w:rPr>
        <w:t>「細菌性結膜炎（</w:t>
      </w:r>
      <w:r w:rsidRPr="005A24F7">
        <w:rPr>
          <w:rFonts w:ascii="Arial" w:eastAsia="ＭＳ Ｐ明朝" w:hAnsi="Arial" w:cs="Arial"/>
        </w:rPr>
        <w:t>Conjunctivitis bacterial</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結膜外傷に関連する用語（例：</w:t>
      </w:r>
      <w:r w:rsidRPr="005A24F7">
        <w:rPr>
          <w:rFonts w:ascii="Arial" w:eastAsia="ＭＳ Ｐ明朝" w:hAnsi="Arial" w:cs="Arial"/>
        </w:rPr>
        <w:t>PT</w:t>
      </w:r>
      <w:r w:rsidRPr="005A24F7">
        <w:rPr>
          <w:rFonts w:ascii="Arial" w:eastAsia="ＭＳ Ｐ明朝" w:hAnsi="ＭＳ Ｐ明朝" w:cs="Arial"/>
        </w:rPr>
        <w:t>「眼部化学熱傷（</w:t>
      </w:r>
      <w:r w:rsidRPr="005A24F7">
        <w:rPr>
          <w:rFonts w:ascii="Arial" w:eastAsia="ＭＳ Ｐ明朝" w:hAnsi="Arial" w:cs="Arial"/>
        </w:rPr>
        <w:t>Chemical burns of eye</w:t>
      </w:r>
      <w:r w:rsidRPr="005A24F7">
        <w:rPr>
          <w:rFonts w:ascii="Arial" w:eastAsia="ＭＳ Ｐ明朝" w:hAnsi="ＭＳ Ｐ明朝" w:cs="Arial"/>
        </w:rPr>
        <w:t>）」）、但し、眼用製品の使用に直接関連する可能性のある場合を除く（例：</w:t>
      </w:r>
      <w:r w:rsidRPr="005A24F7">
        <w:rPr>
          <w:rFonts w:ascii="Arial" w:eastAsia="ＭＳ Ｐ明朝" w:hAnsi="Arial" w:cs="Arial"/>
        </w:rPr>
        <w:t>PT</w:t>
      </w:r>
      <w:r w:rsidRPr="005A24F7">
        <w:rPr>
          <w:rFonts w:ascii="Arial" w:eastAsia="ＭＳ Ｐ明朝" w:hAnsi="ＭＳ Ｐ明朝" w:cs="Arial"/>
        </w:rPr>
        <w:t>「結膜擦過傷（</w:t>
      </w:r>
      <w:r w:rsidRPr="005A24F7">
        <w:rPr>
          <w:rFonts w:ascii="Arial" w:eastAsia="ＭＳ Ｐ明朝" w:hAnsi="Arial" w:cs="Arial"/>
        </w:rPr>
        <w:t>Conjunctival abrasion</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強膜に関する用語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0079491F">
        <w:rPr>
          <w:rFonts w:ascii="Arial" w:eastAsia="ＭＳ Ｐ明朝" w:hAnsi="Arial" w:cs="Arial" w:hint="eastAsia"/>
        </w:rPr>
        <w:t>「</w:t>
      </w:r>
      <w:r w:rsidRPr="005A24F7">
        <w:rPr>
          <w:rFonts w:ascii="Arial" w:eastAsia="ＭＳ Ｐ明朝" w:hAnsi="ＭＳ Ｐ明朝" w:cs="Arial"/>
        </w:rPr>
        <w:t>ノイズ</w:t>
      </w:r>
      <w:r w:rsidR="0079491F">
        <w:rPr>
          <w:rFonts w:ascii="Arial" w:eastAsia="ＭＳ Ｐ明朝" w:hAnsi="Arial" w:cs="Arial"/>
        </w:rPr>
        <w:t>」</w:t>
      </w:r>
      <w:r w:rsidRPr="005A24F7">
        <w:rPr>
          <w:rFonts w:ascii="Arial" w:eastAsia="ＭＳ Ｐ明朝" w:hAnsi="ＭＳ Ｐ明朝" w:cs="Arial"/>
        </w:rPr>
        <w:t>が懸念されるため、</w:t>
      </w:r>
      <w:r w:rsidRPr="005A24F7">
        <w:rPr>
          <w:rFonts w:ascii="Arial" w:eastAsia="ＭＳ Ｐ明朝" w:hAnsi="Arial" w:cs="Arial"/>
        </w:rPr>
        <w:t>LLT</w:t>
      </w:r>
      <w:r w:rsidRPr="005A24F7">
        <w:rPr>
          <w:rFonts w:ascii="Arial" w:eastAsia="ＭＳ Ｐ明朝" w:hAnsi="ＭＳ Ｐ明朝" w:cs="Arial"/>
        </w:rPr>
        <w:t>「眼球結膜黄染（</w:t>
      </w:r>
      <w:r w:rsidRPr="005A24F7">
        <w:rPr>
          <w:rFonts w:ascii="Arial" w:eastAsia="ＭＳ Ｐ明朝" w:hAnsi="Arial" w:cs="Arial"/>
        </w:rPr>
        <w:t>Conjunctiva bulbi colouring yellow</w:t>
      </w:r>
      <w:r w:rsidRPr="005A24F7">
        <w:rPr>
          <w:rFonts w:ascii="Arial" w:eastAsia="ＭＳ Ｐ明朝" w:hAnsi="ＭＳ Ｐ明朝" w:cs="Arial"/>
        </w:rPr>
        <w:t>）」がリンクしている</w:t>
      </w:r>
      <w:r w:rsidRPr="005A24F7">
        <w:rPr>
          <w:rFonts w:ascii="Arial" w:eastAsia="ＭＳ Ｐ明朝" w:hAnsi="Arial" w:cs="Arial"/>
        </w:rPr>
        <w:t>PT</w:t>
      </w:r>
      <w:r w:rsidRPr="005A24F7">
        <w:rPr>
          <w:rFonts w:ascii="Arial" w:eastAsia="ＭＳ Ｐ明朝" w:hAnsi="ＭＳ Ｐ明朝" w:cs="Arial"/>
        </w:rPr>
        <w:t>「黄疸眼（</w:t>
      </w:r>
      <w:r w:rsidRPr="005A24F7">
        <w:rPr>
          <w:rFonts w:ascii="Arial" w:eastAsia="ＭＳ Ｐ明朝" w:hAnsi="Arial" w:cs="Arial"/>
        </w:rPr>
        <w:t>Ocular icterus</w:t>
      </w:r>
      <w:r w:rsidRPr="005A24F7">
        <w:rPr>
          <w:rFonts w:ascii="Arial" w:eastAsia="ＭＳ Ｐ明朝" w:hAnsi="ＭＳ Ｐ明朝" w:cs="Arial"/>
        </w:rPr>
        <w:t>）」を除外する（</w:t>
      </w:r>
      <w:r w:rsidRPr="005A24F7">
        <w:rPr>
          <w:rFonts w:ascii="Arial" w:eastAsia="ＭＳ Ｐ明朝" w:hAnsi="Arial" w:cs="Arial"/>
        </w:rPr>
        <w:t>MedDRA</w:t>
      </w:r>
      <w:r w:rsidRPr="005A24F7">
        <w:rPr>
          <w:rFonts w:ascii="Arial" w:eastAsia="ＭＳ Ｐ明朝" w:hAnsi="ＭＳ Ｐ明朝" w:cs="Arial"/>
        </w:rPr>
        <w:t>バージョン</w:t>
      </w:r>
      <w:r w:rsidRPr="005A24F7">
        <w:rPr>
          <w:rFonts w:ascii="Arial" w:eastAsia="ＭＳ Ｐ明朝" w:hAnsi="Arial" w:cs="Arial"/>
        </w:rPr>
        <w:t>11.1</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8332C0" w:rsidRDefault="00355CB9" w:rsidP="000867A7">
      <w:pPr>
        <w:pStyle w:val="4"/>
      </w:pPr>
      <w:r w:rsidRPr="008332C0">
        <w:t>2.18.3</w:t>
      </w:r>
      <w:r w:rsidRPr="008332C0">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「結膜障害（ＳＭＱ）」は狭域検索用語のみで構成されている。従って、広域検索と狭域検索は同じ結果が得られる。</w:t>
      </w:r>
      <w:r w:rsidR="00A20B17" w:rsidRPr="005A24F7">
        <w:rPr>
          <w:rFonts w:ascii="Arial" w:eastAsia="ＭＳ Ｐ明朝" w:hAnsi="ＭＳ Ｐ明朝" w:cs="Arial"/>
        </w:rPr>
        <w:t>詳細は</w:t>
      </w:r>
      <w:r w:rsidR="00A20B17" w:rsidRPr="005A24F7">
        <w:rPr>
          <w:rFonts w:ascii="Arial" w:eastAsia="ＭＳ Ｐ明朝" w:hAnsi="Arial" w:cs="Arial"/>
        </w:rPr>
        <w:t>1.5.2.1</w:t>
      </w:r>
      <w:r w:rsidR="00A20B17"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8332C0" w:rsidRDefault="00355CB9" w:rsidP="000867A7">
      <w:pPr>
        <w:pStyle w:val="4"/>
      </w:pPr>
      <w:r w:rsidRPr="008332C0">
        <w:t>2.18.4</w:t>
      </w:r>
      <w:r w:rsidRPr="008332C0">
        <w:rPr>
          <w:rFonts w:hint="eastAsia"/>
        </w:rPr>
        <w:t xml:space="preserve"> </w:t>
      </w:r>
      <w:r w:rsidRPr="008332C0">
        <w:rPr>
          <w:rFonts w:hint="eastAsia"/>
        </w:rPr>
        <w:t>「結膜障害（ＳＭＱ）」の参考資料リスト</w:t>
      </w:r>
    </w:p>
    <w:p w:rsidR="00874597" w:rsidRPr="005A24F7" w:rsidRDefault="00874597" w:rsidP="00E01B5B">
      <w:pPr>
        <w:numPr>
          <w:ilvl w:val="0"/>
          <w:numId w:val="33"/>
        </w:numPr>
        <w:adjustRightInd/>
        <w:ind w:left="278" w:hanging="278"/>
        <w:textAlignment w:val="auto"/>
        <w:rPr>
          <w:rFonts w:ascii="Arial" w:eastAsia="ＭＳ Ｐ明朝" w:hAnsi="Arial" w:cs="Arial"/>
        </w:rPr>
      </w:pPr>
      <w:r w:rsidRPr="005A24F7">
        <w:rPr>
          <w:rFonts w:ascii="Arial" w:eastAsia="ＭＳ Ｐ明朝" w:hAnsi="Arial" w:cs="Arial"/>
        </w:rPr>
        <w:t>Scott, O.  Conjunctival problems.  Patient UK,</w:t>
      </w:r>
    </w:p>
    <w:p w:rsidR="00874597" w:rsidRPr="005A24F7" w:rsidRDefault="00874597" w:rsidP="00874597">
      <w:pPr>
        <w:ind w:left="1260"/>
        <w:rPr>
          <w:rFonts w:ascii="Arial" w:eastAsia="ＭＳ Ｐ明朝" w:hAnsi="Arial" w:cs="Arial"/>
        </w:rPr>
      </w:pPr>
      <w:r w:rsidRPr="005A24F7">
        <w:rPr>
          <w:rFonts w:ascii="Arial" w:eastAsia="ＭＳ Ｐ明朝" w:hAnsi="Arial" w:cs="Arial"/>
        </w:rPr>
        <w:t>http://www.patient.co.uk/showdoc/40025324/, May 2008</w:t>
      </w:r>
    </w:p>
    <w:p w:rsidR="00874597" w:rsidRPr="005A24F7" w:rsidRDefault="00874597" w:rsidP="00E01B5B">
      <w:pPr>
        <w:pStyle w:val="Bulleted-level1"/>
        <w:numPr>
          <w:ilvl w:val="0"/>
          <w:numId w:val="33"/>
        </w:numPr>
        <w:ind w:left="278" w:hanging="278"/>
        <w:rPr>
          <w:rFonts w:eastAsia="ＭＳ Ｐ明朝"/>
          <w:sz w:val="21"/>
          <w:szCs w:val="21"/>
        </w:rPr>
      </w:pPr>
      <w:r w:rsidRPr="005A24F7">
        <w:rPr>
          <w:rFonts w:eastAsia="ＭＳ Ｐ明朝"/>
          <w:sz w:val="21"/>
          <w:szCs w:val="21"/>
        </w:rPr>
        <w:t>Conjunctival disorders.  Merck Manual, 17</w:t>
      </w:r>
      <w:r w:rsidRPr="005A24F7">
        <w:rPr>
          <w:rFonts w:eastAsia="ＭＳ Ｐ明朝"/>
          <w:sz w:val="21"/>
          <w:szCs w:val="21"/>
          <w:vertAlign w:val="superscript"/>
        </w:rPr>
        <w:t>th</w:t>
      </w:r>
      <w:r w:rsidRPr="005A24F7">
        <w:rPr>
          <w:rFonts w:eastAsia="ＭＳ Ｐ明朝"/>
          <w:sz w:val="21"/>
          <w:szCs w:val="21"/>
        </w:rPr>
        <w:t xml:space="preserve"> edition, pp 710 – 717, 1999</w:t>
      </w:r>
    </w:p>
    <w:p w:rsidR="00874597" w:rsidRPr="005A24F7" w:rsidRDefault="00874597" w:rsidP="00E01B5B">
      <w:pPr>
        <w:pStyle w:val="Bulleted-level1"/>
        <w:numPr>
          <w:ilvl w:val="0"/>
          <w:numId w:val="33"/>
        </w:numPr>
        <w:ind w:left="278" w:hanging="278"/>
        <w:rPr>
          <w:rFonts w:eastAsia="ＭＳ Ｐ明朝"/>
          <w:sz w:val="21"/>
          <w:szCs w:val="21"/>
        </w:rPr>
      </w:pPr>
      <w:r w:rsidRPr="005A24F7">
        <w:rPr>
          <w:rFonts w:eastAsia="ＭＳ Ｐ明朝"/>
          <w:sz w:val="21"/>
          <w:szCs w:val="21"/>
        </w:rPr>
        <w:t>Stedman’s Medical Dictionary, 27</w:t>
      </w:r>
      <w:r w:rsidRPr="005A24F7">
        <w:rPr>
          <w:rFonts w:eastAsia="ＭＳ Ｐ明朝"/>
          <w:sz w:val="21"/>
          <w:szCs w:val="21"/>
          <w:vertAlign w:val="superscript"/>
        </w:rPr>
        <w:t>th</w:t>
      </w:r>
      <w:r w:rsidRPr="005A24F7">
        <w:rPr>
          <w:rFonts w:eastAsia="ＭＳ Ｐ明朝"/>
          <w:sz w:val="21"/>
          <w:szCs w:val="21"/>
        </w:rPr>
        <w:t xml:space="preserve"> Edition</w:t>
      </w:r>
    </w:p>
    <w:p w:rsidR="00874597" w:rsidRPr="005A24F7" w:rsidRDefault="00874597" w:rsidP="00874597">
      <w:pPr>
        <w:rPr>
          <w:rFonts w:ascii="Arial" w:eastAsia="ＭＳ Ｐ明朝" w:hAnsi="Arial" w:cs="Arial"/>
        </w:rPr>
      </w:pPr>
    </w:p>
    <w:p w:rsidR="00E83BCD" w:rsidRPr="00491600" w:rsidRDefault="00874597" w:rsidP="000867A7">
      <w:pPr>
        <w:pStyle w:val="3"/>
      </w:pPr>
      <w:r w:rsidRPr="005A24F7">
        <w:br w:type="page"/>
      </w:r>
      <w:bookmarkStart w:id="184" w:name="_Toc252957589"/>
      <w:bookmarkStart w:id="185" w:name="_Toc252959968"/>
      <w:bookmarkStart w:id="186" w:name="_Toc411862105"/>
      <w:r w:rsidR="006E2A7C" w:rsidRPr="00E63ED9">
        <w:rPr>
          <w:rFonts w:asciiTheme="majorHAnsi" w:hAnsiTheme="majorHAnsi"/>
        </w:rPr>
        <w:lastRenderedPageBreak/>
        <w:t>2.</w:t>
      </w:r>
      <w:r w:rsidR="005B277E" w:rsidRPr="00E63ED9">
        <w:rPr>
          <w:rFonts w:asciiTheme="majorHAnsi" w:hAnsiTheme="majorHAnsi"/>
        </w:rPr>
        <w:t>19</w:t>
      </w:r>
      <w:r w:rsidR="005B277E">
        <w:rPr>
          <w:rFonts w:hint="eastAsia"/>
        </w:rPr>
        <w:tab/>
      </w:r>
      <w:r w:rsidR="00D215E1" w:rsidRPr="009F799F">
        <w:t>「痙攣（Convulsions）（ＳＭＱ）」</w:t>
      </w:r>
      <w:bookmarkEnd w:id="184"/>
      <w:bookmarkEnd w:id="185"/>
      <w:bookmarkEnd w:id="186"/>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2007</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5F5ED6" w:rsidRDefault="00355CB9" w:rsidP="000867A7">
      <w:pPr>
        <w:pStyle w:val="4"/>
      </w:pPr>
      <w:r w:rsidRPr="005F5ED6">
        <w:t>2.19.1</w:t>
      </w:r>
      <w:r w:rsidRPr="005F5ED6">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発作：中枢神経系（</w:t>
      </w:r>
      <w:r w:rsidRPr="005A24F7">
        <w:rPr>
          <w:rFonts w:ascii="Arial" w:eastAsia="ＭＳ Ｐ明朝" w:hAnsi="Arial" w:cs="Arial"/>
          <w:szCs w:val="22"/>
        </w:rPr>
        <w:t>CNS</w:t>
      </w:r>
      <w:r w:rsidRPr="005A24F7">
        <w:rPr>
          <w:rFonts w:ascii="Arial" w:eastAsia="ＭＳ Ｐ明朝" w:hAnsi="ＭＳ Ｐ明朝" w:cs="Arial"/>
          <w:szCs w:val="22"/>
        </w:rPr>
        <w:t>）ニューロンの凝集から発する過同期性の異常な過剰放電に起因する発作性事象である。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症状は、劇的な痙攣発作から第三者からは容易に識別できない経験的現象にまで及ぶ。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てんかん：慢性的基礎疾患に起因する再発性発作を伴う病状である。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痙攣は脳性発作における運動構成要素である。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骨格筋の収縮を特徴とし、急激に不随意に起こる。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収縮は緊張性および間代性のいずれもがあり、局所性または全身性にも起こる。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てんかん発作の国際分類（</w:t>
      </w:r>
      <w:r w:rsidRPr="005A24F7">
        <w:rPr>
          <w:rFonts w:ascii="Arial" w:eastAsia="ＭＳ Ｐ明朝" w:hAnsi="Arial" w:cs="Arial"/>
          <w:szCs w:val="22"/>
        </w:rPr>
        <w:t>1981</w:t>
      </w:r>
      <w:r w:rsidRPr="005A24F7">
        <w:rPr>
          <w:rFonts w:ascii="Arial" w:eastAsia="ＭＳ Ｐ明朝" w:hAnsi="ＭＳ Ｐ明朝" w:cs="Arial"/>
          <w:szCs w:val="22"/>
        </w:rPr>
        <w:t>年）：</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部分発作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・単純部分発作（運動、感覚、自律神経、精神的徴候をもつもの）</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・複雑部分発作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・二次性全般発作を伴う部分発作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全般発作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・欠神発作（小発作）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・強直性間代性発作（大発作）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・強直性発作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・脱力発作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・ミオクロ</w:t>
      </w:r>
      <w:r w:rsidR="00577E01">
        <w:rPr>
          <w:rFonts w:ascii="Arial" w:eastAsia="ＭＳ Ｐ明朝" w:hAnsi="ＭＳ Ｐ明朝" w:cs="Arial" w:hint="eastAsia"/>
          <w:szCs w:val="22"/>
        </w:rPr>
        <w:t>ニ</w:t>
      </w:r>
      <w:r w:rsidRPr="005A24F7">
        <w:rPr>
          <w:rFonts w:ascii="Arial" w:eastAsia="ＭＳ Ｐ明朝" w:hAnsi="ＭＳ Ｐ明朝" w:cs="Arial"/>
          <w:szCs w:val="22"/>
        </w:rPr>
        <w:t>ー性発作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未分類発作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・新生児発作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・乳児痙攣</w:t>
      </w:r>
    </w:p>
    <w:p w:rsidR="00874597" w:rsidRPr="005A24F7" w:rsidRDefault="00874597" w:rsidP="00874597">
      <w:pPr>
        <w:pStyle w:val="Bulleted-level3"/>
        <w:numPr>
          <w:ilvl w:val="0"/>
          <w:numId w:val="0"/>
        </w:numPr>
        <w:spacing w:after="0" w:line="360" w:lineRule="atLeast"/>
        <w:ind w:left="1080"/>
        <w:rPr>
          <w:rFonts w:eastAsia="ＭＳ Ｐ明朝"/>
          <w:sz w:val="21"/>
          <w:szCs w:val="21"/>
          <w:lang w:eastAsia="ja-JP"/>
        </w:rPr>
      </w:pPr>
    </w:p>
    <w:p w:rsidR="00E83BCD" w:rsidRPr="005F5ED6" w:rsidRDefault="00355CB9" w:rsidP="000867A7">
      <w:pPr>
        <w:pStyle w:val="4"/>
      </w:pPr>
      <w:bookmarkStart w:id="187" w:name="_Toc159224769"/>
      <w:r w:rsidRPr="005F5ED6">
        <w:t>2.19.2</w:t>
      </w:r>
      <w:r w:rsidRPr="005F5ED6">
        <w:t xml:space="preserve">　包含／除外基準</w:t>
      </w:r>
      <w:bookmarkEnd w:id="18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w:t>
      </w:r>
      <w:r w:rsidRPr="005A24F7">
        <w:rPr>
          <w:rFonts w:ascii="Arial" w:eastAsia="ＭＳ Ｐ明朝" w:hAnsi="Arial" w:cs="Arial"/>
          <w:szCs w:val="22"/>
        </w:rPr>
        <w:t>convilsion</w:t>
      </w:r>
      <w:r w:rsidRPr="005A24F7">
        <w:rPr>
          <w:rFonts w:ascii="Arial" w:eastAsia="ＭＳ Ｐ明朝" w:hAnsi="ＭＳ Ｐ明朝" w:cs="Arial"/>
          <w:szCs w:val="22"/>
        </w:rPr>
        <w:t>）」、「てんかん（</w:t>
      </w:r>
      <w:r w:rsidRPr="005A24F7">
        <w:rPr>
          <w:rFonts w:ascii="Arial" w:eastAsia="ＭＳ Ｐ明朝" w:hAnsi="Arial" w:cs="Arial"/>
          <w:szCs w:val="22"/>
        </w:rPr>
        <w:t>epilepsy</w:t>
      </w:r>
      <w:r w:rsidRPr="005A24F7">
        <w:rPr>
          <w:rFonts w:ascii="Arial" w:eastAsia="ＭＳ Ｐ明朝" w:hAnsi="ＭＳ Ｐ明朝" w:cs="Arial"/>
          <w:szCs w:val="22"/>
        </w:rPr>
        <w:t>）」あるいは「発作（</w:t>
      </w:r>
      <w:r w:rsidRPr="005A24F7">
        <w:rPr>
          <w:rFonts w:ascii="Arial" w:eastAsia="ＭＳ Ｐ明朝" w:hAnsi="Arial" w:cs="Arial"/>
          <w:szCs w:val="22"/>
        </w:rPr>
        <w:t>ictus</w:t>
      </w:r>
      <w:r w:rsidRPr="005A24F7">
        <w:rPr>
          <w:rFonts w:ascii="Arial" w:eastAsia="ＭＳ Ｐ明朝" w:hAnsi="ＭＳ Ｐ明朝" w:cs="Arial"/>
          <w:szCs w:val="22"/>
        </w:rPr>
        <w:t>）」という用語を含む</w:t>
      </w:r>
      <w:r w:rsidRPr="005A24F7">
        <w:rPr>
          <w:rFonts w:ascii="Arial" w:eastAsia="ＭＳ Ｐ明朝" w:hAnsi="Arial" w:cs="Arial"/>
          <w:szCs w:val="22"/>
        </w:rPr>
        <w:t>PT</w:t>
      </w:r>
      <w:r w:rsidRPr="005A24F7">
        <w:rPr>
          <w:rFonts w:ascii="Arial" w:eastAsia="ＭＳ Ｐ明朝" w:hAnsi="ＭＳ Ｐ明朝" w:cs="Arial"/>
          <w:szCs w:val="22"/>
        </w:rPr>
        <w:t>であり、発作に筋肉運動が伴う形態であるかどうかは問わない（例：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痙攣後の合併症を示唆する用語（例：</w:t>
      </w:r>
      <w:r w:rsidRPr="005A24F7">
        <w:rPr>
          <w:rFonts w:ascii="Arial" w:eastAsia="ＭＳ Ｐ明朝" w:hAnsi="Arial" w:cs="Arial"/>
          <w:szCs w:val="22"/>
        </w:rPr>
        <w:t>PT</w:t>
      </w:r>
      <w:r w:rsidRPr="005A24F7">
        <w:rPr>
          <w:rFonts w:ascii="Arial" w:eastAsia="ＭＳ Ｐ明朝" w:hAnsi="ＭＳ Ｐ明朝" w:cs="Arial"/>
          <w:szCs w:val="22"/>
        </w:rPr>
        <w:t>「発作後麻痺（</w:t>
      </w:r>
      <w:r w:rsidRPr="005A24F7">
        <w:rPr>
          <w:rFonts w:ascii="Arial" w:eastAsia="ＭＳ Ｐ明朝" w:hAnsi="Arial" w:cs="Arial"/>
          <w:szCs w:val="22"/>
        </w:rPr>
        <w:t>Postictal paralysis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広域検索では、</w:t>
      </w:r>
      <w:r w:rsidRPr="005A24F7">
        <w:rPr>
          <w:rFonts w:ascii="Arial" w:eastAsia="ＭＳ Ｐ明朝" w:hAnsi="Arial" w:cs="Arial"/>
          <w:szCs w:val="22"/>
        </w:rPr>
        <w:t>SOC</w:t>
      </w:r>
      <w:r w:rsidRPr="005A24F7">
        <w:rPr>
          <w:rFonts w:ascii="Arial" w:eastAsia="ＭＳ Ｐ明朝" w:hAnsi="ＭＳ Ｐ明朝" w:cs="Arial"/>
          <w:szCs w:val="22"/>
        </w:rPr>
        <w:t>「臨床検査」にリンクする「異常（</w:t>
      </w:r>
      <w:r w:rsidRPr="005A24F7">
        <w:rPr>
          <w:rFonts w:ascii="Arial" w:eastAsia="ＭＳ Ｐ明朝" w:hAnsi="Arial" w:cs="Arial"/>
          <w:szCs w:val="22"/>
        </w:rPr>
        <w:t>abnormal</w:t>
      </w:r>
      <w:r w:rsidRPr="005A24F7">
        <w:rPr>
          <w:rFonts w:ascii="Arial" w:eastAsia="ＭＳ Ｐ明朝" w:hAnsi="ＭＳ Ｐ明朝" w:cs="Arial"/>
          <w:szCs w:val="22"/>
        </w:rPr>
        <w:t>）」表現をもつ関連用語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痙攣事象の種々の徴候および症状を表す用語（例：</w:t>
      </w:r>
      <w:r w:rsidRPr="005A24F7">
        <w:rPr>
          <w:rFonts w:ascii="Arial" w:eastAsia="ＭＳ Ｐ明朝" w:hAnsi="Arial" w:cs="Arial"/>
          <w:szCs w:val="22"/>
        </w:rPr>
        <w:t>PT</w:t>
      </w:r>
      <w:r w:rsidRPr="005A24F7">
        <w:rPr>
          <w:rFonts w:ascii="Arial" w:eastAsia="ＭＳ Ｐ明朝" w:hAnsi="ＭＳ Ｐ明朝" w:cs="Arial"/>
          <w:szCs w:val="22"/>
        </w:rPr>
        <w:t>「咬舌（</w:t>
      </w:r>
      <w:r w:rsidRPr="005A24F7">
        <w:rPr>
          <w:rFonts w:ascii="Arial" w:eastAsia="ＭＳ Ｐ明朝" w:hAnsi="Arial" w:cs="Arial"/>
          <w:szCs w:val="22"/>
        </w:rPr>
        <w:t>Tongue biting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痙攣がその疾患あるいは症候群の主要な要素の先天性および遺伝性障害（例：</w:t>
      </w:r>
      <w:r w:rsidRPr="005A24F7">
        <w:rPr>
          <w:rFonts w:ascii="Arial" w:eastAsia="ＭＳ Ｐ明朝" w:hAnsi="Arial" w:cs="Arial"/>
          <w:szCs w:val="22"/>
        </w:rPr>
        <w:t>PT</w:t>
      </w:r>
      <w:r w:rsidRPr="005A24F7">
        <w:rPr>
          <w:rFonts w:ascii="Arial" w:eastAsia="ＭＳ Ｐ明朝" w:hAnsi="ＭＳ Ｐ明朝" w:cs="Arial"/>
          <w:szCs w:val="22"/>
        </w:rPr>
        <w:t>「バルト型ミオクロ</w:t>
      </w:r>
      <w:r w:rsidR="00577E01">
        <w:rPr>
          <w:rFonts w:ascii="Arial" w:eastAsia="ＭＳ Ｐ明朝" w:hAnsi="ＭＳ Ｐ明朝" w:cs="Arial" w:hint="eastAsia"/>
          <w:szCs w:val="22"/>
        </w:rPr>
        <w:t>ニ</w:t>
      </w:r>
      <w:r w:rsidRPr="005A24F7">
        <w:rPr>
          <w:rFonts w:ascii="Arial" w:eastAsia="ＭＳ Ｐ明朝" w:hAnsi="ＭＳ Ｐ明朝" w:cs="Arial"/>
          <w:szCs w:val="22"/>
        </w:rPr>
        <w:t>ーてんかん（</w:t>
      </w:r>
      <w:r w:rsidRPr="005A24F7">
        <w:rPr>
          <w:rFonts w:ascii="Arial" w:eastAsia="ＭＳ Ｐ明朝" w:hAnsi="Arial" w:cs="Arial"/>
          <w:szCs w:val="22"/>
        </w:rPr>
        <w:t>Baltic myoclonic epilepsy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治療および</w:t>
      </w:r>
      <w:r w:rsidRPr="005A24F7">
        <w:rPr>
          <w:rFonts w:ascii="Arial" w:eastAsia="ＭＳ Ｐ明朝" w:hAnsi="Arial" w:cs="Arial"/>
          <w:szCs w:val="22"/>
        </w:rPr>
        <w:t>/</w:t>
      </w:r>
      <w:r w:rsidRPr="005A24F7">
        <w:rPr>
          <w:rFonts w:ascii="Arial" w:eastAsia="ＭＳ Ｐ明朝" w:hAnsi="ＭＳ Ｐ明朝" w:cs="Arial"/>
          <w:szCs w:val="22"/>
        </w:rPr>
        <w:t>または予防に関連する用語（例：</w:t>
      </w:r>
      <w:r w:rsidRPr="005A24F7">
        <w:rPr>
          <w:rFonts w:ascii="Arial" w:eastAsia="ＭＳ Ｐ明朝" w:hAnsi="Arial" w:cs="Arial"/>
          <w:szCs w:val="22"/>
        </w:rPr>
        <w:t>PT</w:t>
      </w:r>
      <w:r w:rsidRPr="005A24F7">
        <w:rPr>
          <w:rFonts w:ascii="Arial" w:eastAsia="ＭＳ Ｐ明朝" w:hAnsi="ＭＳ Ｐ明朝" w:cs="Arial"/>
          <w:szCs w:val="22"/>
        </w:rPr>
        <w:t>「痙攣予防（</w:t>
      </w:r>
      <w:r w:rsidRPr="005A24F7">
        <w:rPr>
          <w:rFonts w:ascii="Arial" w:eastAsia="ＭＳ Ｐ明朝" w:hAnsi="Arial" w:cs="Arial"/>
          <w:szCs w:val="22"/>
        </w:rPr>
        <w:t>Convulsion prophylaxis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発作との区別が困難な診断（例：</w:t>
      </w:r>
      <w:r w:rsidRPr="005A24F7">
        <w:rPr>
          <w:rFonts w:ascii="Arial" w:eastAsia="ＭＳ Ｐ明朝" w:hAnsi="Arial" w:cs="Arial"/>
          <w:szCs w:val="22"/>
        </w:rPr>
        <w:t>PT</w:t>
      </w:r>
      <w:r w:rsidRPr="005A24F7">
        <w:rPr>
          <w:rFonts w:ascii="Arial" w:eastAsia="ＭＳ Ｐ明朝" w:hAnsi="ＭＳ Ｐ明朝" w:cs="Arial"/>
          <w:szCs w:val="22"/>
        </w:rPr>
        <w:t>「ナルコレプシー（</w:t>
      </w:r>
      <w:r w:rsidRPr="005A24F7">
        <w:rPr>
          <w:rFonts w:ascii="Arial" w:eastAsia="ＭＳ Ｐ明朝" w:hAnsi="Arial" w:cs="Arial"/>
          <w:szCs w:val="22"/>
        </w:rPr>
        <w:t>Narcolepsy</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nomal</w:t>
      </w:r>
      <w:r w:rsidRPr="005A24F7">
        <w:rPr>
          <w:rFonts w:ascii="Arial" w:eastAsia="ＭＳ Ｐ明朝" w:hAnsi="ＭＳ Ｐ明朝" w:cs="Arial"/>
          <w:szCs w:val="22"/>
        </w:rPr>
        <w:t>）」という修飾語句付きおよび修飾語句のない</w:t>
      </w:r>
      <w:r w:rsidRPr="005A24F7">
        <w:rPr>
          <w:rFonts w:ascii="Arial" w:eastAsia="ＭＳ Ｐ明朝" w:hAnsi="Arial" w:cs="Arial"/>
          <w:szCs w:val="22"/>
        </w:rPr>
        <w:t>SOC</w:t>
      </w:r>
      <w:r w:rsidRPr="005A24F7">
        <w:rPr>
          <w:rFonts w:ascii="Arial" w:eastAsia="ＭＳ Ｐ明朝" w:hAnsi="ＭＳ Ｐ明朝" w:cs="Arial"/>
          <w:szCs w:val="22"/>
        </w:rPr>
        <w:t>「臨床検査」の用語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「失禁（</w:t>
      </w:r>
      <w:r w:rsidRPr="005A24F7">
        <w:rPr>
          <w:rFonts w:ascii="Arial" w:eastAsia="ＭＳ Ｐ明朝" w:hAnsi="Arial" w:cs="Arial"/>
          <w:szCs w:val="22"/>
        </w:rPr>
        <w:t>incontinence</w:t>
      </w:r>
      <w:r w:rsidRPr="005A24F7">
        <w:rPr>
          <w:rFonts w:ascii="Arial" w:eastAsia="ＭＳ Ｐ明朝" w:hAnsi="ＭＳ Ｐ明朝" w:cs="Arial"/>
          <w:szCs w:val="22"/>
        </w:rPr>
        <w:t>）」を記述する</w:t>
      </w:r>
      <w:r w:rsidRPr="005A24F7">
        <w:rPr>
          <w:rFonts w:ascii="Arial" w:eastAsia="ＭＳ Ｐ明朝" w:hAnsi="Arial" w:cs="Arial"/>
          <w:szCs w:val="22"/>
        </w:rPr>
        <w:t>PT</w:t>
      </w:r>
      <w:r w:rsidRPr="005A24F7">
        <w:rPr>
          <w:rFonts w:ascii="Arial" w:eastAsia="ＭＳ Ｐ明朝" w:hAnsi="ＭＳ Ｐ明朝" w:cs="Arial"/>
          <w:szCs w:val="22"/>
        </w:rPr>
        <w:t>は非特定な無関係の症例を検索した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「意識消失（</w:t>
      </w:r>
      <w:r w:rsidRPr="005A24F7">
        <w:rPr>
          <w:rFonts w:ascii="Arial" w:eastAsia="ＭＳ Ｐ明朝" w:hAnsi="Arial" w:cs="Arial"/>
          <w:szCs w:val="22"/>
        </w:rPr>
        <w:t>Loss of consciousness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「意識レベルの低下（</w:t>
      </w:r>
      <w:r w:rsidRPr="005A24F7">
        <w:rPr>
          <w:rFonts w:ascii="Arial" w:eastAsia="ＭＳ Ｐ明朝" w:hAnsi="Arial" w:cs="Arial"/>
          <w:szCs w:val="22"/>
        </w:rPr>
        <w:t>Depressed level of consciousness</w:t>
      </w:r>
      <w:r w:rsidRPr="005A24F7">
        <w:rPr>
          <w:rFonts w:ascii="Arial" w:eastAsia="ＭＳ Ｐ明朝" w:hAnsi="ＭＳ Ｐ明朝" w:cs="Arial"/>
          <w:szCs w:val="22"/>
        </w:rPr>
        <w:t>）」はかなりの</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の一因となった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発作を描写しない運動のみを記述した</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「ミオクローヌス（</w:t>
      </w:r>
      <w:r w:rsidRPr="005A24F7">
        <w:rPr>
          <w:rFonts w:ascii="Arial" w:eastAsia="ＭＳ Ｐ明朝" w:hAnsi="Arial" w:cs="Arial"/>
          <w:szCs w:val="22"/>
        </w:rPr>
        <w:t>Myoclonus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5F5ED6" w:rsidRDefault="00355CB9" w:rsidP="000867A7">
      <w:pPr>
        <w:pStyle w:val="4"/>
      </w:pPr>
      <w:r w:rsidRPr="005F5ED6">
        <w:t>2.19.3</w:t>
      </w:r>
      <w:r w:rsidRPr="005F5ED6">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「痙攣（ＳＭＱ）」は狭域検索と広域検索を備えている。詳細は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jc w:val="left"/>
        <w:rPr>
          <w:rFonts w:ascii="Arial" w:eastAsia="ＭＳ Ｐ明朝" w:hAnsi="Arial" w:cs="Arial"/>
          <w:szCs w:val="21"/>
        </w:rPr>
      </w:pPr>
    </w:p>
    <w:p w:rsidR="00E83BCD" w:rsidRPr="005F5ED6" w:rsidRDefault="00355CB9" w:rsidP="000867A7">
      <w:pPr>
        <w:pStyle w:val="4"/>
      </w:pPr>
      <w:bookmarkStart w:id="188" w:name="_Toc169508686"/>
      <w:bookmarkStart w:id="189" w:name="_Toc173736902"/>
      <w:r w:rsidRPr="005F5ED6">
        <w:t>2.19.4</w:t>
      </w:r>
      <w:r w:rsidRPr="005F5ED6">
        <w:t xml:space="preserve">　「痙攣（ＳＭＱ）」の参考資料リスト</w:t>
      </w:r>
      <w:bookmarkEnd w:id="188"/>
      <w:bookmarkEnd w:id="189"/>
    </w:p>
    <w:p w:rsidR="00874597" w:rsidRPr="005A24F7" w:rsidRDefault="00874597" w:rsidP="00E01B5B">
      <w:pPr>
        <w:numPr>
          <w:ilvl w:val="0"/>
          <w:numId w:val="48"/>
        </w:numPr>
        <w:jc w:val="left"/>
        <w:rPr>
          <w:rFonts w:ascii="Arial" w:eastAsia="ＭＳ Ｐ明朝" w:hAnsi="Arial" w:cs="Arial"/>
        </w:rPr>
      </w:pPr>
      <w:r w:rsidRPr="005A24F7">
        <w:rPr>
          <w:rFonts w:ascii="Arial" w:eastAsia="ＭＳ Ｐ明朝" w:hAnsi="Arial" w:cs="Arial"/>
        </w:rPr>
        <w:t xml:space="preserve">Harrison’s online,  Chapter 348, accessed on 29 May 2005 </w:t>
      </w:r>
      <w:hyperlink r:id="rId24" w:history="1">
        <w:r w:rsidRPr="005A24F7">
          <w:rPr>
            <w:rStyle w:val="aa"/>
            <w:rFonts w:ascii="Arial" w:eastAsia="ＭＳ Ｐ明朝" w:hAnsi="Arial" w:cs="Arial"/>
            <w:color w:val="auto"/>
            <w:szCs w:val="21"/>
            <w:u w:val="none"/>
          </w:rPr>
          <w:t>http://accessmedicine.com/public/about_am.aspx</w:t>
        </w:r>
      </w:hyperlink>
    </w:p>
    <w:p w:rsidR="00874597" w:rsidRPr="005A24F7" w:rsidRDefault="00874597" w:rsidP="00E01B5B">
      <w:pPr>
        <w:numPr>
          <w:ilvl w:val="0"/>
          <w:numId w:val="48"/>
        </w:numPr>
        <w:jc w:val="left"/>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1. Terms and criteria for their use. Council for International Organizations of Medical Sciences (CIOMS), 1999. Pages 24-25</w:t>
      </w:r>
    </w:p>
    <w:p w:rsidR="00874597" w:rsidRPr="005A24F7" w:rsidRDefault="00874597" w:rsidP="00E01B5B">
      <w:pPr>
        <w:numPr>
          <w:ilvl w:val="0"/>
          <w:numId w:val="48"/>
        </w:numPr>
        <w:jc w:val="left"/>
        <w:rPr>
          <w:rFonts w:ascii="Arial" w:eastAsia="ＭＳ Ｐ明朝" w:hAnsi="Arial" w:cs="Arial"/>
        </w:rPr>
      </w:pPr>
      <w:r w:rsidRPr="005A24F7">
        <w:rPr>
          <w:rFonts w:ascii="Arial" w:eastAsia="ＭＳ Ｐ明朝" w:hAnsi="Arial" w:cs="Arial"/>
        </w:rPr>
        <w:t>Commission on Classification and Terminology of the International League Against Epilepsy. Proposal for revised clinical and electroencephalographic classification of epileptic seizures. Epilepsia 22:489-501, 1981</w:t>
      </w:r>
    </w:p>
    <w:p w:rsidR="00E83BCD" w:rsidRPr="00842AB2" w:rsidRDefault="00874597" w:rsidP="000867A7">
      <w:pPr>
        <w:pStyle w:val="3"/>
      </w:pPr>
      <w:r w:rsidRPr="005A24F7">
        <w:br w:type="page"/>
      </w:r>
      <w:bookmarkStart w:id="190" w:name="_Toc252957590"/>
      <w:bookmarkStart w:id="191" w:name="_Toc252959969"/>
      <w:bookmarkStart w:id="192" w:name="_Toc411862106"/>
      <w:r w:rsidR="006E2A7C" w:rsidRPr="000F68CC">
        <w:rPr>
          <w:rFonts w:ascii="Arial" w:hAnsi="Arial"/>
        </w:rPr>
        <w:lastRenderedPageBreak/>
        <w:t>2.</w:t>
      </w:r>
      <w:r w:rsidR="005B277E" w:rsidRPr="000F68CC">
        <w:rPr>
          <w:rFonts w:ascii="Arial" w:hAnsi="Arial"/>
        </w:rPr>
        <w:t>20</w:t>
      </w:r>
      <w:r w:rsidR="005B277E">
        <w:rPr>
          <w:rFonts w:hint="eastAsia"/>
        </w:rPr>
        <w:tab/>
      </w:r>
      <w:r w:rsidR="00D215E1" w:rsidRPr="00842AB2">
        <w:t>「角膜障害（Corneal disorders）（ＳＭＱ）」</w:t>
      </w:r>
      <w:bookmarkEnd w:id="190"/>
      <w:bookmarkEnd w:id="191"/>
      <w:bookmarkEnd w:id="192"/>
    </w:p>
    <w:p w:rsidR="00874597" w:rsidRPr="005A24F7" w:rsidRDefault="00D215E1" w:rsidP="00874597">
      <w:pPr>
        <w:jc w:val="center"/>
        <w:rPr>
          <w:rFonts w:ascii="Arial" w:eastAsia="ＭＳ Ｐ明朝" w:hAnsi="Arial"/>
          <w:b/>
          <w:sz w:val="22"/>
          <w:szCs w:val="22"/>
        </w:rPr>
      </w:pPr>
      <w:r w:rsidRPr="005A24F7">
        <w:rPr>
          <w:rFonts w:ascii="Arial" w:eastAsia="ＭＳ Ｐ明朝" w:hAnsi="Arial"/>
          <w:b/>
          <w:sz w:val="22"/>
          <w:szCs w:val="22"/>
        </w:rPr>
        <w:t>（</w:t>
      </w:r>
      <w:r w:rsidRPr="005A24F7">
        <w:rPr>
          <w:rFonts w:ascii="Arial" w:eastAsia="ＭＳ Ｐ明朝" w:hAnsi="Arial"/>
          <w:b/>
          <w:sz w:val="22"/>
          <w:szCs w:val="22"/>
        </w:rPr>
        <w:t>2009</w:t>
      </w:r>
      <w:r w:rsidRPr="005A24F7">
        <w:rPr>
          <w:rFonts w:ascii="Arial" w:eastAsia="ＭＳ Ｐ明朝" w:hAnsi="Arial"/>
          <w:b/>
          <w:sz w:val="22"/>
          <w:szCs w:val="22"/>
        </w:rPr>
        <w:t>年</w:t>
      </w:r>
      <w:r w:rsidRPr="005A24F7">
        <w:rPr>
          <w:rFonts w:ascii="Arial" w:eastAsia="ＭＳ Ｐ明朝" w:hAnsi="Arial"/>
          <w:b/>
          <w:sz w:val="22"/>
          <w:szCs w:val="22"/>
        </w:rPr>
        <w:t>3</w:t>
      </w:r>
      <w:r w:rsidRPr="005A24F7">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185254" w:rsidRDefault="00355CB9" w:rsidP="000867A7">
      <w:pPr>
        <w:pStyle w:val="4"/>
      </w:pPr>
      <w:r w:rsidRPr="00185254">
        <w:t>2.20.1</w:t>
      </w:r>
      <w:r w:rsidRPr="00185254">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角膜障害は下記の種類に分類される。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不整な曲率による屈折異常（近視、遠視、および乱視）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角膜に影響する眼表面の状態（アレルギー、結膜炎、シェーグレン症候群）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角膜障害：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・角膜感染</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・角膜ジストロフィー</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・翼状片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・スティーブンス・ジョンソン症候群などの薬剤関連疾患</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は、角膜の一つ以上の層に関連する特異的および選択された非特異的な徴候および症状を含むと定義される。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角膜上皮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ボーマン膜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角膜実質</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デスメ膜</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角膜内皮</w:t>
      </w:r>
    </w:p>
    <w:p w:rsidR="00874597" w:rsidRPr="005A24F7" w:rsidRDefault="00874597" w:rsidP="00874597">
      <w:pPr>
        <w:adjustRightInd/>
        <w:ind w:left="420"/>
        <w:textAlignment w:val="auto"/>
        <w:rPr>
          <w:rFonts w:ascii="Arial" w:eastAsia="ＭＳ Ｐ明朝" w:hAnsi="Arial" w:cs="Arial"/>
        </w:rPr>
      </w:pPr>
    </w:p>
    <w:p w:rsidR="00E83BCD" w:rsidRPr="00185254" w:rsidRDefault="00355CB9" w:rsidP="000867A7">
      <w:pPr>
        <w:pStyle w:val="4"/>
      </w:pPr>
      <w:r w:rsidRPr="00185254">
        <w:t>2.20.2</w:t>
      </w:r>
      <w:r w:rsidRPr="00185254">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角膜に関連するすべての用語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先天性角膜障害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角膜に関連する感染症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角膜に関連する物理的損傷</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「失明（</w:t>
      </w:r>
      <w:r w:rsidRPr="005A24F7">
        <w:rPr>
          <w:rFonts w:ascii="Arial" w:eastAsia="ＭＳ Ｐ明朝" w:hAnsi="Arial" w:cs="Arial"/>
        </w:rPr>
        <w:t>Blindness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「視力低下（</w:t>
      </w:r>
      <w:r w:rsidRPr="005A24F7">
        <w:rPr>
          <w:rFonts w:ascii="Arial" w:eastAsia="ＭＳ Ｐ明朝" w:hAnsi="Arial" w:cs="Arial"/>
        </w:rPr>
        <w:t>Visual acuity reduced</w:t>
      </w:r>
      <w:r w:rsidRPr="005A24F7">
        <w:rPr>
          <w:rFonts w:ascii="Arial" w:eastAsia="ＭＳ Ｐ明朝" w:hAnsi="ＭＳ Ｐ明朝" w:cs="Arial"/>
        </w:rPr>
        <w:t>）」などの非特異的な用語はテストの結果、多量の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を生じたため除外した。また、</w:t>
      </w:r>
      <w:r w:rsidRPr="005A24F7">
        <w:rPr>
          <w:rFonts w:ascii="Arial" w:eastAsia="ＭＳ Ｐ明朝" w:hAnsi="Arial" w:cs="Arial"/>
        </w:rPr>
        <w:t>PT</w:t>
      </w:r>
      <w:r w:rsidRPr="005A24F7">
        <w:rPr>
          <w:rFonts w:ascii="Arial" w:eastAsia="ＭＳ Ｐ明朝" w:hAnsi="ＭＳ Ｐ明朝" w:cs="Arial"/>
        </w:rPr>
        <w:t>「スティーブンス・ジョンソン症候群（</w:t>
      </w:r>
      <w:r w:rsidRPr="005A24F7">
        <w:rPr>
          <w:rFonts w:ascii="Arial" w:eastAsia="ＭＳ Ｐ明朝" w:hAnsi="Arial" w:cs="Arial"/>
        </w:rPr>
        <w:t>Stevens-Johnson syndrome</w:t>
      </w:r>
      <w:r w:rsidRPr="005A24F7">
        <w:rPr>
          <w:rFonts w:ascii="Arial" w:eastAsia="ＭＳ Ｐ明朝" w:hAnsi="ＭＳ Ｐ明朝" w:cs="Arial"/>
        </w:rPr>
        <w:t>）」はより広範囲の障害を示すもので、眼病変の発現は一部の症例に限られるため、テスト結果により除外した。</w:t>
      </w:r>
    </w:p>
    <w:p w:rsidR="00874597" w:rsidRPr="005A24F7" w:rsidRDefault="00874597" w:rsidP="00874597">
      <w:pPr>
        <w:rPr>
          <w:rFonts w:ascii="Arial" w:eastAsia="ＭＳ Ｐ明朝" w:hAnsi="Arial" w:cs="Arial"/>
        </w:rPr>
      </w:pPr>
    </w:p>
    <w:p w:rsidR="00E83BCD" w:rsidRPr="00185254" w:rsidRDefault="00355CB9" w:rsidP="000867A7">
      <w:pPr>
        <w:pStyle w:val="4"/>
      </w:pPr>
      <w:r w:rsidRPr="00185254">
        <w:t>2.20.3</w:t>
      </w:r>
      <w:r w:rsidRPr="00185254">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「角膜障害（ＳＭＱ）」は狭域検索と広域検索を備えている。詳細は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185254" w:rsidRDefault="00355CB9" w:rsidP="000867A7">
      <w:pPr>
        <w:pStyle w:val="4"/>
      </w:pPr>
      <w:r w:rsidRPr="00185254">
        <w:lastRenderedPageBreak/>
        <w:t>2.20.4</w:t>
      </w:r>
      <w:r w:rsidRPr="00185254">
        <w:t xml:space="preserve">　「角膜障害（ＳＭＱ）」の参考資料リスト</w:t>
      </w:r>
    </w:p>
    <w:p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Anon. Facts about the Cornea and Corneal Disease. National Institutes of Health, National Eye Institute.  December 2007. (http://www.nei.nih.gov/health/cornealdisease/index.asp#0)</w:t>
      </w:r>
    </w:p>
    <w:p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Hollander DA; Aldave AJ   Drug-induced corneal complications. Curr Opin Ophthalmol 2004 Dec;15(6):541-8.</w:t>
      </w:r>
    </w:p>
    <w:p w:rsidR="00874597" w:rsidRPr="005A24F7" w:rsidRDefault="00874597" w:rsidP="00E01B5B">
      <w:pPr>
        <w:numPr>
          <w:ilvl w:val="0"/>
          <w:numId w:val="49"/>
        </w:numPr>
        <w:jc w:val="left"/>
        <w:rPr>
          <w:rFonts w:ascii="Arial" w:eastAsia="ＭＳ Ｐ明朝" w:hAnsi="Arial" w:cs="Arial"/>
        </w:rPr>
      </w:pPr>
      <w:r w:rsidRPr="005A24F7">
        <w:rPr>
          <w:rFonts w:ascii="Arial" w:eastAsia="ＭＳ Ｐ明朝" w:hAnsi="Arial" w:cs="Arial"/>
        </w:rPr>
        <w:t>Dart J. Corneal toxicity: the epithelium and stroma in iatrogenic and factitious disease. Eye 2003 Nov; 17 (8):886-92.</w:t>
      </w:r>
    </w:p>
    <w:p w:rsidR="00E83BCD" w:rsidRPr="00491600" w:rsidRDefault="00874597" w:rsidP="000867A7">
      <w:pPr>
        <w:pStyle w:val="3"/>
      </w:pPr>
      <w:r w:rsidRPr="005A24F7">
        <w:br w:type="page"/>
      </w:r>
      <w:bookmarkStart w:id="193" w:name="_Toc252957591"/>
      <w:bookmarkStart w:id="194" w:name="_Toc252959970"/>
      <w:bookmarkStart w:id="195" w:name="_Toc411862107"/>
      <w:r w:rsidR="00355CB9" w:rsidRPr="000F68CC">
        <w:rPr>
          <w:rFonts w:ascii="Arial" w:hAnsi="Arial"/>
        </w:rPr>
        <w:lastRenderedPageBreak/>
        <w:t>2.</w:t>
      </w:r>
      <w:r w:rsidR="005B277E" w:rsidRPr="000F68CC">
        <w:rPr>
          <w:rFonts w:ascii="Arial" w:hAnsi="Arial"/>
        </w:rPr>
        <w:t>21</w:t>
      </w:r>
      <w:r w:rsidR="005B277E">
        <w:rPr>
          <w:rFonts w:hint="eastAsia"/>
        </w:rPr>
        <w:tab/>
      </w:r>
      <w:r w:rsidR="00D215E1" w:rsidRPr="00491600">
        <w:t>「認知症</w:t>
      </w:r>
      <w:r w:rsidR="00D215E1" w:rsidRPr="00276E4B">
        <w:t>（</w:t>
      </w:r>
      <w:r w:rsidR="00355CB9" w:rsidRPr="00276E4B">
        <w:t>Dementia</w:t>
      </w:r>
      <w:r w:rsidR="00D215E1" w:rsidRPr="00276E4B">
        <w:t>）（Ｓ</w:t>
      </w:r>
      <w:r w:rsidR="00D215E1" w:rsidRPr="00491600">
        <w:t>ＭＱ）」</w:t>
      </w:r>
      <w:bookmarkEnd w:id="193"/>
      <w:bookmarkEnd w:id="194"/>
      <w:bookmarkEnd w:id="195"/>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2007</w:t>
      </w:r>
      <w:r w:rsidRPr="00883065">
        <w:rPr>
          <w:rFonts w:ascii="Arial" w:eastAsia="ＭＳ Ｐ明朝" w:hAnsi="Arial"/>
          <w:b/>
          <w:sz w:val="22"/>
          <w:szCs w:val="22"/>
        </w:rPr>
        <w:t>年</w:t>
      </w:r>
      <w:r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185254" w:rsidRDefault="00355CB9" w:rsidP="000867A7">
      <w:pPr>
        <w:pStyle w:val="4"/>
      </w:pPr>
      <w:r w:rsidRPr="00185254">
        <w:t>2.21.1</w:t>
      </w:r>
      <w:r w:rsidRPr="00185254">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認知症は、日常生活動作（</w:t>
      </w:r>
      <w:r w:rsidRPr="005A24F7">
        <w:rPr>
          <w:rFonts w:ascii="Arial" w:eastAsia="ＭＳ Ｐ明朝" w:hAnsi="Arial" w:cs="Arial"/>
          <w:szCs w:val="22"/>
        </w:rPr>
        <w:t>ADL</w:t>
      </w:r>
      <w:r w:rsidRPr="005A24F7">
        <w:rPr>
          <w:rFonts w:ascii="Arial" w:eastAsia="ＭＳ Ｐ明朝" w:hAnsi="ＭＳ Ｐ明朝" w:cs="Arial"/>
          <w:szCs w:val="22"/>
        </w:rPr>
        <w:t>）に障害を来たす認知機能の悪化または喪失と定義される。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多数の既知の原因：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代謝性・毒性（例：ビタミン</w:t>
      </w:r>
      <w:r w:rsidRPr="005A24F7">
        <w:rPr>
          <w:rFonts w:ascii="Arial" w:eastAsia="ＭＳ Ｐ明朝" w:hAnsi="Arial" w:cs="Arial"/>
          <w:szCs w:val="22"/>
        </w:rPr>
        <w:t>B12</w:t>
      </w:r>
      <w:r w:rsidRPr="005A24F7">
        <w:rPr>
          <w:rFonts w:ascii="Arial" w:eastAsia="ＭＳ Ｐ明朝" w:hAnsi="ＭＳ Ｐ明朝" w:cs="Arial"/>
          <w:szCs w:val="22"/>
        </w:rPr>
        <w:t>欠乏症）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構造性（例：アルツハイマー病）</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感染性（例：</w:t>
      </w:r>
      <w:r w:rsidRPr="005A24F7">
        <w:rPr>
          <w:rFonts w:ascii="Arial" w:eastAsia="ＭＳ Ｐ明朝" w:hAnsi="Arial" w:cs="Arial"/>
          <w:szCs w:val="22"/>
          <w:lang w:eastAsia="zh-TW"/>
        </w:rPr>
        <w:t>HIV</w:t>
      </w:r>
      <w:r w:rsidRPr="005A24F7">
        <w:rPr>
          <w:rFonts w:ascii="Arial" w:eastAsia="ＭＳ Ｐ明朝" w:hAnsi="ＭＳ Ｐ明朝" w:cs="Arial"/>
          <w:szCs w:val="22"/>
          <w:lang w:eastAsia="zh-TW"/>
        </w:rPr>
        <w:t>関連）</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薬剤関連（一般に可逆性）では抗コリン作用薬、鎮静剤、バルビツール酸系催眠剤が原因となる。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その他の形態の認知症：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アルツハイマー病（アミロイド斑と中枢神経系における神経原線維変化が特徴）。</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血管性認知症（症例の</w:t>
      </w:r>
      <w:r w:rsidRPr="005A24F7">
        <w:rPr>
          <w:rFonts w:ascii="Arial" w:eastAsia="ＭＳ Ｐ明朝" w:hAnsi="Arial" w:cs="Arial"/>
          <w:szCs w:val="22"/>
        </w:rPr>
        <w:t>10</w:t>
      </w:r>
      <w:r w:rsidRPr="005A24F7">
        <w:rPr>
          <w:rFonts w:ascii="Arial" w:eastAsia="ＭＳ Ｐ明朝" w:hAnsi="ＭＳ Ｐ明朝" w:cs="Arial"/>
          <w:szCs w:val="22"/>
        </w:rPr>
        <w:t>～</w:t>
      </w:r>
      <w:r w:rsidRPr="005A24F7">
        <w:rPr>
          <w:rFonts w:ascii="Arial" w:eastAsia="ＭＳ Ｐ明朝" w:hAnsi="Arial" w:cs="Arial"/>
          <w:szCs w:val="22"/>
        </w:rPr>
        <w:t>20</w:t>
      </w:r>
      <w:r w:rsidRPr="005A24F7">
        <w:rPr>
          <w:rFonts w:ascii="Arial" w:eastAsia="ＭＳ Ｐ明朝" w:hAnsi="ＭＳ Ｐ明朝" w:cs="Arial"/>
          <w:szCs w:val="22"/>
        </w:rPr>
        <w:t>％）はアルツハイマー病と共存する可能性がある。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一部の薬剤（例：睡眠剤、抗コリン作用薬、</w:t>
      </w:r>
      <w:r w:rsidRPr="005A24F7">
        <w:rPr>
          <w:rFonts w:ascii="Arial" w:eastAsia="ＭＳ Ｐ明朝" w:hAnsi="Arial" w:cs="Arial"/>
          <w:szCs w:val="22"/>
        </w:rPr>
        <w:t>H2</w:t>
      </w:r>
      <w:r w:rsidRPr="005A24F7">
        <w:rPr>
          <w:rFonts w:ascii="Arial" w:eastAsia="ＭＳ Ｐ明朝" w:hAnsi="ＭＳ Ｐ明朝" w:cs="Arial"/>
          <w:szCs w:val="22"/>
        </w:rPr>
        <w:t>ブロッカー）は他の病因による認知症を悪化させることが知られている。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多数の参考文献からの追加的な定義：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認知機能・知的機能の喪失の進行、失見当識、記憶・判断・知性の障害、および、表在性の感情易変性。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認知能力の悪化、過去に可能であった</w:t>
      </w:r>
      <w:r w:rsidRPr="005A24F7">
        <w:rPr>
          <w:rFonts w:ascii="Arial" w:eastAsia="ＭＳ Ｐ明朝" w:hAnsi="Arial" w:cs="Arial"/>
          <w:szCs w:val="22"/>
        </w:rPr>
        <w:t>ADL</w:t>
      </w:r>
      <w:r w:rsidRPr="005A24F7">
        <w:rPr>
          <w:rFonts w:ascii="Arial" w:eastAsia="ＭＳ Ｐ明朝" w:hAnsi="ＭＳ Ｐ明朝" w:cs="Arial"/>
          <w:szCs w:val="22"/>
        </w:rPr>
        <w:t>の障害。判断力、理解力、見当識、学習能力、計算能力、問題解決能力、気分、および行動に影響が生じることがある。実行機能（行動の計画、開始および制御に関わる精神活動）の欠損。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認知障害（記憶、見当識、言語）、機能自律性の喪失、神経精神系の徴候・症状（激越、無感情、妄想、攻撃性）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（精神疾患の診断と統計のためのマニュアル改訂第</w:t>
      </w:r>
      <w:r w:rsidRPr="005A24F7">
        <w:rPr>
          <w:rFonts w:ascii="Arial" w:eastAsia="ＭＳ Ｐ明朝" w:hAnsi="Arial" w:cs="Arial"/>
          <w:szCs w:val="22"/>
        </w:rPr>
        <w:t>4</w:t>
      </w:r>
      <w:r w:rsidRPr="005A24F7">
        <w:rPr>
          <w:rFonts w:ascii="Arial" w:eastAsia="ＭＳ Ｐ明朝" w:hAnsi="ＭＳ Ｐ明朝" w:cs="Arial"/>
          <w:szCs w:val="22"/>
        </w:rPr>
        <w:t>版）の認知症診断基準を修正：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記憶障害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次の認知障害の</w:t>
      </w:r>
      <w:r w:rsidR="00DD38E4">
        <w:rPr>
          <w:rFonts w:ascii="Arial" w:eastAsia="ＭＳ Ｐ明朝" w:hAnsi="Arial" w:cs="Arial" w:hint="eastAsia"/>
          <w:szCs w:val="22"/>
        </w:rPr>
        <w:t>一</w:t>
      </w:r>
      <w:r w:rsidRPr="005A24F7">
        <w:rPr>
          <w:rFonts w:ascii="Arial" w:eastAsia="ＭＳ Ｐ明朝" w:hAnsi="ＭＳ Ｐ明朝" w:cs="Arial"/>
          <w:szCs w:val="22"/>
        </w:rPr>
        <w:t>つ以上が該当する場合：</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・失語症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・失行症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・認知不能症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・実行機能の障害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・社会的または職業的な機能障害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によるアルツハイマー病診断基準を修正：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その他の原因の除外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大脳皮質・皮質下構造におけるニューロンの消失</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記憶喪失、新しい情報の習得不能、言語の問題（特に喚語）、気分動揺、人格変化、</w:t>
      </w:r>
      <w:r w:rsidRPr="005A24F7">
        <w:rPr>
          <w:rFonts w:ascii="Arial" w:eastAsia="ＭＳ Ｐ明朝" w:hAnsi="Arial" w:cs="Arial"/>
          <w:szCs w:val="22"/>
        </w:rPr>
        <w:t>ADL</w:t>
      </w:r>
      <w:r w:rsidRPr="005A24F7">
        <w:rPr>
          <w:rFonts w:ascii="Arial" w:eastAsia="ＭＳ Ｐ明朝" w:hAnsi="ＭＳ Ｐ明朝" w:cs="Arial"/>
          <w:szCs w:val="22"/>
        </w:rPr>
        <w:t>遂行能力の問題、抽象的思考力の低下、判断力の低下、易刺激性、敵意、激越、失語症、視覚空</w:t>
      </w:r>
      <w:r w:rsidRPr="005A24F7">
        <w:rPr>
          <w:rFonts w:ascii="Arial" w:eastAsia="ＭＳ Ｐ明朝" w:hAnsi="ＭＳ Ｐ明朝" w:cs="Arial"/>
          <w:szCs w:val="22"/>
        </w:rPr>
        <w:lastRenderedPageBreak/>
        <w:t>間障害、異様な行動、情動不安定、行動の支離滅裂化、錯乱、</w:t>
      </w:r>
      <w:r w:rsidRPr="005A24F7">
        <w:rPr>
          <w:rFonts w:ascii="Arial" w:eastAsia="ＭＳ Ｐ明朝" w:hAnsi="Arial" w:cs="Arial"/>
          <w:szCs w:val="22"/>
        </w:rPr>
        <w:t>“</w:t>
      </w:r>
      <w:r w:rsidRPr="005A24F7">
        <w:rPr>
          <w:rFonts w:ascii="Arial" w:eastAsia="ＭＳ Ｐ明朝" w:hAnsi="ＭＳ Ｐ明朝" w:cs="Arial"/>
          <w:szCs w:val="22"/>
        </w:rPr>
        <w:t>夕暮れ症候群</w:t>
      </w:r>
      <w:r w:rsidRPr="005A24F7">
        <w:rPr>
          <w:rFonts w:ascii="Arial" w:eastAsia="ＭＳ Ｐ明朝" w:hAnsi="Arial" w:cs="Arial"/>
          <w:szCs w:val="22"/>
        </w:rPr>
        <w:t>”</w:t>
      </w:r>
    </w:p>
    <w:p w:rsidR="00874597" w:rsidRPr="005A24F7" w:rsidRDefault="00874597" w:rsidP="00657059">
      <w:pPr>
        <w:pStyle w:val="bulleted-level2"/>
        <w:numPr>
          <w:ilvl w:val="0"/>
          <w:numId w:val="0"/>
        </w:numPr>
        <w:spacing w:after="0" w:line="360" w:lineRule="atLeast"/>
        <w:ind w:leftChars="322" w:left="817" w:hangingChars="67" w:hanging="141"/>
        <w:rPr>
          <w:rFonts w:eastAsia="ＭＳ Ｐ明朝"/>
          <w:sz w:val="21"/>
          <w:szCs w:val="21"/>
          <w:lang w:val="en-GB" w:eastAsia="ja-JP"/>
        </w:rPr>
      </w:pPr>
    </w:p>
    <w:p w:rsidR="00E83BCD" w:rsidRPr="00185254" w:rsidRDefault="00355CB9" w:rsidP="000867A7">
      <w:pPr>
        <w:pStyle w:val="4"/>
      </w:pPr>
      <w:bookmarkStart w:id="196" w:name="_Toc159224771"/>
      <w:r w:rsidRPr="00185254">
        <w:t>2.21.2</w:t>
      </w:r>
      <w:r w:rsidRPr="00185254">
        <w:t xml:space="preserve">　包含／除外基準</w:t>
      </w:r>
      <w:bookmarkEnd w:id="19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認知症の一般定義に関連する用語（前述の用語）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アルツハイマー病の用語（報告者が認知症をアルツハイマー病であると想定し、そのように報告する可能性のため）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血管性認知症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テスト結果は健忘および幻覚の用語の有用性を示さなかったが、</w:t>
      </w:r>
      <w:r w:rsidRPr="005A24F7">
        <w:rPr>
          <w:rFonts w:ascii="Arial" w:eastAsia="ＭＳ Ｐ明朝" w:hAnsi="Arial" w:cs="Arial"/>
          <w:szCs w:val="22"/>
        </w:rPr>
        <w:t>CIOMS-WG</w:t>
      </w:r>
      <w:r w:rsidRPr="005A24F7">
        <w:rPr>
          <w:rFonts w:ascii="Arial" w:eastAsia="ＭＳ Ｐ明朝" w:hAnsi="ＭＳ Ｐ明朝" w:cs="Arial"/>
          <w:szCs w:val="22"/>
        </w:rPr>
        <w:t>ではこれらの用語を</w:t>
      </w:r>
      <w:r w:rsidRPr="005A24F7">
        <w:rPr>
          <w:rFonts w:ascii="Arial" w:eastAsia="ＭＳ Ｐ明朝" w:hAnsi="Arial" w:cs="Arial"/>
          <w:szCs w:val="22"/>
        </w:rPr>
        <w:t>SMQ</w:t>
      </w:r>
      <w:r w:rsidRPr="005A24F7">
        <w:rPr>
          <w:rFonts w:ascii="Arial" w:eastAsia="ＭＳ Ｐ明朝" w:hAnsi="ＭＳ Ｐ明朝" w:cs="Arial"/>
          <w:szCs w:val="22"/>
        </w:rPr>
        <w:t>に残すことを決定した。特に、</w:t>
      </w:r>
      <w:r w:rsidRPr="005A24F7">
        <w:rPr>
          <w:rFonts w:ascii="Arial" w:eastAsia="ＭＳ Ｐ明朝" w:hAnsi="Arial" w:cs="Arial"/>
          <w:szCs w:val="22"/>
        </w:rPr>
        <w:t>PT</w:t>
      </w:r>
      <w:r w:rsidRPr="005A24F7">
        <w:rPr>
          <w:rFonts w:ascii="Arial" w:eastAsia="ＭＳ Ｐ明朝" w:hAnsi="ＭＳ Ｐ明朝" w:cs="Arial"/>
          <w:szCs w:val="22"/>
        </w:rPr>
        <w:t>「健忘障害（</w:t>
      </w:r>
      <w:r w:rsidRPr="005A24F7">
        <w:rPr>
          <w:rFonts w:ascii="Arial" w:eastAsia="ＭＳ Ｐ明朝" w:hAnsi="Arial" w:cs="Arial"/>
          <w:szCs w:val="22"/>
        </w:rPr>
        <w:t>Amnestic disorder</w:t>
      </w:r>
      <w:r w:rsidRPr="005A24F7">
        <w:rPr>
          <w:rFonts w:ascii="Arial" w:eastAsia="ＭＳ Ｐ明朝" w:hAnsi="ＭＳ Ｐ明朝" w:cs="Arial"/>
          <w:szCs w:val="22"/>
        </w:rPr>
        <w:t>）」が追加された。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「妄想」と</w:t>
      </w:r>
      <w:r w:rsidRPr="005A24F7">
        <w:rPr>
          <w:rFonts w:ascii="Arial" w:eastAsia="ＭＳ Ｐ明朝" w:hAnsi="Arial" w:cs="Arial"/>
          <w:szCs w:val="22"/>
        </w:rPr>
        <w:t>PT</w:t>
      </w:r>
      <w:r w:rsidRPr="005A24F7">
        <w:rPr>
          <w:rFonts w:ascii="Arial" w:eastAsia="ＭＳ Ｐ明朝" w:hAnsi="ＭＳ Ｐ明朝" w:cs="Arial"/>
          <w:szCs w:val="22"/>
        </w:rPr>
        <w:t>「妄想性障害、詳細不明」はこの</w:t>
      </w:r>
      <w:r w:rsidRPr="005A24F7">
        <w:rPr>
          <w:rFonts w:ascii="Arial" w:eastAsia="ＭＳ Ｐ明朝" w:hAnsi="Arial" w:cs="Arial"/>
          <w:szCs w:val="22"/>
        </w:rPr>
        <w:t>SMQ</w:t>
      </w:r>
      <w:r w:rsidRPr="005A24F7">
        <w:rPr>
          <w:rFonts w:ascii="Arial" w:eastAsia="ＭＳ Ｐ明朝" w:hAnsi="ＭＳ Ｐ明朝" w:cs="Arial"/>
          <w:szCs w:val="22"/>
        </w:rPr>
        <w:t>に含まれる。他の特異的な種類の妄想性障害については、</w:t>
      </w:r>
      <w:r w:rsidRPr="005A24F7">
        <w:rPr>
          <w:rFonts w:ascii="Arial" w:eastAsia="ＭＳ Ｐ明朝" w:hAnsi="Arial" w:cs="Arial"/>
          <w:szCs w:val="22"/>
        </w:rPr>
        <w:t>SMQ</w:t>
      </w:r>
      <w:r w:rsidRPr="005A24F7">
        <w:rPr>
          <w:rFonts w:ascii="Arial" w:eastAsia="ＭＳ Ｐ明朝" w:hAnsi="ＭＳ Ｐ明朝" w:cs="Arial"/>
          <w:szCs w:val="22"/>
        </w:rPr>
        <w:t>「精神病および精神病性障害」を参照されたい。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認知症症状（例：正常圧水頭症）を呈するその他の特定の疾患。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仮性認知症</w:t>
      </w:r>
    </w:p>
    <w:p w:rsidR="00874597" w:rsidRPr="005A24F7" w:rsidRDefault="00DD38E4" w:rsidP="00F763B9">
      <w:pPr>
        <w:numPr>
          <w:ilvl w:val="1"/>
          <w:numId w:val="5"/>
        </w:numPr>
        <w:adjustRightInd/>
        <w:textAlignment w:val="auto"/>
        <w:rPr>
          <w:rFonts w:ascii="Arial" w:eastAsia="ＭＳ Ｐ明朝" w:hAnsi="Arial" w:cs="Arial"/>
          <w:szCs w:val="22"/>
        </w:rPr>
      </w:pPr>
      <w:r>
        <w:rPr>
          <w:rFonts w:ascii="Arial" w:eastAsia="ＭＳ Ｐ明朝" w:hAnsi="Arial" w:cs="Arial" w:hint="eastAsia"/>
          <w:szCs w:val="22"/>
        </w:rPr>
        <w:t>三</w:t>
      </w:r>
      <w:r w:rsidR="00874597" w:rsidRPr="005A24F7">
        <w:rPr>
          <w:rFonts w:ascii="Arial" w:eastAsia="ＭＳ Ｐ明朝" w:hAnsi="ＭＳ Ｐ明朝" w:cs="Arial"/>
          <w:szCs w:val="22"/>
        </w:rPr>
        <w:t>つの</w:t>
      </w:r>
      <w:r w:rsidR="00874597" w:rsidRPr="005A24F7">
        <w:rPr>
          <w:rFonts w:ascii="Arial" w:eastAsia="ＭＳ Ｐ明朝" w:hAnsi="Arial" w:cs="Arial"/>
          <w:szCs w:val="22"/>
        </w:rPr>
        <w:t>PT</w:t>
      </w:r>
      <w:r w:rsidR="00874597" w:rsidRPr="005A24F7">
        <w:rPr>
          <w:rFonts w:ascii="Arial" w:eastAsia="ＭＳ Ｐ明朝" w:hAnsi="ＭＳ Ｐ明朝" w:cs="Arial"/>
          <w:szCs w:val="22"/>
        </w:rPr>
        <w:t>（「注意力障害（</w:t>
      </w:r>
      <w:r w:rsidR="00874597" w:rsidRPr="005A24F7">
        <w:rPr>
          <w:rFonts w:ascii="Arial" w:eastAsia="ＭＳ Ｐ明朝" w:hAnsi="Arial" w:cs="Arial"/>
          <w:szCs w:val="22"/>
        </w:rPr>
        <w:t>Disturbance in attention</w:t>
      </w:r>
      <w:r w:rsidR="00874597" w:rsidRPr="005A24F7">
        <w:rPr>
          <w:rFonts w:ascii="Arial" w:eastAsia="ＭＳ Ｐ明朝" w:hAnsi="ＭＳ Ｐ明朝" w:cs="Arial"/>
          <w:szCs w:val="22"/>
        </w:rPr>
        <w:t>）」、「不眠症（</w:t>
      </w:r>
      <w:r w:rsidR="00874597" w:rsidRPr="005A24F7">
        <w:rPr>
          <w:rFonts w:ascii="Arial" w:eastAsia="ＭＳ Ｐ明朝" w:hAnsi="Arial" w:cs="Arial"/>
          <w:szCs w:val="22"/>
        </w:rPr>
        <w:t>Insomnia</w:t>
      </w:r>
      <w:r w:rsidR="00874597" w:rsidRPr="005A24F7">
        <w:rPr>
          <w:rFonts w:ascii="Arial" w:eastAsia="ＭＳ Ｐ明朝" w:hAnsi="ＭＳ Ｐ明朝" w:cs="Arial"/>
          <w:szCs w:val="22"/>
        </w:rPr>
        <w:t>）」、「易刺激性（</w:t>
      </w:r>
      <w:r w:rsidR="00874597" w:rsidRPr="005A24F7">
        <w:rPr>
          <w:rFonts w:ascii="Arial" w:eastAsia="ＭＳ Ｐ明朝" w:hAnsi="Arial" w:cs="Arial"/>
          <w:szCs w:val="22"/>
        </w:rPr>
        <w:t>Irritability</w:t>
      </w:r>
      <w:r w:rsidR="00874597" w:rsidRPr="005A24F7">
        <w:rPr>
          <w:rFonts w:ascii="Arial" w:eastAsia="ＭＳ Ｐ明朝" w:hAnsi="ＭＳ Ｐ明朝" w:cs="Arial"/>
          <w:szCs w:val="22"/>
        </w:rPr>
        <w:t>）」）については当初包含したが、その後のテスト結果に基づいて除外した。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15.0</w:t>
      </w:r>
      <w:r w:rsidRPr="005A24F7">
        <w:rPr>
          <w:rFonts w:ascii="Arial" w:eastAsia="ＭＳ Ｐ明朝" w:hAnsi="ＭＳ Ｐ明朝" w:cs="Arial"/>
        </w:rPr>
        <w:t>で</w:t>
      </w:r>
      <w:r w:rsidR="00AB38D5">
        <w:rPr>
          <w:rFonts w:ascii="Arial" w:eastAsia="ＭＳ Ｐ明朝" w:hAnsi="ＭＳ Ｐ明朝" w:cs="Arial"/>
        </w:rPr>
        <w:t>新規</w:t>
      </w:r>
      <w:r w:rsidRPr="005A24F7">
        <w:rPr>
          <w:rFonts w:ascii="Arial" w:eastAsia="ＭＳ Ｐ明朝" w:hAnsi="Arial" w:cs="Arial"/>
        </w:rPr>
        <w:t>PT</w:t>
      </w:r>
      <w:r w:rsidRPr="005A24F7">
        <w:rPr>
          <w:rFonts w:ascii="Arial" w:eastAsia="ＭＳ Ｐ明朝" w:hAnsi="ＭＳ Ｐ明朝" w:cs="Arial"/>
        </w:rPr>
        <w:t>「物質誘発性精神病性障害</w:t>
      </w:r>
      <w:r w:rsidR="00AB38D5">
        <w:rPr>
          <w:rFonts w:ascii="Arial" w:eastAsia="ＭＳ Ｐ明朝" w:hAnsi="ＭＳ Ｐ明朝" w:cs="Arial"/>
        </w:rPr>
        <w:t>（</w:t>
      </w:r>
      <w:r w:rsidR="00AB38D5" w:rsidRPr="00AB38D5">
        <w:rPr>
          <w:rFonts w:ascii="Arial" w:eastAsia="ＭＳ Ｐ明朝" w:hAnsi="ＭＳ Ｐ明朝" w:cs="Arial"/>
        </w:rPr>
        <w:t>Substance-induced psychotic disorder</w:t>
      </w:r>
      <w:r w:rsidR="00AB38D5">
        <w:rPr>
          <w:rFonts w:ascii="Arial" w:eastAsia="ＭＳ Ｐ明朝" w:hAnsi="ＭＳ Ｐ明朝" w:cs="Arial"/>
        </w:rPr>
        <w:t>）</w:t>
      </w:r>
      <w:r w:rsidRPr="005A24F7">
        <w:rPr>
          <w:rFonts w:ascii="Arial" w:eastAsia="ＭＳ Ｐ明朝" w:hAnsi="ＭＳ Ｐ明朝" w:cs="Arial"/>
        </w:rPr>
        <w:t>」が追加され、それまで</w:t>
      </w:r>
      <w:r w:rsidRPr="005A24F7">
        <w:rPr>
          <w:rFonts w:ascii="Arial" w:eastAsia="ＭＳ Ｐ明朝" w:hAnsi="Arial" w:cs="Arial"/>
        </w:rPr>
        <w:t>PT</w:t>
      </w:r>
      <w:r w:rsidRPr="005A24F7">
        <w:rPr>
          <w:rFonts w:ascii="Arial" w:eastAsia="ＭＳ Ｐ明朝" w:hAnsi="ＭＳ Ｐ明朝" w:cs="Arial"/>
        </w:rPr>
        <w:t>「精神病性障害</w:t>
      </w:r>
      <w:r w:rsidR="00AB38D5">
        <w:rPr>
          <w:rFonts w:ascii="Arial" w:eastAsia="ＭＳ Ｐ明朝" w:hAnsi="ＭＳ Ｐ明朝" w:cs="Arial"/>
        </w:rPr>
        <w:t>（</w:t>
      </w:r>
      <w:r w:rsidR="00AB38D5" w:rsidRPr="00AB38D5">
        <w:rPr>
          <w:rFonts w:ascii="Arial" w:eastAsia="ＭＳ Ｐ明朝" w:hAnsi="ＭＳ Ｐ明朝" w:cs="Arial"/>
        </w:rPr>
        <w:t>Psychotic disorder</w:t>
      </w:r>
      <w:r w:rsidR="00AB38D5">
        <w:rPr>
          <w:rFonts w:ascii="Arial" w:eastAsia="ＭＳ Ｐ明朝" w:hAnsi="ＭＳ Ｐ明朝" w:cs="Arial"/>
        </w:rPr>
        <w:t>）</w:t>
      </w:r>
      <w:r w:rsidRPr="005A24F7">
        <w:rPr>
          <w:rFonts w:ascii="Arial" w:eastAsia="ＭＳ Ｐ明朝" w:hAnsi="ＭＳ Ｐ明朝" w:cs="Arial"/>
        </w:rPr>
        <w:t>」の下位に配置されていた幾つかの</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「薬剤性精神病</w:t>
      </w:r>
      <w:r w:rsidR="00AB38D5">
        <w:rPr>
          <w:rFonts w:ascii="Arial" w:eastAsia="ＭＳ Ｐ明朝" w:hAnsi="ＭＳ Ｐ明朝" w:cs="Arial"/>
        </w:rPr>
        <w:t>（</w:t>
      </w:r>
      <w:r w:rsidR="00AB38D5" w:rsidRPr="00AB38D5">
        <w:rPr>
          <w:rFonts w:ascii="Arial" w:eastAsia="ＭＳ Ｐ明朝" w:hAnsi="ＭＳ Ｐ明朝" w:cs="Arial"/>
        </w:rPr>
        <w:t>Drug psychoses,</w:t>
      </w:r>
      <w:r w:rsidR="00AB38D5">
        <w:rPr>
          <w:rFonts w:ascii="Arial" w:eastAsia="ＭＳ Ｐ明朝" w:hAnsi="ＭＳ Ｐ明朝" w:cs="Arial"/>
        </w:rPr>
        <w:t>）」</w:t>
      </w:r>
      <w:r w:rsidRPr="005A24F7">
        <w:rPr>
          <w:rFonts w:ascii="Arial" w:eastAsia="ＭＳ Ｐ明朝" w:hAnsi="ＭＳ Ｐ明朝" w:cs="Arial"/>
        </w:rPr>
        <w:t>、その他」、</w:t>
      </w:r>
      <w:r w:rsidRPr="005A24F7">
        <w:rPr>
          <w:rFonts w:ascii="Arial" w:eastAsia="ＭＳ Ｐ明朝" w:hAnsi="Arial" w:cs="Arial"/>
        </w:rPr>
        <w:t>LLT</w:t>
      </w:r>
      <w:r w:rsidRPr="005A24F7">
        <w:rPr>
          <w:rFonts w:ascii="Arial" w:eastAsia="ＭＳ Ｐ明朝" w:hAnsi="ＭＳ Ｐ明朝" w:cs="Arial"/>
        </w:rPr>
        <w:t>「薬剤性精神病、詳細不明</w:t>
      </w:r>
      <w:r w:rsidR="00AB38D5">
        <w:rPr>
          <w:rFonts w:ascii="Arial" w:eastAsia="ＭＳ Ｐ明朝" w:hAnsi="ＭＳ Ｐ明朝" w:cs="Arial"/>
        </w:rPr>
        <w:t>（</w:t>
      </w:r>
      <w:r w:rsidR="00AB38D5" w:rsidRPr="00AB38D5">
        <w:rPr>
          <w:rFonts w:ascii="Arial" w:eastAsia="ＭＳ Ｐ明朝" w:hAnsi="ＭＳ Ｐ明朝" w:cs="Arial"/>
        </w:rPr>
        <w:t>Unspecified drug psychosis</w:t>
      </w:r>
      <w:r w:rsidR="00AB38D5">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「ステロイド精神病</w:t>
      </w:r>
      <w:r w:rsidR="00AB38D5">
        <w:rPr>
          <w:rFonts w:ascii="Arial" w:eastAsia="ＭＳ Ｐ明朝" w:hAnsi="ＭＳ Ｐ明朝" w:cs="Arial"/>
        </w:rPr>
        <w:t>（</w:t>
      </w:r>
      <w:r w:rsidR="00AB38D5" w:rsidRPr="00AB38D5">
        <w:rPr>
          <w:rFonts w:ascii="Arial" w:eastAsia="ＭＳ Ｐ明朝" w:hAnsi="ＭＳ Ｐ明朝" w:cs="Arial"/>
        </w:rPr>
        <w:t>Steroid psychosis</w:t>
      </w:r>
      <w:r w:rsidR="00AB38D5">
        <w:rPr>
          <w:rFonts w:ascii="Arial" w:eastAsia="ＭＳ Ｐ明朝" w:hAnsi="ＭＳ Ｐ明朝" w:cs="Arial"/>
        </w:rPr>
        <w:t>）</w:t>
      </w:r>
      <w:r w:rsidRPr="005A24F7">
        <w:rPr>
          <w:rFonts w:ascii="Arial" w:eastAsia="ＭＳ Ｐ明朝" w:hAnsi="ＭＳ Ｐ明朝" w:cs="Arial"/>
        </w:rPr>
        <w:t>」等）がこの新規</w:t>
      </w:r>
      <w:r w:rsidRPr="005A24F7">
        <w:rPr>
          <w:rFonts w:ascii="Arial" w:eastAsia="ＭＳ Ｐ明朝" w:hAnsi="Arial" w:cs="Arial"/>
        </w:rPr>
        <w:t>PT</w:t>
      </w:r>
      <w:r w:rsidRPr="005A24F7">
        <w:rPr>
          <w:rFonts w:ascii="Arial" w:eastAsia="ＭＳ Ｐ明朝" w:hAnsi="ＭＳ Ｐ明朝" w:cs="Arial"/>
        </w:rPr>
        <w:t>の下位に移行された。これに伴い、</w:t>
      </w:r>
      <w:r w:rsidRPr="005A24F7">
        <w:rPr>
          <w:rFonts w:ascii="Arial" w:eastAsia="ＭＳ Ｐ明朝" w:hAnsi="Arial" w:cs="Arial"/>
        </w:rPr>
        <w:t>PT</w:t>
      </w:r>
      <w:r w:rsidRPr="005A24F7">
        <w:rPr>
          <w:rFonts w:ascii="Arial" w:eastAsia="ＭＳ Ｐ明朝" w:hAnsi="ＭＳ Ｐ明朝" w:cs="Arial"/>
        </w:rPr>
        <w:t>「精神病性障害</w:t>
      </w:r>
      <w:r w:rsidR="00A230F2">
        <w:rPr>
          <w:rFonts w:ascii="Arial" w:eastAsia="ＭＳ Ｐ明朝" w:hAnsi="ＭＳ Ｐ明朝" w:cs="Arial"/>
        </w:rPr>
        <w:t>（</w:t>
      </w:r>
      <w:r w:rsidR="00A230F2" w:rsidRPr="00AB38D5">
        <w:rPr>
          <w:rFonts w:ascii="Arial" w:eastAsia="ＭＳ Ｐ明朝" w:hAnsi="ＭＳ Ｐ明朝" w:cs="Arial"/>
        </w:rPr>
        <w:t>Psychotic disorder</w:t>
      </w:r>
      <w:r w:rsidR="00A230F2">
        <w:rPr>
          <w:rFonts w:ascii="Arial" w:eastAsia="ＭＳ Ｐ明朝" w:hAnsi="ＭＳ Ｐ明朝" w:cs="Arial"/>
        </w:rPr>
        <w:t>）</w:t>
      </w:r>
      <w:r w:rsidRPr="005A24F7">
        <w:rPr>
          <w:rFonts w:ascii="Arial" w:eastAsia="ＭＳ Ｐ明朝" w:hAnsi="ＭＳ Ｐ明朝" w:cs="Arial"/>
        </w:rPr>
        <w:t>」は広域検索用語として</w:t>
      </w:r>
      <w:r w:rsidR="00EC195E">
        <w:rPr>
          <w:rFonts w:ascii="Arial" w:eastAsia="ＭＳ Ｐ明朝" w:hAnsi="ＭＳ Ｐ明朝" w:cs="Arial" w:hint="eastAsia"/>
        </w:rPr>
        <w:t>「</w:t>
      </w:r>
      <w:r w:rsidRPr="005A24F7">
        <w:rPr>
          <w:rFonts w:ascii="Arial" w:eastAsia="ＭＳ Ｐ明朝" w:hAnsi="ＭＳ Ｐ明朝" w:cs="Arial"/>
        </w:rPr>
        <w:t>認知症（ＳＭＱ）」に包含されているが、これらの</w:t>
      </w:r>
      <w:r w:rsidRPr="005A24F7">
        <w:rPr>
          <w:rFonts w:ascii="Arial" w:eastAsia="ＭＳ Ｐ明朝" w:hAnsi="Arial" w:cs="Arial"/>
        </w:rPr>
        <w:t>LLT</w:t>
      </w:r>
      <w:r w:rsidRPr="005A24F7">
        <w:rPr>
          <w:rFonts w:ascii="Arial" w:eastAsia="ＭＳ Ｐ明朝" w:hAnsi="ＭＳ Ｐ明朝" w:cs="Arial"/>
        </w:rPr>
        <w:t>は包含されていない。これは、</w:t>
      </w:r>
      <w:r w:rsidRPr="005A24F7">
        <w:rPr>
          <w:rFonts w:ascii="Arial" w:eastAsia="ＭＳ Ｐ明朝" w:hAnsi="Arial" w:cs="Arial"/>
        </w:rPr>
        <w:t>PT</w:t>
      </w:r>
      <w:r w:rsidRPr="005A24F7">
        <w:rPr>
          <w:rFonts w:ascii="Arial" w:eastAsia="ＭＳ Ｐ明朝" w:hAnsi="ＭＳ Ｐ明朝" w:cs="Arial"/>
        </w:rPr>
        <w:t>「物質誘発性精神病性障害</w:t>
      </w:r>
      <w:r w:rsidR="00AB38D5">
        <w:rPr>
          <w:rFonts w:ascii="Arial" w:eastAsia="ＭＳ Ｐ明朝" w:hAnsi="ＭＳ Ｐ明朝" w:cs="Arial"/>
        </w:rPr>
        <w:t>（</w:t>
      </w:r>
      <w:r w:rsidR="00A230F2" w:rsidRPr="00AB38D5">
        <w:rPr>
          <w:rFonts w:ascii="Arial" w:eastAsia="ＭＳ Ｐ明朝" w:hAnsi="ＭＳ Ｐ明朝" w:cs="Arial"/>
        </w:rPr>
        <w:t>Substance-induced psychotic disorder</w:t>
      </w:r>
      <w:r w:rsidR="00AB38D5">
        <w:rPr>
          <w:rFonts w:ascii="Arial" w:eastAsia="ＭＳ Ｐ明朝" w:hAnsi="ＭＳ Ｐ明朝" w:cs="Arial"/>
        </w:rPr>
        <w:t>）</w:t>
      </w:r>
      <w:r w:rsidRPr="005A24F7">
        <w:rPr>
          <w:rFonts w:ascii="Arial" w:eastAsia="ＭＳ Ｐ明朝" w:hAnsi="ＭＳ Ｐ明朝" w:cs="Arial"/>
        </w:rPr>
        <w:t>」は認知症の報告の確認に明確に関連するとは言えないと判断されたためである。もし、製品に関連するある</w:t>
      </w:r>
      <w:r w:rsidR="00A373A4" w:rsidRPr="005A24F7">
        <w:rPr>
          <w:rFonts w:ascii="Arial" w:eastAsia="ＭＳ Ｐ明朝" w:hAnsi="ＭＳ Ｐ明朝" w:cs="Arial"/>
        </w:rPr>
        <w:t>いは</w:t>
      </w:r>
      <w:r w:rsidRPr="005A24F7">
        <w:rPr>
          <w:rFonts w:ascii="Arial" w:eastAsia="ＭＳ Ｐ明朝" w:hAnsi="ＭＳ Ｐ明朝" w:cs="Arial"/>
        </w:rPr>
        <w:t>検討する患者集団に関連するとユーザーが考える場合は、</w:t>
      </w:r>
      <w:r w:rsidRPr="005A24F7">
        <w:rPr>
          <w:rFonts w:ascii="Arial" w:eastAsia="ＭＳ Ｐ明朝" w:hAnsi="Arial" w:cs="Arial"/>
        </w:rPr>
        <w:t>PT</w:t>
      </w:r>
      <w:r w:rsidRPr="005A24F7">
        <w:rPr>
          <w:rFonts w:ascii="Arial" w:eastAsia="ＭＳ Ｐ明朝" w:hAnsi="ＭＳ Ｐ明朝" w:cs="Arial"/>
        </w:rPr>
        <w:t>「物質誘発性精神病性障害</w:t>
      </w:r>
      <w:r w:rsidR="00A230F2">
        <w:rPr>
          <w:rFonts w:ascii="Arial" w:eastAsia="ＭＳ Ｐ明朝" w:hAnsi="ＭＳ Ｐ明朝" w:cs="Arial"/>
        </w:rPr>
        <w:t>（</w:t>
      </w:r>
      <w:r w:rsidR="00A230F2" w:rsidRPr="00AB38D5">
        <w:rPr>
          <w:rFonts w:ascii="Arial" w:eastAsia="ＭＳ Ｐ明朝" w:hAnsi="ＭＳ Ｐ明朝" w:cs="Arial"/>
        </w:rPr>
        <w:t>Substance-induced psychotic disorder</w:t>
      </w:r>
      <w:r w:rsidR="00A230F2">
        <w:rPr>
          <w:rFonts w:ascii="Arial" w:eastAsia="ＭＳ Ｐ明朝" w:hAnsi="ＭＳ Ｐ明朝" w:cs="Arial"/>
        </w:rPr>
        <w:t>）」</w:t>
      </w:r>
      <w:r w:rsidRPr="005A24F7">
        <w:rPr>
          <w:rFonts w:ascii="Arial" w:eastAsia="ＭＳ Ｐ明朝" w:hAnsi="ＭＳ Ｐ明朝" w:cs="Arial"/>
        </w:rPr>
        <w:t>を選択して検索式に含めても良い。</w:t>
      </w:r>
    </w:p>
    <w:p w:rsidR="00874597" w:rsidRPr="005A24F7" w:rsidRDefault="00874597" w:rsidP="00657059">
      <w:pPr>
        <w:ind w:left="420" w:hangingChars="200" w:hanging="420"/>
        <w:rPr>
          <w:rFonts w:ascii="Arial" w:eastAsia="ＭＳ Ｐ明朝" w:hAnsi="Arial" w:cs="Arial"/>
        </w:rPr>
      </w:pPr>
    </w:p>
    <w:p w:rsidR="00E83BCD" w:rsidRPr="00185254" w:rsidRDefault="00355CB9" w:rsidP="000867A7">
      <w:pPr>
        <w:pStyle w:val="4"/>
      </w:pPr>
      <w:r w:rsidRPr="00185254">
        <w:t>2.21.3</w:t>
      </w:r>
      <w:r w:rsidRPr="00185254">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「認知症（ＳＭＱ）」は狭域と広域の両方の検索用語で構成されている。詳細は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185254" w:rsidRDefault="00355CB9" w:rsidP="000867A7">
      <w:pPr>
        <w:pStyle w:val="4"/>
      </w:pPr>
      <w:bookmarkStart w:id="197" w:name="_Toc169508690"/>
      <w:bookmarkStart w:id="198" w:name="_Toc173736904"/>
      <w:r w:rsidRPr="00185254">
        <w:t>2.21.4</w:t>
      </w:r>
      <w:r w:rsidRPr="00185254">
        <w:t xml:space="preserve">　「認知症（ＳＭＱ）」の参考資料リスト</w:t>
      </w:r>
      <w:bookmarkEnd w:id="197"/>
      <w:bookmarkEnd w:id="198"/>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Harrison’s Principles of Internal Medicine, 14th Edition, 1998, pp 142 - 149</w:t>
      </w:r>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t>The Merck Manual 17th edition, 1999, pp 1393 – 1400</w:t>
      </w:r>
    </w:p>
    <w:p w:rsidR="00874597" w:rsidRPr="005A24F7" w:rsidRDefault="00874597" w:rsidP="00E01B5B">
      <w:pPr>
        <w:numPr>
          <w:ilvl w:val="0"/>
          <w:numId w:val="50"/>
        </w:numPr>
        <w:jc w:val="left"/>
        <w:rPr>
          <w:rFonts w:ascii="Arial" w:eastAsia="ＭＳ Ｐ明朝" w:hAnsi="Arial" w:cs="Arial"/>
        </w:rPr>
      </w:pPr>
      <w:r w:rsidRPr="005A24F7">
        <w:rPr>
          <w:rFonts w:ascii="Arial" w:eastAsia="ＭＳ Ｐ明朝" w:hAnsi="Arial" w:cs="Arial"/>
        </w:rPr>
        <w:lastRenderedPageBreak/>
        <w:t xml:space="preserve">Fago, JP. Dementia: Causes, Evaluation, and Management. Hospital Practice. </w:t>
      </w:r>
      <w:r w:rsidRPr="005A24F7">
        <w:rPr>
          <w:rFonts w:ascii="Arial" w:eastAsia="ＭＳ Ｐ明朝" w:hAnsi="Arial" w:cs="Arial"/>
          <w:szCs w:val="21"/>
        </w:rPr>
        <w:t>www.hosppract.com/</w:t>
      </w:r>
    </w:p>
    <w:p w:rsidR="00874597" w:rsidRPr="005A24F7" w:rsidRDefault="00874597" w:rsidP="00874597">
      <w:pPr>
        <w:rPr>
          <w:rFonts w:ascii="Arial" w:eastAsia="ＭＳ Ｐ明朝" w:hAnsi="Arial" w:cs="Arial"/>
        </w:rPr>
      </w:pPr>
    </w:p>
    <w:p w:rsidR="00E83BCD" w:rsidRPr="009F799F" w:rsidRDefault="00874597" w:rsidP="000867A7">
      <w:pPr>
        <w:pStyle w:val="3"/>
      </w:pPr>
      <w:r w:rsidRPr="005A24F7">
        <w:br w:type="page"/>
      </w:r>
      <w:bookmarkStart w:id="199" w:name="_Toc252957592"/>
      <w:bookmarkStart w:id="200" w:name="_Toc252959971"/>
      <w:bookmarkStart w:id="201" w:name="_Toc411862108"/>
      <w:r w:rsidR="00AB5FC5" w:rsidRPr="000F68CC">
        <w:rPr>
          <w:rFonts w:ascii="Arial" w:hAnsi="Arial"/>
        </w:rPr>
        <w:lastRenderedPageBreak/>
        <w:t>2.</w:t>
      </w:r>
      <w:r w:rsidR="005B277E" w:rsidRPr="000F68CC">
        <w:rPr>
          <w:rFonts w:ascii="Arial" w:hAnsi="Arial"/>
        </w:rPr>
        <w:t>22</w:t>
      </w:r>
      <w:r w:rsidR="005B277E">
        <w:rPr>
          <w:rFonts w:hint="eastAsia"/>
        </w:rPr>
        <w:tab/>
      </w:r>
      <w:r w:rsidR="00D215E1" w:rsidRPr="009F799F">
        <w:t>「脱髄（Demyelination）（ＳＭＱ）」</w:t>
      </w:r>
      <w:bookmarkEnd w:id="199"/>
      <w:bookmarkEnd w:id="200"/>
      <w:bookmarkEnd w:id="201"/>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6978ED" w:rsidRDefault="00355CB9" w:rsidP="000867A7">
      <w:pPr>
        <w:pStyle w:val="4"/>
      </w:pPr>
      <w:bookmarkStart w:id="202" w:name="_Toc205706696"/>
      <w:bookmarkStart w:id="203" w:name="_Toc205710522"/>
      <w:bookmarkStart w:id="204" w:name="_Toc205710876"/>
      <w:r w:rsidRPr="006978ED">
        <w:t>2.22.1</w:t>
      </w:r>
      <w:r w:rsidRPr="006978ED">
        <w:t xml:space="preserve">　定義</w:t>
      </w:r>
      <w:bookmarkEnd w:id="202"/>
      <w:bookmarkEnd w:id="203"/>
      <w:bookmarkEnd w:id="204"/>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神経線維を取り巻く髄鞘の障害や破壊を伴う神経系の疾患の群。</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軸索も同様に障害を受ける。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髄鞘を障害するするメカニズムは疾患により異なるかも知れない。</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影響を受けた神経でのシグナルの伝達を障害する。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感覚、動作、認識あるいは他の機能の障害の原因となる。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最も代表的な脱髄の疾患は多発性硬化症である。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他の例として橋中心髄鞘崩壊症、進行性多巣性白質脳症および脊椎の亜急性連合変性症があげられる。</w:t>
      </w:r>
    </w:p>
    <w:p w:rsidR="00874597" w:rsidRPr="005A24F7" w:rsidRDefault="00874597" w:rsidP="00F763B9">
      <w:pPr>
        <w:numPr>
          <w:ilvl w:val="0"/>
          <w:numId w:val="23"/>
        </w:numPr>
        <w:rPr>
          <w:rFonts w:ascii="Arial" w:eastAsia="ＭＳ Ｐ明朝" w:hAnsi="Arial" w:cs="Arial"/>
        </w:rPr>
      </w:pPr>
      <w:r w:rsidRPr="005A24F7">
        <w:rPr>
          <w:rFonts w:ascii="Arial" w:eastAsia="ＭＳ Ｐ明朝" w:hAnsi="ＭＳ Ｐ明朝" w:cs="Arial"/>
        </w:rPr>
        <w:t>脱髄：軸索や線維路系が保たれている髄鞘の脱落</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中枢性の脱髄は中枢神経系内で発生する（例：多発性硬化症）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抹消性の脱髄は抹消神経系に影響する（例：ギラン・バレー症候群）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他の原因</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遺伝性</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自己免疫反応</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免疫反応</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栄養・代謝障害</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毒素（細胞分裂抑制剤、放射線療法などで使用されているものを含む）</w:t>
      </w:r>
    </w:p>
    <w:p w:rsidR="00874597" w:rsidRPr="005A24F7" w:rsidRDefault="00F258D4"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不明</w:t>
      </w:r>
    </w:p>
    <w:p w:rsidR="00874597" w:rsidRPr="005A24F7" w:rsidRDefault="00874597" w:rsidP="00874597">
      <w:pPr>
        <w:ind w:left="360"/>
        <w:rPr>
          <w:rFonts w:ascii="Arial" w:eastAsia="ＭＳ Ｐ明朝" w:hAnsi="Arial" w:cs="Arial"/>
        </w:rPr>
      </w:pPr>
    </w:p>
    <w:p w:rsidR="00E83BCD" w:rsidRPr="006978ED" w:rsidRDefault="00355CB9" w:rsidP="000867A7">
      <w:pPr>
        <w:pStyle w:val="4"/>
      </w:pPr>
      <w:bookmarkStart w:id="205" w:name="_Toc205706697"/>
      <w:bookmarkStart w:id="206" w:name="_Toc205710523"/>
      <w:bookmarkStart w:id="207" w:name="_Toc205710877"/>
      <w:r w:rsidRPr="006978ED">
        <w:t>2.22.2</w:t>
      </w:r>
      <w:r w:rsidRPr="006978ED">
        <w:t xml:space="preserve">　包含／除外基準</w:t>
      </w:r>
      <w:bookmarkEnd w:id="205"/>
      <w:bookmarkEnd w:id="206"/>
      <w:bookmarkEnd w:id="20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抹消性および中枢性の脱髄疾患に関する用語（例：</w:t>
      </w:r>
      <w:r w:rsidRPr="005A24F7">
        <w:rPr>
          <w:rFonts w:ascii="Arial" w:eastAsia="ＭＳ Ｐ明朝" w:hAnsi="Arial" w:cs="Arial"/>
          <w:szCs w:val="22"/>
        </w:rPr>
        <w:t>PT</w:t>
      </w:r>
      <w:r w:rsidRPr="005A24F7">
        <w:rPr>
          <w:rFonts w:ascii="Arial" w:eastAsia="ＭＳ Ｐ明朝" w:hAnsi="ＭＳ Ｐ明朝" w:cs="Arial"/>
          <w:szCs w:val="22"/>
        </w:rPr>
        <w:t>「多発性硬化症（</w:t>
      </w:r>
      <w:r w:rsidRPr="005A24F7">
        <w:rPr>
          <w:rFonts w:ascii="Arial" w:eastAsia="ＭＳ Ｐ明朝" w:hAnsi="Arial" w:cs="Arial"/>
          <w:szCs w:val="22"/>
        </w:rPr>
        <w:t>Multiple sclerosis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「ＭＥＬＡＳ症候群（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語根に</w:t>
      </w:r>
      <w:r w:rsidRPr="005A24F7">
        <w:rPr>
          <w:rFonts w:ascii="Arial" w:eastAsia="ＭＳ Ｐ明朝" w:hAnsi="Arial" w:cs="Arial"/>
          <w:szCs w:val="22"/>
        </w:rPr>
        <w:t>“demyel”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脱髄異常に特異的な脳神経障害の用語（例：</w:t>
      </w:r>
      <w:r w:rsidRPr="005A24F7">
        <w:rPr>
          <w:rFonts w:ascii="Arial" w:eastAsia="ＭＳ Ｐ明朝" w:hAnsi="Arial" w:cs="Arial"/>
          <w:szCs w:val="22"/>
        </w:rPr>
        <w:t>PT</w:t>
      </w:r>
      <w:r w:rsidRPr="005A24F7">
        <w:rPr>
          <w:rFonts w:ascii="Arial" w:eastAsia="ＭＳ Ｐ明朝" w:hAnsi="ＭＳ Ｐ明朝" w:cs="Arial"/>
          <w:szCs w:val="22"/>
        </w:rPr>
        <w:t>「視神経炎（</w:t>
      </w:r>
      <w:r w:rsidRPr="005A24F7">
        <w:rPr>
          <w:rFonts w:ascii="Arial" w:eastAsia="ＭＳ Ｐ明朝" w:hAnsi="Arial" w:cs="Arial"/>
          <w:szCs w:val="22"/>
        </w:rPr>
        <w:t>Optic neuritis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脱髄に関連する脳脊髄炎や白質脳脊髄炎に関する用語（</w:t>
      </w:r>
      <w:r w:rsidRPr="005A24F7">
        <w:rPr>
          <w:rFonts w:ascii="Arial" w:eastAsia="ＭＳ Ｐ明朝" w:hAnsi="Arial" w:cs="Arial"/>
          <w:szCs w:val="22"/>
        </w:rPr>
        <w:t>PT</w:t>
      </w:r>
      <w:r w:rsidRPr="005A24F7">
        <w:rPr>
          <w:rFonts w:ascii="Arial" w:eastAsia="ＭＳ Ｐ明朝" w:hAnsi="ＭＳ Ｐ明朝" w:cs="Arial"/>
          <w:szCs w:val="22"/>
        </w:rPr>
        <w:t>「急性出血性白質脳炎（</w:t>
      </w:r>
      <w:r w:rsidRPr="005A24F7">
        <w:rPr>
          <w:rFonts w:ascii="Arial" w:eastAsia="ＭＳ Ｐ明朝" w:hAnsi="Arial" w:cs="Arial"/>
          <w:szCs w:val="22"/>
        </w:rPr>
        <w:t>Acute haemorrhagic leukoencephalitis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非常に特異的な徴候・症状の用語で、「末梢性ニューロパチー（ＳＭＱ）」および「ギラン・バレー</w:t>
      </w:r>
      <w:r w:rsidRPr="005A24F7">
        <w:rPr>
          <w:rFonts w:ascii="Arial" w:eastAsia="ＭＳ Ｐ明朝" w:hAnsi="ＭＳ Ｐ明朝" w:cs="Arial"/>
          <w:szCs w:val="22"/>
        </w:rPr>
        <w:lastRenderedPageBreak/>
        <w:t>症候群（ＳＭＱ）」に含まれていない用語（下記の注釈を参照）が広域検索用語として包含されている。（「例：</w:t>
      </w:r>
      <w:r w:rsidRPr="005A24F7">
        <w:rPr>
          <w:rFonts w:ascii="Arial" w:eastAsia="ＭＳ Ｐ明朝" w:hAnsi="Arial" w:cs="Arial"/>
          <w:szCs w:val="22"/>
        </w:rPr>
        <w:t>PT</w:t>
      </w:r>
      <w:r w:rsidRPr="005A24F7">
        <w:rPr>
          <w:rFonts w:ascii="Arial" w:eastAsia="ＭＳ Ｐ明朝" w:hAnsi="ＭＳ Ｐ明朝" w:cs="Arial"/>
          <w:szCs w:val="22"/>
        </w:rPr>
        <w:t>「レルミット徴候（</w:t>
      </w:r>
      <w:r w:rsidRPr="005A24F7">
        <w:rPr>
          <w:rFonts w:ascii="Arial" w:eastAsia="ＭＳ Ｐ明朝" w:hAnsi="Arial" w:cs="Arial"/>
          <w:szCs w:val="22"/>
        </w:rPr>
        <w:t>Lhermitte's sign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「衝動性眼球運動（</w:t>
      </w:r>
      <w:r w:rsidRPr="005A24F7">
        <w:rPr>
          <w:rFonts w:ascii="Arial" w:eastAsia="ＭＳ Ｐ明朝" w:hAnsi="Arial" w:cs="Arial"/>
          <w:szCs w:val="22"/>
        </w:rPr>
        <w:t>Saccadic eye movement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「三叉神経痛（</w:t>
      </w:r>
      <w:r w:rsidRPr="005A24F7">
        <w:rPr>
          <w:rFonts w:ascii="Arial" w:eastAsia="ＭＳ Ｐ明朝" w:hAnsi="Arial" w:cs="Arial"/>
          <w:szCs w:val="22"/>
        </w:rPr>
        <w:t>Trigeminal neuralgia</w:t>
      </w:r>
      <w:r w:rsidRPr="005A24F7">
        <w:rPr>
          <w:rFonts w:ascii="Arial" w:eastAsia="ＭＳ Ｐ明朝" w:hAnsi="ＭＳ Ｐ明朝" w:cs="Arial"/>
          <w:szCs w:val="22"/>
        </w:rPr>
        <w:t>）」は多発性硬化症や他の脱髄状態と関連の可能性があるため広域検索用語に含まれている。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多発性硬化症に非常に特異的な障害尺度を表す用語（例：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総合障害度評価尺度増加</w:t>
      </w:r>
      <w:r w:rsidRPr="005A24F7">
        <w:rPr>
          <w:rStyle w:val="aff5"/>
          <w:rFonts w:ascii="Arial" w:eastAsia="ＭＳ Ｐ明朝" w:hAnsi="Arial" w:cs="Arial"/>
          <w:i w:val="0"/>
          <w:szCs w:val="21"/>
        </w:rPr>
        <w:t xml:space="preserve"> </w:t>
      </w:r>
      <w:r w:rsidRPr="005A24F7">
        <w:rPr>
          <w:rFonts w:ascii="Arial" w:eastAsia="ＭＳ Ｐ明朝" w:hAnsi="ＭＳ Ｐ明朝" w:cs="Arial"/>
          <w:szCs w:val="22"/>
        </w:rPr>
        <w:t>（</w:t>
      </w:r>
      <w:r w:rsidRPr="005A24F7">
        <w:rPr>
          <w:rStyle w:val="aff5"/>
          <w:rFonts w:ascii="Arial" w:eastAsia="ＭＳ Ｐ明朝" w:hAnsi="Arial" w:cs="Arial"/>
          <w:i w:val="0"/>
          <w:szCs w:val="21"/>
        </w:rPr>
        <w:t>Expanded disability status scale score increased</w:t>
      </w:r>
      <w:r w:rsidRPr="005A24F7">
        <w:rPr>
          <w:rFonts w:ascii="Arial" w:eastAsia="ＭＳ Ｐ明朝" w:hAnsi="ＭＳ Ｐ明朝" w:cs="Arial"/>
          <w:szCs w:val="22"/>
        </w:rPr>
        <w:t>）</w:t>
      </w:r>
      <w:r w:rsidRPr="005A24F7">
        <w:rPr>
          <w:rStyle w:val="aff5"/>
          <w:rFonts w:ascii="Arial" w:eastAsia="ＭＳ Ｐ明朝" w:hAnsi="ＭＳ Ｐ明朝" w:cs="Arial"/>
          <w:i w:val="0"/>
          <w:szCs w:val="21"/>
        </w:rPr>
        <w:t>」）</w:t>
      </w:r>
    </w:p>
    <w:p w:rsidR="00874597" w:rsidRPr="005A24F7" w:rsidRDefault="00874597" w:rsidP="00874597">
      <w:pPr>
        <w:rPr>
          <w:rFonts w:ascii="Arial" w:eastAsia="ＭＳ Ｐ明朝" w:hAnsi="Arial" w:cs="Arial"/>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髄鞘形成障害性疾患に関する用語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脱髄の原因となる用語（例：</w:t>
      </w:r>
      <w:r w:rsidRPr="005A24F7">
        <w:rPr>
          <w:rFonts w:ascii="Arial" w:eastAsia="ＭＳ Ｐ明朝" w:hAnsi="Arial" w:cs="Arial"/>
          <w:szCs w:val="22"/>
        </w:rPr>
        <w:t>PT</w:t>
      </w:r>
      <w:r w:rsidRPr="005A24F7">
        <w:rPr>
          <w:rFonts w:ascii="Arial" w:eastAsia="ＭＳ Ｐ明朝" w:hAnsi="ＭＳ Ｐ明朝" w:cs="Arial"/>
          <w:szCs w:val="22"/>
        </w:rPr>
        <w:t>「アルコール症（</w:t>
      </w:r>
      <w:r w:rsidRPr="005A24F7">
        <w:rPr>
          <w:rFonts w:ascii="Arial" w:eastAsia="ＭＳ Ｐ明朝" w:hAnsi="Arial" w:cs="Arial"/>
          <w:szCs w:val="22"/>
        </w:rPr>
        <w:t>Alcoholism</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「ビタミンＢ１２欠乏（</w:t>
      </w:r>
      <w:r w:rsidRPr="005A24F7">
        <w:rPr>
          <w:rFonts w:ascii="Arial" w:eastAsia="ＭＳ Ｐ明朝" w:hAnsi="Arial" w:cs="Arial"/>
          <w:szCs w:val="22"/>
        </w:rPr>
        <w:t>Vitamin B12 deficiency</w:t>
      </w:r>
      <w:r w:rsidRPr="005A24F7">
        <w:rPr>
          <w:rFonts w:ascii="Arial" w:eastAsia="ＭＳ Ｐ明朝" w:hAnsi="ＭＳ Ｐ明朝" w:cs="Arial"/>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「末梢性ニューロパチー（ＳＭＱ）」あるいは「ギラン・バレー症候群（ＳＭＱ）」に既に含まれている徴候・症状の用語（例：</w:t>
      </w:r>
      <w:r w:rsidRPr="005A24F7">
        <w:rPr>
          <w:rFonts w:ascii="Arial" w:eastAsia="ＭＳ Ｐ明朝" w:hAnsi="Arial" w:cs="Arial"/>
          <w:szCs w:val="22"/>
        </w:rPr>
        <w:t>PT</w:t>
      </w:r>
      <w:r w:rsidRPr="005A24F7">
        <w:rPr>
          <w:rFonts w:ascii="Arial" w:eastAsia="ＭＳ Ｐ明朝" w:hAnsi="ＭＳ Ｐ明朝" w:cs="Arial"/>
          <w:szCs w:val="22"/>
        </w:rPr>
        <w:t>「錯感覚（</w:t>
      </w:r>
      <w:r w:rsidRPr="005A24F7">
        <w:rPr>
          <w:rFonts w:ascii="Arial" w:eastAsia="ＭＳ Ｐ明朝" w:hAnsi="Arial" w:cs="Arial"/>
          <w:szCs w:val="22"/>
        </w:rPr>
        <w:t>Paraesthesia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極めて非特異的で進行した脱髄状態を示す徴候・症状に関する用語（例：</w:t>
      </w:r>
      <w:r w:rsidRPr="005A24F7">
        <w:rPr>
          <w:rFonts w:ascii="Arial" w:eastAsia="ＭＳ Ｐ明朝" w:hAnsi="Arial" w:cs="Arial"/>
          <w:szCs w:val="22"/>
        </w:rPr>
        <w:t>PT</w:t>
      </w:r>
      <w:r w:rsidRPr="005A24F7">
        <w:rPr>
          <w:rFonts w:ascii="Arial" w:eastAsia="ＭＳ Ｐ明朝" w:hAnsi="ＭＳ Ｐ明朝" w:cs="Arial"/>
          <w:szCs w:val="22"/>
        </w:rPr>
        <w:t>「浮動性めまい（</w:t>
      </w:r>
      <w:r w:rsidRPr="005A24F7">
        <w:rPr>
          <w:rFonts w:ascii="Arial" w:eastAsia="ＭＳ Ｐ明朝" w:hAnsi="Arial" w:cs="Arial"/>
          <w:szCs w:val="22"/>
        </w:rPr>
        <w:t>Dizziness</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「疲労（</w:t>
      </w:r>
      <w:r w:rsidRPr="005A24F7">
        <w:rPr>
          <w:rFonts w:ascii="Arial" w:eastAsia="ＭＳ Ｐ明朝" w:hAnsi="Arial" w:cs="Arial"/>
          <w:szCs w:val="22"/>
        </w:rPr>
        <w:t>Fatigue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「便失禁（</w:t>
      </w:r>
      <w:r w:rsidRPr="005A24F7">
        <w:rPr>
          <w:rFonts w:ascii="Arial" w:eastAsia="ＭＳ Ｐ明朝" w:hAnsi="Arial" w:cs="Arial"/>
          <w:szCs w:val="22"/>
        </w:rPr>
        <w:t>Faecal incontinence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「筋痙直（</w:t>
      </w:r>
      <w:r w:rsidRPr="005A24F7">
        <w:rPr>
          <w:rFonts w:ascii="Arial" w:eastAsia="ＭＳ Ｐ明朝" w:hAnsi="Arial" w:cs="Arial"/>
          <w:szCs w:val="22"/>
        </w:rPr>
        <w:t>Muscle spasticity</w:t>
      </w:r>
      <w:r w:rsidRPr="005A24F7">
        <w:rPr>
          <w:rFonts w:ascii="Arial" w:eastAsia="ＭＳ Ｐ明朝" w:hAnsi="ＭＳ Ｐ明朝" w:cs="Arial"/>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i/>
          <w:szCs w:val="22"/>
        </w:rPr>
      </w:pPr>
      <w:r w:rsidRPr="005A24F7">
        <w:rPr>
          <w:rFonts w:ascii="Arial" w:eastAsia="ＭＳ Ｐ明朝" w:hAnsi="ＭＳ Ｐ明朝" w:cs="Arial"/>
          <w:szCs w:val="22"/>
        </w:rPr>
        <w:t>通常、非常に特異的に診断や徴候とされる検査用語（例：</w:t>
      </w:r>
      <w:r w:rsidRPr="005A24F7">
        <w:rPr>
          <w:rFonts w:ascii="Arial" w:eastAsia="ＭＳ Ｐ明朝" w:hAnsi="Arial" w:cs="Arial"/>
          <w:szCs w:val="21"/>
        </w:rPr>
        <w:t>PT</w:t>
      </w:r>
      <w:r w:rsidRPr="005A24F7">
        <w:rPr>
          <w:rFonts w:ascii="Arial" w:eastAsia="ＭＳ Ｐ明朝" w:hAnsi="ＭＳ Ｐ明朝" w:cs="Arial"/>
          <w:szCs w:val="21"/>
        </w:rPr>
        <w:t>「</w:t>
      </w:r>
      <w:r w:rsidRPr="005A24F7">
        <w:rPr>
          <w:rStyle w:val="aff5"/>
          <w:rFonts w:ascii="Arial" w:eastAsia="ＭＳ Ｐ明朝" w:hAnsi="ＭＳ Ｐ明朝" w:cs="Arial"/>
          <w:i w:val="0"/>
          <w:szCs w:val="21"/>
        </w:rPr>
        <w:t>総合障害度評価尺度増加</w:t>
      </w:r>
      <w:r w:rsidRPr="005A24F7">
        <w:rPr>
          <w:rFonts w:ascii="Arial" w:eastAsia="ＭＳ Ｐ明朝" w:hAnsi="ＭＳ Ｐ明朝" w:cs="Arial"/>
          <w:szCs w:val="22"/>
        </w:rPr>
        <w:t>（</w:t>
      </w:r>
      <w:r w:rsidRPr="005A24F7">
        <w:rPr>
          <w:rStyle w:val="aff5"/>
          <w:rFonts w:ascii="Arial" w:eastAsia="ＭＳ Ｐ明朝" w:hAnsi="Arial" w:cs="Arial"/>
          <w:i w:val="0"/>
          <w:szCs w:val="21"/>
        </w:rPr>
        <w:t>Expanded disability status scale increased</w:t>
      </w:r>
      <w:r w:rsidRPr="005A24F7">
        <w:rPr>
          <w:rFonts w:ascii="Arial" w:eastAsia="ＭＳ Ｐ明朝" w:hAnsi="ＭＳ Ｐ明朝" w:cs="Arial"/>
        </w:rPr>
        <w:t>）</w:t>
      </w:r>
      <w:r w:rsidRPr="005A24F7">
        <w:rPr>
          <w:rStyle w:val="aff5"/>
          <w:rFonts w:ascii="Arial" w:eastAsia="ＭＳ Ｐ明朝" w:hAnsi="ＭＳ Ｐ明朝" w:cs="Arial"/>
          <w:i w:val="0"/>
          <w:szCs w:val="21"/>
        </w:rPr>
        <w:t>」）以外の</w:t>
      </w:r>
      <w:r w:rsidRPr="005A24F7">
        <w:rPr>
          <w:rFonts w:ascii="Arial" w:eastAsia="ＭＳ Ｐ明朝" w:hAnsi="ＭＳ Ｐ明朝" w:cs="Arial"/>
          <w:szCs w:val="22"/>
        </w:rPr>
        <w:t>臨床検査用語は</w:t>
      </w:r>
      <w:r w:rsidRPr="005A24F7">
        <w:rPr>
          <w:rStyle w:val="aff5"/>
          <w:rFonts w:ascii="Arial" w:eastAsia="ＭＳ Ｐ明朝" w:hAnsi="ＭＳ Ｐ明朝" w:cs="Arial"/>
          <w:i w:val="0"/>
          <w:szCs w:val="21"/>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非特異的なニューロパチーおよび脳神経障害に関する用語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HIV</w:t>
      </w:r>
      <w:r w:rsidRPr="005A24F7">
        <w:rPr>
          <w:rFonts w:ascii="Arial" w:eastAsia="ＭＳ Ｐ明朝" w:hAnsi="ＭＳ Ｐ明朝" w:cs="Arial"/>
          <w:szCs w:val="22"/>
        </w:rPr>
        <w:t>関連用語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以下の</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「悪性疾患に伴う多発ニューロパチー（</w:t>
      </w:r>
      <w:r w:rsidRPr="005A24F7">
        <w:rPr>
          <w:rFonts w:ascii="Arial" w:eastAsia="ＭＳ Ｐ明朝" w:hAnsi="Arial" w:cs="Arial"/>
          <w:szCs w:val="22"/>
        </w:rPr>
        <w:t>Polyneuropathy in malignant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「形質細胞性骨髄腫（</w:t>
      </w:r>
      <w:r w:rsidRPr="005A24F7">
        <w:rPr>
          <w:rFonts w:ascii="Arial" w:eastAsia="ＭＳ Ｐ明朝" w:hAnsi="Arial" w:cs="Arial"/>
          <w:szCs w:val="22"/>
        </w:rPr>
        <w:t>Plasma cell myeloma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「ＰＯＥＭＳ症候群（</w:t>
      </w:r>
      <w:r w:rsidRPr="005A24F7">
        <w:rPr>
          <w:rFonts w:ascii="Arial" w:eastAsia="ＭＳ Ｐ明朝" w:hAnsi="Arial" w:cs="Arial"/>
          <w:szCs w:val="22"/>
        </w:rPr>
        <w:t>POEMS syndrome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「ライム病（</w:t>
      </w:r>
      <w:r w:rsidRPr="005A24F7">
        <w:rPr>
          <w:rFonts w:ascii="Arial" w:eastAsia="ＭＳ Ｐ明朝" w:hAnsi="Arial" w:cs="Arial"/>
          <w:szCs w:val="22"/>
        </w:rPr>
        <w:t>Lyme disease</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「ワルデンストローム・マクログロブリン血症（</w:t>
      </w:r>
      <w:r w:rsidRPr="005A24F7">
        <w:rPr>
          <w:rFonts w:ascii="Arial" w:eastAsia="ＭＳ Ｐ明朝" w:hAnsi="Arial" w:cs="Arial"/>
          <w:szCs w:val="22"/>
        </w:rPr>
        <w:t>Waldenstrom's macroglobulinaemia</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「髄膜炎菌性視神経炎（</w:t>
      </w:r>
      <w:r w:rsidRPr="005A24F7">
        <w:rPr>
          <w:rFonts w:ascii="Arial" w:eastAsia="ＭＳ Ｐ明朝" w:hAnsi="Arial" w:cs="Arial"/>
          <w:szCs w:val="22"/>
        </w:rPr>
        <w:t>Optic neuritis meningococcal</w:t>
      </w:r>
      <w:r w:rsidRPr="005A24F7">
        <w:rPr>
          <w:rFonts w:ascii="Arial" w:eastAsia="ＭＳ Ｐ明朝" w:hAnsi="ＭＳ Ｐ明朝" w:cs="Arial"/>
        </w:rPr>
        <w:t>）</w:t>
      </w:r>
      <w:r w:rsidRPr="005A24F7">
        <w:rPr>
          <w:rFonts w:ascii="Arial" w:eastAsia="ＭＳ Ｐ明朝" w:hAnsi="ＭＳ Ｐ明朝" w:cs="Arial"/>
          <w:szCs w:val="22"/>
        </w:rPr>
        <w:t>」）</w:t>
      </w:r>
    </w:p>
    <w:p w:rsidR="00874597" w:rsidRPr="005A24F7" w:rsidRDefault="00874597" w:rsidP="00657059">
      <w:pPr>
        <w:ind w:leftChars="171" w:left="523" w:hangingChars="78" w:hanging="164"/>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注：脱髄のシグナルを最初から検索するのであれば、この</w:t>
      </w:r>
      <w:r w:rsidRPr="005A24F7">
        <w:rPr>
          <w:rFonts w:ascii="Arial" w:eastAsia="ＭＳ Ｐ明朝" w:hAnsi="Arial" w:cs="Arial"/>
        </w:rPr>
        <w:t>SMQ</w:t>
      </w:r>
      <w:r w:rsidRPr="005A24F7">
        <w:rPr>
          <w:rFonts w:ascii="Arial" w:eastAsia="ＭＳ Ｐ明朝" w:hAnsi="ＭＳ Ｐ明朝" w:cs="Arial"/>
        </w:rPr>
        <w:t>の狭域と広域検索用語と同時に「末梢性ニューロパチー（ＳＭＱ）」および「ギラン・バレー症候群（ＳＭＱ）」を利用することが推奨される。脱髄疾患の徴候・症状に関する広域検索用語は「末梢性ニューロパチー（ＳＭＱ）」および「ギラン・バレー症候群（ＳＭＱ）」に含まれているため、この</w:t>
      </w:r>
      <w:r w:rsidRPr="005A24F7">
        <w:rPr>
          <w:rFonts w:ascii="Arial" w:eastAsia="ＭＳ Ｐ明朝" w:hAnsi="Arial" w:cs="Arial"/>
        </w:rPr>
        <w:t>SMQ</w:t>
      </w:r>
      <w:r w:rsidRPr="005A24F7">
        <w:rPr>
          <w:rFonts w:ascii="Arial" w:eastAsia="ＭＳ Ｐ明朝" w:hAnsi="ＭＳ Ｐ明朝" w:cs="Arial"/>
        </w:rPr>
        <w:t>からは除外されている。また、いくつかの広域用語は極めて非特異的であり、進展した脱髄状態を表すこと、あるいはテスト結果が不十分であることから除外されている。これらの除外された用語（</w:t>
      </w:r>
      <w:r w:rsidRPr="005A24F7">
        <w:rPr>
          <w:rFonts w:ascii="Arial" w:eastAsia="ＭＳ Ｐ明朝" w:hAnsi="Arial" w:cs="Arial"/>
        </w:rPr>
        <w:t>CIOMS</w:t>
      </w:r>
      <w:r w:rsidRPr="005A24F7">
        <w:rPr>
          <w:rFonts w:ascii="Arial" w:eastAsia="ＭＳ Ｐ明朝" w:hAnsi="ＭＳ Ｐ明朝" w:cs="Arial"/>
        </w:rPr>
        <w:t>のオリジナル文書の</w:t>
      </w:r>
      <w:r w:rsidRPr="005A24F7">
        <w:rPr>
          <w:rFonts w:ascii="Arial" w:eastAsia="ＭＳ Ｐ明朝" w:hAnsi="Arial" w:cs="Arial"/>
        </w:rPr>
        <w:t>Table1</w:t>
      </w:r>
      <w:r w:rsidRPr="005A24F7">
        <w:rPr>
          <w:rFonts w:ascii="Arial" w:eastAsia="ＭＳ Ｐ明朝" w:hAnsi="ＭＳ Ｐ明朝" w:cs="Arial"/>
        </w:rPr>
        <w:t>と</w:t>
      </w:r>
      <w:r w:rsidRPr="005A24F7">
        <w:rPr>
          <w:rFonts w:ascii="Arial" w:eastAsia="ＭＳ Ｐ明朝" w:hAnsi="Arial" w:cs="Arial"/>
        </w:rPr>
        <w:t>Table</w:t>
      </w:r>
      <w:r w:rsidR="00DD38E4">
        <w:rPr>
          <w:rFonts w:ascii="Arial" w:eastAsia="ＭＳ Ｐ明朝" w:hAnsi="Arial" w:cs="Arial" w:hint="eastAsia"/>
        </w:rPr>
        <w:t>2</w:t>
      </w:r>
      <w:r w:rsidRPr="005A24F7">
        <w:rPr>
          <w:rFonts w:ascii="Arial" w:eastAsia="ＭＳ Ｐ明朝" w:hAnsi="ＭＳ Ｐ明朝" w:cs="Arial"/>
        </w:rPr>
        <w:t>を参照）はユーザーの判断により検索に加えることができる。</w:t>
      </w:r>
    </w:p>
    <w:p w:rsidR="00E83BCD" w:rsidRPr="006978ED" w:rsidRDefault="00355CB9" w:rsidP="000867A7">
      <w:pPr>
        <w:pStyle w:val="4"/>
      </w:pPr>
      <w:bookmarkStart w:id="208" w:name="_Toc205706698"/>
      <w:bookmarkStart w:id="209" w:name="_Toc205710524"/>
      <w:bookmarkStart w:id="210" w:name="_Toc205710878"/>
      <w:r w:rsidRPr="006978ED">
        <w:lastRenderedPageBreak/>
        <w:t>2.22.3</w:t>
      </w:r>
      <w:r w:rsidRPr="006978ED">
        <w:t xml:space="preserve">　検索の実施と検索結果も予測に関する注釈</w:t>
      </w:r>
      <w:bookmarkEnd w:id="208"/>
      <w:bookmarkEnd w:id="209"/>
      <w:bookmarkEnd w:id="210"/>
    </w:p>
    <w:p w:rsidR="00874597" w:rsidRPr="005A24F7" w:rsidRDefault="00874597" w:rsidP="00874597">
      <w:pPr>
        <w:rPr>
          <w:rFonts w:ascii="Arial" w:eastAsia="ＭＳ Ｐ明朝" w:hAnsi="Arial" w:cs="Arial"/>
        </w:rPr>
      </w:pPr>
      <w:r w:rsidRPr="005A24F7">
        <w:rPr>
          <w:rFonts w:ascii="Arial" w:eastAsia="ＭＳ Ｐ明朝" w:hAnsi="ＭＳ Ｐ明朝" w:cs="Arial"/>
        </w:rPr>
        <w:t>「脱髄（ＳＭＱ）」は狭域検索と広域検索を備えている。詳細は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6978ED" w:rsidRDefault="00355CB9" w:rsidP="000867A7">
      <w:pPr>
        <w:pStyle w:val="4"/>
      </w:pPr>
      <w:bookmarkStart w:id="211" w:name="_Toc205706699"/>
      <w:bookmarkStart w:id="212" w:name="_Toc205710525"/>
      <w:bookmarkStart w:id="213" w:name="_Toc205710879"/>
      <w:r w:rsidRPr="006978ED">
        <w:t>2.22.4</w:t>
      </w:r>
      <w:r w:rsidRPr="006978ED">
        <w:t xml:space="preserve">　「脱髄（ＳＭＱ）」の参考資料リスト</w:t>
      </w:r>
      <w:bookmarkEnd w:id="211"/>
      <w:bookmarkEnd w:id="212"/>
      <w:bookmarkEnd w:id="213"/>
    </w:p>
    <w:p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http://www.uvm.edu/~jkessler/NP/neumyshe.htm#anchor4438902</w:t>
      </w:r>
    </w:p>
    <w:p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 xml:space="preserve">Gale Encyclopedia of Neurological Disorders. 2005. The Gale Group, Inc. </w:t>
      </w:r>
    </w:p>
    <w:p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Stedman’s Medical Dictionary 26th ed</w:t>
      </w:r>
    </w:p>
    <w:p w:rsidR="00874597" w:rsidRPr="005A24F7" w:rsidRDefault="00874597" w:rsidP="00E01B5B">
      <w:pPr>
        <w:numPr>
          <w:ilvl w:val="0"/>
          <w:numId w:val="51"/>
        </w:numPr>
        <w:rPr>
          <w:rFonts w:ascii="Arial" w:eastAsia="ＭＳ Ｐ明朝" w:hAnsi="Arial" w:cs="Arial"/>
        </w:rPr>
      </w:pPr>
      <w:r w:rsidRPr="005A24F7">
        <w:rPr>
          <w:rFonts w:ascii="Arial" w:eastAsia="ＭＳ Ｐ明朝" w:hAnsi="Arial" w:cs="Arial"/>
        </w:rPr>
        <w:t>Demyelinating Diseases. Walter R. Timperley, M.D. Lecture. 2000.</w:t>
      </w:r>
    </w:p>
    <w:p w:rsidR="00874597" w:rsidRPr="005A24F7" w:rsidRDefault="00874597" w:rsidP="00874597">
      <w:pPr>
        <w:ind w:left="840"/>
        <w:rPr>
          <w:rFonts w:ascii="Arial" w:eastAsia="ＭＳ Ｐ明朝" w:hAnsi="Arial" w:cs="Arial"/>
        </w:rPr>
      </w:pPr>
      <w:r w:rsidRPr="005A24F7">
        <w:rPr>
          <w:rFonts w:ascii="Arial" w:eastAsia="ＭＳ Ｐ明朝" w:hAnsi="Arial" w:cs="Arial"/>
        </w:rPr>
        <w:t>http://www.dokkyomed.ac.jp/dep-k/cli-path/a-super/super-demyeli.html</w:t>
      </w:r>
    </w:p>
    <w:p w:rsidR="00874597" w:rsidRPr="005A24F7" w:rsidRDefault="00874597" w:rsidP="00874597">
      <w:pPr>
        <w:rPr>
          <w:rFonts w:ascii="Arial" w:eastAsia="ＭＳ Ｐ明朝" w:hAnsi="Arial" w:cs="Arial"/>
        </w:rPr>
      </w:pPr>
    </w:p>
    <w:p w:rsidR="00E83BCD" w:rsidRPr="009F799F" w:rsidRDefault="00874597" w:rsidP="000867A7">
      <w:pPr>
        <w:pStyle w:val="3"/>
      </w:pPr>
      <w:r w:rsidRPr="005A24F7">
        <w:br w:type="page"/>
      </w:r>
      <w:bookmarkStart w:id="214" w:name="_Toc252957593"/>
      <w:bookmarkStart w:id="215" w:name="_Toc252959972"/>
      <w:bookmarkStart w:id="216" w:name="_Toc411862109"/>
      <w:r w:rsidR="00AB5FC5" w:rsidRPr="000F68CC">
        <w:rPr>
          <w:rFonts w:ascii="Arial" w:hAnsi="Arial"/>
        </w:rPr>
        <w:lastRenderedPageBreak/>
        <w:t>2.</w:t>
      </w:r>
      <w:r w:rsidR="005B277E" w:rsidRPr="000F68CC">
        <w:rPr>
          <w:rFonts w:ascii="Arial" w:hAnsi="Arial"/>
        </w:rPr>
        <w:t>23</w:t>
      </w:r>
      <w:r w:rsidR="005B277E">
        <w:rPr>
          <w:rFonts w:hint="eastAsia"/>
        </w:rPr>
        <w:tab/>
      </w:r>
      <w:r w:rsidR="00D215E1" w:rsidRPr="009F799F">
        <w:t>「うつ病および自殺／自傷</w:t>
      </w:r>
      <w:bookmarkStart w:id="217" w:name="OLE_LINK1"/>
      <w:r w:rsidR="00D215E1" w:rsidRPr="009F799F">
        <w:t>（Depression and suicide/self-injury）（ＳＭＱ）」</w:t>
      </w:r>
      <w:bookmarkEnd w:id="214"/>
      <w:bookmarkEnd w:id="215"/>
      <w:bookmarkEnd w:id="216"/>
    </w:p>
    <w:bookmarkEnd w:id="217"/>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6978ED" w:rsidRDefault="00355CB9" w:rsidP="000867A7">
      <w:pPr>
        <w:pStyle w:val="4"/>
      </w:pPr>
      <w:r w:rsidRPr="006978ED">
        <w:t>2.23.1</w:t>
      </w:r>
      <w:r w:rsidRPr="006978ED">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うつ病は、気分低下を主症状とする病的な精神状態である。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多くの場合種々の随伴症状を伴う。特に、不安、激越、価値観の喪失、自殺念慮、食欲および性機能の変化、精神運動機能の遅滞、睡眠障害および多様な身体徴候・症状である。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病因は複合的であり、脳の神経伝達物質、特にノルエピネフリン、セロトニン、およびドパミンの変化を反映していると考えられている。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重度の社会心理的ストレスを受けて発現することが知られている。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多くの場合、慢性疾患（糖尿病、心筋梗塞、癌、脳卒中など）を伴う。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さまざまな薬剤（抗高血圧薬、経口避妊薬、コルチコステロイドなど）に関連する。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患者は不安、パニック障害およびアルコール・薬物乱用などの他の精神状態を頻繁に発現する。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死の思考、自殺念慮、および自殺企図は、うつ病に多く認められる合併症である。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「精神障害の診断と統計マニュアル第</w:t>
      </w:r>
      <w:r w:rsidRPr="005A24F7">
        <w:rPr>
          <w:rFonts w:ascii="Arial" w:eastAsia="ＭＳ Ｐ明朝" w:hAnsi="Arial" w:cs="Arial"/>
          <w:szCs w:val="22"/>
        </w:rPr>
        <w:t>4</w:t>
      </w:r>
      <w:r w:rsidRPr="005A24F7">
        <w:rPr>
          <w:rFonts w:ascii="Arial" w:eastAsia="ＭＳ Ｐ明朝" w:hAnsi="ＭＳ Ｐ明朝" w:cs="Arial"/>
          <w:szCs w:val="22"/>
        </w:rPr>
        <w:t>版</w:t>
      </w:r>
      <w:r w:rsidRPr="005A24F7">
        <w:rPr>
          <w:rFonts w:ascii="Arial" w:eastAsia="ＭＳ Ｐ明朝" w:hAnsi="Arial" w:cs="Arial"/>
          <w:szCs w:val="22"/>
        </w:rPr>
        <w:t xml:space="preserve"> </w:t>
      </w:r>
      <w:r w:rsidRPr="005A24F7">
        <w:rPr>
          <w:rFonts w:ascii="Arial" w:eastAsia="ＭＳ Ｐ明朝" w:hAnsi="ＭＳ Ｐ明朝" w:cs="Arial"/>
          <w:szCs w:val="22"/>
        </w:rPr>
        <w:t>（</w:t>
      </w:r>
      <w:r w:rsidRPr="005A24F7">
        <w:rPr>
          <w:rFonts w:ascii="Arial" w:eastAsia="ＭＳ Ｐ明朝" w:hAnsi="Arial" w:cs="Arial"/>
          <w:szCs w:val="22"/>
        </w:rPr>
        <w:t>DSM-IV</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 xml:space="preserve"> </w:t>
      </w:r>
      <w:r w:rsidRPr="005A24F7">
        <w:rPr>
          <w:rFonts w:ascii="Arial" w:eastAsia="ＭＳ Ｐ明朝" w:hAnsi="ＭＳ Ｐ明朝" w:cs="Arial"/>
          <w:szCs w:val="22"/>
        </w:rPr>
        <w:t>に記載されているうつ病に関連する疾患の診断基準には、抑うつ気分、全てのこともしくはほとんど全てのことに対する興味または喜びの著しい減少、あるいは日常生活での活動性の著しい低下が含まれている。</w:t>
      </w:r>
    </w:p>
    <w:p w:rsidR="00874597" w:rsidRPr="005A24F7" w:rsidRDefault="00874597" w:rsidP="00874597">
      <w:pPr>
        <w:rPr>
          <w:rFonts w:ascii="Arial" w:eastAsia="ＭＳ Ｐ明朝" w:hAnsi="Arial" w:cs="Arial"/>
        </w:rPr>
      </w:pPr>
    </w:p>
    <w:p w:rsidR="00E83BCD" w:rsidRPr="006978ED" w:rsidRDefault="00355CB9" w:rsidP="000867A7">
      <w:pPr>
        <w:pStyle w:val="4"/>
      </w:pPr>
      <w:bookmarkStart w:id="218" w:name="_Toc159224773"/>
      <w:r w:rsidRPr="006978ED">
        <w:t>2.23.2</w:t>
      </w:r>
      <w:r w:rsidRPr="006978ED">
        <w:t xml:space="preserve">　包含／除外基準</w:t>
      </w:r>
      <w:bookmarkEnd w:id="21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DSM-IV</w:t>
      </w:r>
      <w:r w:rsidRPr="005A24F7">
        <w:rPr>
          <w:rFonts w:ascii="Arial" w:eastAsia="ＭＳ Ｐ明朝" w:hAnsi="ＭＳ Ｐ明朝" w:cs="Arial"/>
          <w:szCs w:val="22"/>
        </w:rPr>
        <w:t>の大うつ病エピソード、大うつ病障害、小うつ病障害、気分変調性障害、および薬物誘発性気分障害の診断基準と比較して選択された該当</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うつ病もしくはうつ病関連症状、抑うつ気分もしくは気分変動、罪悪感もしくは絶望感、精神運動制止遅滞もしくは激越、特異的なうつ病性の睡眠障害、薬物乱用、自殺、およびうつ病を示唆する精神療法に関連する</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「企図的過量投与（</w:t>
      </w:r>
      <w:r w:rsidRPr="005A24F7">
        <w:rPr>
          <w:rFonts w:ascii="Arial" w:eastAsia="ＭＳ Ｐ明朝" w:hAnsi="Arial" w:cs="Arial"/>
          <w:szCs w:val="22"/>
        </w:rPr>
        <w:t>Intentional overdose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「故意の中毒（</w:t>
      </w:r>
      <w:r w:rsidRPr="005A24F7">
        <w:rPr>
          <w:rFonts w:ascii="Arial" w:eastAsia="ＭＳ Ｐ明朝" w:hAnsi="Arial" w:cs="Arial"/>
          <w:szCs w:val="22"/>
        </w:rPr>
        <w:t>Poisoning deliberate</w:t>
      </w:r>
      <w:r w:rsidRPr="005A24F7">
        <w:rPr>
          <w:rFonts w:ascii="Arial" w:eastAsia="ＭＳ Ｐ明朝" w:hAnsi="ＭＳ Ｐ明朝" w:cs="Arial"/>
          <w:szCs w:val="22"/>
        </w:rPr>
        <w:t>）」は、これらの用語の下位</w:t>
      </w:r>
      <w:r w:rsidRPr="005A24F7">
        <w:rPr>
          <w:rFonts w:ascii="Arial" w:eastAsia="ＭＳ Ｐ明朝" w:hAnsi="Arial" w:cs="Arial"/>
          <w:szCs w:val="22"/>
        </w:rPr>
        <w:t>LLT</w:t>
      </w:r>
      <w:r w:rsidRPr="005A24F7">
        <w:rPr>
          <w:rFonts w:ascii="Arial" w:eastAsia="ＭＳ Ｐ明朝" w:hAnsi="ＭＳ Ｐ明朝" w:cs="Arial"/>
          <w:szCs w:val="22"/>
        </w:rPr>
        <w:t>に自殺または自傷行為を示唆するものであるため、「自殺／自傷行為（ＳＭＱ）」の狭域検索に包含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不眠関連の</w:t>
      </w:r>
      <w:r w:rsidRPr="005A24F7">
        <w:rPr>
          <w:rFonts w:ascii="Arial" w:eastAsia="ＭＳ Ｐ明朝" w:hAnsi="Arial" w:cs="Arial"/>
          <w:szCs w:val="22"/>
        </w:rPr>
        <w:t>PT</w:t>
      </w:r>
      <w:r w:rsidRPr="005A24F7">
        <w:rPr>
          <w:rFonts w:ascii="Arial" w:eastAsia="ＭＳ Ｐ明朝" w:hAnsi="ＭＳ Ｐ明朝" w:cs="Arial"/>
          <w:szCs w:val="22"/>
        </w:rPr>
        <w:t>である</w:t>
      </w:r>
      <w:r w:rsidRPr="005A24F7">
        <w:rPr>
          <w:rFonts w:ascii="Arial" w:eastAsia="ＭＳ Ｐ明朝" w:hAnsi="Arial" w:cs="Arial"/>
          <w:szCs w:val="22"/>
        </w:rPr>
        <w:t>PT</w:t>
      </w:r>
      <w:r w:rsidRPr="005A24F7">
        <w:rPr>
          <w:rFonts w:ascii="Arial" w:eastAsia="ＭＳ Ｐ明朝" w:hAnsi="ＭＳ Ｐ明朝" w:cs="Arial"/>
          <w:szCs w:val="22"/>
        </w:rPr>
        <w:t>「早朝覚醒型不眠症（</w:t>
      </w:r>
      <w:r w:rsidRPr="005A24F7">
        <w:rPr>
          <w:rFonts w:ascii="Arial" w:eastAsia="ＭＳ Ｐ明朝" w:hAnsi="Arial" w:cs="Arial"/>
          <w:szCs w:val="22"/>
        </w:rPr>
        <w:t>Terminal insomnia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「初期不眠症（</w:t>
      </w:r>
      <w:r w:rsidRPr="005A24F7">
        <w:rPr>
          <w:rFonts w:ascii="Arial" w:eastAsia="ＭＳ Ｐ明朝" w:hAnsi="Arial" w:cs="Arial"/>
          <w:szCs w:val="22"/>
        </w:rPr>
        <w:t>Initial insomnia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「中期不眠症（</w:t>
      </w:r>
      <w:r w:rsidRPr="005A24F7">
        <w:rPr>
          <w:rFonts w:ascii="Arial" w:eastAsia="ＭＳ Ｐ明朝" w:hAnsi="Arial" w:cs="Arial"/>
          <w:szCs w:val="22"/>
        </w:rPr>
        <w:t>Middle insomnia</w:t>
      </w:r>
      <w:r w:rsidRPr="005A24F7">
        <w:rPr>
          <w:rFonts w:ascii="Arial" w:eastAsia="ＭＳ Ｐ明朝" w:hAnsi="ＭＳ Ｐ明朝" w:cs="Arial"/>
          <w:szCs w:val="22"/>
        </w:rPr>
        <w:t>）」は、うつ病患者においてよく報告される不眠の種類にやや特異的であるため、本</w:t>
      </w:r>
      <w:r w:rsidRPr="005A24F7">
        <w:rPr>
          <w:rFonts w:ascii="Arial" w:eastAsia="ＭＳ Ｐ明朝" w:hAnsi="Arial" w:cs="Arial"/>
          <w:szCs w:val="22"/>
        </w:rPr>
        <w:t>SMQ</w:t>
      </w:r>
      <w:r w:rsidRPr="005A24F7">
        <w:rPr>
          <w:rFonts w:ascii="Arial" w:eastAsia="ＭＳ Ｐ明朝" w:hAnsi="ＭＳ Ｐ明朝" w:cs="Arial"/>
          <w:szCs w:val="22"/>
        </w:rPr>
        <w:t>に包含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による</w:t>
      </w: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レビューの結果、乱用（</w:t>
      </w:r>
      <w:r w:rsidRPr="005A24F7">
        <w:rPr>
          <w:rFonts w:ascii="Arial" w:eastAsia="ＭＳ Ｐ明朝" w:hAnsi="Arial" w:cs="Arial"/>
          <w:szCs w:val="22"/>
        </w:rPr>
        <w:t>abuse</w:t>
      </w:r>
      <w:r w:rsidRPr="005A24F7">
        <w:rPr>
          <w:rFonts w:ascii="Arial" w:eastAsia="ＭＳ Ｐ明朝" w:hAnsi="ＭＳ Ｐ明朝" w:cs="Arial"/>
          <w:szCs w:val="22"/>
        </w:rPr>
        <w:t>）と依存（</w:t>
      </w:r>
      <w:r w:rsidRPr="005A24F7">
        <w:rPr>
          <w:rFonts w:ascii="Arial" w:eastAsia="ＭＳ Ｐ明朝" w:hAnsi="Arial" w:cs="Arial"/>
          <w:szCs w:val="22"/>
        </w:rPr>
        <w:t>dependence</w:t>
      </w:r>
      <w:r w:rsidRPr="005A24F7">
        <w:rPr>
          <w:rFonts w:ascii="Arial" w:eastAsia="ＭＳ Ｐ明朝" w:hAnsi="ＭＳ Ｐ明朝" w:cs="Arial"/>
          <w:szCs w:val="22"/>
        </w:rPr>
        <w:t>）の概念をレベル</w:t>
      </w:r>
      <w:r w:rsidR="003C3785" w:rsidRPr="005A24F7">
        <w:rPr>
          <w:rFonts w:ascii="Arial" w:eastAsia="ＭＳ Ｐ明朝" w:hAnsi="Arial" w:cs="Arial"/>
        </w:rPr>
        <w:t>1</w:t>
      </w:r>
      <w:r w:rsidRPr="005A24F7">
        <w:rPr>
          <w:rFonts w:ascii="Arial" w:eastAsia="ＭＳ Ｐ明朝" w:hAnsi="ＭＳ Ｐ明朝" w:cs="Arial"/>
          <w:szCs w:val="22"/>
        </w:rPr>
        <w:t>の「うつ病および自殺／自傷（ＳＭＱ）」の広域検索用語に含めた。</w:t>
      </w:r>
    </w:p>
    <w:p w:rsidR="00874597" w:rsidRPr="005A24F7" w:rsidRDefault="00874597" w:rsidP="00874597">
      <w:pPr>
        <w:adjustRightInd/>
        <w:ind w:left="420"/>
        <w:textAlignment w:val="auto"/>
        <w:rPr>
          <w:rFonts w:ascii="Arial" w:eastAsia="ＭＳ Ｐ明朝" w:hAnsi="Arial" w:cs="Arial"/>
          <w:szCs w:val="22"/>
        </w:rPr>
      </w:pPr>
    </w:p>
    <w:p w:rsidR="00874597" w:rsidRPr="005A24F7" w:rsidRDefault="00874597" w:rsidP="00F763B9">
      <w:pPr>
        <w:keepNext/>
        <w:numPr>
          <w:ilvl w:val="0"/>
          <w:numId w:val="4"/>
        </w:numPr>
        <w:adjustRightInd/>
        <w:ind w:left="357" w:hanging="357"/>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うつ病、激越、落ち着きのなさ、疲労、および体重変化を伴わない不安に関する</w:t>
      </w:r>
      <w:r w:rsidRPr="005A24F7">
        <w:rPr>
          <w:rFonts w:ascii="Arial" w:eastAsia="ＭＳ Ｐ明朝" w:hAnsi="Arial" w:cs="Arial"/>
          <w:szCs w:val="22"/>
        </w:rPr>
        <w:t>PT</w:t>
      </w:r>
    </w:p>
    <w:p w:rsidR="00874597" w:rsidRPr="0030537E"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lastRenderedPageBreak/>
        <w:t>PT</w:t>
      </w:r>
      <w:r w:rsidRPr="005A24F7">
        <w:rPr>
          <w:rFonts w:ascii="Arial" w:eastAsia="ＭＳ Ｐ明朝" w:hAnsi="ＭＳ Ｐ明朝" w:cs="Arial"/>
          <w:szCs w:val="22"/>
        </w:rPr>
        <w:t>「不眠症（</w:t>
      </w:r>
      <w:r w:rsidRPr="005A24F7">
        <w:rPr>
          <w:rFonts w:ascii="Arial" w:eastAsia="ＭＳ Ｐ明朝" w:hAnsi="Arial" w:cs="Arial"/>
          <w:szCs w:val="22"/>
        </w:rPr>
        <w:t>Insomnia</w:t>
      </w:r>
      <w:r w:rsidRPr="005A24F7">
        <w:rPr>
          <w:rFonts w:ascii="Arial" w:eastAsia="ＭＳ Ｐ明朝" w:hAnsi="ＭＳ Ｐ明朝" w:cs="Arial"/>
          <w:szCs w:val="22"/>
        </w:rPr>
        <w:t>）」、フェーズ</w:t>
      </w:r>
      <w:r w:rsidR="003C3785">
        <w:rPr>
          <w:rFonts w:ascii="Arial" w:eastAsia="ＭＳ Ｐ明朝" w:hAnsi="ＭＳ Ｐ明朝" w:cs="Arial" w:hint="eastAsia"/>
          <w:szCs w:val="22"/>
        </w:rPr>
        <w:t>Ⅰ</w:t>
      </w:r>
      <w:r w:rsidRPr="005A24F7">
        <w:rPr>
          <w:rFonts w:ascii="Arial" w:eastAsia="ＭＳ Ｐ明朝" w:hAnsi="ＭＳ Ｐ明朝" w:cs="Arial"/>
          <w:szCs w:val="22"/>
        </w:rPr>
        <w:t>テストの結果より、この</w:t>
      </w:r>
      <w:r w:rsidRPr="005A24F7">
        <w:rPr>
          <w:rFonts w:ascii="Arial" w:eastAsia="ＭＳ Ｐ明朝" w:hAnsi="Arial" w:cs="Arial"/>
          <w:szCs w:val="22"/>
        </w:rPr>
        <w:t>PT</w:t>
      </w:r>
      <w:r w:rsidRPr="005A24F7">
        <w:rPr>
          <w:rFonts w:ascii="Arial" w:eastAsia="ＭＳ Ｐ明朝" w:hAnsi="ＭＳ Ｐ明朝" w:cs="Arial"/>
          <w:szCs w:val="22"/>
        </w:rPr>
        <w:t>は</w:t>
      </w:r>
      <w:r w:rsidR="0079491F">
        <w:rPr>
          <w:rFonts w:ascii="Arial" w:eastAsia="ＭＳ Ｐ明朝" w:hAnsi="Arial" w:cs="Arial" w:hint="eastAsia"/>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を生じるだけ</w:t>
      </w:r>
      <w:r w:rsidRPr="005A24F7">
        <w:rPr>
          <w:rFonts w:ascii="Arial" w:eastAsia="ＭＳ Ｐ明朝" w:hAnsi="ＭＳ Ｐ明朝" w:cs="Arial"/>
        </w:rPr>
        <w:t>であるため</w:t>
      </w:r>
    </w:p>
    <w:p w:rsidR="0030537E" w:rsidRPr="005A24F7" w:rsidRDefault="0030537E" w:rsidP="0030537E">
      <w:pPr>
        <w:adjustRightInd/>
        <w:ind w:left="420"/>
        <w:textAlignment w:val="auto"/>
        <w:rPr>
          <w:rFonts w:ascii="Arial" w:eastAsia="ＭＳ Ｐ明朝" w:hAnsi="Arial" w:cs="Arial"/>
        </w:rPr>
      </w:pPr>
    </w:p>
    <w:p w:rsidR="00E83BCD" w:rsidRPr="006978ED" w:rsidRDefault="00355CB9" w:rsidP="000867A7">
      <w:pPr>
        <w:pStyle w:val="4"/>
      </w:pPr>
      <w:bookmarkStart w:id="219" w:name="_Toc159224774"/>
      <w:r w:rsidRPr="006978ED">
        <w:t>2.23.3</w:t>
      </w:r>
      <w:r w:rsidRPr="006978ED">
        <w:t xml:space="preserve">　階層構造</w:t>
      </w:r>
      <w:bookmarkEnd w:id="219"/>
    </w:p>
    <w:p w:rsidR="00874597" w:rsidRPr="005A24F7" w:rsidRDefault="005B3090"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035E8776" wp14:editId="5C7F6EC4">
                <wp:extent cx="5800725" cy="2212340"/>
                <wp:effectExtent l="0" t="0" r="0" b="0"/>
                <wp:docPr id="249" name="キャンバス 14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42" name="Line 146"/>
                        <wps:cNvCnPr>
                          <a:cxnSpLocks noChangeShapeType="1"/>
                        </wps:cNvCnPr>
                        <wps:spPr bwMode="auto">
                          <a:xfrm>
                            <a:off x="2933700" y="94361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3" name="Text Box 147"/>
                        <wps:cNvSpPr txBox="1">
                          <a:spLocks noChangeArrowheads="1"/>
                        </wps:cNvSpPr>
                        <wps:spPr bwMode="auto">
                          <a:xfrm>
                            <a:off x="1885950" y="123190"/>
                            <a:ext cx="2258060" cy="820420"/>
                          </a:xfrm>
                          <a:prstGeom prst="rect">
                            <a:avLst/>
                          </a:prstGeom>
                          <a:solidFill>
                            <a:srgbClr val="FFFFFF"/>
                          </a:solidFill>
                          <a:ln w="9525">
                            <a:solidFill>
                              <a:srgbClr val="000000"/>
                            </a:solidFill>
                            <a:miter lim="800000"/>
                            <a:headEnd/>
                            <a:tailEnd/>
                          </a:ln>
                        </wps:spPr>
                        <wps:txbx>
                          <w:txbxContent>
                            <w:p w:rsidR="00EC195E" w:rsidRPr="002A35EE" w:rsidRDefault="00EC195E">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うつ病および自殺／自傷</w:t>
                              </w:r>
                            </w:p>
                            <w:p w:rsidR="00EC195E" w:rsidRPr="002A35EE" w:rsidRDefault="00EC195E">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20000035</w:t>
                              </w:r>
                              <w:r w:rsidRPr="002A35EE">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244" name="Text Box 148"/>
                        <wps:cNvSpPr txBox="1">
                          <a:spLocks noChangeArrowheads="1"/>
                        </wps:cNvSpPr>
                        <wps:spPr bwMode="auto">
                          <a:xfrm>
                            <a:off x="497840" y="1326515"/>
                            <a:ext cx="2130425" cy="803275"/>
                          </a:xfrm>
                          <a:prstGeom prst="rect">
                            <a:avLst/>
                          </a:prstGeom>
                          <a:solidFill>
                            <a:srgbClr val="FFFFFF"/>
                          </a:solidFill>
                          <a:ln w="9525">
                            <a:solidFill>
                              <a:srgbClr val="000000"/>
                            </a:solidFill>
                            <a:miter lim="800000"/>
                            <a:headEnd/>
                            <a:tailEnd/>
                          </a:ln>
                        </wps:spPr>
                        <wps:txbx>
                          <w:txbxContent>
                            <w:p w:rsidR="00EC195E" w:rsidRPr="002A35EE" w:rsidRDefault="00EC195E">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自殺／自傷</w:t>
                              </w:r>
                            </w:p>
                            <w:p w:rsidR="00EC195E" w:rsidRPr="002A35EE" w:rsidRDefault="00EC195E">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20000037</w:t>
                              </w:r>
                              <w:r w:rsidRPr="002A35EE">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245" name="Text Box 149"/>
                        <wps:cNvSpPr txBox="1">
                          <a:spLocks noChangeArrowheads="1"/>
                        </wps:cNvSpPr>
                        <wps:spPr bwMode="auto">
                          <a:xfrm>
                            <a:off x="3295015" y="1326515"/>
                            <a:ext cx="2183765" cy="803275"/>
                          </a:xfrm>
                          <a:prstGeom prst="rect">
                            <a:avLst/>
                          </a:prstGeom>
                          <a:solidFill>
                            <a:srgbClr val="FFFFFF"/>
                          </a:solidFill>
                          <a:ln w="9525">
                            <a:solidFill>
                              <a:srgbClr val="000000"/>
                            </a:solidFill>
                            <a:miter lim="800000"/>
                            <a:headEnd/>
                            <a:tailEnd/>
                          </a:ln>
                        </wps:spPr>
                        <wps:txbx>
                          <w:txbxContent>
                            <w:p w:rsidR="00EC195E" w:rsidRPr="002A35EE" w:rsidRDefault="00EC195E">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うつ病（自殺／自傷を除く）</w:t>
                              </w:r>
                            </w:p>
                            <w:p w:rsidR="00EC195E" w:rsidRPr="002A35EE" w:rsidRDefault="00EC195E">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20000167</w:t>
                              </w:r>
                              <w:r w:rsidRPr="002A35EE">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246" name="Line 150"/>
                        <wps:cNvCnPr>
                          <a:cxnSpLocks noChangeShapeType="1"/>
                        </wps:cNvCnPr>
                        <wps:spPr bwMode="auto">
                          <a:xfrm>
                            <a:off x="1533525" y="1124585"/>
                            <a:ext cx="286702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151"/>
                        <wps:cNvCnPr>
                          <a:cxnSpLocks noChangeShapeType="1"/>
                        </wps:cNvCnPr>
                        <wps:spPr bwMode="auto">
                          <a:xfrm>
                            <a:off x="1533525" y="1124585"/>
                            <a:ext cx="635" cy="201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8" name="Line 152"/>
                        <wps:cNvCnPr>
                          <a:cxnSpLocks noChangeShapeType="1"/>
                        </wps:cNvCnPr>
                        <wps:spPr bwMode="auto">
                          <a:xfrm>
                            <a:off x="4400550" y="1124585"/>
                            <a:ext cx="635" cy="2019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35E8776" id="キャンバス 144" o:spid="_x0000_s1127" editas="canvas" style="width:456.75pt;height:174.2pt;mso-position-horizontal-relative:char;mso-position-vertical-relative:line" coordsize="58007,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">
                <v:shape id="_x0000_s1128" type="#_x0000_t75" style="position:absolute;width:58007;height:22123;visibility:visible;mso-wrap-style:square">
                  <v:fill o:detectmouseclick="t"/>
                  <v:path o:connecttype="none"/>
                </v:shape>
                <v:line id="Line 146" o:spid="_x0000_s1129" style="position:absolute;visibility:visible;mso-wrap-style:square" from="29337,9436" to="29343,11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jjjscAAADcAAAADwAAAGRycy9kb3ducmV2LnhtbESPQWvCQBSE7wX/w/KE3urGtARJXUUs&#10;Be2hVFvQ4zP7mkSzb8PuNkn/fbcgeBxm5htmvhxMIzpyvrasYDpJQBAXVtdcKvj6fH2YgfABWWNj&#10;mRT8koflYnQ3x1zbnnfU7UMpIoR9jgqqENpcSl9UZNBPbEscvW/rDIYoXSm1wz7CTSPTJMmkwZrj&#10;QoUtrSsqLvsfo+D98SPrVtu3zXDYZqfiZXc6nnun1P14WD2DCDSEW/ja3mgF6VMK/2fiEZC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EKOOOxwAAANwAAAAPAAAAAAAA&#10;AAAAAAAAAKECAABkcnMvZG93bnJldi54bWxQSwUGAAAAAAQABAD5AAAAlQMAAAAA&#10;"/>
                <v:shape id="Text Box 147" o:spid="_x0000_s1130" type="#_x0000_t202" style="position:absolute;left:18859;top:1231;width:22581;height:82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3EqsYA&#10;AADcAAAADwAAAGRycy9kb3ducmV2LnhtbESPQWvCQBSE7wX/w/KEXoputEU0ZhUptOhJqiJ4e2Sf&#10;STD7NuxuYtpf3xUKPQ4z8w2TrXtTi46crywrmIwTEMS51RUXCk7Hj9EchA/IGmvLpOCbPKxXg6cM&#10;U23v/EXdIRQiQtinqKAMoUml9HlJBv3YNsTRu1pnMETpCqkd3iPc1HKaJDNpsOK4UGJD7yXlt0Nr&#10;FNx2bW7a88Vt9+3xc/cz0/IlWSj1POw3SxCB+vAf/mtvtYLp2y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3EqsYAAADcAAAADwAAAAAAAAAAAAAAAACYAgAAZHJz&#10;L2Rvd25yZXYueG1sUEsFBgAAAAAEAAQA9QAAAIsDAAAAAA==&#10;">
                  <v:textbox inset="5.85pt,.7pt,5.85pt,.7pt">
                    <w:txbxContent>
                      <w:p w:rsidR="00EC195E" w:rsidRPr="002A35EE" w:rsidRDefault="00EC195E">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うつ病および自殺／自傷</w:t>
                        </w:r>
                      </w:p>
                      <w:p w:rsidR="00EC195E" w:rsidRPr="002A35EE" w:rsidRDefault="00EC195E">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20000035</w:t>
                        </w:r>
                        <w:r w:rsidRPr="002A35EE">
                          <w:rPr>
                            <w:rFonts w:ascii="ＭＳ Ｐ明朝" w:eastAsia="ＭＳ Ｐ明朝" w:hAnsi="ＭＳ Ｐ明朝" w:hint="eastAsia"/>
                            <w:szCs w:val="21"/>
                          </w:rPr>
                          <w:t>）</w:t>
                        </w:r>
                      </w:p>
                    </w:txbxContent>
                  </v:textbox>
                </v:shape>
                <v:shape id="Text Box 148" o:spid="_x0000_s1131" type="#_x0000_t202" style="position:absolute;left:4978;top:13265;width:21304;height:8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Rc3sQA&#10;AADcAAAADwAAAGRycy9kb3ducmV2LnhtbESPQYvCMBSE74L/ITzBi2i6IqLVKLKg6GlZFcHbo3m2&#10;xealJKnW/fWbhQWPw8x8wyzXranEg5wvLSv4GCUgiDOrS84VnE/b4QyED8gaK8uk4EUe1qtuZ4mp&#10;tk/+pscx5CJC2KeooAihTqX0WUEG/cjWxNG7WWcwROlyqR0+I9xUcpwkU2mw5LhQYE2fBWX3Y2MU&#10;3A9NZprL1e2/mtPu8DPVcpDMler32s0CRKA2vMP/7b1WMJ5M4O9MPAJ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60XN7EAAAA3AAAAA8AAAAAAAAAAAAAAAAAmAIAAGRycy9k&#10;b3ducmV2LnhtbFBLBQYAAAAABAAEAPUAAACJAwAAAAA=&#10;">
                  <v:textbox inset="5.85pt,.7pt,5.85pt,.7pt">
                    <w:txbxContent>
                      <w:p w:rsidR="00EC195E" w:rsidRPr="002A35EE" w:rsidRDefault="00EC195E">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自殺／自傷</w:t>
                        </w:r>
                      </w:p>
                      <w:p w:rsidR="00EC195E" w:rsidRPr="002A35EE" w:rsidRDefault="00EC195E">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20000037</w:t>
                        </w:r>
                        <w:r w:rsidRPr="002A35EE">
                          <w:rPr>
                            <w:rFonts w:ascii="ＭＳ Ｐ明朝" w:eastAsia="ＭＳ Ｐ明朝" w:hAnsi="ＭＳ Ｐ明朝" w:hint="eastAsia"/>
                            <w:szCs w:val="21"/>
                          </w:rPr>
                          <w:t>）</w:t>
                        </w:r>
                      </w:p>
                    </w:txbxContent>
                  </v:textbox>
                </v:shape>
                <v:shape id="Text Box 149" o:spid="_x0000_s1132" type="#_x0000_t202" style="position:absolute;left:32950;top:13265;width:21837;height:8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5RcYA&#10;AADcAAAADwAAAGRycy9kb3ducmV2LnhtbESPQWvCQBSE7wX/w/KEXopulFY0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fj5RcYAAADcAAAADwAAAAAAAAAAAAAAAACYAgAAZHJz&#10;L2Rvd25yZXYueG1sUEsFBgAAAAAEAAQA9QAAAIsDAAAAAA==&#10;">
                  <v:textbox inset="5.85pt,.7pt,5.85pt,.7pt">
                    <w:txbxContent>
                      <w:p w:rsidR="00EC195E" w:rsidRPr="002A35EE" w:rsidRDefault="00EC195E">
                        <w:pPr>
                          <w:spacing w:beforeLines="80" w:before="192"/>
                          <w:jc w:val="center"/>
                          <w:rPr>
                            <w:rFonts w:ascii="ＭＳ Ｐ明朝" w:eastAsia="ＭＳ Ｐ明朝" w:hAnsi="ＭＳ Ｐ明朝"/>
                            <w:szCs w:val="21"/>
                          </w:rPr>
                        </w:pPr>
                        <w:r w:rsidRPr="002A35EE">
                          <w:rPr>
                            <w:rFonts w:ascii="ＭＳ Ｐ明朝" w:eastAsia="ＭＳ Ｐ明朝" w:hAnsi="ＭＳ Ｐ明朝" w:hint="eastAsia"/>
                            <w:szCs w:val="21"/>
                          </w:rPr>
                          <w:t>うつ病（自殺／自傷を除く）</w:t>
                        </w:r>
                      </w:p>
                      <w:p w:rsidR="00EC195E" w:rsidRPr="002A35EE" w:rsidRDefault="00EC195E">
                        <w:pPr>
                          <w:spacing w:beforeLines="50" w:before="120"/>
                          <w:jc w:val="center"/>
                          <w:rPr>
                            <w:rFonts w:ascii="ＭＳ Ｐ明朝" w:eastAsia="ＭＳ Ｐ明朝" w:hAnsi="ＭＳ Ｐ明朝"/>
                            <w:szCs w:val="21"/>
                          </w:rPr>
                        </w:pPr>
                        <w:r w:rsidRPr="002A35EE">
                          <w:rPr>
                            <w:rFonts w:ascii="ＭＳ Ｐ明朝" w:eastAsia="ＭＳ Ｐ明朝" w:hAnsi="ＭＳ Ｐ明朝" w:hint="eastAsia"/>
                            <w:szCs w:val="21"/>
                          </w:rPr>
                          <w:t>（</w:t>
                        </w:r>
                        <w:r w:rsidRPr="002A35EE">
                          <w:rPr>
                            <w:rFonts w:eastAsia="ＭＳ Ｐ明朝"/>
                            <w:szCs w:val="21"/>
                          </w:rPr>
                          <w:t>20000167</w:t>
                        </w:r>
                        <w:r w:rsidRPr="002A35EE">
                          <w:rPr>
                            <w:rFonts w:ascii="ＭＳ Ｐ明朝" w:eastAsia="ＭＳ Ｐ明朝" w:hAnsi="ＭＳ Ｐ明朝" w:hint="eastAsia"/>
                            <w:szCs w:val="21"/>
                          </w:rPr>
                          <w:t>）</w:t>
                        </w:r>
                      </w:p>
                    </w:txbxContent>
                  </v:textbox>
                </v:shape>
                <v:line id="Line 150" o:spid="_x0000_s1133" style="position:absolute;visibility:visible;mso-wrap-style:square" from="15335,11245" to="44005,11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PljcYAAADcAAAADwAAAGRycy9kb3ducmV2LnhtbESPQWvCQBSE7wX/w/IEb3VTLaFEVxFL&#10;QT2Uagt6fGafSWr2bdhdk/TfdwtCj8PMfMPMl72pRUvOV5YVPI0TEMS51RUXCr4+3x5fQPiArLG2&#10;TAp+yMNyMXiYY6Ztx3tqD6EQEcI+QwVlCE0mpc9LMujHtiGO3sU6gyFKV0jtsItwU8tJkqTSYMVx&#10;ocSG1iXl18PNKHiffqTtarvb9Mdtes5f9+fTd+eUGg371QxEoD78h+/tjVYweU7h70w8AnLx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T5Y3GAAAA3AAAAA8AAAAAAAAA&#10;AAAAAAAAoQIAAGRycy9kb3ducmV2LnhtbFBLBQYAAAAABAAEAPkAAACUAwAAAAA=&#10;"/>
                <v:line id="Line 151" o:spid="_x0000_s1134" style="position:absolute;visibility:visible;mso-wrap-style:square" from="15335,11245" to="15341,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9AFscAAADcAAAADwAAAGRycy9kb3ducmV2LnhtbESPQWvCQBSE7wX/w/IKvdVNbUkluoq0&#10;FLSHolbQ4zP7TGKzb8PuNkn/vSsUPA4z8w0znfemFi05X1lW8DRMQBDnVldcKNh9fzyOQfiArLG2&#10;TAr+yMN8NribYqZtxxtqt6EQEcI+QwVlCE0mpc9LMuiHtiGO3sk6gyFKV0jtsItwU8tRkqTSYMVx&#10;ocSG3krKf7a/RsHX8zptF6vPZb9fpcf8fXM8nDun1MN9v5iACNSHW/i/vdQKRi+v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UX0AWxwAAANwAAAAPAAAAAAAA&#10;AAAAAAAAAKECAABkcnMvZG93bnJldi54bWxQSwUGAAAAAAQABAD5AAAAlQMAAAAA&#10;"/>
                <v:line id="Line 152" o:spid="_x0000_s1135" style="position:absolute;visibility:visible;mso-wrap-style:square" from="44005,11245" to="44011,132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DUZMMAAADcAAAADwAAAGRycy9kb3ducmV2LnhtbERPy2rCQBTdF/yH4Qrd1UmthJI6ilQE&#10;7UJ8gS6vmdskbeZOmJkm8e+dhdDl4byn897UoiXnK8sKXkcJCOLc6ooLBafj6uUdhA/IGmvLpOBG&#10;HuazwdMUM2073lN7CIWIIewzVFCG0GRS+rwkg35kG+LIfVtnMEToCqkddjHc1HKcJKk0WHFsKLGh&#10;z5Ly38OfUbB926XtYvO17s+b9Jov99fLT+eUeh72iw8QgfrwL36411rBeBLXxjPxCMjZ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XA1GTDAAAA3AAAAA8AAAAAAAAAAAAA&#10;AAAAoQIAAGRycy9kb3ducmV2LnhtbFBLBQYAAAAABAAEAPkAAACRAwAAAAA=&#10;"/>
                <w10:anchorlock/>
              </v:group>
            </w:pict>
          </mc:Fallback>
        </mc:AlternateConten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2-5</w:t>
      </w:r>
      <w:r w:rsidRPr="005A24F7">
        <w:rPr>
          <w:rFonts w:ascii="Arial" w:eastAsia="ＭＳ Ｐ明朝" w:hAnsi="ＭＳ Ｐ明朝" w:cs="Arial"/>
        </w:rPr>
        <w:t xml:space="preserve">　うつ病および自殺／自傷（ＳＭＱ）の階層構造</w:t>
      </w:r>
    </w:p>
    <w:p w:rsidR="00874597" w:rsidRPr="005A24F7" w:rsidRDefault="00874597" w:rsidP="00874597">
      <w:pPr>
        <w:rPr>
          <w:rFonts w:ascii="Arial" w:eastAsia="ＭＳ Ｐ明朝" w:hAnsi="Arial" w:cs="Arial"/>
        </w:rPr>
      </w:pPr>
    </w:p>
    <w:p w:rsidR="00874597" w:rsidRPr="005A24F7" w:rsidRDefault="00874597" w:rsidP="007B2125">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は包括的なうつ病の検索（レベル</w:t>
      </w:r>
      <w:r w:rsidR="003C3785" w:rsidRPr="005A24F7">
        <w:rPr>
          <w:rFonts w:ascii="Arial" w:eastAsia="ＭＳ Ｐ明朝" w:hAnsi="Arial" w:cs="Arial"/>
        </w:rPr>
        <w:t>1</w:t>
      </w:r>
      <w:r w:rsidRPr="005A24F7">
        <w:rPr>
          <w:rFonts w:ascii="Arial" w:eastAsia="ＭＳ Ｐ明朝" w:hAnsi="ＭＳ Ｐ明朝" w:cs="Arial"/>
        </w:rPr>
        <w:t>）と、自殺および自傷のサブ</w:t>
      </w:r>
      <w:r w:rsidRPr="005A24F7">
        <w:rPr>
          <w:rFonts w:ascii="Arial" w:eastAsia="ＭＳ Ｐ明朝" w:hAnsi="Arial" w:cs="Arial"/>
        </w:rPr>
        <w:t>SMQ</w:t>
      </w:r>
      <w:r w:rsidRPr="005A24F7">
        <w:rPr>
          <w:rFonts w:ascii="Arial" w:eastAsia="ＭＳ Ｐ明朝" w:hAnsi="ＭＳ Ｐ明朝" w:cs="Arial"/>
        </w:rPr>
        <w:t>（レベル</w:t>
      </w:r>
      <w:r w:rsidR="003C3785" w:rsidRPr="005A24F7">
        <w:rPr>
          <w:rFonts w:ascii="Arial" w:eastAsia="ＭＳ Ｐ明朝" w:hAnsi="Arial" w:cs="Arial"/>
        </w:rPr>
        <w:t>2</w:t>
      </w:r>
      <w:r w:rsidRPr="005A24F7">
        <w:rPr>
          <w:rFonts w:ascii="Arial" w:eastAsia="ＭＳ Ｐ明朝" w:hAnsi="ＭＳ Ｐ明朝" w:cs="Arial"/>
        </w:rPr>
        <w:t>）の検索の</w:t>
      </w:r>
      <w:r w:rsidR="00DB6681" w:rsidRPr="005A24F7">
        <w:rPr>
          <w:rFonts w:ascii="Arial" w:eastAsia="ＭＳ Ｐ明朝" w:hAnsi="Arial" w:cs="Arial"/>
        </w:rPr>
        <w:t>2</w:t>
      </w:r>
      <w:r w:rsidRPr="005A24F7">
        <w:rPr>
          <w:rFonts w:ascii="Arial" w:eastAsia="ＭＳ Ｐ明朝" w:hAnsi="ＭＳ Ｐ明朝" w:cs="Arial"/>
        </w:rPr>
        <w:t>階層で構成されている。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「うつ病および自殺／自傷（ＳＭＱ）」：サブ</w:t>
      </w:r>
      <w:r w:rsidRPr="005A24F7">
        <w:rPr>
          <w:rFonts w:ascii="Arial" w:eastAsia="ＭＳ Ｐ明朝" w:hAnsi="Arial" w:cs="Arial"/>
          <w:szCs w:val="22"/>
        </w:rPr>
        <w:t>SMQ</w:t>
      </w:r>
      <w:r w:rsidRPr="005A24F7">
        <w:rPr>
          <w:rFonts w:ascii="Arial" w:eastAsia="ＭＳ Ｐ明朝" w:hAnsi="ＭＳ Ｐ明朝" w:cs="Arial"/>
          <w:szCs w:val="22"/>
        </w:rPr>
        <w:t>「うつ病（自殺／自傷を除く）（ＳＭＱ）」にグループ化されたうつ病特有の用語と、サブ</w:t>
      </w:r>
      <w:r w:rsidRPr="005A24F7">
        <w:rPr>
          <w:rFonts w:ascii="Arial" w:eastAsia="ＭＳ Ｐ明朝" w:hAnsi="Arial" w:cs="Arial"/>
          <w:szCs w:val="22"/>
        </w:rPr>
        <w:t>SMQ</w:t>
      </w:r>
      <w:r w:rsidRPr="005A24F7">
        <w:rPr>
          <w:rFonts w:ascii="Arial" w:eastAsia="ＭＳ Ｐ明朝" w:hAnsi="ＭＳ Ｐ明朝" w:cs="Arial"/>
          <w:szCs w:val="22"/>
        </w:rPr>
        <w:t>「自殺／自傷（ＳＭＱ）」下にある全用語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「自殺／自傷（ＳＭＱ）」：</w:t>
      </w:r>
      <w:r w:rsidRPr="005A24F7">
        <w:rPr>
          <w:rFonts w:ascii="Arial" w:eastAsia="ＭＳ Ｐ明朝" w:hAnsi="Arial" w:cs="Arial"/>
          <w:szCs w:val="22"/>
        </w:rPr>
        <w:t>SMQ</w:t>
      </w:r>
      <w:r w:rsidRPr="005A24F7">
        <w:rPr>
          <w:rFonts w:ascii="Arial" w:eastAsia="ＭＳ Ｐ明朝" w:hAnsi="ＭＳ Ｐ明朝" w:cs="Arial"/>
          <w:szCs w:val="22"/>
        </w:rPr>
        <w:t>ワーキンググループによって狭域と広域検索を分けることは不要であると判断されたため、狭域検索のみを提案</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利用者からの要請により、バージョン</w:t>
      </w:r>
      <w:r w:rsidRPr="005A24F7">
        <w:rPr>
          <w:rFonts w:ascii="Arial" w:eastAsia="ＭＳ Ｐ明朝" w:hAnsi="Arial" w:cs="Arial"/>
        </w:rPr>
        <w:t>12.0</w:t>
      </w:r>
      <w:r w:rsidRPr="005A24F7">
        <w:rPr>
          <w:rFonts w:ascii="Arial" w:eastAsia="ＭＳ Ｐ明朝" w:hAnsi="ＭＳ Ｐ明朝" w:cs="Arial"/>
        </w:rPr>
        <w:t>で「うつ病および自殺／自傷（ＳＭＱ）」に直接リンクしていた</w:t>
      </w:r>
      <w:r w:rsidRPr="005A24F7">
        <w:rPr>
          <w:rFonts w:ascii="Arial" w:eastAsia="ＭＳ Ｐ明朝" w:hAnsi="Arial" w:cs="Arial"/>
        </w:rPr>
        <w:t>PT</w:t>
      </w:r>
      <w:r w:rsidRPr="005A24F7">
        <w:rPr>
          <w:rFonts w:ascii="Arial" w:eastAsia="ＭＳ Ｐ明朝" w:hAnsi="ＭＳ Ｐ明朝" w:cs="Arial"/>
        </w:rPr>
        <w:t>がグループ化され、サブ</w:t>
      </w:r>
      <w:r w:rsidRPr="005A24F7">
        <w:rPr>
          <w:rFonts w:ascii="Arial" w:eastAsia="ＭＳ Ｐ明朝" w:hAnsi="Arial" w:cs="Arial"/>
        </w:rPr>
        <w:t>SMQ</w:t>
      </w:r>
      <w:r w:rsidRPr="005A24F7">
        <w:rPr>
          <w:rFonts w:ascii="Arial" w:eastAsia="ＭＳ Ｐ明朝" w:hAnsi="ＭＳ Ｐ明朝" w:cs="Arial"/>
        </w:rPr>
        <w:t>「うつ病（自殺／自傷を除く）（ＳＭＱ）」がレベル</w:t>
      </w:r>
      <w:r w:rsidR="003C3785" w:rsidRPr="005A24F7">
        <w:rPr>
          <w:rFonts w:ascii="Arial" w:eastAsia="ＭＳ Ｐ明朝" w:hAnsi="Arial" w:cs="Arial"/>
        </w:rPr>
        <w:t>2</w:t>
      </w:r>
      <w:r w:rsidRPr="005A24F7">
        <w:rPr>
          <w:rFonts w:ascii="Arial" w:eastAsia="ＭＳ Ｐ明朝" w:hAnsi="ＭＳ Ｐ明朝" w:cs="Arial"/>
        </w:rPr>
        <w:t>に追加された。このサブ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3C3785" w:rsidRPr="005A24F7">
        <w:rPr>
          <w:rFonts w:ascii="Arial" w:eastAsia="ＭＳ Ｐ明朝" w:hAnsi="Arial" w:cs="Arial"/>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トピックではない。上位の</w:t>
      </w:r>
      <w:r w:rsidRPr="005A24F7">
        <w:rPr>
          <w:rFonts w:ascii="Arial" w:eastAsia="ＭＳ Ｐ明朝" w:hAnsi="Arial" w:cs="Arial"/>
        </w:rPr>
        <w:t>SMQ</w:t>
      </w:r>
      <w:r w:rsidRPr="005A24F7">
        <w:rPr>
          <w:rFonts w:ascii="Arial" w:eastAsia="ＭＳ Ｐ明朝" w:hAnsi="ＭＳ Ｐ明朝" w:cs="Arial"/>
        </w:rPr>
        <w:t>の一部としてのみ利用すべきである。</w:t>
      </w:r>
    </w:p>
    <w:p w:rsidR="00874597" w:rsidRPr="005A24F7" w:rsidRDefault="00874597" w:rsidP="00874597">
      <w:pPr>
        <w:rPr>
          <w:rFonts w:ascii="Arial" w:eastAsia="ＭＳ Ｐ明朝" w:hAnsi="Arial" w:cs="Arial"/>
        </w:rPr>
      </w:pPr>
    </w:p>
    <w:p w:rsidR="00E83BCD" w:rsidRPr="006978ED" w:rsidRDefault="00355CB9" w:rsidP="000867A7">
      <w:pPr>
        <w:pStyle w:val="4"/>
      </w:pPr>
      <w:r w:rsidRPr="006978ED">
        <w:t>2.23.4</w:t>
      </w:r>
      <w:r w:rsidRPr="006978ED">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「うつ病および自殺／自傷（ＳＭＱ）」は階層構造を持つ</w:t>
      </w:r>
      <w:r w:rsidRPr="005A24F7">
        <w:rPr>
          <w:rFonts w:ascii="Arial" w:eastAsia="ＭＳ Ｐ明朝" w:hAnsi="Arial" w:cs="Arial"/>
        </w:rPr>
        <w:t>SMQ</w:t>
      </w:r>
      <w:r w:rsidRPr="005A24F7">
        <w:rPr>
          <w:rFonts w:ascii="Arial" w:eastAsia="ＭＳ Ｐ明朝" w:hAnsi="ＭＳ Ｐ明朝" w:cs="Arial"/>
        </w:rPr>
        <w:t>である。親</w:t>
      </w:r>
      <w:r w:rsidRPr="005A24F7">
        <w:rPr>
          <w:rFonts w:ascii="Arial" w:eastAsia="ＭＳ Ｐ明朝" w:hAnsi="Arial" w:cs="Arial"/>
        </w:rPr>
        <w:t>SMQ</w:t>
      </w:r>
      <w:r w:rsidRPr="005A24F7">
        <w:rPr>
          <w:rFonts w:ascii="Arial" w:eastAsia="ＭＳ Ｐ明朝" w:hAnsi="ＭＳ Ｐ明朝" w:cs="Arial"/>
        </w:rPr>
        <w:t>「うつ病および自殺／自傷（ＳＭＱ）」は狭域検索と広域検索を持つ。しかしながら、下位</w:t>
      </w:r>
      <w:r w:rsidRPr="005A24F7">
        <w:rPr>
          <w:rFonts w:ascii="Arial" w:eastAsia="ＭＳ Ｐ明朝" w:hAnsi="Arial" w:cs="Arial"/>
        </w:rPr>
        <w:t>SMQ</w:t>
      </w:r>
      <w:r w:rsidRPr="005A24F7">
        <w:rPr>
          <w:rFonts w:ascii="Arial" w:eastAsia="ＭＳ Ｐ明朝" w:hAnsi="ＭＳ Ｐ明朝" w:cs="Arial"/>
        </w:rPr>
        <w:t>の「自殺／自傷（ＳＭＱ）」は狭域検索のみを持つ。従って、下位</w:t>
      </w:r>
      <w:r w:rsidRPr="005A24F7">
        <w:rPr>
          <w:rFonts w:ascii="Arial" w:eastAsia="ＭＳ Ｐ明朝" w:hAnsi="Arial" w:cs="Arial"/>
        </w:rPr>
        <w:t>SMQ</w:t>
      </w:r>
      <w:r w:rsidRPr="005A24F7">
        <w:rPr>
          <w:rFonts w:ascii="Arial" w:eastAsia="ＭＳ Ｐ明朝" w:hAnsi="ＭＳ Ｐ明朝" w:cs="Arial"/>
        </w:rPr>
        <w:t>「自殺／自傷（ＳＭＱ）」の狭域および広域検索は同じ結果となる。階層構造を持つこと以外は、この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E83BCD" w:rsidRPr="006978ED" w:rsidRDefault="00355CB9" w:rsidP="000867A7">
      <w:pPr>
        <w:pStyle w:val="4"/>
      </w:pPr>
      <w:bookmarkStart w:id="220" w:name="_Toc169508695"/>
      <w:bookmarkStart w:id="221" w:name="_Toc173736906"/>
      <w:r w:rsidRPr="006978ED">
        <w:lastRenderedPageBreak/>
        <w:t>2.23.5</w:t>
      </w:r>
      <w:r w:rsidRPr="006978ED">
        <w:t xml:space="preserve">　「うつ病および自殺／自傷（ＳＭＱ）」の参考資料リスト</w:t>
      </w:r>
      <w:bookmarkEnd w:id="220"/>
      <w:bookmarkEnd w:id="221"/>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Definitions and basic requirements for the use of terms for reporting adverse drug reactions (IV).  Pharmacoepidemiology and Drug Safety 1993; 2:149-153.</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Depression.  Reporting Adverse Drug Reactions: Definitions of Terms and Criteria for Their Use.  Bankowski Z, Bruppacher R, Crusius I et al (Eds).  Council for International Organizations of Medical Sciences: Geneva, 1999, pg. 43.</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Kando JC, Wells BG, and Hayes PE.  Depressive disorders.  Pharmacotherapy: A Pathophysiologic Approach (5th Ed).  DiPiro JT, Talbert RL, Yee GC et al (Eds).  McGraw-Hill: New York, 2002, pg.  1243-1264.</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Major depressive episode.  Diagnostic and Statistical Manual of Mental Disorders (4th Ed).  American Psychiatric Association: Washington DC, 1994, pg. 320-327.</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Major depressive disorder.  Diagnostic and Statistical Manual of Mental Disorders (4th Ed).  American Psychiatric Association: Washington DC, 1994, pg. 370-375.</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Substance-induced mood disorder.  Diagnostic and Statistical Manual of Mental Disorders (4th Ed).  American Psychiatric Association: Washington DC, 1994, pg. 370-375.</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Dysthymic disorder.  Diagnostic and Statistical Manual of Mental Disorders (4th Ed).  American Psychiatric Association: Washington DC, 1994, pg. 345-350.</w:t>
      </w:r>
    </w:p>
    <w:p w:rsidR="00874597" w:rsidRPr="005A24F7" w:rsidRDefault="00874597" w:rsidP="00E01B5B">
      <w:pPr>
        <w:numPr>
          <w:ilvl w:val="0"/>
          <w:numId w:val="52"/>
        </w:numPr>
        <w:rPr>
          <w:rFonts w:ascii="Arial" w:eastAsia="ＭＳ Ｐ明朝" w:hAnsi="Arial" w:cs="Arial"/>
        </w:rPr>
      </w:pPr>
      <w:r w:rsidRPr="005A24F7">
        <w:rPr>
          <w:rFonts w:ascii="Arial" w:eastAsia="ＭＳ Ｐ明朝" w:hAnsi="Arial" w:cs="Arial"/>
        </w:rPr>
        <w:t>Minor depressive disorder. Diagnostic and Statistical Manual of Mental Disorders (4th Ed).  American Psychiatric Association: Washington DC, 1994, pg. 719-721.</w:t>
      </w:r>
    </w:p>
    <w:p w:rsidR="00874597" w:rsidRPr="005A24F7" w:rsidRDefault="00874597" w:rsidP="00874597">
      <w:pPr>
        <w:rPr>
          <w:rFonts w:ascii="Arial" w:eastAsia="ＭＳ Ｐ明朝" w:hAnsi="Arial" w:cs="Arial"/>
        </w:rPr>
      </w:pPr>
    </w:p>
    <w:p w:rsidR="00E83BCD" w:rsidRPr="00DB6681" w:rsidRDefault="00874597" w:rsidP="000867A7">
      <w:pPr>
        <w:pStyle w:val="3"/>
      </w:pPr>
      <w:r w:rsidRPr="005A24F7">
        <w:br w:type="page"/>
      </w:r>
      <w:bookmarkStart w:id="222" w:name="_Toc252957594"/>
      <w:bookmarkStart w:id="223" w:name="_Toc252959973"/>
      <w:bookmarkStart w:id="224" w:name="_Toc411862110"/>
      <w:r w:rsidR="00AB5FC5" w:rsidRPr="000F68CC">
        <w:rPr>
          <w:rFonts w:ascii="Arial" w:hAnsi="Arial"/>
        </w:rPr>
        <w:lastRenderedPageBreak/>
        <w:t>2.</w:t>
      </w:r>
      <w:r w:rsidR="005B277E" w:rsidRPr="000F68CC">
        <w:rPr>
          <w:rFonts w:ascii="Arial" w:hAnsi="Arial"/>
        </w:rPr>
        <w:t>24</w:t>
      </w:r>
      <w:r w:rsidR="005B277E">
        <w:rPr>
          <w:rFonts w:hint="eastAsia"/>
        </w:rPr>
        <w:tab/>
      </w:r>
      <w:r w:rsidR="00D215E1" w:rsidRPr="00DB6681">
        <w:t>「薬物乱用、依存および離脱</w:t>
      </w:r>
      <w:bookmarkStart w:id="225" w:name="_Toc252957595"/>
      <w:bookmarkStart w:id="226" w:name="_Toc252959974"/>
      <w:bookmarkEnd w:id="222"/>
      <w:bookmarkEnd w:id="223"/>
      <w:r w:rsidR="00D215E1" w:rsidRPr="00DB6681">
        <w:br/>
        <w:t>（Drug abuse, dependence and withdrawal）（ＳＭＱ）」</w:t>
      </w:r>
      <w:bookmarkEnd w:id="224"/>
      <w:bookmarkEnd w:id="225"/>
      <w:bookmarkEnd w:id="22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E83BCD" w:rsidRPr="00215CC4" w:rsidRDefault="00355CB9" w:rsidP="000867A7">
      <w:pPr>
        <w:pStyle w:val="4"/>
      </w:pPr>
      <w:r w:rsidRPr="00215CC4">
        <w:t>2.24.1</w:t>
      </w:r>
      <w:r w:rsidRPr="00215CC4">
        <w:t xml:space="preserve">　定義</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szCs w:val="22"/>
        </w:rPr>
        <w:t>薬物乱用</w:t>
      </w:r>
    </w:p>
    <w:p w:rsidR="00874597" w:rsidRPr="005A24F7" w:rsidRDefault="00874597" w:rsidP="00F763B9">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薬物の習慣的使用</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・治療目的には不必要な場合（例：気分を変えるため）</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・身体機能を不必要に改変する場合（例：緩下剤）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・薬剤の非医学的使用</w:t>
      </w:r>
    </w:p>
    <w:p w:rsidR="00874597" w:rsidRPr="005A24F7" w:rsidRDefault="00874597" w:rsidP="00F763B9">
      <w:pPr>
        <w:numPr>
          <w:ilvl w:val="1"/>
          <w:numId w:val="7"/>
        </w:numPr>
        <w:adjustRightInd/>
        <w:ind w:rightChars="-136" w:right="-286"/>
        <w:textAlignment w:val="auto"/>
        <w:rPr>
          <w:rFonts w:ascii="Arial" w:eastAsia="ＭＳ Ｐ明朝" w:hAnsi="Arial" w:cs="Arial"/>
          <w:szCs w:val="22"/>
        </w:rPr>
      </w:pPr>
      <w:r w:rsidRPr="005A24F7">
        <w:rPr>
          <w:rFonts w:ascii="Arial" w:eastAsia="ＭＳ Ｐ明朝" w:hAnsi="ＭＳ Ｐ明朝" w:cs="Arial"/>
          <w:szCs w:val="22"/>
        </w:rPr>
        <w:t>コカインの使用者の数およびその他精神刺激薬の乱用は、いくつかの都市部で増加傾向にある。</w:t>
      </w:r>
    </w:p>
    <w:p w:rsidR="00874597" w:rsidRPr="005A24F7" w:rsidRDefault="00874597" w:rsidP="00F763B9">
      <w:pPr>
        <w:numPr>
          <w:ilvl w:val="1"/>
          <w:numId w:val="7"/>
        </w:numPr>
        <w:adjustRightInd/>
        <w:textAlignment w:val="auto"/>
        <w:rPr>
          <w:rFonts w:ascii="Arial" w:eastAsia="ＭＳ Ｐ明朝" w:hAnsi="Arial" w:cs="Arial"/>
          <w:szCs w:val="22"/>
        </w:rPr>
      </w:pPr>
      <w:r w:rsidRPr="005A24F7">
        <w:rPr>
          <w:rFonts w:ascii="Arial" w:eastAsia="ＭＳ Ｐ明朝" w:hAnsi="ＭＳ Ｐ明朝" w:cs="Arial"/>
          <w:szCs w:val="22"/>
        </w:rPr>
        <w:t>薬物乱用の開始と継続は次のような複雑な相互関係により決定される。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・薬物の薬理学的性質と入手可能性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・使用者の性格と切望（期待）感</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・薬物が使用される環境要素</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多薬物の乱用が普遍化してきている。</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急性的と慢性的中毒がある。</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症状は、薬剤の薬理学的性質、摂取量、常用性などによって変化する。</w:t>
      </w:r>
    </w:p>
    <w:p w:rsidR="00874597" w:rsidRPr="005A24F7" w:rsidRDefault="00874597" w:rsidP="00F763B9">
      <w:pPr>
        <w:numPr>
          <w:ilvl w:val="0"/>
          <w:numId w:val="6"/>
        </w:numPr>
        <w:adjustRightInd/>
        <w:textAlignment w:val="auto"/>
        <w:rPr>
          <w:rFonts w:ascii="Arial" w:eastAsia="ＭＳ Ｐ明朝" w:hAnsi="Arial" w:cs="Arial"/>
          <w:szCs w:val="22"/>
        </w:rPr>
      </w:pPr>
      <w:r w:rsidRPr="005A24F7">
        <w:rPr>
          <w:rFonts w:ascii="Arial" w:eastAsia="ＭＳ Ｐ明朝" w:hAnsi="ＭＳ Ｐ明朝" w:cs="Arial"/>
        </w:rPr>
        <w:t>離脱</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常用者における突然の使用中止</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rPr>
        <w:t>物質に</w:t>
      </w:r>
      <w:r w:rsidRPr="005A24F7">
        <w:rPr>
          <w:rFonts w:ascii="Arial" w:eastAsia="ＭＳ Ｐ明朝" w:hAnsi="ＭＳ Ｐ明朝" w:cs="Arial"/>
          <w:szCs w:val="22"/>
        </w:rPr>
        <w:t>特異的な症状は、事前に常用していた向精神薬摂取の中止・減量により起こる。</w:t>
      </w:r>
    </w:p>
    <w:p w:rsidR="00874597" w:rsidRPr="005A24F7" w:rsidRDefault="00874597" w:rsidP="00F763B9">
      <w:pPr>
        <w:numPr>
          <w:ilvl w:val="1"/>
          <w:numId w:val="8"/>
        </w:numPr>
        <w:adjustRightInd/>
        <w:textAlignment w:val="auto"/>
        <w:rPr>
          <w:rFonts w:ascii="Arial" w:eastAsia="ＭＳ Ｐ明朝" w:hAnsi="Arial" w:cs="Arial"/>
          <w:szCs w:val="22"/>
        </w:rPr>
      </w:pPr>
      <w:r w:rsidRPr="005A24F7">
        <w:rPr>
          <w:rFonts w:ascii="Arial" w:eastAsia="ＭＳ Ｐ明朝" w:hAnsi="ＭＳ Ｐ明朝" w:cs="Arial"/>
          <w:szCs w:val="22"/>
        </w:rPr>
        <w:t>離脱の症状は、用いられていた向精神薬により異なる。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・一般的には、薬剤の急性効果とは「逆」である。</w:t>
      </w:r>
    </w:p>
    <w:p w:rsidR="00874597" w:rsidRPr="005A24F7" w:rsidRDefault="00874597" w:rsidP="00657059">
      <w:pPr>
        <w:adjustRightInd/>
        <w:ind w:leftChars="400" w:left="1050" w:rightChars="-136" w:right="-286" w:hangingChars="100" w:hanging="210"/>
        <w:textAlignment w:val="auto"/>
        <w:rPr>
          <w:rFonts w:ascii="Arial" w:eastAsia="ＭＳ Ｐ明朝" w:hAnsi="Arial" w:cs="Arial"/>
          <w:szCs w:val="22"/>
        </w:rPr>
      </w:pPr>
      <w:r w:rsidRPr="005A24F7">
        <w:rPr>
          <w:rFonts w:ascii="Arial" w:eastAsia="ＭＳ Ｐ明朝" w:hAnsi="ＭＳ Ｐ明朝" w:cs="Arial"/>
          <w:szCs w:val="22"/>
        </w:rPr>
        <w:t>・非特異的症状、たとえば悪心、下痢あるいは便秘、多量の発汗、呼吸数の増加、頻脈が起こる。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・通常の症状は、不安、落ち着きのなさ、易刺激性、不眠症、注意障害などである。</w:t>
      </w:r>
    </w:p>
    <w:p w:rsidR="00874597" w:rsidRPr="005A24F7" w:rsidRDefault="00874597" w:rsidP="00657059">
      <w:pPr>
        <w:ind w:left="1050" w:hangingChars="500" w:hanging="1050"/>
        <w:rPr>
          <w:rFonts w:ascii="Arial" w:eastAsia="ＭＳ Ｐ明朝" w:hAnsi="Arial" w:cs="Arial"/>
          <w:szCs w:val="22"/>
        </w:rPr>
      </w:pPr>
    </w:p>
    <w:p w:rsidR="00E83BCD" w:rsidRPr="00215CC4" w:rsidRDefault="00355CB9" w:rsidP="000867A7">
      <w:pPr>
        <w:pStyle w:val="4"/>
      </w:pPr>
      <w:r w:rsidRPr="00215CC4">
        <w:t>2.24.2</w:t>
      </w:r>
      <w:r w:rsidRPr="00215CC4">
        <w:t xml:space="preserve">　包含／除外基準</w:t>
      </w:r>
    </w:p>
    <w:p w:rsidR="00874597" w:rsidRPr="005A24F7" w:rsidRDefault="00874597" w:rsidP="00F763B9">
      <w:pPr>
        <w:numPr>
          <w:ilvl w:val="0"/>
          <w:numId w:val="6"/>
        </w:numPr>
        <w:adjustRightInd/>
        <w:textAlignment w:val="auto"/>
        <w:rPr>
          <w:rFonts w:ascii="Arial" w:eastAsia="ＭＳ Ｐ明朝" w:hAnsi="Arial" w:cs="Arial"/>
        </w:rPr>
      </w:pPr>
      <w:r w:rsidRPr="005A24F7">
        <w:rPr>
          <w:rFonts w:ascii="Arial" w:eastAsia="ＭＳ Ｐ明朝" w:hAnsi="ＭＳ Ｐ明朝" w:cs="Arial"/>
        </w:rPr>
        <w:t>包含</w:t>
      </w:r>
      <w:r w:rsidR="00B542C4" w:rsidRPr="005A24F7">
        <w:rPr>
          <w:rFonts w:ascii="Arial" w:eastAsia="ＭＳ Ｐ明朝" w:hAnsi="ＭＳ Ｐ明朝" w:cs="Arial"/>
          <w:szCs w:val="22"/>
        </w:rPr>
        <w:t>：</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薬物乱用／依存</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・「乱用（</w:t>
      </w:r>
      <w:r w:rsidRPr="005A24F7">
        <w:rPr>
          <w:rFonts w:ascii="Arial" w:eastAsia="ＭＳ Ｐ明朝" w:hAnsi="Arial" w:cs="Arial"/>
          <w:szCs w:val="22"/>
        </w:rPr>
        <w:t>Abuse</w:t>
      </w:r>
      <w:r w:rsidRPr="005A24F7">
        <w:rPr>
          <w:rFonts w:ascii="Arial" w:eastAsia="ＭＳ Ｐ明朝" w:hAnsi="ＭＳ Ｐ明朝" w:cs="Arial"/>
          <w:szCs w:val="22"/>
        </w:rPr>
        <w:t>）」、「意図的誤用（</w:t>
      </w:r>
      <w:r w:rsidRPr="005A24F7">
        <w:rPr>
          <w:rFonts w:ascii="Arial" w:eastAsia="ＭＳ Ｐ明朝" w:hAnsi="Arial" w:cs="Arial"/>
          <w:szCs w:val="22"/>
        </w:rPr>
        <w:t>intentional Misuse</w:t>
      </w:r>
      <w:r w:rsidRPr="005A24F7">
        <w:rPr>
          <w:rFonts w:ascii="Arial" w:eastAsia="ＭＳ Ｐ明朝" w:hAnsi="ＭＳ Ｐ明朝" w:cs="Arial"/>
          <w:szCs w:val="22"/>
        </w:rPr>
        <w:t>）」、「不正薬剤（</w:t>
      </w:r>
      <w:r w:rsidRPr="005A24F7">
        <w:rPr>
          <w:rFonts w:ascii="Arial" w:eastAsia="ＭＳ Ｐ明朝" w:hAnsi="Arial" w:cs="Arial"/>
          <w:szCs w:val="22"/>
        </w:rPr>
        <w:t>illicit drug</w:t>
      </w:r>
      <w:r w:rsidRPr="005A24F7">
        <w:rPr>
          <w:rFonts w:ascii="Arial" w:eastAsia="ＭＳ Ｐ明朝" w:hAnsi="ＭＳ Ｐ明朝" w:cs="Arial"/>
          <w:szCs w:val="22"/>
        </w:rPr>
        <w:t>）」あるいは「依存（</w:t>
      </w:r>
      <w:r w:rsidRPr="005A24F7">
        <w:rPr>
          <w:rFonts w:ascii="Arial" w:eastAsia="ＭＳ Ｐ明朝" w:hAnsi="Arial" w:cs="Arial"/>
          <w:szCs w:val="22"/>
        </w:rPr>
        <w:t>Dependence</w:t>
      </w:r>
      <w:r w:rsidRPr="005A24F7">
        <w:rPr>
          <w:rFonts w:ascii="Arial" w:eastAsia="ＭＳ Ｐ明朝" w:hAnsi="ＭＳ Ｐ明朝" w:cs="Arial"/>
          <w:szCs w:val="22"/>
        </w:rPr>
        <w:t>）」を含むすべての用語は狭域とする。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・乱用でない場合においても観察されるが、乱用に伴っても観察される用語（例：「耐性の増加」、「過量投与」、「血中濃度上昇」または「薬物毒性」）は広域用語とする。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・新生児おける事例を示す用語</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離脱</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・「薬物離脱」を含む全ての用語は狭域とする。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lastRenderedPageBreak/>
        <w:t>・「離脱」あるいは「リバウンド」のみ表現を含む用語は広域用語とする。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・新生児における事例を示す用語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p>
    <w:p w:rsidR="00874597" w:rsidRPr="005A24F7" w:rsidRDefault="00874597" w:rsidP="00657059">
      <w:pPr>
        <w:ind w:leftChars="199" w:left="739" w:hangingChars="153" w:hanging="321"/>
        <w:rPr>
          <w:rFonts w:ascii="Arial" w:eastAsia="ＭＳ Ｐ明朝" w:hAnsi="Arial" w:cs="Arial"/>
          <w:szCs w:val="21"/>
        </w:rPr>
      </w:pPr>
      <w:r w:rsidRPr="005A24F7">
        <w:rPr>
          <w:rFonts w:ascii="Arial" w:eastAsia="ＭＳ Ｐ明朝" w:hAnsi="ＭＳ Ｐ明朝" w:cs="Arial"/>
          <w:szCs w:val="21"/>
        </w:rPr>
        <w:t>注：本</w:t>
      </w:r>
      <w:r w:rsidRPr="005A24F7">
        <w:rPr>
          <w:rFonts w:ascii="Arial" w:eastAsia="ＭＳ Ｐ明朝" w:hAnsi="Arial" w:cs="Arial"/>
          <w:szCs w:val="21"/>
        </w:rPr>
        <w:t>SMQ</w:t>
      </w:r>
      <w:r w:rsidRPr="005A24F7">
        <w:rPr>
          <w:rFonts w:ascii="Arial" w:eastAsia="ＭＳ Ｐ明朝" w:hAnsi="ＭＳ Ｐ明朝" w:cs="Arial"/>
          <w:szCs w:val="21"/>
        </w:rPr>
        <w:t>が開発に基本となった</w:t>
      </w:r>
      <w:r w:rsidRPr="005A24F7">
        <w:rPr>
          <w:rFonts w:ascii="Arial" w:eastAsia="ＭＳ Ｐ明朝" w:hAnsi="Arial" w:cs="Arial"/>
          <w:szCs w:val="21"/>
        </w:rPr>
        <w:t>MedDRA</w:t>
      </w:r>
      <w:r w:rsidRPr="005A24F7">
        <w:rPr>
          <w:rFonts w:ascii="Arial" w:eastAsia="ＭＳ Ｐ明朝" w:hAnsi="ＭＳ Ｐ明朝" w:cs="Arial"/>
          <w:szCs w:val="21"/>
        </w:rPr>
        <w:t>バージョン</w:t>
      </w:r>
      <w:r w:rsidRPr="005A24F7">
        <w:rPr>
          <w:rFonts w:ascii="Arial" w:eastAsia="ＭＳ Ｐ明朝" w:hAnsi="Arial" w:cs="Arial"/>
          <w:szCs w:val="21"/>
        </w:rPr>
        <w:t>9.1</w:t>
      </w:r>
      <w:r w:rsidRPr="005A24F7">
        <w:rPr>
          <w:rFonts w:ascii="Arial" w:eastAsia="ＭＳ Ｐ明朝" w:hAnsi="ＭＳ Ｐ明朝" w:cs="Arial"/>
          <w:szCs w:val="21"/>
        </w:rPr>
        <w:t>からバージョン</w:t>
      </w:r>
      <w:r w:rsidRPr="005A24F7">
        <w:rPr>
          <w:rFonts w:ascii="Arial" w:eastAsia="ＭＳ Ｐ明朝" w:hAnsi="Arial" w:cs="Arial"/>
          <w:szCs w:val="21"/>
        </w:rPr>
        <w:t>10.0</w:t>
      </w:r>
      <w:r w:rsidRPr="005A24F7">
        <w:rPr>
          <w:rFonts w:ascii="Arial" w:eastAsia="ＭＳ Ｐ明朝" w:hAnsi="ＭＳ Ｐ明朝" w:cs="Arial"/>
          <w:szCs w:val="21"/>
        </w:rPr>
        <w:t>との間で、開発当初含まれていた</w:t>
      </w:r>
      <w:r w:rsidRPr="005A24F7">
        <w:rPr>
          <w:rFonts w:ascii="Arial" w:eastAsia="ＭＳ Ｐ明朝" w:hAnsi="Arial" w:cs="Arial"/>
          <w:szCs w:val="21"/>
        </w:rPr>
        <w:t>PT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）」にリンクする</w:t>
      </w:r>
      <w:r w:rsidRPr="005A24F7">
        <w:rPr>
          <w:rFonts w:ascii="Arial" w:eastAsia="ＭＳ Ｐ明朝" w:hAnsi="Arial" w:cs="Arial"/>
          <w:szCs w:val="21"/>
        </w:rPr>
        <w:t>LLT</w:t>
      </w:r>
      <w:r w:rsidRPr="005A24F7">
        <w:rPr>
          <w:rFonts w:ascii="Arial" w:eastAsia="ＭＳ Ｐ明朝" w:hAnsi="ＭＳ Ｐ明朝" w:cs="Arial"/>
          <w:szCs w:val="21"/>
        </w:rPr>
        <w:t>に格下げされている。</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）」は、非特異的なもので、リンクする</w:t>
      </w:r>
      <w:r w:rsidRPr="005A24F7">
        <w:rPr>
          <w:rFonts w:ascii="Arial" w:eastAsia="ＭＳ Ｐ明朝" w:hAnsi="Arial" w:cs="Arial"/>
          <w:szCs w:val="21"/>
        </w:rPr>
        <w:t>LLT</w:t>
      </w:r>
      <w:r w:rsidRPr="005A24F7">
        <w:rPr>
          <w:rFonts w:ascii="Arial" w:eastAsia="ＭＳ Ｐ明朝" w:hAnsi="ＭＳ Ｐ明朝" w:cs="Arial"/>
          <w:szCs w:val="21"/>
        </w:rPr>
        <w:t>は薬物の離脱に関係ないので、</w:t>
      </w:r>
      <w:r w:rsidRPr="005A24F7">
        <w:rPr>
          <w:rFonts w:ascii="Arial" w:eastAsia="ＭＳ Ｐ明朝" w:hAnsi="Arial" w:cs="Arial"/>
          <w:szCs w:val="21"/>
        </w:rPr>
        <w:t>PT</w:t>
      </w:r>
      <w:r w:rsidRPr="005A24F7">
        <w:rPr>
          <w:rFonts w:ascii="Arial" w:eastAsia="ＭＳ Ｐ明朝" w:hAnsi="ＭＳ Ｐ明朝" w:cs="Arial"/>
          <w:szCs w:val="21"/>
        </w:rPr>
        <w:t>「高血圧（</w:t>
      </w:r>
      <w:r w:rsidRPr="005A24F7">
        <w:rPr>
          <w:rFonts w:ascii="Arial" w:eastAsia="ＭＳ Ｐ明朝" w:hAnsi="Arial" w:cs="Arial"/>
          <w:szCs w:val="21"/>
        </w:rPr>
        <w:t>Hypertension</w:t>
      </w:r>
      <w:r w:rsidRPr="005A24F7">
        <w:rPr>
          <w:rFonts w:ascii="Arial" w:eastAsia="ＭＳ Ｐ明朝" w:hAnsi="ＭＳ Ｐ明朝" w:cs="Arial"/>
          <w:szCs w:val="21"/>
        </w:rPr>
        <w:t>）」は、この</w:t>
      </w:r>
      <w:r w:rsidRPr="005A24F7">
        <w:rPr>
          <w:rFonts w:ascii="Arial" w:eastAsia="ＭＳ Ｐ明朝" w:hAnsi="Arial" w:cs="Arial"/>
          <w:szCs w:val="21"/>
        </w:rPr>
        <w:t>SMQ</w:t>
      </w:r>
      <w:r w:rsidRPr="005A24F7">
        <w:rPr>
          <w:rFonts w:ascii="Arial" w:eastAsia="ＭＳ Ｐ明朝" w:hAnsi="ＭＳ Ｐ明朝" w:cs="Arial"/>
          <w:szCs w:val="21"/>
        </w:rPr>
        <w:t>には追加されていない。ユーザーがこの</w:t>
      </w:r>
      <w:r w:rsidRPr="005A24F7">
        <w:rPr>
          <w:rFonts w:ascii="Arial" w:eastAsia="ＭＳ Ｐ明朝" w:hAnsi="Arial" w:cs="Arial"/>
          <w:szCs w:val="21"/>
        </w:rPr>
        <w:t>SMQ</w:t>
      </w:r>
      <w:r w:rsidRPr="005A24F7">
        <w:rPr>
          <w:rFonts w:ascii="Arial" w:eastAsia="ＭＳ Ｐ明朝" w:hAnsi="ＭＳ Ｐ明朝" w:cs="Arial"/>
          <w:szCs w:val="21"/>
        </w:rPr>
        <w:t>を適用する場合は、</w:t>
      </w:r>
      <w:r w:rsidRPr="005A24F7">
        <w:rPr>
          <w:rFonts w:ascii="Arial" w:eastAsia="ＭＳ Ｐ明朝" w:hAnsi="Arial" w:cs="Arial"/>
          <w:szCs w:val="21"/>
        </w:rPr>
        <w:t>LLT</w:t>
      </w:r>
      <w:r w:rsidRPr="005A24F7">
        <w:rPr>
          <w:rFonts w:ascii="Arial" w:eastAsia="ＭＳ Ｐ明朝" w:hAnsi="ＭＳ Ｐ明朝" w:cs="Arial"/>
          <w:szCs w:val="21"/>
        </w:rPr>
        <w:t>「リバウンド高血圧（</w:t>
      </w:r>
      <w:r w:rsidRPr="005A24F7">
        <w:rPr>
          <w:rFonts w:ascii="Arial" w:eastAsia="ＭＳ Ｐ明朝" w:hAnsi="Arial" w:cs="Arial"/>
          <w:szCs w:val="21"/>
        </w:rPr>
        <w:t>Rebound hypertension</w:t>
      </w:r>
      <w:r w:rsidRPr="005A24F7">
        <w:rPr>
          <w:rFonts w:ascii="Arial" w:eastAsia="ＭＳ Ｐ明朝" w:hAnsi="ＭＳ Ｐ明朝" w:cs="Arial"/>
          <w:szCs w:val="21"/>
        </w:rPr>
        <w:t>）」を含める可能性があるということを留意すべきである。</w:t>
      </w:r>
    </w:p>
    <w:p w:rsidR="00874597" w:rsidRPr="005A24F7" w:rsidRDefault="00874597" w:rsidP="00657059">
      <w:pPr>
        <w:ind w:leftChars="200" w:left="840" w:hangingChars="200" w:hanging="420"/>
        <w:rPr>
          <w:rFonts w:ascii="Arial" w:eastAsia="ＭＳ Ｐ明朝" w:hAnsi="Arial" w:cs="Arial"/>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薬物乱用／依存</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・薬物乱用あるいは薬物中毒の症状に関する用語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・特定薬物の血中濃度の増加を示す検査値に関する用語（例：</w:t>
      </w:r>
      <w:r w:rsidRPr="005A24F7">
        <w:rPr>
          <w:rFonts w:ascii="Arial" w:eastAsia="ＭＳ Ｐ明朝" w:hAnsi="Arial" w:cs="Arial"/>
          <w:szCs w:val="22"/>
        </w:rPr>
        <w:t>PT</w:t>
      </w:r>
      <w:r w:rsidRPr="005A24F7">
        <w:rPr>
          <w:rFonts w:ascii="Arial" w:eastAsia="ＭＳ Ｐ明朝" w:hAnsi="ＭＳ Ｐ明朝" w:cs="Arial"/>
          <w:szCs w:val="22"/>
        </w:rPr>
        <w:t>「鎮痛剤濃度治療量以上（</w:t>
      </w:r>
      <w:r w:rsidRPr="005A24F7">
        <w:rPr>
          <w:rFonts w:ascii="Arial" w:eastAsia="ＭＳ Ｐ明朝" w:hAnsi="Arial" w:cs="Arial"/>
          <w:szCs w:val="22"/>
        </w:rPr>
        <w:t>Analgesic drug level above therapeutic</w:t>
      </w:r>
      <w:r w:rsidRPr="005A24F7">
        <w:rPr>
          <w:rFonts w:ascii="Arial" w:eastAsia="ＭＳ Ｐ明朝" w:hAnsi="ＭＳ Ｐ明朝" w:cs="Arial"/>
          <w:szCs w:val="22"/>
        </w:rPr>
        <w:t>）」）は、当初は包含して検討されたが、後に</w:t>
      </w:r>
      <w:r w:rsidRPr="005A24F7">
        <w:rPr>
          <w:rFonts w:ascii="Arial" w:eastAsia="ＭＳ Ｐ明朝" w:hAnsi="Arial" w:cs="Arial"/>
          <w:szCs w:val="22"/>
        </w:rPr>
        <w:t>CIOMS</w:t>
      </w:r>
      <w:r w:rsidR="005C0252">
        <w:rPr>
          <w:rFonts w:ascii="Arial" w:eastAsia="ＭＳ Ｐ明朝" w:hAnsi="Arial" w:cs="Arial"/>
          <w:szCs w:val="22"/>
        </w:rPr>
        <w:t>-</w:t>
      </w:r>
      <w:r w:rsidRPr="005A24F7">
        <w:rPr>
          <w:rFonts w:ascii="Arial" w:eastAsia="ＭＳ Ｐ明朝" w:hAnsi="Arial" w:cs="Arial"/>
          <w:szCs w:val="22"/>
        </w:rPr>
        <w:t>WG</w:t>
      </w:r>
      <w:r w:rsidRPr="005A24F7">
        <w:rPr>
          <w:rFonts w:ascii="Arial" w:eastAsia="ＭＳ Ｐ明朝" w:hAnsi="ＭＳ Ｐ明朝" w:cs="Arial"/>
          <w:szCs w:val="22"/>
        </w:rPr>
        <w:t>チームの議論の結果、削除された。</w:t>
      </w:r>
    </w:p>
    <w:p w:rsidR="00874597" w:rsidRPr="009A6F44" w:rsidRDefault="00874597" w:rsidP="009A6F44">
      <w:pPr>
        <w:numPr>
          <w:ilvl w:val="1"/>
          <w:numId w:val="8"/>
        </w:numPr>
        <w:adjustRightInd/>
        <w:textAlignment w:val="auto"/>
        <w:rPr>
          <w:rFonts w:ascii="Arial" w:eastAsia="ＭＳ Ｐ明朝" w:hAnsi="ＭＳ Ｐ明朝" w:cs="Arial"/>
        </w:rPr>
      </w:pPr>
      <w:r w:rsidRPr="009A6F44">
        <w:rPr>
          <w:rFonts w:ascii="Arial" w:eastAsia="ＭＳ Ｐ明朝" w:hAnsi="ＭＳ Ｐ明朝" w:cs="Arial"/>
        </w:rPr>
        <w:t>アルコール乱用に関する用語</w:t>
      </w:r>
    </w:p>
    <w:p w:rsidR="00874597" w:rsidRPr="009A6F44" w:rsidRDefault="00874597" w:rsidP="009A6F44">
      <w:pPr>
        <w:numPr>
          <w:ilvl w:val="1"/>
          <w:numId w:val="8"/>
        </w:numPr>
        <w:adjustRightInd/>
        <w:textAlignment w:val="auto"/>
        <w:rPr>
          <w:rFonts w:ascii="Arial" w:eastAsia="ＭＳ Ｐ明朝" w:hAnsi="ＭＳ Ｐ明朝" w:cs="Arial"/>
        </w:rPr>
      </w:pPr>
      <w:r w:rsidRPr="009A6F44">
        <w:rPr>
          <w:rFonts w:ascii="Arial" w:eastAsia="ＭＳ Ｐ明朝" w:hAnsi="ＭＳ Ｐ明朝" w:cs="Arial"/>
        </w:rPr>
        <w:t>投薬過誤／誤投与に関する用語は、一般的に除外されているが、例外として誤った部位、誤った投与経路などの薬物乱用を示すかもしれない不適切な医薬品の使用に関連する用語は含まれる。</w:t>
      </w:r>
    </w:p>
    <w:p w:rsidR="00874597" w:rsidRPr="005A24F7" w:rsidRDefault="00874597" w:rsidP="00F763B9">
      <w:pPr>
        <w:numPr>
          <w:ilvl w:val="1"/>
          <w:numId w:val="8"/>
        </w:numPr>
        <w:adjustRightInd/>
        <w:textAlignment w:val="auto"/>
        <w:rPr>
          <w:rFonts w:ascii="Arial" w:eastAsia="ＭＳ Ｐ明朝" w:hAnsi="Arial" w:cs="Arial"/>
        </w:rPr>
      </w:pPr>
      <w:r w:rsidRPr="005A24F7">
        <w:rPr>
          <w:rFonts w:ascii="Arial" w:eastAsia="ＭＳ Ｐ明朝" w:hAnsi="ＭＳ Ｐ明朝" w:cs="Arial"/>
        </w:rPr>
        <w:t>離脱</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・薬物離脱の症状に関する用語（非特異的過ぎて</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を作り過ぎるため）</w:t>
      </w:r>
    </w:p>
    <w:p w:rsidR="00874597" w:rsidRPr="005A24F7" w:rsidRDefault="0087459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・アルコール離脱に関連する用語</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w:t>
      </w:r>
      <w:r w:rsidRPr="005A24F7">
        <w:rPr>
          <w:rFonts w:ascii="Arial" w:eastAsia="ＭＳ Ｐ明朝" w:hAnsi="ＭＳ Ｐ明朝" w:cs="Arial"/>
        </w:rPr>
        <w:t>離脱</w:t>
      </w:r>
      <w:r w:rsidRPr="005A24F7">
        <w:rPr>
          <w:rFonts w:ascii="Arial" w:eastAsia="ＭＳ Ｐ明朝" w:hAnsi="Arial" w:cs="Arial"/>
        </w:rPr>
        <w:t>”</w:t>
      </w:r>
      <w:r w:rsidRPr="005A24F7">
        <w:rPr>
          <w:rFonts w:ascii="Arial" w:eastAsia="ＭＳ Ｐ明朝" w:hAnsi="ＭＳ Ｐ明朝" w:cs="Arial"/>
        </w:rPr>
        <w:t>を含む用語であっても本</w:t>
      </w:r>
      <w:r w:rsidRPr="005A24F7">
        <w:rPr>
          <w:rFonts w:ascii="Arial" w:eastAsia="ＭＳ Ｐ明朝" w:hAnsi="Arial" w:cs="Arial"/>
        </w:rPr>
        <w:t>SMQ</w:t>
      </w:r>
      <w:r w:rsidRPr="005A24F7">
        <w:rPr>
          <w:rFonts w:ascii="Arial" w:eastAsia="ＭＳ Ｐ明朝" w:hAnsi="ＭＳ Ｐ明朝" w:cs="Arial"/>
        </w:rPr>
        <w:t>の定義に合致しないもの、即ち、向精神作用や習慣性のある薬剤のいずれにも関連しない場合</w:t>
      </w:r>
    </w:p>
    <w:p w:rsidR="00874597" w:rsidRPr="005A24F7" w:rsidRDefault="00874597" w:rsidP="00874597">
      <w:pPr>
        <w:rPr>
          <w:rFonts w:ascii="Arial" w:eastAsia="ＭＳ Ｐ明朝" w:hAnsi="Arial" w:cs="Arial"/>
          <w:b/>
          <w:szCs w:val="22"/>
        </w:rPr>
      </w:pPr>
    </w:p>
    <w:p w:rsidR="00E83BCD" w:rsidRPr="00215CC4" w:rsidRDefault="00874597" w:rsidP="000867A7">
      <w:pPr>
        <w:pStyle w:val="4"/>
      </w:pPr>
      <w:r w:rsidRPr="005A24F7">
        <w:br w:type="page"/>
      </w:r>
      <w:r w:rsidR="00355CB9" w:rsidRPr="00215CC4">
        <w:lastRenderedPageBreak/>
        <w:t>2.24.3</w:t>
      </w:r>
      <w:r w:rsidR="00355CB9" w:rsidRPr="00215CC4">
        <w:t xml:space="preserve">　階層構造</w:t>
      </w:r>
    </w:p>
    <w:p w:rsidR="00874597" w:rsidRPr="005A24F7" w:rsidRDefault="00874597" w:rsidP="009F4F68">
      <w:pPr>
        <w:ind w:left="660" w:hangingChars="300" w:hanging="660"/>
        <w:rPr>
          <w:rFonts w:ascii="Arial" w:eastAsia="ＭＳ Ｐ明朝" w:hAnsi="Arial" w:cs="Arial"/>
          <w:sz w:val="22"/>
        </w:rPr>
      </w:pPr>
    </w:p>
    <w:p w:rsidR="00874597" w:rsidRPr="005A24F7" w:rsidRDefault="005B3090" w:rsidP="00874597">
      <w:pPr>
        <w:pStyle w:val="a4"/>
        <w:spacing w:before="0" w:after="0"/>
        <w:jc w:val="center"/>
        <w:rPr>
          <w:rFonts w:ascii="Arial" w:eastAsia="ＭＳ Ｐ明朝" w:hAnsi="Arial" w:cs="Arial"/>
        </w:rPr>
      </w:pPr>
      <w:r>
        <w:rPr>
          <w:rFonts w:ascii="Arial" w:eastAsia="ＭＳ Ｐ明朝" w:hAnsi="Arial" w:cs="Arial"/>
          <w:noProof/>
          <w:sz w:val="22"/>
        </w:rPr>
        <mc:AlternateContent>
          <mc:Choice Requires="wpc">
            <w:drawing>
              <wp:inline distT="0" distB="0" distL="0" distR="0" wp14:anchorId="1FC93830" wp14:editId="057D3AE5">
                <wp:extent cx="5400675" cy="2049780"/>
                <wp:effectExtent l="0" t="0" r="0" b="0"/>
                <wp:docPr id="510" name="キャンバス 5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35" name="Text Box 517"/>
                        <wps:cNvSpPr txBox="1">
                          <a:spLocks noChangeArrowheads="1"/>
                        </wps:cNvSpPr>
                        <wps:spPr bwMode="auto">
                          <a:xfrm>
                            <a:off x="1619250" y="152400"/>
                            <a:ext cx="2000250" cy="637540"/>
                          </a:xfrm>
                          <a:prstGeom prst="rect">
                            <a:avLst/>
                          </a:prstGeom>
                          <a:solidFill>
                            <a:srgbClr val="FFFFFF"/>
                          </a:solidFill>
                          <a:ln w="9525">
                            <a:solidFill>
                              <a:srgbClr val="000000"/>
                            </a:solidFill>
                            <a:miter lim="800000"/>
                            <a:headEnd/>
                            <a:tailEnd/>
                          </a:ln>
                        </wps:spPr>
                        <wps:txbx>
                          <w:txbxContent>
                            <w:p w:rsidR="00EC195E" w:rsidRPr="005D74F9" w:rsidRDefault="00EC195E">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薬物乱用、依存および離脱</w:t>
                              </w:r>
                            </w:p>
                            <w:p w:rsidR="00EC195E" w:rsidRPr="005D74F9" w:rsidRDefault="00EC195E">
                              <w:pPr>
                                <w:spacing w:beforeLines="50" w:before="120" w:afterLines="50" w:after="120" w:line="30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20000100</w:t>
                              </w:r>
                              <w:r w:rsidRPr="005D74F9">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36" name="Text Box 516"/>
                        <wps:cNvSpPr txBox="1">
                          <a:spLocks noChangeArrowheads="1"/>
                        </wps:cNvSpPr>
                        <wps:spPr bwMode="auto">
                          <a:xfrm>
                            <a:off x="762000" y="1255395"/>
                            <a:ext cx="1377315" cy="683895"/>
                          </a:xfrm>
                          <a:prstGeom prst="rect">
                            <a:avLst/>
                          </a:prstGeom>
                          <a:solidFill>
                            <a:srgbClr val="FFFFFF"/>
                          </a:solidFill>
                          <a:ln w="9525">
                            <a:solidFill>
                              <a:srgbClr val="000000"/>
                            </a:solidFill>
                            <a:miter lim="800000"/>
                            <a:headEnd/>
                            <a:tailEnd/>
                          </a:ln>
                        </wps:spPr>
                        <wps:txbx>
                          <w:txbxContent>
                            <w:p w:rsidR="00EC195E" w:rsidRPr="005D74F9" w:rsidRDefault="00EC195E">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薬物乱用および依存</w:t>
                              </w:r>
                            </w:p>
                            <w:p w:rsidR="00EC195E" w:rsidRPr="005D74F9" w:rsidRDefault="00EC195E">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20000101</w:t>
                              </w:r>
                              <w:r w:rsidRPr="005D74F9">
                                <w:rPr>
                                  <w:rFonts w:ascii="ＭＳ Ｐ明朝" w:eastAsia="ＭＳ Ｐ明朝" w:hAnsi="ＭＳ Ｐ明朝" w:hint="eastAsia"/>
                                  <w:sz w:val="20"/>
                                </w:rPr>
                                <w:t>）</w:t>
                              </w:r>
                            </w:p>
                            <w:p w:rsidR="00EC195E" w:rsidRPr="005D74F9" w:rsidRDefault="00EC195E" w:rsidP="00874597">
                              <w:pPr>
                                <w:rPr>
                                  <w:rFonts w:ascii="ＭＳ Ｐ明朝" w:eastAsia="ＭＳ Ｐ明朝" w:hAnsi="ＭＳ Ｐ明朝"/>
                                </w:rPr>
                              </w:pPr>
                            </w:p>
                          </w:txbxContent>
                        </wps:txbx>
                        <wps:bodyPr rot="0" vert="horz" wrap="square" lIns="74295" tIns="8890" rIns="74295" bIns="8890" anchor="t" anchorCtr="0" upright="1">
                          <a:noAutofit/>
                        </wps:bodyPr>
                      </wps:wsp>
                      <wps:wsp>
                        <wps:cNvPr id="237" name="Text Box 515"/>
                        <wps:cNvSpPr txBox="1">
                          <a:spLocks noChangeArrowheads="1"/>
                        </wps:cNvSpPr>
                        <wps:spPr bwMode="auto">
                          <a:xfrm>
                            <a:off x="3153410" y="1255395"/>
                            <a:ext cx="1349375" cy="683895"/>
                          </a:xfrm>
                          <a:prstGeom prst="rect">
                            <a:avLst/>
                          </a:prstGeom>
                          <a:solidFill>
                            <a:srgbClr val="FFFFFF"/>
                          </a:solidFill>
                          <a:ln w="9525">
                            <a:solidFill>
                              <a:srgbClr val="000000"/>
                            </a:solidFill>
                            <a:miter lim="800000"/>
                            <a:headEnd/>
                            <a:tailEnd/>
                          </a:ln>
                        </wps:spPr>
                        <wps:txbx>
                          <w:txbxContent>
                            <w:p w:rsidR="00EC195E" w:rsidRPr="005D74F9" w:rsidRDefault="00EC195E">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薬物離脱</w:t>
                              </w:r>
                            </w:p>
                            <w:p w:rsidR="00EC195E" w:rsidRPr="005D74F9" w:rsidRDefault="00EC195E">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20000102</w:t>
                              </w:r>
                              <w:r w:rsidRPr="005D74F9">
                                <w:rPr>
                                  <w:rFonts w:ascii="ＭＳ Ｐ明朝" w:eastAsia="ＭＳ Ｐ明朝" w:hAnsi="ＭＳ Ｐ明朝" w:hint="eastAsia"/>
                                  <w:sz w:val="20"/>
                                </w:rPr>
                                <w:t>）</w:t>
                              </w:r>
                            </w:p>
                            <w:p w:rsidR="00EC195E" w:rsidRPr="005D74F9" w:rsidRDefault="00EC195E" w:rsidP="00874597">
                              <w:pPr>
                                <w:rPr>
                                  <w:rFonts w:ascii="ＭＳ Ｐ明朝" w:eastAsia="ＭＳ Ｐ明朝" w:hAnsi="ＭＳ Ｐ明朝"/>
                                </w:rPr>
                              </w:pPr>
                            </w:p>
                          </w:txbxContent>
                        </wps:txbx>
                        <wps:bodyPr rot="0" vert="horz" wrap="square" lIns="74295" tIns="8890" rIns="74295" bIns="8890" anchor="t" anchorCtr="0" upright="1">
                          <a:noAutofit/>
                        </wps:bodyPr>
                      </wps:wsp>
                      <wps:wsp>
                        <wps:cNvPr id="238" name="Line 514"/>
                        <wps:cNvCnPr>
                          <a:cxnSpLocks noChangeShapeType="1"/>
                        </wps:cNvCnPr>
                        <wps:spPr bwMode="auto">
                          <a:xfrm>
                            <a:off x="2628900" y="78994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513"/>
                        <wps:cNvCnPr>
                          <a:cxnSpLocks noChangeShapeType="1"/>
                        </wps:cNvCnPr>
                        <wps:spPr bwMode="auto">
                          <a:xfrm flipV="1">
                            <a:off x="1485900" y="1018540"/>
                            <a:ext cx="635" cy="236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512"/>
                        <wps:cNvCnPr>
                          <a:cxnSpLocks noChangeShapeType="1"/>
                        </wps:cNvCnPr>
                        <wps:spPr bwMode="auto">
                          <a:xfrm flipV="1">
                            <a:off x="3771900" y="1018540"/>
                            <a:ext cx="635" cy="236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1" name="Line 511"/>
                        <wps:cNvCnPr>
                          <a:cxnSpLocks noChangeShapeType="1"/>
                        </wps:cNvCnPr>
                        <wps:spPr bwMode="auto">
                          <a:xfrm>
                            <a:off x="1485900" y="101854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FC93830" id="キャンバス 510" o:spid="_x0000_s1136" editas="canvas" style="width:425.25pt;height:161.4pt;mso-position-horizontal-relative:char;mso-position-vertical-relative:line" coordsize="54006,20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">
                <v:shape id="_x0000_s1137" type="#_x0000_t75" style="position:absolute;width:54006;height:20497;visibility:visible;mso-wrap-style:square">
                  <v:fill o:detectmouseclick="t"/>
                  <v:path o:connecttype="none"/>
                </v:shape>
                <v:shape id="Text Box 517" o:spid="_x0000_s1138" type="#_x0000_t202" style="position:absolute;left:16192;top:1524;width:20003;height:6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6KOMYA&#10;AADcAAAADwAAAGRycy9kb3ducmV2LnhtbESPQWvCQBSE7wX/w/KEXoputFQ0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6KOMYAAADcAAAADwAAAAAAAAAAAAAAAACYAgAAZHJz&#10;L2Rvd25yZXYueG1sUEsFBgAAAAAEAAQA9QAAAIsDAAAAAA==&#10;">
                  <v:textbox inset="5.85pt,.7pt,5.85pt,.7pt">
                    <w:txbxContent>
                      <w:p w:rsidR="00EC195E" w:rsidRPr="005D74F9" w:rsidRDefault="00EC195E">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薬物乱用、依存および離脱</w:t>
                        </w:r>
                      </w:p>
                      <w:p w:rsidR="00EC195E" w:rsidRPr="005D74F9" w:rsidRDefault="00EC195E">
                        <w:pPr>
                          <w:spacing w:beforeLines="50" w:before="120" w:afterLines="50" w:after="120" w:line="30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20000100</w:t>
                        </w:r>
                        <w:r w:rsidRPr="005D74F9">
                          <w:rPr>
                            <w:rFonts w:ascii="ＭＳ Ｐ明朝" w:eastAsia="ＭＳ Ｐ明朝" w:hAnsi="ＭＳ Ｐ明朝" w:hint="eastAsia"/>
                            <w:sz w:val="20"/>
                          </w:rPr>
                          <w:t>）</w:t>
                        </w:r>
                      </w:p>
                    </w:txbxContent>
                  </v:textbox>
                </v:shape>
                <v:shape id="Text Box 516" o:spid="_x0000_s1139" type="#_x0000_t202" style="position:absolute;left:7620;top:12553;width:13773;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wUT8YA&#10;AADcAAAADwAAAGRycy9kb3ducmV2LnhtbESPT2vCQBTE70K/w/IKXkQ3tRA0dSOlUNFT8Q+Ct0f2&#10;NQnJvg27G0376bsFweMwM79hVuvBtOJKzteWFbzMEhDEhdU1lwpOx8/pAoQPyBpby6Tghzys86fR&#10;CjNtb7yn6yGUIkLYZ6igCqHLpPRFRQb9zHbE0fu2zmCI0pVSO7xFuGnlPElSabDmuFBhRx8VFc2h&#10;NwqaXV+Y/nxx26/+uNn9plpOkqVS4+fh/Q1EoCE8wvf2ViuYv6bwfyYeAZ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wUT8YAAADcAAAADwAAAAAAAAAAAAAAAACYAgAAZHJz&#10;L2Rvd25yZXYueG1sUEsFBgAAAAAEAAQA9QAAAIsDAAAAAA==&#10;">
                  <v:textbox inset="5.85pt,.7pt,5.85pt,.7pt">
                    <w:txbxContent>
                      <w:p w:rsidR="00EC195E" w:rsidRPr="005D74F9" w:rsidRDefault="00EC195E">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薬物乱用および依存</w:t>
                        </w:r>
                      </w:p>
                      <w:p w:rsidR="00EC195E" w:rsidRPr="005D74F9" w:rsidRDefault="00EC195E">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20000101</w:t>
                        </w:r>
                        <w:r w:rsidRPr="005D74F9">
                          <w:rPr>
                            <w:rFonts w:ascii="ＭＳ Ｐ明朝" w:eastAsia="ＭＳ Ｐ明朝" w:hAnsi="ＭＳ Ｐ明朝" w:hint="eastAsia"/>
                            <w:sz w:val="20"/>
                          </w:rPr>
                          <w:t>）</w:t>
                        </w:r>
                      </w:p>
                      <w:p w:rsidR="00EC195E" w:rsidRPr="005D74F9" w:rsidRDefault="00EC195E" w:rsidP="00874597">
                        <w:pPr>
                          <w:rPr>
                            <w:rFonts w:ascii="ＭＳ Ｐ明朝" w:eastAsia="ＭＳ Ｐ明朝" w:hAnsi="ＭＳ Ｐ明朝"/>
                          </w:rPr>
                        </w:pPr>
                      </w:p>
                    </w:txbxContent>
                  </v:textbox>
                </v:shape>
                <v:shape id="Text Box 515" o:spid="_x0000_s1140" type="#_x0000_t202" style="position:absolute;left:31534;top:12553;width:13493;height:68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Cx1MYA&#10;AADcAAAADwAAAGRycy9kb3ducmV2LnhtbESPQWvCQBSE7wX/w/KEXoputGA1ZhUptOhJqiJ4e2Sf&#10;STD7NuxuYtpf3xUKPQ4z8w2TrXtTi46crywrmIwTEMS51RUXCk7Hj9EchA/IGmvLpOCbPKxXg6cM&#10;U23v/EXdIRQiQtinqKAMoUml9HlJBv3YNsTRu1pnMETpCqkd3iPc1HKaJDNpsOK4UGJD7yXlt0Nr&#10;FNx2bW7a88Vt9+3xc/cz0/IlWSj1POw3SxCB+vAf/mtvtYLp6xs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mCx1MYAAADcAAAADwAAAAAAAAAAAAAAAACYAgAAZHJz&#10;L2Rvd25yZXYueG1sUEsFBgAAAAAEAAQA9QAAAIsDAAAAAA==&#10;">
                  <v:textbox inset="5.85pt,.7pt,5.85pt,.7pt">
                    <w:txbxContent>
                      <w:p w:rsidR="00EC195E" w:rsidRPr="005D74F9" w:rsidRDefault="00EC195E">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薬物離脱</w:t>
                        </w:r>
                      </w:p>
                      <w:p w:rsidR="00EC195E" w:rsidRPr="005D74F9" w:rsidRDefault="00EC195E">
                        <w:pPr>
                          <w:spacing w:beforeLines="70" w:before="168" w:line="240" w:lineRule="exact"/>
                          <w:ind w:left="800" w:hangingChars="400" w:hanging="800"/>
                          <w:jc w:val="center"/>
                          <w:rPr>
                            <w:rFonts w:ascii="ＭＳ Ｐ明朝" w:eastAsia="ＭＳ Ｐ明朝" w:hAnsi="ＭＳ Ｐ明朝"/>
                            <w:sz w:val="20"/>
                          </w:rPr>
                        </w:pPr>
                        <w:r w:rsidRPr="005D74F9">
                          <w:rPr>
                            <w:rFonts w:ascii="ＭＳ Ｐ明朝" w:eastAsia="ＭＳ Ｐ明朝" w:hAnsi="ＭＳ Ｐ明朝" w:hint="eastAsia"/>
                            <w:sz w:val="20"/>
                          </w:rPr>
                          <w:t>（</w:t>
                        </w:r>
                        <w:r w:rsidRPr="005D74F9">
                          <w:rPr>
                            <w:rFonts w:eastAsia="ＭＳ Ｐ明朝"/>
                            <w:sz w:val="20"/>
                          </w:rPr>
                          <w:t>20000102</w:t>
                        </w:r>
                        <w:r w:rsidRPr="005D74F9">
                          <w:rPr>
                            <w:rFonts w:ascii="ＭＳ Ｐ明朝" w:eastAsia="ＭＳ Ｐ明朝" w:hAnsi="ＭＳ Ｐ明朝" w:hint="eastAsia"/>
                            <w:sz w:val="20"/>
                          </w:rPr>
                          <w:t>）</w:t>
                        </w:r>
                      </w:p>
                      <w:p w:rsidR="00EC195E" w:rsidRPr="005D74F9" w:rsidRDefault="00EC195E" w:rsidP="00874597">
                        <w:pPr>
                          <w:rPr>
                            <w:rFonts w:ascii="ＭＳ Ｐ明朝" w:eastAsia="ＭＳ Ｐ明朝" w:hAnsi="ＭＳ Ｐ明朝"/>
                          </w:rPr>
                        </w:pPr>
                      </w:p>
                    </w:txbxContent>
                  </v:textbox>
                </v:shape>
                <v:line id="Line 514" o:spid="_x0000_s1141" style="position:absolute;visibility:visible;mso-wrap-style:square" from="26289,7899" to="26289,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anGcMAAADcAAAADwAAAGRycy9kb3ducmV2LnhtbERPz2vCMBS+C/4P4Qm7aapCGdUoogx0&#10;hzGdoMdn82yrzUtJsrb775fDYMeP7/dy3ZtatOR8ZVnBdJKAIM6trrhQcP56G7+C8AFZY22ZFPyQ&#10;h/VqOFhipm3HR2pPoRAxhH2GCsoQmkxKn5dk0E9sQxy5u3UGQ4SukNphF8NNLWdJkkqDFceGEhva&#10;lpQ/T99Gwcf8M203h/d9fzmkt3x3vF0fnVPqZdRvFiAC9eFf/OfeawWzeVwbz8QjIF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3GpxnDAAAA3AAAAA8AAAAAAAAAAAAA&#10;AAAAoQIAAGRycy9kb3ducmV2LnhtbFBLBQYAAAAABAAEAPkAAACRAwAAAAA=&#10;"/>
                <v:line id="Line 513" o:spid="_x0000_s1142" style="position:absolute;flip:y;visibility:visible;mso-wrap-style:square" from="14859,10185" to="1486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6D/cYAAADcAAAADwAAAGRycy9kb3ducmV2LnhtbESPQWsCMRSE74X+h/AKvUjNVqXoahQp&#10;FDx4qZaV3p6b182ym5dtEnX9940g9DjMzDfMYtXbVpzJh9qxgtdhBoK4dLrmSsHX/uNlCiJEZI2t&#10;Y1JwpQCr5ePDAnPtLvxJ512sRIJwyFGBibHLpQylIYth6Dri5P04bzEm6SupPV4S3LZylGVv0mLN&#10;acFgR++GymZ3sgrkdDv49evjpCmaw2FmirLovrdKPT/16zmISH38D9/bG61gNJ7B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uug/3GAAAA3AAAAA8AAAAAAAAA&#10;AAAAAAAAoQIAAGRycy9kb3ducmV2LnhtbFBLBQYAAAAABAAEAPkAAACUAwAAAAA=&#10;"/>
                <v:line id="Line 512" o:spid="_x0000_s1143" style="position:absolute;flip:y;visibility:visible;mso-wrap-style:square" from="37719,10185" to="37725,125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JZHcMAAADcAAAADwAAAGRycy9kb3ducmV2LnhtbERPy2oCMRTdC/2HcAvdSM0oIjo1ihSE&#10;Ltz4YMTd7eR2MszkZpqkOv17sxBcHs57ue5tK67kQ+1YwXiUgSAuna65UnA6bt/nIEJE1tg6JgX/&#10;FGC9ehksMdfuxnu6HmIlUgiHHBWYGLtcylAashhGriNO3I/zFmOCvpLa4y2F21ZOsmwmLdacGgx2&#10;9GmobA5/VoGc74a/fvM9bYrmfF6Yoiy6y06pt9d+8wEiUh+f4of7SyuYTNP8dCYdAbm6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SWR3DAAAA3AAAAA8AAAAAAAAAAAAA&#10;AAAAoQIAAGRycy9kb3ducmV2LnhtbFBLBQYAAAAABAAEAPkAAACRAwAAAAA=&#10;"/>
                <v:line id="Line 511" o:spid="_x0000_s1144" style="position:absolute;visibility:visible;mso-wrap-style:square" from="14859,10185" to="37719,101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9+ccAAADcAAAADwAAAGRycy9kb3ducmV2LnhtbESPT2vCQBTE70K/w/IK3nSjliCpq0hL&#10;QXsQ/xTa4zP7TGKzb8PuNkm/vSsUehxm5jfMYtWbWrTkfGVZwWScgCDOra64UPBxehvNQfiArLG2&#10;TAp+ycNq+TBYYKZtxwdqj6EQEcI+QwVlCE0mpc9LMujHtiGO3sU6gyFKV0jtsItwU8tpkqTSYMVx&#10;ocSGXkrKv48/RsFutk/b9fZ9039u03P+ejh/XTun1PCxXz+DCNSH//Bfe6MVTJ8mcD8Tj4Bc3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0+n35xwAAANwAAAAPAAAAAAAA&#10;AAAAAAAAAKECAABkcnMvZG93bnJldi54bWxQSwUGAAAAAAQABAD5AAAAlQMAAAAA&#10;"/>
                <w10:anchorlock/>
              </v:group>
            </w:pict>
          </mc:Fallback>
        </mc:AlternateContent>
      </w:r>
    </w:p>
    <w:p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2-6</w:t>
      </w:r>
      <w:r w:rsidRPr="005A24F7">
        <w:rPr>
          <w:rFonts w:ascii="Arial" w:eastAsia="ＭＳ Ｐ明朝" w:hAnsi="ＭＳ Ｐ明朝" w:cs="Arial"/>
        </w:rPr>
        <w:t xml:space="preserve">　</w:t>
      </w:r>
      <w:r w:rsidRPr="005A24F7">
        <w:rPr>
          <w:rFonts w:ascii="Arial" w:eastAsia="ＭＳ Ｐ明朝" w:hAnsi="ＭＳ Ｐ明朝" w:cs="Arial"/>
          <w:szCs w:val="22"/>
        </w:rPr>
        <w:t>薬物</w:t>
      </w:r>
      <w:r w:rsidRPr="005A24F7">
        <w:rPr>
          <w:rFonts w:ascii="Arial" w:eastAsia="ＭＳ Ｐ明朝" w:hAnsi="ＭＳ Ｐ明朝" w:cs="Arial"/>
        </w:rPr>
        <w:t>乱用</w:t>
      </w:r>
      <w:r w:rsidRPr="005A24F7">
        <w:rPr>
          <w:rFonts w:ascii="Arial" w:eastAsia="ＭＳ Ｐ明朝" w:hAnsi="ＭＳ Ｐ明朝" w:cs="Arial"/>
          <w:szCs w:val="22"/>
        </w:rPr>
        <w:t>、依存および離脱（ＳＭＱ）の階層構造</w:t>
      </w:r>
    </w:p>
    <w:p w:rsidR="00874597" w:rsidRPr="005A24F7" w:rsidRDefault="00874597" w:rsidP="00657059">
      <w:pPr>
        <w:ind w:left="630" w:hangingChars="300" w:hanging="630"/>
        <w:rPr>
          <w:rFonts w:ascii="Arial" w:eastAsia="ＭＳ Ｐ明朝" w:hAnsi="Arial" w:cs="Arial"/>
        </w:rPr>
      </w:pPr>
    </w:p>
    <w:p w:rsidR="00C52D13" w:rsidRPr="00395D37" w:rsidRDefault="00891FD4" w:rsidP="00C26A34">
      <w:pPr>
        <w:ind w:left="322" w:hanging="322"/>
        <w:rPr>
          <w:rFonts w:ascii="Arial" w:eastAsia="ＭＳ Ｐ明朝" w:hAnsi="ＭＳ Ｐ明朝" w:cs="Arial"/>
        </w:rPr>
      </w:pPr>
      <w:r w:rsidRPr="00395D37">
        <w:rPr>
          <w:rFonts w:ascii="Arial" w:eastAsia="ＭＳ Ｐ明朝" w:hAnsi="ＭＳ Ｐ明朝" w:cs="Arial" w:hint="eastAsia"/>
        </w:rPr>
        <w:t>注：（バージョン</w:t>
      </w:r>
      <w:r w:rsidRPr="00395D37">
        <w:rPr>
          <w:rFonts w:ascii="Arial" w:eastAsia="ＭＳ Ｐ明朝" w:hAnsi="ＭＳ Ｐ明朝" w:cs="Arial" w:hint="eastAsia"/>
        </w:rPr>
        <w:t>17.1</w:t>
      </w:r>
      <w:r w:rsidRPr="00395D37">
        <w:rPr>
          <w:rFonts w:ascii="Arial" w:eastAsia="ＭＳ Ｐ明朝" w:hAnsi="ＭＳ Ｐ明朝" w:cs="Arial" w:hint="eastAsia"/>
        </w:rPr>
        <w:t>で追加）この</w:t>
      </w:r>
      <w:r w:rsidRPr="00395D37">
        <w:rPr>
          <w:rFonts w:ascii="Arial" w:eastAsia="ＭＳ Ｐ明朝" w:hAnsi="ＭＳ Ｐ明朝" w:cs="Arial" w:hint="eastAsia"/>
        </w:rPr>
        <w:t>SMQ</w:t>
      </w:r>
      <w:r w:rsidRPr="00395D37">
        <w:rPr>
          <w:rFonts w:ascii="Arial" w:eastAsia="ＭＳ Ｐ明朝" w:hAnsi="ＭＳ Ｐ明朝" w:cs="Arial" w:hint="eastAsia"/>
        </w:rPr>
        <w:t>には、めまい、意識障害、不安症状、および幻覚等の知覚障害のような神経学的徴候や症状を含む薬物乱用と依存症にしばしば関連する徴候や症状が含まれておらず、</w:t>
      </w:r>
      <w:r w:rsidR="00834C20" w:rsidRPr="00395D37">
        <w:rPr>
          <w:rFonts w:ascii="Arial" w:eastAsia="ＭＳ Ｐ明朝" w:hAnsi="ＭＳ Ｐ明朝" w:cs="Arial" w:hint="eastAsia"/>
        </w:rPr>
        <w:t>それらのほとんどは、</w:t>
      </w:r>
      <w:r w:rsidRPr="00395D37">
        <w:rPr>
          <w:rFonts w:ascii="Arial" w:eastAsia="ＭＳ Ｐ明朝" w:hAnsi="ＭＳ Ｐ明朝" w:cs="Arial" w:hint="eastAsia"/>
        </w:rPr>
        <w:t>主に</w:t>
      </w:r>
      <w:r w:rsidRPr="00395D37">
        <w:rPr>
          <w:rFonts w:ascii="Arial" w:eastAsia="ＭＳ Ｐ明朝" w:hAnsi="ＭＳ Ｐ明朝" w:cs="Arial" w:hint="eastAsia"/>
        </w:rPr>
        <w:t>SOC</w:t>
      </w:r>
      <w:r w:rsidRPr="00395D37">
        <w:rPr>
          <w:rFonts w:ascii="Arial" w:eastAsia="ＭＳ Ｐ明朝" w:hAnsi="ＭＳ Ｐ明朝" w:cs="Arial" w:hint="eastAsia"/>
        </w:rPr>
        <w:t>「神経系障害」および</w:t>
      </w:r>
      <w:r w:rsidRPr="00395D37">
        <w:rPr>
          <w:rFonts w:ascii="Arial" w:eastAsia="ＭＳ Ｐ明朝" w:hAnsi="ＭＳ Ｐ明朝" w:cs="Arial" w:hint="eastAsia"/>
        </w:rPr>
        <w:t>SOC</w:t>
      </w:r>
      <w:r w:rsidRPr="00395D37">
        <w:rPr>
          <w:rFonts w:ascii="Arial" w:eastAsia="ＭＳ Ｐ明朝" w:hAnsi="ＭＳ Ｐ明朝" w:cs="Arial" w:hint="eastAsia"/>
        </w:rPr>
        <w:t>「精神障害」中</w:t>
      </w:r>
      <w:r w:rsidR="00834C20" w:rsidRPr="00395D37">
        <w:rPr>
          <w:rFonts w:ascii="Arial" w:eastAsia="ＭＳ Ｐ明朝" w:hAnsi="ＭＳ Ｐ明朝" w:cs="Arial" w:hint="eastAsia"/>
        </w:rPr>
        <w:t>に含まれる</w:t>
      </w:r>
      <w:r w:rsidRPr="00395D37">
        <w:rPr>
          <w:rFonts w:ascii="Arial" w:eastAsia="ＭＳ Ｐ明朝" w:hAnsi="ＭＳ Ｐ明朝" w:cs="Arial" w:hint="eastAsia"/>
        </w:rPr>
        <w:t>。これらの用語のタイプは、「ノイズ」を取り込む可能性があるため当該</w:t>
      </w:r>
      <w:r w:rsidRPr="00395D37">
        <w:rPr>
          <w:rFonts w:ascii="Arial" w:eastAsia="ＭＳ Ｐ明朝" w:hAnsi="ＭＳ Ｐ明朝" w:cs="Arial" w:hint="eastAsia"/>
        </w:rPr>
        <w:t>SMQ</w:t>
      </w:r>
      <w:r w:rsidR="005C0252">
        <w:rPr>
          <w:rFonts w:ascii="Arial" w:eastAsia="ＭＳ Ｐ明朝" w:hAnsi="ＭＳ Ｐ明朝" w:cs="Arial" w:hint="eastAsia"/>
        </w:rPr>
        <w:t>に追加されていない。</w:t>
      </w:r>
      <w:r w:rsidRPr="00395D37">
        <w:rPr>
          <w:rFonts w:ascii="Arial" w:eastAsia="ＭＳ Ｐ明朝" w:hAnsi="ＭＳ Ｐ明朝" w:cs="Arial" w:hint="eastAsia"/>
        </w:rPr>
        <w:t>また、議論となっている「薬物依存」、「薬物乱用」と「依存症」の徴候症状は、明らかに異なる可能性がある。といっても、ある特定の検索に適切であると考えられる場合には、それらを考慮しなければならない。</w:t>
      </w:r>
    </w:p>
    <w:p w:rsidR="00874597" w:rsidRPr="005A24F7" w:rsidRDefault="00874597" w:rsidP="00657059">
      <w:pPr>
        <w:ind w:left="630" w:hangingChars="300" w:hanging="630"/>
        <w:rPr>
          <w:rFonts w:ascii="Arial" w:eastAsia="ＭＳ Ｐ明朝" w:hAnsi="Arial" w:cs="Arial"/>
          <w:szCs w:val="22"/>
        </w:rPr>
      </w:pPr>
    </w:p>
    <w:p w:rsidR="00E83BCD" w:rsidRPr="00215CC4" w:rsidRDefault="00355CB9" w:rsidP="000867A7">
      <w:pPr>
        <w:pStyle w:val="4"/>
      </w:pPr>
      <w:r w:rsidRPr="00215CC4">
        <w:t>2.24.4</w:t>
      </w:r>
      <w:r w:rsidRPr="00215CC4">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「薬の乱用、依存および離脱（ＳＭＱ）」は狭域および広域検索用語を持つ階層構造の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657059">
      <w:pPr>
        <w:ind w:left="630" w:hangingChars="300" w:hanging="630"/>
        <w:rPr>
          <w:rFonts w:ascii="Arial" w:eastAsia="ＭＳ Ｐ明朝" w:hAnsi="Arial" w:cs="Arial"/>
        </w:rPr>
      </w:pPr>
    </w:p>
    <w:p w:rsidR="00E83BCD" w:rsidRPr="00215CC4" w:rsidRDefault="00355CB9" w:rsidP="000867A7">
      <w:pPr>
        <w:pStyle w:val="4"/>
      </w:pPr>
      <w:r w:rsidRPr="00215CC4">
        <w:t>2.24.5</w:t>
      </w:r>
      <w:r w:rsidRPr="00215CC4">
        <w:t xml:space="preserve">　「薬物乱用、依存および離脱（ＳＭＱ）」の参考資料リスト</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Stedman's Medical dictionary 5th Edition, Lippincrott, Williams &amp; Wilkins, 2005</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Harrison’s Principles of internal Medicine, 16th Edition, McGraw Hill, 2005</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Huang B, Dawson DA, Stinson FS, Hasin DS, Ruan WJ, Saha TD, Smith SM, Goldstein RB, Grant BF.  Prevalence, Correlates, and comorbidity of nonmedical prescription drug use and drug use disorders in the United States: Results of the National Epidemiologic Survey on Alcohol and Related Conditions. J Clin Psychiatry 2006 Jul; 67(7):1062-73</w:t>
      </w:r>
    </w:p>
    <w:p w:rsidR="00874597" w:rsidRPr="005A24F7" w:rsidRDefault="00874597" w:rsidP="00E01B5B">
      <w:pPr>
        <w:numPr>
          <w:ilvl w:val="0"/>
          <w:numId w:val="53"/>
        </w:numPr>
        <w:jc w:val="left"/>
        <w:rPr>
          <w:rFonts w:ascii="Arial" w:eastAsia="ＭＳ Ｐ明朝" w:hAnsi="Arial" w:cs="Arial"/>
        </w:rPr>
      </w:pPr>
      <w:r w:rsidRPr="00B32B0B">
        <w:rPr>
          <w:rFonts w:ascii="Arial" w:eastAsia="ＭＳ Ｐ明朝" w:hAnsi="Arial" w:cs="Arial"/>
          <w:lang w:val="de-DE"/>
        </w:rPr>
        <w:t xml:space="preserve">Isaacson JH, Hopper JA, Alford DP, Parran T.  </w:t>
      </w:r>
      <w:r w:rsidRPr="005A24F7">
        <w:rPr>
          <w:rFonts w:ascii="Arial" w:eastAsia="ＭＳ Ｐ明朝" w:hAnsi="Arial" w:cs="Arial"/>
        </w:rPr>
        <w:t>Prescription drug use and abuse. Risk factors, red flags, and prevention strategies. Postgrad Med 2005 Jul; 118(1): 19-26</w:t>
      </w:r>
    </w:p>
    <w:p w:rsidR="00874597" w:rsidRPr="005A24F7" w:rsidRDefault="00874597" w:rsidP="00E01B5B">
      <w:pPr>
        <w:numPr>
          <w:ilvl w:val="0"/>
          <w:numId w:val="53"/>
        </w:numPr>
        <w:jc w:val="left"/>
        <w:rPr>
          <w:rFonts w:ascii="Arial" w:eastAsia="ＭＳ Ｐ明朝" w:hAnsi="Arial" w:cs="Arial"/>
        </w:rPr>
      </w:pPr>
      <w:r w:rsidRPr="005A24F7">
        <w:rPr>
          <w:rFonts w:ascii="Arial" w:eastAsia="ＭＳ Ｐ明朝" w:hAnsi="Arial" w:cs="Arial"/>
        </w:rPr>
        <w:t xml:space="preserve">Haydon E. Rehm J. Fisher B, Monga N, Adlaf E, Prescription drug abuse in Canada and the </w:t>
      </w:r>
      <w:r w:rsidRPr="005A24F7">
        <w:rPr>
          <w:rFonts w:ascii="Arial" w:eastAsia="ＭＳ Ｐ明朝" w:hAnsi="Arial" w:cs="Arial"/>
        </w:rPr>
        <w:lastRenderedPageBreak/>
        <w:t>diversion of prescription drugs into the illicit drug market. Can J Public Health 2005 Nov-Dec; 96(6):459-61</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Woody GE, Senay EC, Geller A, Adams EH, Inciardi JA, Schnoll S AU - Munoz A  TI - An independent assessment of MEDWatch reporting for abuse/dependence and withdrawal fromUltram(tramadol hydrochloride). Drug Alcohol Depend 2003 Nov 24(2): 163-8</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lang w:val="nb-NO"/>
        </w:rPr>
        <w:t xml:space="preserve">Brady KT, Lydiard RB, Brady JV.  </w:t>
      </w:r>
      <w:r w:rsidRPr="005A24F7">
        <w:rPr>
          <w:rFonts w:ascii="Arial" w:eastAsia="ＭＳ Ｐ明朝" w:hAnsi="Arial" w:cs="Arial"/>
        </w:rPr>
        <w:t>Assessing abuse liability in clinical trials.  Drug Alcohol Depend 2003 Jun 5; 70(3 suppl):S87-95</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Johnson MD, Heriza TJ, St Dennis C.  How to spot illicit drug abuse in your patients. Postgrad Med 1999 Oct 1; 106(4): 199-200</w:t>
      </w:r>
    </w:p>
    <w:p w:rsidR="00874597" w:rsidRPr="005A24F7" w:rsidRDefault="00874597" w:rsidP="00E01B5B">
      <w:pPr>
        <w:numPr>
          <w:ilvl w:val="0"/>
          <w:numId w:val="54"/>
        </w:numPr>
        <w:jc w:val="left"/>
        <w:rPr>
          <w:rFonts w:ascii="Arial" w:eastAsia="ＭＳ Ｐ明朝" w:hAnsi="Arial" w:cs="Arial"/>
        </w:rPr>
      </w:pPr>
      <w:r w:rsidRPr="005A24F7">
        <w:rPr>
          <w:rFonts w:ascii="Arial" w:eastAsia="ＭＳ Ｐ明朝" w:hAnsi="Arial" w:cs="Arial"/>
        </w:rPr>
        <w:t>Widlitz M, Marin DB. Substance abuse in older adults.  An overview. Geriatrics 2002 Dec; 57(12): 29-34</w:t>
      </w:r>
    </w:p>
    <w:p w:rsidR="00874597" w:rsidRPr="005A24F7" w:rsidRDefault="00874597" w:rsidP="00874597">
      <w:pPr>
        <w:rPr>
          <w:rFonts w:ascii="Arial" w:eastAsia="ＭＳ Ｐ明朝" w:hAnsi="Arial" w:cs="Arial"/>
          <w:b/>
          <w:sz w:val="22"/>
          <w:szCs w:val="22"/>
        </w:rPr>
      </w:pPr>
    </w:p>
    <w:p w:rsidR="00E83BCD" w:rsidRPr="00DB6681" w:rsidRDefault="00874597" w:rsidP="000867A7">
      <w:pPr>
        <w:pStyle w:val="3"/>
      </w:pPr>
      <w:r w:rsidRPr="005A24F7">
        <w:br w:type="page"/>
      </w:r>
      <w:bookmarkStart w:id="227" w:name="_Toc252957596"/>
      <w:bookmarkStart w:id="228" w:name="_Toc252959975"/>
      <w:bookmarkStart w:id="229" w:name="_Toc411862111"/>
      <w:r w:rsidR="00586E40" w:rsidRPr="003F6867">
        <w:rPr>
          <w:rFonts w:ascii="Arial" w:hAnsi="Arial"/>
        </w:rPr>
        <w:lastRenderedPageBreak/>
        <w:t>2.</w:t>
      </w:r>
      <w:r w:rsidR="005B277E" w:rsidRPr="003F6867">
        <w:rPr>
          <w:rFonts w:ascii="Arial" w:hAnsi="Arial"/>
        </w:rPr>
        <w:t>25</w:t>
      </w:r>
      <w:r w:rsidR="005B277E">
        <w:rPr>
          <w:rFonts w:hint="eastAsia"/>
        </w:rPr>
        <w:tab/>
      </w:r>
      <w:r w:rsidR="00D215E1" w:rsidRPr="00DB6681">
        <w:t>「脂質異常症（</w:t>
      </w:r>
      <w:r w:rsidR="00355CB9" w:rsidRPr="00DB6681">
        <w:t>Dyslipidaemia</w:t>
      </w:r>
      <w:r w:rsidR="00D215E1" w:rsidRPr="00DB6681">
        <w:t>）（ＳＭＱ）」</w:t>
      </w:r>
      <w:bookmarkEnd w:id="227"/>
      <w:bookmarkEnd w:id="228"/>
      <w:bookmarkEnd w:id="229"/>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9A6F44" w:rsidRDefault="00355CB9" w:rsidP="000867A7">
      <w:pPr>
        <w:pStyle w:val="4"/>
      </w:pPr>
      <w:bookmarkStart w:id="230" w:name="_Toc159224775"/>
      <w:r w:rsidRPr="009A6F44">
        <w:t>2.25.1</w:t>
      </w:r>
      <w:r w:rsidRPr="009A6F44">
        <w:t xml:space="preserve">　定義</w:t>
      </w:r>
      <w:bookmarkEnd w:id="23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血中脂質（コレステロールおよび／あるいはトリグリセリド）濃度が変化すること、ほとんどの場合過剰になる、と定義される。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遺伝的素因または二次的原因の結果、あるいは両者が複合した結果である。</w:t>
      </w:r>
    </w:p>
    <w:p w:rsidR="00874597" w:rsidRPr="005A24F7" w:rsidRDefault="00594A57" w:rsidP="00F763B9">
      <w:pPr>
        <w:numPr>
          <w:ilvl w:val="0"/>
          <w:numId w:val="4"/>
        </w:numPr>
        <w:adjustRightInd/>
        <w:textAlignment w:val="auto"/>
        <w:rPr>
          <w:rFonts w:ascii="Arial" w:eastAsia="ＭＳ Ｐ明朝" w:hAnsi="Arial" w:cs="Arial"/>
          <w:szCs w:val="22"/>
        </w:rPr>
      </w:pPr>
      <w:r>
        <w:rPr>
          <w:rFonts w:ascii="Arial" w:eastAsia="ＭＳ Ｐ明朝" w:hAnsi="Arial" w:cs="Arial" w:hint="eastAsia"/>
          <w:szCs w:val="22"/>
        </w:rPr>
        <w:t>五</w:t>
      </w:r>
      <w:r w:rsidR="00874597" w:rsidRPr="005A24F7">
        <w:rPr>
          <w:rFonts w:ascii="Arial" w:eastAsia="ＭＳ Ｐ明朝" w:hAnsi="ＭＳ Ｐ明朝" w:cs="Arial"/>
          <w:szCs w:val="22"/>
        </w:rPr>
        <w:t>つの形態がある。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高トリグリセリド血症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複合型高脂血症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二次性高脂血症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低脂血症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コレステロール運搬リポ蛋白は、その比重によって</w:t>
      </w:r>
      <w:r w:rsidRPr="005A24F7">
        <w:rPr>
          <w:rFonts w:ascii="Arial" w:eastAsia="ＭＳ Ｐ明朝" w:hAnsi="Arial" w:cs="Arial"/>
          <w:szCs w:val="22"/>
        </w:rPr>
        <w:t>LDL</w:t>
      </w:r>
      <w:r w:rsidRPr="005A24F7">
        <w:rPr>
          <w:rFonts w:ascii="Arial" w:eastAsia="ＭＳ Ｐ明朝" w:hAnsi="ＭＳ Ｐ明朝" w:cs="Arial"/>
          <w:szCs w:val="22"/>
        </w:rPr>
        <w:t>、</w:t>
      </w:r>
      <w:r w:rsidRPr="005A24F7">
        <w:rPr>
          <w:rFonts w:ascii="Arial" w:eastAsia="ＭＳ Ｐ明朝" w:hAnsi="Arial" w:cs="Arial"/>
          <w:szCs w:val="22"/>
        </w:rPr>
        <w:t>VLDL</w:t>
      </w:r>
      <w:r w:rsidRPr="005A24F7">
        <w:rPr>
          <w:rFonts w:ascii="Arial" w:eastAsia="ＭＳ Ｐ明朝" w:hAnsi="ＭＳ Ｐ明朝" w:cs="Arial"/>
          <w:szCs w:val="22"/>
        </w:rPr>
        <w:t>、および</w:t>
      </w:r>
      <w:r w:rsidRPr="005A24F7">
        <w:rPr>
          <w:rFonts w:ascii="Arial" w:eastAsia="ＭＳ Ｐ明朝" w:hAnsi="Arial" w:cs="Arial"/>
          <w:szCs w:val="22"/>
        </w:rPr>
        <w:t>HDL</w:t>
      </w:r>
      <w:r w:rsidRPr="005A24F7">
        <w:rPr>
          <w:rFonts w:ascii="Arial" w:eastAsia="ＭＳ Ｐ明朝" w:hAnsi="ＭＳ Ｐ明朝" w:cs="Arial"/>
          <w:szCs w:val="22"/>
        </w:rPr>
        <w:t>に区別され、各粒子内に存在するコレステロールの量あるいは循環する粒子の数、またはその両方が異なることがある。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HDL</w:t>
      </w:r>
      <w:r w:rsidRPr="005A24F7">
        <w:rPr>
          <w:rFonts w:ascii="Arial" w:eastAsia="ＭＳ Ｐ明朝" w:hAnsi="ＭＳ Ｐ明朝" w:cs="Arial"/>
          <w:szCs w:val="22"/>
        </w:rPr>
        <w:t>増加を除き、血中脂質（特にコレステロール）濃度の増加は、アテローム性動脈硬化症の主な危険因子の</w:t>
      </w:r>
      <w:r w:rsidR="00594A57">
        <w:rPr>
          <w:rFonts w:ascii="Arial" w:eastAsia="ＭＳ Ｐ明朝" w:hAnsi="Arial" w:cs="Arial" w:hint="eastAsia"/>
          <w:szCs w:val="22"/>
        </w:rPr>
        <w:t>一</w:t>
      </w:r>
      <w:r w:rsidRPr="005A24F7">
        <w:rPr>
          <w:rFonts w:ascii="Arial" w:eastAsia="ＭＳ Ｐ明朝" w:hAnsi="ＭＳ Ｐ明朝" w:cs="Arial"/>
          <w:szCs w:val="22"/>
        </w:rPr>
        <w:t>つである。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高コレステロール血症、高トリグリセリド血症自体は、脂質代謝に関与する臓器の疾患（例：膵炎）と関連しない限り、特有の症状を示さない。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アテローム性動脈硬化症の臨床症状のいくつかは、無症候性に発現した病変が十年以上の進行をした後に発現する。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薬剤の副作用として発症した急性高コレステロール血症は知られていない。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急性高トリグリセリド血症は、おそらく高脂肪食品やアルコールの過剰摂取（暴飲暴食のような）の現れである。あるいは糖尿病（特にコントロール不良の場合）や膵炎と関連していることがある。</w:t>
      </w:r>
    </w:p>
    <w:p w:rsidR="00874597" w:rsidRPr="005A24F7" w:rsidRDefault="00874597" w:rsidP="00874597">
      <w:pPr>
        <w:rPr>
          <w:rFonts w:ascii="Arial" w:eastAsia="ＭＳ Ｐ明朝" w:hAnsi="Arial" w:cs="Arial"/>
        </w:rPr>
      </w:pPr>
    </w:p>
    <w:p w:rsidR="00E83BCD" w:rsidRPr="009A6F44" w:rsidRDefault="00355CB9" w:rsidP="000867A7">
      <w:pPr>
        <w:pStyle w:val="4"/>
      </w:pPr>
      <w:bookmarkStart w:id="231" w:name="_Toc159224776"/>
      <w:r w:rsidRPr="009A6F44">
        <w:t>2.25.2</w:t>
      </w:r>
      <w:r w:rsidRPr="009A6F44">
        <w:t xml:space="preserve">　包含／除外基準</w:t>
      </w:r>
      <w:bookmarkEnd w:id="23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r w:rsidR="00B542C4"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w:t>
      </w:r>
      <w:r w:rsidRPr="005A24F7">
        <w:rPr>
          <w:rFonts w:ascii="Arial" w:eastAsia="ＭＳ Ｐ明朝" w:hAnsi="Arial" w:cs="Arial"/>
          <w:szCs w:val="22"/>
        </w:rPr>
        <w:t>lipid</w:t>
      </w:r>
      <w:r w:rsidRPr="005A24F7">
        <w:rPr>
          <w:rFonts w:ascii="Arial" w:eastAsia="ＭＳ Ｐ明朝" w:hAnsi="ＭＳ Ｐ明朝" w:cs="Arial"/>
          <w:szCs w:val="22"/>
        </w:rPr>
        <w:t>）」、「コレステロール（</w:t>
      </w:r>
      <w:r w:rsidRPr="005A24F7">
        <w:rPr>
          <w:rFonts w:ascii="Arial" w:eastAsia="ＭＳ Ｐ明朝" w:hAnsi="Arial" w:cs="Arial"/>
          <w:szCs w:val="22"/>
        </w:rPr>
        <w:t>cholesterol</w:t>
      </w:r>
      <w:r w:rsidRPr="005A24F7">
        <w:rPr>
          <w:rFonts w:ascii="Arial" w:eastAsia="ＭＳ Ｐ明朝" w:hAnsi="ＭＳ Ｐ明朝" w:cs="Arial"/>
          <w:szCs w:val="22"/>
        </w:rPr>
        <w:t>）」、「トリグリセリド（</w:t>
      </w:r>
      <w:r w:rsidRPr="005A24F7">
        <w:rPr>
          <w:rFonts w:ascii="Arial" w:eastAsia="ＭＳ Ｐ明朝" w:hAnsi="Arial" w:cs="Arial"/>
          <w:szCs w:val="22"/>
        </w:rPr>
        <w:t>triglyceride</w:t>
      </w:r>
      <w:r w:rsidRPr="005A24F7">
        <w:rPr>
          <w:rFonts w:ascii="Arial" w:eastAsia="ＭＳ Ｐ明朝" w:hAnsi="ＭＳ Ｐ明朝" w:cs="Arial"/>
          <w:szCs w:val="22"/>
        </w:rPr>
        <w:t>）」、「リポ蛋白（</w:t>
      </w:r>
      <w:r w:rsidRPr="005A24F7">
        <w:rPr>
          <w:rFonts w:ascii="Arial" w:eastAsia="ＭＳ Ｐ明朝" w:hAnsi="Arial" w:cs="Arial"/>
          <w:szCs w:val="22"/>
        </w:rPr>
        <w:t>lipoprotein</w:t>
      </w:r>
      <w:r w:rsidRPr="005A24F7">
        <w:rPr>
          <w:rFonts w:ascii="Arial" w:eastAsia="ＭＳ Ｐ明朝" w:hAnsi="ＭＳ Ｐ明朝" w:cs="Arial"/>
          <w:szCs w:val="22"/>
        </w:rPr>
        <w:t>）」の語根を持つ用語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血中の脂質、リポ蛋白、コレステロール、トリグリセリドと密接に関連する医学用語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用語は</w:t>
      </w:r>
      <w:r w:rsidRPr="005A24F7">
        <w:rPr>
          <w:rFonts w:ascii="Arial" w:eastAsia="ＭＳ Ｐ明朝" w:hAnsi="Arial" w:cs="Arial"/>
          <w:szCs w:val="22"/>
        </w:rPr>
        <w:t>3</w:t>
      </w:r>
      <w:r w:rsidRPr="005A24F7">
        <w:rPr>
          <w:rFonts w:ascii="Arial" w:eastAsia="ＭＳ Ｐ明朝" w:hAnsi="ＭＳ Ｐ明朝" w:cs="Arial"/>
          <w:szCs w:val="22"/>
        </w:rPr>
        <w:t>個の</w:t>
      </w:r>
      <w:r w:rsidRPr="005A24F7">
        <w:rPr>
          <w:rFonts w:ascii="Arial" w:eastAsia="ＭＳ Ｐ明朝" w:hAnsi="Arial" w:cs="Arial"/>
          <w:szCs w:val="22"/>
        </w:rPr>
        <w:t>SOC</w:t>
      </w:r>
      <w:r w:rsidRPr="005A24F7">
        <w:rPr>
          <w:rFonts w:ascii="Arial" w:eastAsia="ＭＳ Ｐ明朝" w:hAnsi="ＭＳ Ｐ明朝" w:cs="Arial"/>
          <w:szCs w:val="22"/>
        </w:rPr>
        <w:t>（「代謝および栄養障害」、「臨床検査」、「先天性、家族性および遺伝障害」）に由来</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脂質代謝の遺伝的発現を表す</w:t>
      </w:r>
      <w:r w:rsidRPr="005A24F7">
        <w:rPr>
          <w:rFonts w:ascii="Arial" w:eastAsia="ＭＳ Ｐ明朝" w:hAnsi="Arial" w:cs="Arial"/>
          <w:szCs w:val="22"/>
        </w:rPr>
        <w:t>9</w:t>
      </w:r>
      <w:r w:rsidRPr="005A24F7">
        <w:rPr>
          <w:rFonts w:ascii="Arial" w:eastAsia="ＭＳ Ｐ明朝" w:hAnsi="ＭＳ Ｐ明朝" w:cs="Arial"/>
          <w:szCs w:val="22"/>
        </w:rPr>
        <w:t>個の用語（増悪または改善した可能性のある先天性リポ蛋白代謝障害を示す症例を検出するため）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参考として、「脂質代謝障害」に関する</w:t>
      </w:r>
      <w:r w:rsidRPr="005A24F7">
        <w:rPr>
          <w:rFonts w:ascii="Arial" w:eastAsia="ＭＳ Ｐ明朝" w:hAnsi="Arial" w:cs="Arial"/>
          <w:szCs w:val="22"/>
        </w:rPr>
        <w:t>ICD-9</w:t>
      </w:r>
      <w:r w:rsidRPr="005A24F7">
        <w:rPr>
          <w:rFonts w:ascii="Arial" w:eastAsia="ＭＳ Ｐ明朝" w:hAnsi="ＭＳ Ｐ明朝" w:cs="Arial"/>
          <w:szCs w:val="22"/>
        </w:rPr>
        <w:t>分類も使用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18-24</w:t>
      </w:r>
      <w:r w:rsidR="00787293">
        <w:rPr>
          <w:rFonts w:ascii="Arial" w:eastAsia="ＭＳ Ｐ明朝" w:hAnsi="ＭＳ Ｐ明朝" w:cs="Arial" w:hint="eastAsia"/>
          <w:szCs w:val="22"/>
        </w:rPr>
        <w:t>ヶ月</w:t>
      </w:r>
      <w:r w:rsidRPr="005A24F7">
        <w:rPr>
          <w:rFonts w:ascii="Arial" w:eastAsia="ＭＳ Ｐ明朝" w:hAnsi="ＭＳ Ｐ明朝" w:cs="Arial"/>
          <w:szCs w:val="22"/>
        </w:rPr>
        <w:t>レビューにおいて、</w:t>
      </w:r>
      <w:r w:rsidRPr="005A24F7">
        <w:rPr>
          <w:rFonts w:ascii="Arial" w:eastAsia="ＭＳ Ｐ明朝" w:hAnsi="Arial" w:cs="Arial"/>
          <w:szCs w:val="22"/>
        </w:rPr>
        <w:t>CIOMS-WG</w:t>
      </w:r>
      <w:r w:rsidRPr="005A24F7">
        <w:rPr>
          <w:rFonts w:ascii="Arial" w:eastAsia="ＭＳ Ｐ明朝" w:hAnsi="ＭＳ Ｐ明朝" w:cs="Arial"/>
          <w:szCs w:val="22"/>
        </w:rPr>
        <w:t>の開発チームは、テスト結果に基づき脂質に関する</w:t>
      </w:r>
      <w:r w:rsidRPr="005A24F7">
        <w:rPr>
          <w:rFonts w:ascii="Arial" w:eastAsia="ＭＳ Ｐ明朝" w:hAnsi="ＭＳ Ｐ明朝" w:cs="Arial"/>
          <w:szCs w:val="22"/>
        </w:rPr>
        <w:lastRenderedPageBreak/>
        <w:t>臨床検査結果用語でこの</w:t>
      </w:r>
      <w:r w:rsidRPr="005A24F7">
        <w:rPr>
          <w:rFonts w:ascii="Arial" w:eastAsia="ＭＳ Ｐ明朝" w:hAnsi="Arial" w:cs="Arial"/>
          <w:szCs w:val="22"/>
        </w:rPr>
        <w:t>SMQ</w:t>
      </w:r>
      <w:r w:rsidRPr="005A24F7">
        <w:rPr>
          <w:rFonts w:ascii="Arial" w:eastAsia="ＭＳ Ｐ明朝" w:hAnsi="ＭＳ Ｐ明朝" w:cs="Arial"/>
          <w:szCs w:val="22"/>
        </w:rPr>
        <w:t>に該当するのは：血中コレステロール、血中トリグリセリドと高脂血症であることを確認した。他の脂質関連の検査では対象の症例は検索されなかった。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r w:rsidR="00B542C4"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脂質蓄積症に関する用語（例：</w:t>
      </w:r>
      <w:r w:rsidRPr="005A24F7">
        <w:rPr>
          <w:rFonts w:ascii="Arial" w:eastAsia="ＭＳ Ｐ明朝" w:hAnsi="Arial" w:cs="Arial"/>
          <w:szCs w:val="22"/>
        </w:rPr>
        <w:t>PT</w:t>
      </w:r>
      <w:r w:rsidRPr="005A24F7">
        <w:rPr>
          <w:rFonts w:ascii="Arial" w:eastAsia="ＭＳ Ｐ明朝" w:hAnsi="ＭＳ Ｐ明朝" w:cs="Arial"/>
          <w:szCs w:val="22"/>
        </w:rPr>
        <w:t>「ゴーシェ病</w:t>
      </w:r>
      <w:r w:rsidRPr="005A24F7">
        <w:rPr>
          <w:rFonts w:ascii="Arial" w:eastAsia="ＭＳ Ｐ明朝" w:hAnsi="Arial" w:cs="Arial"/>
          <w:szCs w:val="22"/>
        </w:rPr>
        <w:t xml:space="preserve"> </w:t>
      </w:r>
      <w:r w:rsidRPr="005A24F7">
        <w:rPr>
          <w:rFonts w:ascii="Arial" w:eastAsia="ＭＳ Ｐ明朝" w:hAnsi="ＭＳ Ｐ明朝" w:cs="Arial"/>
          <w:szCs w:val="22"/>
        </w:rPr>
        <w:t>（</w:t>
      </w:r>
      <w:r w:rsidRPr="005A24F7">
        <w:rPr>
          <w:rFonts w:ascii="Arial" w:eastAsia="ＭＳ Ｐ明朝" w:hAnsi="Arial" w:cs="Arial"/>
          <w:szCs w:val="22"/>
        </w:rPr>
        <w:t>Gaucher's disease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以下の用語は本</w:t>
      </w:r>
      <w:r w:rsidRPr="005A24F7">
        <w:rPr>
          <w:rFonts w:ascii="Arial" w:eastAsia="ＭＳ Ｐ明朝" w:hAnsi="Arial" w:cs="Arial"/>
          <w:szCs w:val="22"/>
        </w:rPr>
        <w:t>SMQ</w:t>
      </w:r>
      <w:r w:rsidRPr="005A24F7">
        <w:rPr>
          <w:rFonts w:ascii="Arial" w:eastAsia="ＭＳ Ｐ明朝" w:hAnsi="ＭＳ Ｐ明朝" w:cs="Arial"/>
          <w:szCs w:val="22"/>
        </w:rPr>
        <w:t>の適用範囲に直接関係しない。</w:t>
      </w:r>
      <w:r w:rsidRPr="005A24F7">
        <w:rPr>
          <w:rFonts w:ascii="Arial" w:eastAsia="ＭＳ Ｐ明朝" w:hAnsi="Arial" w:cs="Arial"/>
          <w:szCs w:val="22"/>
        </w:rPr>
        <w:br/>
        <w:t>PT</w:t>
      </w:r>
      <w:r w:rsidRPr="005A24F7">
        <w:rPr>
          <w:rFonts w:ascii="Arial" w:eastAsia="ＭＳ Ｐ明朝" w:hAnsi="ＭＳ Ｐ明朝" w:cs="Arial"/>
          <w:szCs w:val="22"/>
        </w:rPr>
        <w:t>「コレステリン沈着症（</w:t>
      </w:r>
      <w:r w:rsidRPr="005A24F7">
        <w:rPr>
          <w:rFonts w:ascii="Arial" w:eastAsia="ＭＳ Ｐ明朝" w:hAnsi="Arial" w:cs="Arial"/>
          <w:szCs w:val="22"/>
        </w:rPr>
        <w:t>Cholesterosis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「脂肪塞栓症（</w:t>
      </w:r>
      <w:r w:rsidRPr="005A24F7">
        <w:rPr>
          <w:rFonts w:ascii="Arial" w:eastAsia="ＭＳ Ｐ明朝" w:hAnsi="Arial" w:cs="Arial"/>
          <w:szCs w:val="22"/>
        </w:rPr>
        <w:t>Fat embolism</w:t>
      </w:r>
      <w:r w:rsidRPr="005A24F7">
        <w:rPr>
          <w:rFonts w:ascii="Arial" w:eastAsia="ＭＳ Ｐ明朝" w:hAnsi="ＭＳ Ｐ明朝" w:cs="Arial"/>
          <w:szCs w:val="22"/>
        </w:rPr>
        <w:t>）」、「リポイド（</w:t>
      </w:r>
      <w:r w:rsidRPr="005A24F7">
        <w:rPr>
          <w:rFonts w:ascii="Arial" w:eastAsia="ＭＳ Ｐ明朝" w:hAnsi="Arial" w:cs="Arial"/>
          <w:szCs w:val="22"/>
        </w:rPr>
        <w:t>lipoid</w:t>
      </w:r>
      <w:r w:rsidRPr="005A24F7">
        <w:rPr>
          <w:rFonts w:ascii="Arial" w:eastAsia="ＭＳ Ｐ明朝" w:hAnsi="ＭＳ Ｐ明朝" w:cs="Arial"/>
          <w:szCs w:val="22"/>
        </w:rPr>
        <w:t>）」を含む全用語（例：</w:t>
      </w:r>
      <w:r w:rsidRPr="005A24F7">
        <w:rPr>
          <w:rFonts w:ascii="Arial" w:eastAsia="ＭＳ Ｐ明朝" w:hAnsi="Arial" w:cs="Arial"/>
          <w:szCs w:val="22"/>
        </w:rPr>
        <w:t>PT</w:t>
      </w:r>
      <w:r w:rsidRPr="005A24F7">
        <w:rPr>
          <w:rFonts w:ascii="Arial" w:eastAsia="ＭＳ Ｐ明朝" w:hAnsi="ＭＳ Ｐ明朝" w:cs="Arial"/>
          <w:szCs w:val="22"/>
        </w:rPr>
        <w:t>「リポイド肺炎（</w:t>
      </w:r>
      <w:r w:rsidRPr="005A24F7">
        <w:rPr>
          <w:rFonts w:ascii="Arial" w:eastAsia="ＭＳ Ｐ明朝" w:hAnsi="Arial" w:cs="Arial"/>
          <w:szCs w:val="22"/>
        </w:rPr>
        <w:t>Pneumonia lipoid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「脂質蛋白症（</w:t>
      </w:r>
      <w:r w:rsidRPr="005A24F7">
        <w:rPr>
          <w:rFonts w:ascii="Arial" w:eastAsia="ＭＳ Ｐ明朝" w:hAnsi="Arial" w:cs="Arial"/>
          <w:szCs w:val="22"/>
        </w:rPr>
        <w:t>Lipid proteinosis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「網膜脂血症（</w:t>
      </w:r>
      <w:r w:rsidRPr="005A24F7">
        <w:rPr>
          <w:rFonts w:ascii="Arial" w:eastAsia="ＭＳ Ｐ明朝" w:hAnsi="Arial" w:cs="Arial"/>
          <w:szCs w:val="22"/>
        </w:rPr>
        <w:t>Lipaemia retinalis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「脂肪尿（</w:t>
      </w:r>
      <w:r w:rsidRPr="005A24F7">
        <w:rPr>
          <w:rFonts w:ascii="Arial" w:eastAsia="ＭＳ Ｐ明朝" w:hAnsi="Arial" w:cs="Arial"/>
          <w:szCs w:val="22"/>
        </w:rPr>
        <w:t>Lipiduria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「リポ蛋白欠乏症（</w:t>
      </w:r>
      <w:r w:rsidRPr="005A24F7">
        <w:rPr>
          <w:rFonts w:ascii="Arial" w:eastAsia="ＭＳ Ｐ明朝" w:hAnsi="Arial" w:cs="Arial"/>
          <w:szCs w:val="22"/>
        </w:rPr>
        <w:t>Lipoprotein deficiency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「低比重リポ蛋白アフェレーシス（</w:t>
      </w:r>
      <w:r w:rsidRPr="005A24F7">
        <w:rPr>
          <w:rFonts w:ascii="Arial" w:eastAsia="ＭＳ Ｐ明朝" w:hAnsi="Arial" w:cs="Arial"/>
          <w:szCs w:val="22"/>
        </w:rPr>
        <w:t>Low density lipoprotein apheresis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9A6F44" w:rsidRDefault="00355CB9" w:rsidP="000867A7">
      <w:pPr>
        <w:pStyle w:val="4"/>
      </w:pPr>
      <w:r w:rsidRPr="009A6F44">
        <w:t>2.25.3</w:t>
      </w:r>
      <w:r w:rsidRPr="009A6F44">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「脂質異常症（ＳＭＱ）」は狭域検索のみを持つ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9A6F44" w:rsidRDefault="00355CB9" w:rsidP="000867A7">
      <w:pPr>
        <w:pStyle w:val="4"/>
      </w:pPr>
      <w:r w:rsidRPr="009A6F44">
        <w:t>2.25.4</w:t>
      </w:r>
      <w:r w:rsidRPr="009A6F44">
        <w:t xml:space="preserve">　「脂質異常症（ＳＭＱ）」の参考資料リスト</w:t>
      </w:r>
    </w:p>
    <w:p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Harrison's Principles of Internal Medicine, 16th Edition</w:t>
      </w:r>
    </w:p>
    <w:p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Ross R: Atherosclerosis - an inflammatory disease. N Engl J Med 340:115-126,1999.</w:t>
      </w:r>
    </w:p>
    <w:p w:rsidR="00874597" w:rsidRPr="005A24F7" w:rsidRDefault="00874597" w:rsidP="00E01B5B">
      <w:pPr>
        <w:numPr>
          <w:ilvl w:val="0"/>
          <w:numId w:val="55"/>
        </w:numPr>
        <w:jc w:val="left"/>
        <w:rPr>
          <w:rFonts w:ascii="Arial" w:eastAsia="ＭＳ Ｐ明朝" w:hAnsi="Arial" w:cs="Arial"/>
        </w:rPr>
      </w:pPr>
      <w:r w:rsidRPr="005A24F7">
        <w:rPr>
          <w:rFonts w:ascii="Arial" w:eastAsia="ＭＳ Ｐ明朝" w:hAnsi="Arial" w:cs="Arial"/>
        </w:rPr>
        <w:t>Detection, Evaluation, and Treatment of High Blood Cholesterol in Adults Adult Treatment Panel III – Third Report of the National Cholesterol Education Program (NCEP) NIH - U.S. DEPARTMENT OF HEALTH AND HUMAN SERVICES - NIH Publication No.02-5215, September 2002</w:t>
      </w:r>
    </w:p>
    <w:p w:rsidR="00874597" w:rsidRPr="005A24F7" w:rsidRDefault="00874597" w:rsidP="00874597">
      <w:pPr>
        <w:rPr>
          <w:rFonts w:ascii="Arial" w:eastAsia="ＭＳ Ｐ明朝" w:hAnsi="Arial" w:cs="Arial"/>
        </w:rPr>
      </w:pPr>
    </w:p>
    <w:p w:rsidR="00E83BCD" w:rsidRDefault="00874597" w:rsidP="000867A7">
      <w:pPr>
        <w:pStyle w:val="3"/>
      </w:pPr>
      <w:r w:rsidRPr="005A24F7">
        <w:br w:type="page"/>
      </w:r>
      <w:bookmarkStart w:id="232" w:name="_Toc252957597"/>
      <w:bookmarkStart w:id="233" w:name="_Toc252959976"/>
      <w:bookmarkStart w:id="234" w:name="_Toc411862112"/>
      <w:r w:rsidR="00586E40" w:rsidRPr="003F6867">
        <w:rPr>
          <w:rFonts w:ascii="Arial" w:hAnsi="Arial"/>
        </w:rPr>
        <w:lastRenderedPageBreak/>
        <w:t>2.</w:t>
      </w:r>
      <w:r w:rsidR="005B277E" w:rsidRPr="003F6867">
        <w:rPr>
          <w:rFonts w:ascii="Arial" w:hAnsi="Arial"/>
        </w:rPr>
        <w:t>26</w:t>
      </w:r>
      <w:r w:rsidR="005B277E">
        <w:rPr>
          <w:rFonts w:hint="eastAsia"/>
        </w:rPr>
        <w:tab/>
      </w:r>
      <w:r w:rsidR="00D215E1" w:rsidRPr="00DB6681">
        <w:t>「塞栓および血栓（Embolic and thrombotic events）（ＳＭＱ）」</w:t>
      </w:r>
      <w:bookmarkEnd w:id="232"/>
      <w:bookmarkEnd w:id="233"/>
      <w:bookmarkEnd w:id="234"/>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B44333" w:rsidRDefault="00355CB9" w:rsidP="000867A7">
      <w:pPr>
        <w:pStyle w:val="4"/>
      </w:pPr>
      <w:bookmarkStart w:id="235" w:name="_Toc159224779"/>
      <w:r w:rsidRPr="00B44333">
        <w:t>2.26.1</w:t>
      </w:r>
      <w:r w:rsidRPr="00B44333">
        <w:t xml:space="preserve">　定義</w:t>
      </w:r>
      <w:bookmarkEnd w:id="23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血栓症は多数の影響の相互作用によって生じる。ウィルヒョーは、血栓症の発生における主な影響は血管壁、血液成分、および血流動態の障害であると述べた。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血栓症は、血管の血流を局所的に閉塞したり、剥離したりして下流血流を塞いで塞栓を起こすような血栓を形成することで特徴づけられる疾患である。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塞栓症は、血流によって堆積された血塊または異物によりその部位の血管が突然遮断される疾患である。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（血栓性）静脈炎は、血栓形成（血栓症）に関連する静脈の炎症（静脈炎）である。</w:t>
      </w:r>
    </w:p>
    <w:p w:rsidR="00874597" w:rsidRPr="005A24F7" w:rsidRDefault="00874597" w:rsidP="00874597">
      <w:pPr>
        <w:pStyle w:val="Bulleted-level1"/>
        <w:spacing w:after="0" w:line="360" w:lineRule="atLeast"/>
        <w:ind w:left="360"/>
        <w:rPr>
          <w:rFonts w:eastAsia="ＭＳ Ｐ明朝"/>
          <w:sz w:val="21"/>
          <w:szCs w:val="21"/>
          <w:lang w:eastAsia="ja-JP"/>
        </w:rPr>
      </w:pPr>
    </w:p>
    <w:p w:rsidR="00E83BCD" w:rsidRPr="00B44333" w:rsidRDefault="00355CB9" w:rsidP="000867A7">
      <w:pPr>
        <w:pStyle w:val="4"/>
      </w:pPr>
      <w:bookmarkStart w:id="236" w:name="_Toc159224780"/>
      <w:r w:rsidRPr="00B44333">
        <w:t>2.26.2</w:t>
      </w:r>
      <w:r w:rsidRPr="00B44333">
        <w:t xml:space="preserve">　包含／除外基準</w:t>
      </w:r>
      <w:bookmarkEnd w:id="23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「塞栓症および血栓症」にリンクする塞栓症および血栓症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「バッドキアリ症候群（</w:t>
      </w:r>
      <w:r w:rsidRPr="005A24F7">
        <w:rPr>
          <w:rFonts w:ascii="Arial" w:eastAsia="ＭＳ Ｐ明朝" w:hAnsi="Arial" w:cs="Arial"/>
          <w:szCs w:val="22"/>
        </w:rPr>
        <w:t>Budd-Chiari syndrome</w:t>
      </w:r>
      <w:r w:rsidRPr="005A24F7">
        <w:rPr>
          <w:rFonts w:ascii="Arial" w:eastAsia="ＭＳ Ｐ明朝" w:hAnsi="ＭＳ Ｐ明朝" w:cs="Arial"/>
          <w:szCs w:val="22"/>
        </w:rPr>
        <w:t>）」と</w:t>
      </w:r>
      <w:r w:rsidRPr="005A24F7">
        <w:rPr>
          <w:rFonts w:ascii="Arial" w:eastAsia="ＭＳ Ｐ明朝" w:hAnsi="Arial" w:cs="Arial"/>
          <w:szCs w:val="22"/>
        </w:rPr>
        <w:t>PT</w:t>
      </w:r>
      <w:r w:rsidRPr="005A24F7">
        <w:rPr>
          <w:rFonts w:ascii="Arial" w:eastAsia="ＭＳ Ｐ明朝" w:hAnsi="ＭＳ Ｐ明朝" w:cs="Arial"/>
          <w:szCs w:val="22"/>
        </w:rPr>
        <w:t>「パジェット・シュレッター症候群（</w:t>
      </w:r>
      <w:r w:rsidRPr="005A24F7">
        <w:rPr>
          <w:rFonts w:ascii="Arial" w:eastAsia="ＭＳ Ｐ明朝" w:hAnsi="Arial" w:cs="Arial"/>
          <w:szCs w:val="22"/>
        </w:rPr>
        <w:t>Paget-Schroetter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梗塞および脳卒中関連の事象</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手技関連の用語（例：</w:t>
      </w:r>
      <w:r w:rsidRPr="005A24F7">
        <w:rPr>
          <w:rFonts w:ascii="Arial" w:eastAsia="ＭＳ Ｐ明朝" w:hAnsi="Arial" w:cs="Arial"/>
          <w:szCs w:val="22"/>
        </w:rPr>
        <w:t>PT</w:t>
      </w:r>
      <w:r w:rsidRPr="005A24F7">
        <w:rPr>
          <w:rFonts w:ascii="Arial" w:eastAsia="ＭＳ Ｐ明朝" w:hAnsi="ＭＳ Ｐ明朝" w:cs="Arial"/>
          <w:szCs w:val="22"/>
        </w:rPr>
        <w:t>「血栓除去（</w:t>
      </w:r>
      <w:r w:rsidRPr="005A24F7">
        <w:rPr>
          <w:rFonts w:ascii="Arial" w:eastAsia="ＭＳ Ｐ明朝" w:hAnsi="Arial" w:cs="Arial"/>
          <w:szCs w:val="22"/>
        </w:rPr>
        <w:t>Thrombectomy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「血栓塞栓除去（</w:t>
      </w:r>
      <w:r w:rsidRPr="005A24F7">
        <w:rPr>
          <w:rFonts w:ascii="Arial" w:eastAsia="ＭＳ Ｐ明朝" w:hAnsi="Arial" w:cs="Arial"/>
          <w:szCs w:val="22"/>
        </w:rPr>
        <w:t>Thromboembolectomy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塞栓症および血栓症に関連する予防の用語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塞栓症および血栓症に関連する検査の用語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塞栓症および血栓症に関連する血栓静脈炎の用語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塞栓症および血栓症と関連する動脈および静脈の閉塞を示す用語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塞栓症および血栓症に関連する腸間膜の事象を示す用語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黒内障の用語、</w:t>
      </w:r>
      <w:r w:rsidRPr="005A24F7">
        <w:rPr>
          <w:rFonts w:ascii="Arial" w:eastAsia="ＭＳ Ｐ明朝" w:hAnsi="Arial" w:cs="Arial"/>
          <w:szCs w:val="22"/>
        </w:rPr>
        <w:t>PT</w:t>
      </w:r>
      <w:r w:rsidRPr="005A24F7">
        <w:rPr>
          <w:rFonts w:ascii="Arial" w:eastAsia="ＭＳ Ｐ明朝" w:hAnsi="ＭＳ Ｐ明朝" w:cs="Arial"/>
          <w:szCs w:val="22"/>
        </w:rPr>
        <w:t>「脳血管発作（</w:t>
      </w:r>
      <w:r w:rsidRPr="005A24F7">
        <w:rPr>
          <w:rFonts w:ascii="Arial" w:eastAsia="ＭＳ Ｐ明朝" w:hAnsi="Arial" w:cs="Arial"/>
          <w:szCs w:val="22"/>
        </w:rPr>
        <w:t>Cerebrovascular accident</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「出血性梗塞（</w:t>
      </w:r>
      <w:r w:rsidRPr="005A24F7">
        <w:rPr>
          <w:rFonts w:ascii="Arial" w:eastAsia="ＭＳ Ｐ明朝" w:hAnsi="Arial" w:cs="Arial"/>
          <w:szCs w:val="22"/>
        </w:rPr>
        <w:t>Haemorrhagic infarction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塞栓症および血栓症に関連する一過性（虚血性）の事象を示す用語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両麻痺（</w:t>
      </w:r>
      <w:r w:rsidRPr="005A24F7">
        <w:rPr>
          <w:rFonts w:ascii="Arial" w:eastAsia="ＭＳ Ｐ明朝" w:hAnsi="Arial" w:cs="Arial"/>
          <w:szCs w:val="22"/>
        </w:rPr>
        <w:t>diplegia</w:t>
      </w:r>
      <w:r w:rsidRPr="005A24F7">
        <w:rPr>
          <w:rFonts w:ascii="Arial" w:eastAsia="ＭＳ Ｐ明朝" w:hAnsi="ＭＳ Ｐ明朝" w:cs="Arial"/>
          <w:szCs w:val="22"/>
        </w:rPr>
        <w:t>）、半身麻痺（</w:t>
      </w:r>
      <w:r w:rsidRPr="005A24F7">
        <w:rPr>
          <w:rFonts w:ascii="Arial" w:eastAsia="ＭＳ Ｐ明朝" w:hAnsi="Arial" w:cs="Arial"/>
          <w:szCs w:val="22"/>
        </w:rPr>
        <w:t>hemiparesis</w:t>
      </w:r>
      <w:r w:rsidRPr="005A24F7">
        <w:rPr>
          <w:rFonts w:ascii="Arial" w:eastAsia="ＭＳ Ｐ明朝" w:hAnsi="ＭＳ Ｐ明朝" w:cs="Arial"/>
          <w:szCs w:val="22"/>
        </w:rPr>
        <w:t>）、片麻痺（</w:t>
      </w:r>
      <w:r w:rsidRPr="005A24F7">
        <w:rPr>
          <w:rFonts w:ascii="Arial" w:eastAsia="ＭＳ Ｐ明朝" w:hAnsi="Arial" w:cs="Arial"/>
          <w:szCs w:val="22"/>
        </w:rPr>
        <w:t>hemiplegia</w:t>
      </w:r>
      <w:r w:rsidRPr="005A24F7">
        <w:rPr>
          <w:rFonts w:ascii="Arial" w:eastAsia="ＭＳ Ｐ明朝" w:hAnsi="ＭＳ Ｐ明朝" w:cs="Arial"/>
          <w:szCs w:val="22"/>
        </w:rPr>
        <w:t>）、一過性片麻痺（</w:t>
      </w:r>
      <w:r w:rsidRPr="005A24F7">
        <w:rPr>
          <w:rFonts w:ascii="Arial" w:eastAsia="ＭＳ Ｐ明朝" w:hAnsi="Arial" w:cs="Arial"/>
          <w:szCs w:val="22"/>
        </w:rPr>
        <w:t>hemiplegia transit</w:t>
      </w:r>
      <w:r w:rsidRPr="005A24F7">
        <w:rPr>
          <w:rFonts w:ascii="Arial" w:eastAsia="ＭＳ Ｐ明朝" w:hAnsi="ＭＳ Ｐ明朝" w:cs="Arial"/>
          <w:szCs w:val="22"/>
        </w:rPr>
        <w:t>）、単不全麻痺（</w:t>
      </w:r>
      <w:r w:rsidRPr="005A24F7">
        <w:rPr>
          <w:rFonts w:ascii="Arial" w:eastAsia="ＭＳ Ｐ明朝" w:hAnsi="Arial" w:cs="Arial"/>
          <w:szCs w:val="22"/>
        </w:rPr>
        <w:t>monoparesis</w:t>
      </w:r>
      <w:r w:rsidRPr="005A24F7">
        <w:rPr>
          <w:rFonts w:ascii="Arial" w:eastAsia="ＭＳ Ｐ明朝" w:hAnsi="ＭＳ Ｐ明朝" w:cs="Arial"/>
          <w:szCs w:val="22"/>
        </w:rPr>
        <w:t>）、単麻痺（</w:t>
      </w:r>
      <w:r w:rsidRPr="005A24F7">
        <w:rPr>
          <w:rFonts w:ascii="Arial" w:eastAsia="ＭＳ Ｐ明朝" w:hAnsi="Arial" w:cs="Arial"/>
          <w:szCs w:val="22"/>
        </w:rPr>
        <w:t>monoplegia</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）、不全対麻痺（</w:t>
      </w:r>
      <w:r w:rsidRPr="005A24F7">
        <w:rPr>
          <w:rFonts w:ascii="Arial" w:eastAsia="ＭＳ Ｐ明朝" w:hAnsi="Arial" w:cs="Arial"/>
          <w:szCs w:val="22"/>
        </w:rPr>
        <w:t>paraparesis</w:t>
      </w:r>
      <w:r w:rsidRPr="005A24F7">
        <w:rPr>
          <w:rFonts w:ascii="Arial" w:eastAsia="ＭＳ Ｐ明朝" w:hAnsi="ＭＳ Ｐ明朝" w:cs="Arial"/>
          <w:szCs w:val="22"/>
        </w:rPr>
        <w:t>）、対麻痺（</w:t>
      </w:r>
      <w:r w:rsidRPr="005A24F7">
        <w:rPr>
          <w:rFonts w:ascii="Arial" w:eastAsia="ＭＳ Ｐ明朝" w:hAnsi="Arial" w:cs="Arial"/>
          <w:szCs w:val="22"/>
        </w:rPr>
        <w:t>paraplegia</w:t>
      </w:r>
      <w:r w:rsidRPr="005A24F7">
        <w:rPr>
          <w:rFonts w:ascii="Arial" w:eastAsia="ＭＳ Ｐ明朝" w:hAnsi="ＭＳ Ｐ明朝" w:cs="Arial"/>
          <w:szCs w:val="22"/>
        </w:rPr>
        <w:t>）、四肢不全麻痺（</w:t>
      </w:r>
      <w:r w:rsidRPr="005A24F7">
        <w:rPr>
          <w:rFonts w:ascii="Arial" w:eastAsia="ＭＳ Ｐ明朝" w:hAnsi="Arial" w:cs="Arial"/>
          <w:szCs w:val="22"/>
        </w:rPr>
        <w:t>quadriparesis</w:t>
      </w:r>
      <w:r w:rsidRPr="005A24F7">
        <w:rPr>
          <w:rFonts w:ascii="Arial" w:eastAsia="ＭＳ Ｐ明朝" w:hAnsi="ＭＳ Ｐ明朝" w:cs="Arial"/>
          <w:szCs w:val="22"/>
        </w:rPr>
        <w:t>）、および四肢麻痺（</w:t>
      </w:r>
      <w:r w:rsidRPr="005A24F7">
        <w:rPr>
          <w:rFonts w:ascii="Arial" w:eastAsia="ＭＳ Ｐ明朝" w:hAnsi="Arial" w:cs="Arial"/>
          <w:szCs w:val="22"/>
        </w:rPr>
        <w:t>quadriplegia)</w:t>
      </w:r>
      <w:r w:rsidRPr="005A24F7">
        <w:rPr>
          <w:rFonts w:ascii="Arial" w:eastAsia="ＭＳ Ｐ明朝" w:hAnsi="ＭＳ Ｐ明朝" w:cs="Arial"/>
          <w:szCs w:val="22"/>
        </w:rPr>
        <w:t>を示す用語を包含する（塞栓症および血栓症との関連が有り得ない運動麻痺（</w:t>
      </w:r>
      <w:r w:rsidRPr="005A24F7">
        <w:rPr>
          <w:rFonts w:ascii="Arial" w:eastAsia="ＭＳ Ｐ明朝" w:hAnsi="Arial" w:cs="Arial"/>
          <w:szCs w:val="22"/>
        </w:rPr>
        <w:t>palsy</w:t>
      </w:r>
      <w:r w:rsidRPr="005A24F7">
        <w:rPr>
          <w:rFonts w:ascii="Arial" w:eastAsia="ＭＳ Ｐ明朝" w:hAnsi="ＭＳ Ｐ明朝" w:cs="Arial"/>
          <w:szCs w:val="22"/>
        </w:rPr>
        <w:t>）、不全麻痺（</w:t>
      </w:r>
      <w:r w:rsidRPr="005A24F7">
        <w:rPr>
          <w:rFonts w:ascii="Arial" w:eastAsia="ＭＳ Ｐ明朝" w:hAnsi="Arial" w:cs="Arial"/>
          <w:szCs w:val="22"/>
        </w:rPr>
        <w:t>paresis</w:t>
      </w:r>
      <w:r w:rsidRPr="005A24F7">
        <w:rPr>
          <w:rFonts w:ascii="Arial" w:eastAsia="ＭＳ Ｐ明朝" w:hAnsi="ＭＳ Ｐ明朝" w:cs="Arial"/>
          <w:szCs w:val="22"/>
        </w:rPr>
        <w:t>）、麻痺（</w:t>
      </w:r>
      <w:r w:rsidRPr="005A24F7">
        <w:rPr>
          <w:rFonts w:ascii="Arial" w:eastAsia="ＭＳ Ｐ明朝" w:hAnsi="Arial" w:cs="Arial"/>
          <w:szCs w:val="22"/>
        </w:rPr>
        <w:t>plegia</w:t>
      </w:r>
      <w:r w:rsidRPr="005A24F7">
        <w:rPr>
          <w:rFonts w:ascii="Arial" w:eastAsia="ＭＳ Ｐ明朝" w:hAnsi="ＭＳ Ｐ明朝" w:cs="Arial"/>
          <w:szCs w:val="22"/>
        </w:rPr>
        <w:t>）および完全麻痺（</w:t>
      </w:r>
      <w:r w:rsidRPr="005A24F7">
        <w:rPr>
          <w:rFonts w:ascii="Arial" w:eastAsia="ＭＳ Ｐ明朝" w:hAnsi="Arial" w:cs="Arial"/>
          <w:szCs w:val="22"/>
        </w:rPr>
        <w:t>paralysis</w:t>
      </w:r>
      <w:r w:rsidRPr="005A24F7">
        <w:rPr>
          <w:rFonts w:ascii="Arial" w:eastAsia="ＭＳ Ｐ明朝" w:hAnsi="ＭＳ Ｐ明朝" w:cs="Arial"/>
          <w:szCs w:val="22"/>
        </w:rPr>
        <w:t>）を示す用語は除外する）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「シャント閉塞（</w:t>
      </w:r>
      <w:r w:rsidRPr="005A24F7">
        <w:rPr>
          <w:rFonts w:ascii="Arial" w:eastAsia="ＭＳ Ｐ明朝" w:hAnsi="Arial" w:cs="Arial"/>
          <w:szCs w:val="22"/>
        </w:rPr>
        <w:t>Shunt occlusion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「医療機器内血栓（</w:t>
      </w:r>
      <w:r w:rsidRPr="005A24F7">
        <w:rPr>
          <w:rFonts w:ascii="Arial" w:eastAsia="ＭＳ Ｐ明朝" w:hAnsi="Arial" w:cs="Arial"/>
          <w:szCs w:val="22"/>
        </w:rPr>
        <w:t>Thrombosis in device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「埋込み部位血栓（</w:t>
      </w:r>
      <w:r w:rsidRPr="005A24F7">
        <w:rPr>
          <w:rFonts w:ascii="Arial" w:eastAsia="ＭＳ Ｐ明朝" w:hAnsi="Arial" w:cs="Arial"/>
          <w:szCs w:val="22"/>
        </w:rPr>
        <w:t>Implant site thrombosis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「シャント血栓症（</w:t>
      </w:r>
      <w:r w:rsidRPr="005A24F7">
        <w:rPr>
          <w:rFonts w:ascii="Arial" w:eastAsia="ＭＳ Ｐ明朝" w:hAnsi="Arial" w:cs="Arial"/>
          <w:szCs w:val="22"/>
        </w:rPr>
        <w:t>Shunt thrombosis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大脳または小脳における塞栓症および血栓症を示す用語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危険因子の用語（例：血液粘性亢進または遺伝に関連する感染性／敗血性または自己免疫性の原因）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結果を示さない臨床検査値の用語（すなわち、不適当な検査用語）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ガス、セメント、および脂肪の塞栓症の用語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非特異的な血管異常の用語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症および血栓症との関連が有り得ない運動麻痺、不全麻痺、麻痺および完全麻痺を示す用語（両麻痺、半身麻痺、片麻痺、一過性片麻痺、単不全麻痺、単麻痺、不全麻痺、不全対麻痺、対麻痺、四肢不全麻痺、および四肢麻痺を示す用語を包含する）</w:t>
      </w:r>
    </w:p>
    <w:p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rsidR="00E83BCD" w:rsidRPr="00B44333" w:rsidRDefault="00355CB9" w:rsidP="000867A7">
      <w:pPr>
        <w:pStyle w:val="4"/>
      </w:pPr>
      <w:bookmarkStart w:id="237" w:name="_Toc159224781"/>
      <w:r w:rsidRPr="00B44333">
        <w:t>2.26.3</w:t>
      </w:r>
      <w:r w:rsidRPr="00B44333">
        <w:t xml:space="preserve">　階層構造</w:t>
      </w:r>
      <w:bookmarkEnd w:id="237"/>
    </w:p>
    <w:p w:rsidR="00874597" w:rsidRPr="005A24F7" w:rsidRDefault="00564724" w:rsidP="00874597">
      <w:pPr>
        <w:jc w:val="center"/>
        <w:rPr>
          <w:rFonts w:ascii="Arial" w:eastAsia="ＭＳ Ｐ明朝" w:hAnsi="Arial" w:cs="Arial"/>
          <w:szCs w:val="21"/>
        </w:rPr>
      </w:pPr>
      <w:r>
        <w:rPr>
          <w:rFonts w:ascii="Arial" w:eastAsia="ＭＳ Ｐ明朝" w:hAnsi="Arial" w:cs="Arial"/>
          <w:szCs w:val="21"/>
        </w:rPr>
      </w:r>
      <w:r>
        <w:rPr>
          <w:rFonts w:ascii="Arial" w:eastAsia="ＭＳ Ｐ明朝" w:hAnsi="Arial" w:cs="Arial"/>
          <w:szCs w:val="21"/>
        </w:rPr>
        <w:pict>
          <v:group id="_x0000_s1158" editas="orgchart" style="width:430.5pt;height:151.2pt;mso-position-horizontal-relative:char;mso-position-vertical-relative:line" coordorigin="1633,6741" coordsize="8925,4140">
            <o:lock v:ext="edit" aspectratio="t"/>
            <o:diagram v:ext="edit" dgmstyle="0" dgmscalex="75867" dgmscaley="110100" dgmfontsize="13" constrainbounds="0,0,0,0" autolayout="f"/>
            <v:shape id="_x0000_s1159" type="#_x0000_t75" style="position:absolute;left:1633;top:6741;width:8925;height:414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160" type="#_x0000_t202" style="position:absolute;left:4573;top:9041;width:2730;height:1628">
              <v:textbox style="mso-next-textbox:#_x0000_s1160" inset="5.85pt,.7pt,5.85pt,.7pt">
                <w:txbxContent>
                  <w:p w:rsidR="00EC195E" w:rsidRPr="00422979" w:rsidRDefault="00EC195E">
                    <w:pPr>
                      <w:spacing w:beforeLines="50" w:before="120" w:line="240" w:lineRule="atLeast"/>
                      <w:ind w:leftChars="50" w:left="105"/>
                      <w:jc w:val="left"/>
                      <w:rPr>
                        <w:rFonts w:ascii="ＭＳ Ｐ明朝" w:eastAsia="ＭＳ Ｐ明朝" w:hAnsi="ＭＳ Ｐ明朝"/>
                        <w:sz w:val="20"/>
                      </w:rPr>
                    </w:pPr>
                    <w:r w:rsidRPr="00422979">
                      <w:rPr>
                        <w:rFonts w:ascii="ＭＳ Ｐ明朝" w:eastAsia="ＭＳ Ｐ明朝" w:hAnsi="ＭＳ Ｐ明朝" w:hint="eastAsia"/>
                        <w:sz w:val="20"/>
                      </w:rPr>
                      <w:t>血管タイプ不明あるいは混合型の塞栓および血栓</w:t>
                    </w:r>
                  </w:p>
                  <w:p w:rsidR="00EC195E" w:rsidRPr="00422979" w:rsidRDefault="00EC195E"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20000083</w:t>
                    </w:r>
                    <w:r w:rsidRPr="00422979">
                      <w:rPr>
                        <w:rFonts w:ascii="ＭＳ Ｐ明朝" w:eastAsia="ＭＳ Ｐ明朝" w:hAnsi="ＭＳ Ｐ明朝" w:hint="eastAsia"/>
                        <w:sz w:val="20"/>
                      </w:rPr>
                      <w:t>）</w:t>
                    </w:r>
                  </w:p>
                  <w:p w:rsidR="00EC195E" w:rsidRPr="00422979" w:rsidRDefault="00EC195E" w:rsidP="00874597">
                    <w:pPr>
                      <w:rPr>
                        <w:rFonts w:ascii="ＭＳ Ｐ明朝" w:eastAsia="ＭＳ Ｐ明朝" w:hAnsi="ＭＳ Ｐ明朝"/>
                      </w:rPr>
                    </w:pPr>
                  </w:p>
                </w:txbxContent>
              </v:textbox>
            </v:shape>
            <v:shape id="_x0000_s1161" type="#_x0000_t202" style="position:absolute;left:7543;top:9041;width:2577;height:1628">
              <v:textbox style="mso-next-textbox:#_x0000_s1161" inset="5.85pt,.7pt,5.85pt,.7pt">
                <w:txbxContent>
                  <w:p w:rsidR="00EC195E" w:rsidRPr="00422979" w:rsidRDefault="00EC195E">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静脈の塞栓および血栓</w:t>
                    </w:r>
                  </w:p>
                  <w:p w:rsidR="00EC195E" w:rsidRPr="00422979" w:rsidRDefault="00EC195E" w:rsidP="00874597">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20000084</w:t>
                    </w:r>
                    <w:r w:rsidRPr="00422979">
                      <w:rPr>
                        <w:rFonts w:ascii="ＭＳ Ｐ明朝" w:eastAsia="ＭＳ Ｐ明朝" w:hAnsi="ＭＳ Ｐ明朝" w:hint="eastAsia"/>
                        <w:sz w:val="20"/>
                      </w:rPr>
                      <w:t>）</w:t>
                    </w:r>
                  </w:p>
                  <w:p w:rsidR="00EC195E" w:rsidRPr="00422979" w:rsidRDefault="00EC195E" w:rsidP="00874597">
                    <w:pPr>
                      <w:rPr>
                        <w:rFonts w:ascii="ＭＳ Ｐ明朝" w:eastAsia="ＭＳ Ｐ明朝" w:hAnsi="ＭＳ Ｐ明朝"/>
                      </w:rPr>
                    </w:pPr>
                  </w:p>
                </w:txbxContent>
              </v:textbox>
            </v:shape>
            <v:shape id="_x0000_s1162" type="#_x0000_t202" style="position:absolute;left:4733;top:6741;width:2570;height:1446">
              <v:textbox style="mso-next-textbox:#_x0000_s1162" inset="5.85pt,.7pt,5.85pt,.7pt">
                <w:txbxContent>
                  <w:p w:rsidR="00EC195E" w:rsidRDefault="00EC195E">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塞栓および血栓</w:t>
                    </w:r>
                  </w:p>
                  <w:p w:rsidR="00EC195E" w:rsidRPr="007346E4" w:rsidRDefault="00EC195E" w:rsidP="007346E4">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7346E4">
                      <w:rPr>
                        <w:rFonts w:eastAsia="ＭＳ Ｐ明朝"/>
                        <w:sz w:val="20"/>
                      </w:rPr>
                      <w:t>20000081</w:t>
                    </w:r>
                    <w:r w:rsidRPr="00422979">
                      <w:rPr>
                        <w:rFonts w:ascii="ＭＳ Ｐ明朝" w:eastAsia="ＭＳ Ｐ明朝" w:hAnsi="ＭＳ Ｐ明朝" w:hint="eastAsia"/>
                        <w:sz w:val="20"/>
                      </w:rPr>
                      <w:t>）</w:t>
                    </w:r>
                  </w:p>
                </w:txbxContent>
              </v:textbox>
            </v:shape>
            <v:line id="_x0000_s1163" style="position:absolute" from="5937,8187" to="5938,9041"/>
            <v:line id="_x0000_s1164" style="position:absolute" from="3023,8611" to="3027,9041"/>
            <v:line id="_x0000_s1165" style="position:absolute" from="8878,8611" to="8882,9041"/>
            <v:line id="_x0000_s1166" style="position:absolute" from="3027,8612" to="8878,8613"/>
            <v:shape id="_x0000_s1167" type="#_x0000_t202" style="position:absolute;left:1748;top:9041;width:2615;height:1628">
              <v:textbox style="mso-next-textbox:#_x0000_s1167" inset="5.85pt,.7pt,5.85pt,.7pt">
                <w:txbxContent>
                  <w:p w:rsidR="00EC195E" w:rsidRPr="00422979" w:rsidRDefault="00EC195E">
                    <w:pPr>
                      <w:spacing w:beforeLines="50" w:before="120"/>
                      <w:jc w:val="center"/>
                      <w:rPr>
                        <w:rFonts w:ascii="ＭＳ Ｐ明朝" w:eastAsia="ＭＳ Ｐ明朝" w:hAnsi="ＭＳ Ｐ明朝"/>
                        <w:sz w:val="20"/>
                      </w:rPr>
                    </w:pPr>
                    <w:r w:rsidRPr="00422979">
                      <w:rPr>
                        <w:rFonts w:ascii="ＭＳ Ｐ明朝" w:eastAsia="ＭＳ Ｐ明朝" w:hAnsi="ＭＳ Ｐ明朝" w:hint="eastAsia"/>
                        <w:sz w:val="20"/>
                      </w:rPr>
                      <w:t>動脈の塞栓および血栓</w:t>
                    </w:r>
                  </w:p>
                  <w:p w:rsidR="00EC195E" w:rsidRPr="00422979" w:rsidRDefault="00EC195E" w:rsidP="00422979">
                    <w:pPr>
                      <w:jc w:val="center"/>
                      <w:rPr>
                        <w:rFonts w:ascii="ＭＳ Ｐ明朝" w:eastAsia="ＭＳ Ｐ明朝" w:hAnsi="ＭＳ Ｐ明朝"/>
                        <w:sz w:val="20"/>
                      </w:rPr>
                    </w:pPr>
                    <w:r w:rsidRPr="00422979">
                      <w:rPr>
                        <w:rFonts w:ascii="ＭＳ Ｐ明朝" w:eastAsia="ＭＳ Ｐ明朝" w:hAnsi="ＭＳ Ｐ明朝" w:hint="eastAsia"/>
                        <w:sz w:val="20"/>
                      </w:rPr>
                      <w:t>（</w:t>
                    </w:r>
                    <w:r w:rsidRPr="00422979">
                      <w:rPr>
                        <w:rFonts w:eastAsia="ＭＳ Ｐ明朝"/>
                        <w:sz w:val="20"/>
                      </w:rPr>
                      <w:t>20000082</w:t>
                    </w:r>
                    <w:r w:rsidRPr="00422979">
                      <w:rPr>
                        <w:rFonts w:ascii="ＭＳ Ｐ明朝" w:eastAsia="ＭＳ Ｐ明朝" w:hAnsi="ＭＳ Ｐ明朝" w:hint="eastAsia"/>
                        <w:sz w:val="20"/>
                      </w:rPr>
                      <w:t>）</w:t>
                    </w:r>
                  </w:p>
                  <w:p w:rsidR="00EC195E" w:rsidRPr="00422979" w:rsidRDefault="00EC195E" w:rsidP="00874597">
                    <w:pPr>
                      <w:rPr>
                        <w:rFonts w:ascii="ＭＳ Ｐ明朝" w:eastAsia="ＭＳ Ｐ明朝" w:hAnsi="ＭＳ Ｐ明朝"/>
                      </w:rPr>
                    </w:pPr>
                  </w:p>
                </w:txbxContent>
              </v:textbox>
            </v:shape>
            <w10:wrap type="none"/>
            <w10:anchorlock/>
          </v:group>
        </w:pict>
      </w:r>
    </w:p>
    <w:p w:rsidR="00874597" w:rsidRPr="005A24F7" w:rsidRDefault="00874597" w:rsidP="00874597">
      <w:pPr>
        <w:pStyle w:val="a4"/>
        <w:spacing w:before="0" w:after="0"/>
        <w:jc w:val="center"/>
        <w:rPr>
          <w:rFonts w:ascii="Arial" w:eastAsia="ＭＳ Ｐ明朝" w:hAnsi="Arial" w:cs="Arial"/>
        </w:rPr>
      </w:pPr>
      <w:bookmarkStart w:id="238" w:name="_Toc153355041"/>
      <w:r w:rsidRPr="005A24F7">
        <w:rPr>
          <w:rFonts w:ascii="Arial" w:eastAsia="ＭＳ Ｐ明朝" w:hAnsi="ＭＳ Ｐ明朝" w:cs="Arial"/>
        </w:rPr>
        <w:t>図</w:t>
      </w:r>
      <w:r w:rsidRPr="005A24F7">
        <w:rPr>
          <w:rFonts w:ascii="Arial" w:eastAsia="ＭＳ Ｐ明朝" w:hAnsi="Arial" w:cs="Arial"/>
        </w:rPr>
        <w:t>2-7</w:t>
      </w:r>
      <w:r w:rsidRPr="005A24F7">
        <w:rPr>
          <w:rFonts w:ascii="Arial" w:eastAsia="ＭＳ Ｐ明朝" w:hAnsi="ＭＳ Ｐ明朝" w:cs="Arial"/>
        </w:rPr>
        <w:t xml:space="preserve">　</w:t>
      </w:r>
      <w:bookmarkEnd w:id="238"/>
      <w:r w:rsidRPr="005A24F7">
        <w:rPr>
          <w:rFonts w:ascii="Arial" w:eastAsia="ＭＳ Ｐ明朝" w:hAnsi="ＭＳ Ｐ明朝" w:cs="Arial"/>
        </w:rPr>
        <w:t>塞栓および血栓（ＳＭＱ）の階層構造</w:t>
      </w:r>
    </w:p>
    <w:p w:rsidR="00874597" w:rsidRPr="005A24F7" w:rsidRDefault="00874597" w:rsidP="00874597">
      <w:pPr>
        <w:spacing w:line="240" w:lineRule="atLeast"/>
        <w:rPr>
          <w:rFonts w:ascii="Arial" w:eastAsia="ＭＳ Ｐ明朝" w:hAnsi="Arial" w:cs="Arial"/>
          <w:szCs w:val="21"/>
        </w:rPr>
      </w:pPr>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「塞栓および血栓（ＳＭＱ）」（レベル</w:t>
      </w:r>
      <w:r w:rsidRPr="005A24F7">
        <w:rPr>
          <w:rFonts w:eastAsia="ＭＳ Ｐ明朝"/>
          <w:sz w:val="21"/>
          <w:szCs w:val="21"/>
          <w:lang w:eastAsia="ja-JP"/>
        </w:rPr>
        <w:t>1</w:t>
      </w:r>
      <w:r w:rsidRPr="005A24F7">
        <w:rPr>
          <w:rFonts w:eastAsia="ＭＳ Ｐ明朝" w:hAnsi="ＭＳ Ｐ明朝"/>
          <w:sz w:val="21"/>
          <w:szCs w:val="21"/>
          <w:lang w:eastAsia="ja-JP"/>
        </w:rPr>
        <w:t>）は次の</w:t>
      </w:r>
      <w:r w:rsidRPr="005A24F7">
        <w:rPr>
          <w:rFonts w:eastAsia="ＭＳ Ｐ明朝"/>
          <w:sz w:val="21"/>
          <w:szCs w:val="21"/>
          <w:lang w:eastAsia="ja-JP"/>
        </w:rPr>
        <w:t>3</w:t>
      </w:r>
      <w:r w:rsidRPr="005A24F7">
        <w:rPr>
          <w:rFonts w:eastAsia="ＭＳ Ｐ明朝" w:hAnsi="ＭＳ Ｐ明朝"/>
          <w:sz w:val="21"/>
          <w:szCs w:val="21"/>
          <w:lang w:eastAsia="ja-JP"/>
        </w:rPr>
        <w:t>種類のレベル</w:t>
      </w:r>
      <w:r w:rsidRPr="005A24F7">
        <w:rPr>
          <w:rFonts w:eastAsia="ＭＳ Ｐ明朝"/>
          <w:sz w:val="21"/>
          <w:szCs w:val="21"/>
          <w:lang w:eastAsia="ja-JP"/>
        </w:rPr>
        <w:t>2</w:t>
      </w:r>
      <w:r w:rsidRPr="005A24F7">
        <w:rPr>
          <w:rFonts w:eastAsia="ＭＳ Ｐ明朝" w:hAnsi="ＭＳ Ｐ明朝"/>
          <w:sz w:val="21"/>
          <w:szCs w:val="21"/>
          <w:lang w:eastAsia="ja-JP"/>
        </w:rPr>
        <w:t>のサブ</w:t>
      </w:r>
      <w:r w:rsidRPr="005A24F7">
        <w:rPr>
          <w:rFonts w:eastAsia="ＭＳ Ｐ明朝"/>
          <w:sz w:val="21"/>
          <w:szCs w:val="21"/>
          <w:lang w:eastAsia="ja-JP"/>
        </w:rPr>
        <w:t>SMQ</w:t>
      </w:r>
      <w:r w:rsidRPr="005A24F7">
        <w:rPr>
          <w:rFonts w:eastAsia="ＭＳ Ｐ明朝" w:hAnsi="ＭＳ Ｐ明朝"/>
          <w:sz w:val="21"/>
          <w:szCs w:val="21"/>
          <w:lang w:eastAsia="ja-JP"/>
        </w:rPr>
        <w:t>に分けられる。</w:t>
      </w:r>
    </w:p>
    <w:p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・「動脈の塞栓および血栓（ＳＭＱ）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・「静脈の塞栓および血栓（ＳＭＱ）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（狭域検索の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rsidR="00874597" w:rsidRPr="005A24F7" w:rsidRDefault="00874597" w:rsidP="00657059">
      <w:pPr>
        <w:pStyle w:val="Bulleted-level1"/>
        <w:spacing w:after="0" w:line="360" w:lineRule="atLeast"/>
        <w:ind w:leftChars="193" w:left="546" w:hangingChars="67" w:hanging="141"/>
        <w:rPr>
          <w:rFonts w:eastAsia="ＭＳ Ｐ明朝"/>
          <w:sz w:val="21"/>
          <w:szCs w:val="21"/>
          <w:lang w:eastAsia="ja-JP"/>
        </w:rPr>
      </w:pPr>
      <w:r w:rsidRPr="005A24F7">
        <w:rPr>
          <w:rFonts w:eastAsia="ＭＳ Ｐ明朝" w:hAnsi="ＭＳ Ｐ明朝"/>
          <w:sz w:val="21"/>
          <w:szCs w:val="21"/>
          <w:lang w:eastAsia="ja-JP"/>
        </w:rPr>
        <w:t>・「血管タイプ不明あるいは混合型の塞栓および血栓（ＳＭＱ）</w:t>
      </w:r>
      <w:r w:rsidRPr="005A24F7">
        <w:rPr>
          <w:rFonts w:eastAsia="ＭＳ Ｐ明朝" w:hAnsi="ＭＳ Ｐ明朝"/>
          <w:szCs w:val="22"/>
          <w:lang w:eastAsia="ja-JP"/>
        </w:rPr>
        <w:t>」</w:t>
      </w:r>
      <w:r w:rsidRPr="005A24F7">
        <w:rPr>
          <w:rFonts w:eastAsia="ＭＳ Ｐ明朝" w:hAnsi="ＭＳ Ｐ明朝"/>
          <w:sz w:val="21"/>
          <w:szCs w:val="21"/>
          <w:lang w:eastAsia="ja-JP"/>
        </w:rPr>
        <w:t>（広域検索の</w:t>
      </w:r>
      <w:r w:rsidRPr="005A24F7">
        <w:rPr>
          <w:rFonts w:eastAsia="ＭＳ Ｐ明朝"/>
          <w:sz w:val="21"/>
          <w:szCs w:val="21"/>
          <w:lang w:eastAsia="ja-JP"/>
        </w:rPr>
        <w:t>PT</w:t>
      </w:r>
      <w:r w:rsidRPr="005A24F7">
        <w:rPr>
          <w:rFonts w:eastAsia="ＭＳ Ｐ明朝" w:hAnsi="ＭＳ Ｐ明朝"/>
          <w:sz w:val="21"/>
          <w:szCs w:val="21"/>
          <w:lang w:eastAsia="ja-JP"/>
        </w:rPr>
        <w:t>で構成）</w:t>
      </w:r>
    </w:p>
    <w:p w:rsidR="00874597" w:rsidRPr="005A24F7" w:rsidRDefault="00874597" w:rsidP="00874597">
      <w:pPr>
        <w:ind w:left="1080"/>
        <w:jc w:val="left"/>
        <w:rPr>
          <w:rFonts w:ascii="Arial" w:eastAsia="ＭＳ Ｐ明朝" w:hAnsi="Arial" w:cs="Arial"/>
          <w:szCs w:val="21"/>
        </w:rPr>
      </w:pPr>
    </w:p>
    <w:p w:rsidR="00874597" w:rsidRPr="005A24F7" w:rsidRDefault="00874597" w:rsidP="00657059">
      <w:pPr>
        <w:ind w:left="321" w:hangingChars="153" w:hanging="321"/>
        <w:jc w:val="left"/>
        <w:rPr>
          <w:rFonts w:ascii="Arial" w:eastAsia="ＭＳ Ｐ明朝" w:hAnsi="Arial" w:cs="Arial"/>
        </w:rPr>
      </w:pPr>
      <w:r w:rsidRPr="005A24F7">
        <w:rPr>
          <w:rFonts w:ascii="Arial" w:eastAsia="ＭＳ Ｐ明朝" w:hAnsi="ＭＳ Ｐ明朝" w:cs="Arial"/>
        </w:rPr>
        <w:t>注：以下に示すように、</w:t>
      </w:r>
      <w:r w:rsidRPr="005A24F7">
        <w:rPr>
          <w:rFonts w:ascii="Arial" w:eastAsia="ＭＳ Ｐ明朝" w:hAnsi="Arial" w:cs="Arial"/>
        </w:rPr>
        <w:t>CIOMS</w:t>
      </w:r>
      <w:r w:rsidR="00D171C4">
        <w:rPr>
          <w:rFonts w:ascii="Arial" w:eastAsia="ＭＳ Ｐ明朝" w:hAnsi="Arial" w:cs="Arial"/>
        </w:rPr>
        <w:t>-</w:t>
      </w:r>
      <w:r w:rsidRPr="005A24F7">
        <w:rPr>
          <w:rFonts w:ascii="Arial" w:eastAsia="ＭＳ Ｐ明朝" w:hAnsi="Arial" w:cs="Arial"/>
        </w:rPr>
        <w:t>WG</w:t>
      </w:r>
      <w:r w:rsidRPr="005A24F7">
        <w:rPr>
          <w:rFonts w:ascii="Arial" w:eastAsia="ＭＳ Ｐ明朝" w:hAnsi="ＭＳ Ｐ明朝" w:cs="Arial"/>
        </w:rPr>
        <w:t>が記載したサブ</w:t>
      </w:r>
      <w:r w:rsidRPr="005A24F7">
        <w:rPr>
          <w:rFonts w:ascii="Arial" w:eastAsia="ＭＳ Ｐ明朝" w:hAnsi="Arial" w:cs="Arial"/>
        </w:rPr>
        <w:t>SMQ</w:t>
      </w:r>
      <w:r w:rsidRPr="005A24F7">
        <w:rPr>
          <w:rFonts w:ascii="Arial" w:eastAsia="ＭＳ Ｐ明朝" w:hAnsi="ＭＳ Ｐ明朝" w:cs="Arial"/>
        </w:rPr>
        <w:t>の名称は本</w:t>
      </w:r>
      <w:r w:rsidRPr="005A24F7">
        <w:rPr>
          <w:rFonts w:ascii="Arial" w:eastAsia="ＭＳ Ｐ明朝" w:hAnsi="Arial" w:cs="Arial"/>
        </w:rPr>
        <w:t>SMQ</w:t>
      </w:r>
      <w:r w:rsidRPr="005A24F7">
        <w:rPr>
          <w:rFonts w:ascii="Arial" w:eastAsia="ＭＳ Ｐ明朝" w:hAnsi="ＭＳ Ｐ明朝" w:cs="Arial"/>
        </w:rPr>
        <w:t>手引書の名称とは異なっている。</w:t>
      </w:r>
    </w:p>
    <w:p w:rsidR="00874597" w:rsidRPr="005A24F7" w:rsidRDefault="00874597" w:rsidP="00874597">
      <w:pPr>
        <w:jc w:val="left"/>
        <w:rPr>
          <w:rFonts w:ascii="Arial" w:eastAsia="ＭＳ Ｐ明朝" w:hAnsi="Arial" w:cs="Arial"/>
        </w:rPr>
      </w:pP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5109"/>
      </w:tblGrid>
      <w:tr w:rsidR="00874597" w:rsidRPr="005A24F7" w:rsidTr="00061A70">
        <w:tc>
          <w:tcPr>
            <w:tcW w:w="4518" w:type="dxa"/>
            <w:shd w:val="pct15" w:color="auto" w:fill="auto"/>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Arial" w:cs="Arial"/>
                <w:b/>
              </w:rPr>
              <w:t>CIOMS</w:t>
            </w:r>
            <w:r w:rsidR="00A230F2">
              <w:rPr>
                <w:rFonts w:ascii="Arial" w:eastAsia="ＭＳ Ｐ明朝" w:hAnsi="Arial" w:cs="Arial" w:hint="eastAsia"/>
                <w:b/>
              </w:rPr>
              <w:t>-</w:t>
            </w:r>
            <w:r w:rsidRPr="005A24F7">
              <w:rPr>
                <w:rFonts w:ascii="Arial" w:eastAsia="ＭＳ Ｐ明朝" w:hAnsi="Arial" w:cs="Arial"/>
                <w:b/>
              </w:rPr>
              <w:t>WG</w:t>
            </w:r>
            <w:r w:rsidRPr="005A24F7">
              <w:rPr>
                <w:rFonts w:ascii="Arial" w:eastAsia="ＭＳ Ｐ明朝" w:hAnsi="ＭＳ Ｐ明朝" w:cs="Arial"/>
                <w:b/>
              </w:rPr>
              <w:t>文書</w:t>
            </w:r>
          </w:p>
        </w:tc>
        <w:tc>
          <w:tcPr>
            <w:tcW w:w="5109" w:type="dxa"/>
            <w:shd w:val="pct15" w:color="auto" w:fill="auto"/>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本文書</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塞栓および血栓、動脈性、静脈性、非特異的</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塞栓および血栓（ＳＭＱ）</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塞栓および血栓、動脈性のみ</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動脈の塞栓および血栓（ＳＭＱ）</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塞栓および血栓、静脈性のみ</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静脈の塞栓および血栓（ＳＭＱ）</w:t>
            </w:r>
          </w:p>
        </w:tc>
      </w:tr>
      <w:tr w:rsidR="00874597" w:rsidRPr="005A24F7" w:rsidTr="00874597">
        <w:tc>
          <w:tcPr>
            <w:tcW w:w="4518" w:type="dxa"/>
          </w:tcPr>
          <w:p w:rsidR="00874597" w:rsidRPr="005A24F7" w:rsidRDefault="00874597" w:rsidP="00874597">
            <w:pPr>
              <w:jc w:val="left"/>
              <w:rPr>
                <w:rFonts w:ascii="Arial" w:eastAsia="ＭＳ Ｐ明朝" w:hAnsi="Arial" w:cs="Arial"/>
                <w:sz w:val="20"/>
              </w:rPr>
            </w:pPr>
            <w:r w:rsidRPr="005A24F7">
              <w:rPr>
                <w:rFonts w:ascii="Arial" w:eastAsia="ＭＳ Ｐ明朝" w:hAnsi="Arial" w:cs="Arial"/>
                <w:sz w:val="20"/>
              </w:rPr>
              <w:t>SMQ</w:t>
            </w:r>
            <w:r w:rsidRPr="005A24F7">
              <w:rPr>
                <w:rFonts w:ascii="Arial" w:eastAsia="ＭＳ Ｐ明朝" w:hAnsi="ＭＳ Ｐ明朝" w:cs="Arial"/>
                <w:sz w:val="20"/>
              </w:rPr>
              <w:t>塞栓および血栓、非特定</w:t>
            </w:r>
          </w:p>
        </w:tc>
        <w:tc>
          <w:tcPr>
            <w:tcW w:w="5109" w:type="dxa"/>
          </w:tcPr>
          <w:p w:rsidR="00874597" w:rsidRPr="005A24F7" w:rsidRDefault="00874597" w:rsidP="00874597">
            <w:pPr>
              <w:ind w:leftChars="-1" w:hangingChars="1" w:hanging="2"/>
              <w:jc w:val="left"/>
              <w:rPr>
                <w:rFonts w:ascii="Arial" w:eastAsia="ＭＳ Ｐ明朝" w:hAnsi="Arial" w:cs="Arial"/>
                <w:sz w:val="20"/>
              </w:rPr>
            </w:pPr>
            <w:r w:rsidRPr="005A24F7">
              <w:rPr>
                <w:rFonts w:ascii="Arial" w:eastAsia="ＭＳ Ｐ明朝" w:hAnsi="ＭＳ Ｐ明朝" w:cs="Arial"/>
                <w:sz w:val="20"/>
              </w:rPr>
              <w:t>血管タイプ不明あるいは混合型の塞栓および血栓（ＳＭＱ）</w:t>
            </w:r>
          </w:p>
        </w:tc>
      </w:tr>
    </w:tbl>
    <w:p w:rsidR="00874597" w:rsidRPr="005A24F7" w:rsidRDefault="00874597" w:rsidP="00B542C4">
      <w:pPr>
        <w:pStyle w:val="a4"/>
        <w:spacing w:before="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2-2</w:t>
      </w:r>
      <w:r w:rsidRPr="005A24F7">
        <w:rPr>
          <w:rFonts w:ascii="Arial" w:eastAsia="ＭＳ Ｐ明朝" w:hAnsi="ＭＳ Ｐ明朝" w:cs="Arial"/>
        </w:rPr>
        <w:t xml:space="preserve">　塞栓および血栓（ＳＭＱ）に関する</w:t>
      </w:r>
      <w:r w:rsidRPr="005A24F7">
        <w:rPr>
          <w:rFonts w:ascii="Arial" w:eastAsia="ＭＳ Ｐ明朝" w:hAnsi="Arial" w:cs="Arial"/>
        </w:rPr>
        <w:t>CIOMS</w:t>
      </w:r>
      <w:r w:rsidR="00A35FC6">
        <w:rPr>
          <w:rFonts w:ascii="Arial" w:eastAsia="ＭＳ Ｐ明朝" w:hAnsi="Arial" w:cs="Arial"/>
        </w:rPr>
        <w:t>-</w:t>
      </w:r>
      <w:r w:rsidR="003D0BAD">
        <w:rPr>
          <w:rFonts w:ascii="Arial" w:eastAsia="ＭＳ Ｐ明朝" w:hAnsi="Arial" w:cs="Arial"/>
        </w:rPr>
        <w:t>WG</w:t>
      </w:r>
      <w:r w:rsidRPr="005A24F7">
        <w:rPr>
          <w:rFonts w:ascii="Arial" w:eastAsia="ＭＳ Ｐ明朝" w:hAnsi="ＭＳ Ｐ明朝" w:cs="Arial"/>
        </w:rPr>
        <w:t>文書と</w:t>
      </w:r>
      <w:r w:rsidRPr="005A24F7">
        <w:rPr>
          <w:rFonts w:ascii="Arial" w:eastAsia="ＭＳ Ｐ明朝" w:hAnsi="Arial" w:cs="Arial"/>
        </w:rPr>
        <w:t>SMQ</w:t>
      </w:r>
      <w:r w:rsidRPr="005A24F7">
        <w:rPr>
          <w:rFonts w:ascii="Arial" w:eastAsia="ＭＳ Ｐ明朝" w:hAnsi="ＭＳ Ｐ明朝" w:cs="Arial"/>
        </w:rPr>
        <w:t>手引書との関係表</w:t>
      </w:r>
    </w:p>
    <w:p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lastRenderedPageBreak/>
        <w:t>・</w:t>
      </w:r>
      <w:r w:rsidR="00874597" w:rsidRPr="00DB6EB4">
        <w:rPr>
          <w:rFonts w:eastAsia="ＭＳ Ｐ明朝" w:hAnsi="ＭＳ Ｐ明朝"/>
          <w:sz w:val="21"/>
          <w:szCs w:val="21"/>
          <w:lang w:eastAsia="ja-JP"/>
        </w:rPr>
        <w:t>「サブ</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」は</w:t>
      </w:r>
      <w:r w:rsidR="00874597" w:rsidRPr="00DB6EB4">
        <w:rPr>
          <w:rFonts w:eastAsia="ＭＳ Ｐ明朝" w:hAnsi="ＭＳ Ｐ明朝"/>
          <w:sz w:val="21"/>
          <w:szCs w:val="21"/>
          <w:lang w:eastAsia="ja-JP"/>
        </w:rPr>
        <w:t>CIOMS</w:t>
      </w:r>
      <w:r w:rsidR="00874597" w:rsidRPr="00DB6EB4">
        <w:rPr>
          <w:rFonts w:eastAsia="ＭＳ Ｐ明朝" w:hAnsi="ＭＳ Ｐ明朝"/>
          <w:sz w:val="21"/>
          <w:szCs w:val="21"/>
          <w:lang w:eastAsia="ja-JP"/>
        </w:rPr>
        <w:t>文書に記述された「サブグループ」に相当する用語である。</w:t>
      </w:r>
    </w:p>
    <w:p w:rsidR="00874597" w:rsidRPr="00DB6EB4" w:rsidRDefault="00DB6EB4" w:rsidP="00DB6EB4">
      <w:pPr>
        <w:pStyle w:val="Bulleted-level1"/>
        <w:spacing w:after="0" w:line="360" w:lineRule="atLeast"/>
        <w:ind w:leftChars="193" w:left="546" w:hangingChars="67" w:hanging="141"/>
        <w:rPr>
          <w:rFonts w:eastAsia="ＭＳ Ｐ明朝" w:hAnsi="ＭＳ Ｐ明朝"/>
          <w:sz w:val="21"/>
          <w:szCs w:val="21"/>
          <w:lang w:eastAsia="ja-JP"/>
        </w:rPr>
      </w:pPr>
      <w:r>
        <w:rPr>
          <w:rFonts w:eastAsia="ＭＳ Ｐ明朝" w:hAnsi="ＭＳ Ｐ明朝" w:hint="eastAsia"/>
          <w:sz w:val="21"/>
          <w:szCs w:val="21"/>
          <w:lang w:eastAsia="ja-JP"/>
        </w:rPr>
        <w:t>・</w:t>
      </w:r>
      <w:r w:rsidR="00874597" w:rsidRPr="00DB6EB4">
        <w:rPr>
          <w:rFonts w:eastAsia="ＭＳ Ｐ明朝" w:hAnsi="ＭＳ Ｐ明朝"/>
          <w:sz w:val="21"/>
          <w:szCs w:val="21"/>
          <w:lang w:eastAsia="ja-JP"/>
        </w:rPr>
        <w:t>塞栓症および血栓症に関連するすべての用語を検索するため、この</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のサブ</w:t>
      </w:r>
      <w:r w:rsidR="00874597" w:rsidRPr="00DB6EB4">
        <w:rPr>
          <w:rFonts w:eastAsia="ＭＳ Ｐ明朝" w:hAnsi="ＭＳ Ｐ明朝"/>
          <w:sz w:val="21"/>
          <w:szCs w:val="21"/>
          <w:lang w:eastAsia="ja-JP"/>
        </w:rPr>
        <w:t>SMQ</w:t>
      </w:r>
      <w:r w:rsidR="00874597" w:rsidRPr="00DB6EB4">
        <w:rPr>
          <w:rFonts w:eastAsia="ＭＳ Ｐ明朝" w:hAnsi="ＭＳ Ｐ明朝"/>
          <w:sz w:val="21"/>
          <w:szCs w:val="21"/>
          <w:lang w:eastAsia="ja-JP"/>
        </w:rPr>
        <w:t>を組み合わせることが必要であると考えられる。</w:t>
      </w:r>
    </w:p>
    <w:p w:rsidR="00874597" w:rsidRPr="00DB6EB4" w:rsidRDefault="00874597" w:rsidP="00DB6EB4">
      <w:pPr>
        <w:pStyle w:val="Bulleted-level1"/>
        <w:spacing w:after="0" w:line="360" w:lineRule="atLeast"/>
        <w:ind w:leftChars="193" w:left="546" w:hangingChars="67" w:hanging="141"/>
        <w:rPr>
          <w:rFonts w:eastAsia="ＭＳ Ｐ明朝" w:hAnsi="ＭＳ Ｐ明朝"/>
          <w:sz w:val="21"/>
          <w:szCs w:val="21"/>
          <w:lang w:eastAsia="ja-JP"/>
        </w:rPr>
      </w:pPr>
      <w:r w:rsidRPr="00DB6EB4">
        <w:rPr>
          <w:rFonts w:eastAsia="ＭＳ Ｐ明朝" w:hAnsi="ＭＳ Ｐ明朝"/>
          <w:sz w:val="21"/>
          <w:szCs w:val="21"/>
          <w:lang w:eastAsia="ja-JP"/>
        </w:rPr>
        <w:t>「</w:t>
      </w:r>
      <w:r w:rsidR="008C1B3B" w:rsidRPr="008C1B3B">
        <w:rPr>
          <w:rFonts w:eastAsia="ＭＳ Ｐ明朝" w:hAnsi="ＭＳ Ｐ明朝" w:hint="eastAsia"/>
          <w:sz w:val="21"/>
          <w:szCs w:val="21"/>
          <w:lang w:eastAsia="ja-JP"/>
        </w:rPr>
        <w:t>中枢神経系血管障害</w:t>
      </w:r>
      <w:r w:rsidRPr="00DB6EB4">
        <w:rPr>
          <w:rFonts w:eastAsia="ＭＳ Ｐ明朝" w:hAnsi="ＭＳ Ｐ明朝"/>
          <w:sz w:val="21"/>
          <w:szCs w:val="21"/>
          <w:lang w:eastAsia="ja-JP"/>
        </w:rPr>
        <w:t>（ＳＭＱ）」</w:t>
      </w:r>
      <w:r w:rsidR="009F67D9">
        <w:rPr>
          <w:rFonts w:eastAsia="ＭＳ Ｐ明朝" w:hAnsi="ＭＳ Ｐ明朝" w:hint="eastAsia"/>
          <w:sz w:val="21"/>
          <w:szCs w:val="21"/>
          <w:lang w:eastAsia="ja-JP"/>
        </w:rPr>
        <w:t>［</w:t>
      </w:r>
      <w:r w:rsidR="00F4006F">
        <w:rPr>
          <w:rFonts w:eastAsia="ＭＳ Ｐ明朝" w:hAnsi="ＭＳ Ｐ明朝"/>
          <w:sz w:val="21"/>
          <w:szCs w:val="21"/>
          <w:lang w:eastAsia="ja-JP"/>
        </w:rPr>
        <w:t>変更前；「脳血管障害</w:t>
      </w:r>
      <w:r w:rsidR="009F67D9">
        <w:rPr>
          <w:rFonts w:eastAsia="ＭＳ Ｐ明朝" w:hAnsi="ＭＳ Ｐ明朝" w:hint="eastAsia"/>
          <w:sz w:val="21"/>
          <w:szCs w:val="21"/>
          <w:lang w:eastAsia="ja-JP"/>
        </w:rPr>
        <w:t>（</w:t>
      </w:r>
      <w:r w:rsidR="00F4006F">
        <w:rPr>
          <w:rFonts w:eastAsia="ＭＳ Ｐ明朝" w:hAnsi="ＭＳ Ｐ明朝" w:hint="eastAsia"/>
          <w:sz w:val="21"/>
          <w:szCs w:val="21"/>
          <w:lang w:eastAsia="ja-JP"/>
        </w:rPr>
        <w:t>Cerebrovascular disorders</w:t>
      </w:r>
      <w:r w:rsidR="009F67D9">
        <w:rPr>
          <w:rFonts w:eastAsia="ＭＳ Ｐ明朝" w:hAnsi="ＭＳ Ｐ明朝" w:hint="eastAsia"/>
          <w:sz w:val="21"/>
          <w:szCs w:val="21"/>
          <w:lang w:eastAsia="ja-JP"/>
        </w:rPr>
        <w:t>）</w:t>
      </w:r>
      <w:r w:rsidR="009F67D9" w:rsidRPr="00DB6EB4">
        <w:rPr>
          <w:rFonts w:eastAsia="ＭＳ Ｐ明朝" w:hAnsi="ＭＳ Ｐ明朝"/>
          <w:sz w:val="21"/>
          <w:szCs w:val="21"/>
          <w:lang w:eastAsia="ja-JP"/>
        </w:rPr>
        <w:t>（ＳＭＱ）</w:t>
      </w:r>
      <w:r w:rsidR="009F67D9">
        <w:rPr>
          <w:rFonts w:eastAsia="ＭＳ Ｐ明朝" w:hAnsi="ＭＳ Ｐ明朝" w:hint="eastAsia"/>
          <w:sz w:val="21"/>
          <w:szCs w:val="21"/>
          <w:lang w:eastAsia="ja-JP"/>
        </w:rPr>
        <w:t>］</w:t>
      </w:r>
      <w:r w:rsidRPr="00DB6EB4">
        <w:rPr>
          <w:rFonts w:eastAsia="ＭＳ Ｐ明朝" w:hAnsi="ＭＳ Ｐ明朝"/>
          <w:sz w:val="21"/>
          <w:szCs w:val="21"/>
          <w:lang w:eastAsia="ja-JP"/>
        </w:rPr>
        <w:t>、「血管炎（</w:t>
      </w:r>
      <w:r w:rsidR="00A230F2" w:rsidRPr="00A230F2">
        <w:rPr>
          <w:rFonts w:eastAsia="ＭＳ Ｐ明朝" w:hAnsi="ＭＳ Ｐ明朝"/>
          <w:sz w:val="21"/>
          <w:szCs w:val="21"/>
          <w:lang w:eastAsia="ja-JP"/>
        </w:rPr>
        <w:t>Vasculitis</w:t>
      </w:r>
      <w:r w:rsidR="009F67D9">
        <w:rPr>
          <w:rFonts w:eastAsia="ＭＳ Ｐ明朝" w:hAnsi="ＭＳ Ｐ明朝" w:hint="eastAsia"/>
          <w:sz w:val="21"/>
          <w:szCs w:val="21"/>
          <w:lang w:eastAsia="ja-JP"/>
        </w:rPr>
        <w:t>）</w:t>
      </w:r>
      <w:r w:rsidR="009F67D9" w:rsidRPr="00DB6EB4">
        <w:rPr>
          <w:rFonts w:eastAsia="ＭＳ Ｐ明朝" w:hAnsi="ＭＳ Ｐ明朝"/>
          <w:sz w:val="21"/>
          <w:szCs w:val="21"/>
          <w:lang w:eastAsia="ja-JP"/>
        </w:rPr>
        <w:t>（ＳＭＱ）</w:t>
      </w:r>
      <w:r w:rsidRPr="00DB6EB4">
        <w:rPr>
          <w:rFonts w:eastAsia="ＭＳ Ｐ明朝" w:hAnsi="ＭＳ Ｐ明朝"/>
          <w:sz w:val="21"/>
          <w:szCs w:val="21"/>
          <w:lang w:eastAsia="ja-JP"/>
        </w:rPr>
        <w:t>」および「血栓性静脈炎</w:t>
      </w:r>
      <w:r w:rsidR="00A230F2">
        <w:rPr>
          <w:rFonts w:eastAsia="ＭＳ Ｐ明朝" w:hAnsi="ＭＳ Ｐ明朝"/>
          <w:sz w:val="21"/>
          <w:szCs w:val="21"/>
          <w:lang w:eastAsia="ja-JP"/>
        </w:rPr>
        <w:t>（</w:t>
      </w:r>
      <w:r w:rsidR="00A230F2" w:rsidRPr="00A230F2">
        <w:rPr>
          <w:rFonts w:eastAsia="ＭＳ Ｐ明朝" w:hAnsi="ＭＳ Ｐ明朝"/>
          <w:sz w:val="21"/>
          <w:szCs w:val="21"/>
          <w:lang w:eastAsia="ja-JP"/>
        </w:rPr>
        <w:t>Thrombophlebitis</w:t>
      </w:r>
      <w:r w:rsidR="00A230F2">
        <w:rPr>
          <w:rFonts w:eastAsia="ＭＳ Ｐ明朝" w:hAnsi="ＭＳ Ｐ明朝"/>
          <w:sz w:val="21"/>
          <w:szCs w:val="21"/>
          <w:lang w:eastAsia="ja-JP"/>
        </w:rPr>
        <w:t>）</w:t>
      </w:r>
      <w:r w:rsidR="005C0252" w:rsidRPr="00DB6EB4">
        <w:rPr>
          <w:rFonts w:eastAsia="ＭＳ Ｐ明朝" w:hAnsi="ＭＳ Ｐ明朝"/>
          <w:sz w:val="21"/>
          <w:szCs w:val="21"/>
          <w:lang w:eastAsia="ja-JP"/>
        </w:rPr>
        <w:t>（ＳＭＱ）</w:t>
      </w:r>
      <w:r w:rsidRPr="00DB6EB4">
        <w:rPr>
          <w:rFonts w:eastAsia="ＭＳ Ｐ明朝" w:hAnsi="ＭＳ Ｐ明朝"/>
          <w:sz w:val="21"/>
          <w:szCs w:val="21"/>
          <w:lang w:eastAsia="ja-JP"/>
        </w:rPr>
        <w:t>」についてもまた考慮に入れるべきである。</w:t>
      </w:r>
    </w:p>
    <w:p w:rsidR="00874597" w:rsidRPr="005A24F7" w:rsidRDefault="00874597" w:rsidP="00874597">
      <w:pPr>
        <w:rPr>
          <w:rFonts w:ascii="Arial" w:eastAsia="ＭＳ Ｐ明朝" w:hAnsi="Arial" w:cs="Arial"/>
        </w:rPr>
      </w:pPr>
    </w:p>
    <w:p w:rsidR="00874597" w:rsidRPr="005A24F7" w:rsidRDefault="00874597" w:rsidP="00657059">
      <w:pPr>
        <w:ind w:leftChars="199" w:left="739" w:hangingChars="153" w:hanging="321"/>
        <w:rPr>
          <w:rFonts w:ascii="Arial" w:eastAsia="ＭＳ Ｐ明朝" w:hAnsi="ＭＳ Ｐ明朝" w:cs="Arial"/>
          <w:szCs w:val="21"/>
        </w:rPr>
      </w:pPr>
      <w:r w:rsidRPr="005A24F7">
        <w:rPr>
          <w:rFonts w:ascii="Arial" w:eastAsia="ＭＳ Ｐ明朝" w:hAnsi="ＭＳ Ｐ明朝" w:cs="Arial"/>
          <w:szCs w:val="21"/>
        </w:rPr>
        <w:t>注：バージョン</w:t>
      </w:r>
      <w:r w:rsidRPr="005A24F7">
        <w:rPr>
          <w:rFonts w:ascii="Arial" w:eastAsia="ＭＳ Ｐ明朝" w:hAnsi="ＭＳ Ｐ明朝" w:cs="Arial"/>
          <w:szCs w:val="21"/>
        </w:rPr>
        <w:t>14.0</w:t>
      </w:r>
      <w:r w:rsidRPr="005A24F7">
        <w:rPr>
          <w:rFonts w:ascii="Arial" w:eastAsia="ＭＳ Ｐ明朝" w:hAnsi="ＭＳ Ｐ明朝" w:cs="Arial"/>
          <w:szCs w:val="21"/>
        </w:rPr>
        <w:t>において「血管タイプ不明あるいは混合型の塞栓および血栓</w:t>
      </w:r>
      <w:r w:rsidR="00A230F2">
        <w:rPr>
          <w:rFonts w:ascii="Arial" w:eastAsia="ＭＳ Ｐ明朝" w:hAnsi="ＭＳ Ｐ明朝" w:cs="Arial"/>
          <w:szCs w:val="21"/>
        </w:rPr>
        <w:t>（</w:t>
      </w:r>
      <w:r w:rsidR="00A230F2" w:rsidRPr="00A230F2">
        <w:rPr>
          <w:rFonts w:ascii="Arial" w:eastAsia="ＭＳ Ｐ明朝" w:hAnsi="ＭＳ Ｐ明朝" w:cs="Arial"/>
          <w:szCs w:val="21"/>
        </w:rPr>
        <w:t>Embolic and thrombotic events, vessel type unspecified and mixed arterial and venous</w:t>
      </w:r>
      <w:r w:rsidR="009F67D9">
        <w:rPr>
          <w:rFonts w:ascii="Arial" w:eastAsia="ＭＳ Ｐ明朝" w:hAnsi="ＭＳ Ｐ明朝" w:cs="Arial" w:hint="eastAsia"/>
          <w:szCs w:val="21"/>
        </w:rPr>
        <w:t>）</w:t>
      </w:r>
      <w:r w:rsidR="005C0252" w:rsidRPr="00DB6EB4">
        <w:rPr>
          <w:rFonts w:eastAsia="ＭＳ Ｐ明朝" w:hAnsi="ＭＳ Ｐ明朝"/>
          <w:szCs w:val="21"/>
        </w:rPr>
        <w:t>（ＳＭＱ）</w:t>
      </w:r>
      <w:r w:rsidR="00A230F2">
        <w:rPr>
          <w:rFonts w:ascii="Arial" w:eastAsia="ＭＳ Ｐ明朝" w:hAnsi="ＭＳ Ｐ明朝" w:cs="Arial"/>
          <w:szCs w:val="21"/>
        </w:rPr>
        <w:t>」</w:t>
      </w:r>
      <w:r w:rsidRPr="005A24F7">
        <w:rPr>
          <w:rFonts w:ascii="Arial" w:eastAsia="ＭＳ Ｐ明朝" w:hAnsi="ＭＳ Ｐ明朝" w:cs="Arial"/>
          <w:szCs w:val="21"/>
        </w:rPr>
        <w:t>は、狭域検索用語のみを含む範囲に修正された。以前は、この</w:t>
      </w:r>
      <w:r w:rsidRPr="005A24F7">
        <w:rPr>
          <w:rFonts w:ascii="Arial" w:eastAsia="ＭＳ Ｐ明朝" w:hAnsi="ＭＳ Ｐ明朝" w:cs="Arial"/>
          <w:szCs w:val="21"/>
        </w:rPr>
        <w:t>SMQ</w:t>
      </w:r>
      <w:r w:rsidRPr="005A24F7">
        <w:rPr>
          <w:rFonts w:ascii="Arial" w:eastAsia="ＭＳ Ｐ明朝" w:hAnsi="ＭＳ Ｐ明朝" w:cs="Arial"/>
          <w:szCs w:val="21"/>
        </w:rPr>
        <w:t>には広域用語のみが含まれていた。</w:t>
      </w:r>
    </w:p>
    <w:p w:rsidR="00874597" w:rsidRPr="005A24F7" w:rsidRDefault="00874597" w:rsidP="00874597">
      <w:pPr>
        <w:rPr>
          <w:rFonts w:ascii="Arial" w:eastAsia="ＭＳ Ｐ明朝" w:hAnsi="Arial" w:cs="Arial"/>
        </w:rPr>
      </w:pPr>
    </w:p>
    <w:p w:rsidR="00E83BCD" w:rsidRPr="00B44333" w:rsidRDefault="00355CB9" w:rsidP="000867A7">
      <w:pPr>
        <w:pStyle w:val="4"/>
      </w:pPr>
      <w:r w:rsidRPr="00B44333">
        <w:t>2.26.4</w:t>
      </w:r>
      <w:r w:rsidRPr="00B4433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「塞栓および血栓</w:t>
      </w:r>
      <w:r w:rsidR="005C0252" w:rsidRPr="00DB6EB4">
        <w:rPr>
          <w:rFonts w:eastAsia="ＭＳ Ｐ明朝" w:hAnsi="ＭＳ Ｐ明朝"/>
          <w:szCs w:val="21"/>
        </w:rPr>
        <w:t>（ＳＭＱ）</w:t>
      </w:r>
      <w:r w:rsidRPr="005A24F7">
        <w:rPr>
          <w:rFonts w:ascii="Arial" w:eastAsia="ＭＳ Ｐ明朝" w:hAnsi="ＭＳ Ｐ明朝" w:cs="Arial"/>
        </w:rPr>
        <w:t>」は階層構造をもつ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であり、狭域用語のみを持つ。したがって、狭域検索と広域検索は同じ結果となる。詳細は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657059">
      <w:pPr>
        <w:pStyle w:val="bulleted-level2"/>
        <w:numPr>
          <w:ilvl w:val="0"/>
          <w:numId w:val="0"/>
        </w:numPr>
        <w:ind w:leftChars="323" w:left="839" w:hangingChars="67" w:hanging="161"/>
        <w:rPr>
          <w:rFonts w:eastAsia="ＭＳ Ｐ明朝"/>
          <w:lang w:eastAsia="ja-JP"/>
        </w:rPr>
      </w:pPr>
    </w:p>
    <w:p w:rsidR="00E83BCD" w:rsidRPr="00B44333" w:rsidRDefault="00355CB9" w:rsidP="000867A7">
      <w:pPr>
        <w:pStyle w:val="4"/>
      </w:pPr>
      <w:bookmarkStart w:id="239" w:name="_Toc169508709"/>
      <w:bookmarkStart w:id="240" w:name="_Toc173736910"/>
      <w:r w:rsidRPr="00B44333">
        <w:t>2.26.5</w:t>
      </w:r>
      <w:r w:rsidRPr="00B44333">
        <w:t xml:space="preserve">　「塞栓および血栓（ＳＭＱ）」の参考資料リスト</w:t>
      </w:r>
      <w:bookmarkEnd w:id="239"/>
      <w:bookmarkEnd w:id="240"/>
    </w:p>
    <w:p w:rsidR="00874597" w:rsidRPr="005A24F7" w:rsidRDefault="00874597" w:rsidP="00E01B5B">
      <w:pPr>
        <w:numPr>
          <w:ilvl w:val="0"/>
          <w:numId w:val="34"/>
        </w:numPr>
        <w:ind w:hanging="278"/>
        <w:jc w:val="left"/>
        <w:rPr>
          <w:rFonts w:ascii="Arial" w:eastAsia="ＭＳ Ｐ明朝" w:hAnsi="Arial" w:cs="Arial"/>
        </w:rPr>
      </w:pPr>
      <w:r w:rsidRPr="005A24F7">
        <w:rPr>
          <w:rFonts w:ascii="Arial" w:eastAsia="ＭＳ Ｐ明朝" w:hAnsi="Arial" w:cs="Arial"/>
        </w:rPr>
        <w:t>Concise Oxford Textbook of Medicine. Ledingham, John G. G., Warrell, David A. 1st Edition © 2000 Oxford University Press</w:t>
      </w:r>
    </w:p>
    <w:p w:rsidR="00874597" w:rsidRPr="005A24F7" w:rsidRDefault="00874597" w:rsidP="00874597">
      <w:pPr>
        <w:rPr>
          <w:rFonts w:ascii="Arial" w:eastAsia="ＭＳ Ｐ明朝" w:hAnsi="Arial" w:cs="Arial"/>
        </w:rPr>
      </w:pPr>
    </w:p>
    <w:p w:rsidR="00E83BCD" w:rsidRPr="00DB6681" w:rsidRDefault="00874597" w:rsidP="000867A7">
      <w:pPr>
        <w:pStyle w:val="3"/>
      </w:pPr>
      <w:r w:rsidRPr="005A24F7">
        <w:br w:type="page"/>
      </w:r>
      <w:bookmarkStart w:id="241" w:name="_Toc252957598"/>
      <w:bookmarkStart w:id="242" w:name="_Toc252959977"/>
      <w:bookmarkStart w:id="243" w:name="_Toc411862113"/>
      <w:r w:rsidR="00586E40" w:rsidRPr="003F6867">
        <w:rPr>
          <w:rFonts w:ascii="Arial" w:hAnsi="Arial"/>
        </w:rPr>
        <w:lastRenderedPageBreak/>
        <w:t>2.</w:t>
      </w:r>
      <w:r w:rsidR="005B277E" w:rsidRPr="003F6867">
        <w:rPr>
          <w:rFonts w:ascii="Arial" w:hAnsi="Arial"/>
        </w:rPr>
        <w:t>27</w:t>
      </w:r>
      <w:r w:rsidR="005B277E">
        <w:rPr>
          <w:rFonts w:hint="eastAsia"/>
        </w:rPr>
        <w:tab/>
      </w:r>
      <w:r w:rsidR="00D215E1" w:rsidRPr="00DB6681">
        <w:t>「好酸球性肺炎（Eosinophilic pneumonia）（ＳＭＱ）」</w:t>
      </w:r>
      <w:bookmarkEnd w:id="241"/>
      <w:bookmarkEnd w:id="242"/>
      <w:bookmarkEnd w:id="243"/>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79252B" w:rsidRDefault="00355CB9" w:rsidP="000867A7">
      <w:pPr>
        <w:pStyle w:val="4"/>
      </w:pPr>
      <w:r w:rsidRPr="0079252B">
        <w:t>2.27.1</w:t>
      </w:r>
      <w:r w:rsidRPr="0079252B">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好酸球性肺炎の特徴は、肺胞腔または間質、あるいはその両方に好酸球の蓄積が認められることである。末梢血好酸球増加症が多く認められる。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原因は下記の通りである。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感染症（特に虫原性）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薬剤誘発性肺臓炎（例：抗生剤、フェニトイン、</w:t>
      </w:r>
      <w:r w:rsidRPr="005A24F7">
        <w:rPr>
          <w:rFonts w:ascii="Arial" w:eastAsia="ＭＳ Ｐ明朝" w:hAnsi="Arial" w:cs="Arial"/>
          <w:szCs w:val="22"/>
        </w:rPr>
        <w:t>L-</w:t>
      </w:r>
      <w:r w:rsidRPr="005A24F7">
        <w:rPr>
          <w:rFonts w:ascii="Arial" w:eastAsia="ＭＳ Ｐ明朝" w:hAnsi="ＭＳ Ｐ明朝" w:cs="Arial"/>
          <w:szCs w:val="22"/>
        </w:rPr>
        <w:t>トリプトファン）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毒素吸入（例：コカイン）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全身性疾患（例：チャーグ・ストラウス症候群）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アレルギー性気管支肺アスペルギルス症など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診断基準は下記の通りである。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末梢血の好酸球増加症（</w:t>
      </w:r>
      <w:r w:rsidRPr="005A24F7">
        <w:rPr>
          <w:rFonts w:ascii="Arial" w:eastAsia="ＭＳ Ｐ明朝" w:hAnsi="Arial" w:cs="Arial"/>
          <w:szCs w:val="22"/>
        </w:rPr>
        <w:t>&gt;450/µL</w:t>
      </w:r>
      <w:r w:rsidRPr="005A24F7">
        <w:rPr>
          <w:rFonts w:ascii="Arial" w:eastAsia="ＭＳ Ｐ明朝" w:hAnsi="ＭＳ Ｐ明朝" w:cs="Arial"/>
          <w:szCs w:val="22"/>
        </w:rPr>
        <w:t>）、気管支肺胞洗浄液（分画の</w:t>
      </w:r>
      <w:r w:rsidRPr="005A24F7">
        <w:rPr>
          <w:rFonts w:ascii="Arial" w:eastAsia="ＭＳ Ｐ明朝" w:hAnsi="Arial" w:cs="Arial"/>
          <w:szCs w:val="22"/>
        </w:rPr>
        <w:t>&gt;5</w:t>
      </w:r>
      <w:r w:rsidRPr="005A24F7">
        <w:rPr>
          <w:rFonts w:ascii="Arial" w:eastAsia="ＭＳ Ｐ明朝" w:hAnsi="ＭＳ Ｐ明朝" w:cs="Arial"/>
          <w:szCs w:val="22"/>
        </w:rPr>
        <w:t>％）、または肺生検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線画像上の陰影（</w:t>
      </w:r>
      <w:r w:rsidRPr="005A24F7">
        <w:rPr>
          <w:rFonts w:ascii="Arial" w:eastAsia="ＭＳ Ｐ明朝" w:hAnsi="Arial" w:cs="Arial"/>
          <w:szCs w:val="22"/>
        </w:rPr>
        <w:t>PIE</w:t>
      </w:r>
      <w:r w:rsidRPr="005A24F7">
        <w:rPr>
          <w:rFonts w:ascii="Arial" w:eastAsia="ＭＳ Ｐ明朝" w:hAnsi="ＭＳ Ｐ明朝" w:cs="Arial"/>
          <w:szCs w:val="22"/>
        </w:rPr>
        <w:t>または肺好酸球浸潤症候群と称されることもある）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慢性好酸球性肺炎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原因不明。アレルギー素因と疑われる。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咳嗽、発熱、体重減少を伴う激症疾患で、症例の</w:t>
      </w:r>
      <w:r w:rsidRPr="005A24F7">
        <w:rPr>
          <w:rFonts w:ascii="Arial" w:eastAsia="ＭＳ Ｐ明朝" w:hAnsi="Arial" w:cs="Arial"/>
          <w:szCs w:val="22"/>
        </w:rPr>
        <w:t>50</w:t>
      </w:r>
      <w:r w:rsidRPr="005A24F7">
        <w:rPr>
          <w:rFonts w:ascii="Arial" w:eastAsia="ＭＳ Ｐ明朝" w:hAnsi="ＭＳ Ｐ明朝" w:cs="Arial"/>
          <w:szCs w:val="22"/>
        </w:rPr>
        <w:t>％において喘息の随伴あるいは発症が認められる。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ほとんどの場合、両側性肺末梢陰影（肺浮腫の</w:t>
      </w:r>
      <w:r w:rsidRPr="005A24F7">
        <w:rPr>
          <w:rFonts w:ascii="Arial" w:eastAsia="ＭＳ Ｐ明朝" w:hAnsi="Arial" w:cs="Arial"/>
          <w:szCs w:val="22"/>
        </w:rPr>
        <w:t>“photographic negative”</w:t>
      </w:r>
      <w:r w:rsidRPr="005A24F7">
        <w:rPr>
          <w:rFonts w:ascii="Arial" w:eastAsia="ＭＳ Ｐ明朝" w:hAnsi="ＭＳ Ｐ明朝" w:cs="Arial"/>
          <w:szCs w:val="22"/>
        </w:rPr>
        <w:t>と称される）が特徴として認められる。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急性好酸球性肺炎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原因不明だが、特定</w:t>
      </w:r>
      <w:r w:rsidRPr="005A24F7">
        <w:rPr>
          <w:rFonts w:ascii="Arial" w:eastAsia="ＭＳ Ｐ明朝" w:hAnsi="ＭＳ Ｐ明朝" w:cs="Arial"/>
          <w:szCs w:val="22"/>
        </w:rPr>
        <w:t>できない抗原の吸入に対する急性過敏症反応と考えられる。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咳嗽、呼吸困難、倦怠感、筋肉痛、寝汗、および胸膜痛を伴う急性熱性疾患</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レフレル症候群</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呼吸器症状は無いか軽度であるのが特徴で、一過性の移動性肺陰影および末梢血好酸球増加症を伴う。</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原因は寄生虫感染症、特に回虫感染であると考えられるが、病原体が特定できないことが多い。</w:t>
      </w:r>
    </w:p>
    <w:p w:rsidR="00874597" w:rsidRPr="005A24F7" w:rsidRDefault="00874597" w:rsidP="00874597">
      <w:pPr>
        <w:pStyle w:val="Bulleted-level1"/>
        <w:spacing w:after="0" w:line="360" w:lineRule="atLeast"/>
        <w:ind w:left="360"/>
        <w:rPr>
          <w:rFonts w:eastAsia="ＭＳ Ｐ明朝"/>
          <w:lang w:eastAsia="ja-JP"/>
        </w:rPr>
      </w:pPr>
    </w:p>
    <w:p w:rsidR="00E83BCD" w:rsidRPr="0079252B" w:rsidRDefault="00355CB9" w:rsidP="000867A7">
      <w:pPr>
        <w:pStyle w:val="4"/>
      </w:pPr>
      <w:r w:rsidRPr="0079252B">
        <w:t>2.27.2</w:t>
      </w:r>
      <w:r w:rsidRPr="0079252B">
        <w:t xml:space="preserve">　包含／除外基準</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包含</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「好酸球性肺炎（</w:t>
      </w:r>
      <w:r w:rsidRPr="005A24F7">
        <w:rPr>
          <w:rFonts w:ascii="Arial" w:eastAsia="ＭＳ Ｐ明朝" w:hAnsi="Arial" w:cs="Arial"/>
          <w:szCs w:val="22"/>
        </w:rPr>
        <w:t>Eosinophilic pneumonia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「肺好酸球増多症（</w:t>
      </w:r>
      <w:r w:rsidRPr="005A24F7">
        <w:rPr>
          <w:rFonts w:ascii="Arial" w:eastAsia="ＭＳ Ｐ明朝" w:hAnsi="Arial" w:cs="Arial"/>
          <w:szCs w:val="22"/>
        </w:rPr>
        <w:t>Pulmonary eosinophilia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「レフレル症候群（</w:t>
      </w:r>
      <w:r w:rsidRPr="005A24F7">
        <w:rPr>
          <w:rFonts w:ascii="Arial" w:eastAsia="ＭＳ Ｐ明朝" w:hAnsi="Arial" w:cs="Arial"/>
          <w:szCs w:val="22"/>
        </w:rPr>
        <w:t>Loeffler's syndrome</w:t>
      </w:r>
      <w:r w:rsidRPr="005A24F7">
        <w:rPr>
          <w:rFonts w:ascii="Arial" w:eastAsia="ＭＳ Ｐ明朝" w:hAnsi="ＭＳ Ｐ明朝" w:cs="Arial"/>
          <w:szCs w:val="22"/>
        </w:rPr>
        <w:t>）」などの好酸球性肺疾患に関連する特異的な用語を狭域検索に包含する。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様々な肺病態のうち、特異的な好酸球性疾患ではないが、肺炎を示すと考えられる病態に関する用語を広域検索に包含する（例：</w:t>
      </w:r>
      <w:r w:rsidRPr="005A24F7">
        <w:rPr>
          <w:rFonts w:ascii="Arial" w:eastAsia="ＭＳ Ｐ明朝" w:hAnsi="Arial" w:cs="Arial"/>
          <w:szCs w:val="22"/>
        </w:rPr>
        <w:t>PT</w:t>
      </w:r>
      <w:r w:rsidRPr="005A24F7">
        <w:rPr>
          <w:rFonts w:ascii="Arial" w:eastAsia="ＭＳ Ｐ明朝" w:hAnsi="ＭＳ Ｐ明朝" w:cs="Arial"/>
          <w:szCs w:val="22"/>
        </w:rPr>
        <w:t>「胞隔炎（</w:t>
      </w:r>
      <w:r w:rsidRPr="005A24F7">
        <w:rPr>
          <w:rFonts w:ascii="Arial" w:eastAsia="ＭＳ Ｐ明朝" w:hAnsi="Arial" w:cs="Arial"/>
          <w:szCs w:val="22"/>
        </w:rPr>
        <w:t>Alveolitis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「肺浸潤（</w:t>
      </w:r>
      <w:r w:rsidRPr="005A24F7">
        <w:rPr>
          <w:rFonts w:ascii="Arial" w:eastAsia="ＭＳ Ｐ明朝" w:hAnsi="Arial" w:cs="Arial"/>
          <w:szCs w:val="22"/>
        </w:rPr>
        <w:t xml:space="preserve">Lung </w:t>
      </w:r>
      <w:r w:rsidRPr="005A24F7">
        <w:rPr>
          <w:rFonts w:ascii="Arial" w:eastAsia="ＭＳ Ｐ明朝" w:hAnsi="Arial" w:cs="Arial"/>
          <w:szCs w:val="22"/>
        </w:rPr>
        <w:lastRenderedPageBreak/>
        <w:t>infiltration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明らかに肺炎の臨床症状を示す用語を広域検索に包含する（</w:t>
      </w:r>
      <w:r w:rsidRPr="005A24F7">
        <w:rPr>
          <w:rFonts w:ascii="Arial" w:eastAsia="ＭＳ Ｐ明朝" w:hAnsi="Arial" w:cs="Arial"/>
          <w:szCs w:val="22"/>
        </w:rPr>
        <w:t>PT</w:t>
      </w:r>
      <w:r w:rsidRPr="005A24F7">
        <w:rPr>
          <w:rFonts w:ascii="Arial" w:eastAsia="ＭＳ Ｐ明朝" w:hAnsi="ＭＳ Ｐ明朝" w:cs="Arial"/>
          <w:szCs w:val="22"/>
        </w:rPr>
        <w:t>「低酸素症（</w:t>
      </w:r>
      <w:r w:rsidRPr="005A24F7">
        <w:rPr>
          <w:rFonts w:ascii="Arial" w:eastAsia="ＭＳ Ｐ明朝" w:hAnsi="Arial" w:cs="Arial"/>
          <w:szCs w:val="22"/>
        </w:rPr>
        <w:t>Hypoxia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「過換気（</w:t>
      </w:r>
      <w:r w:rsidRPr="005A24F7">
        <w:rPr>
          <w:rFonts w:ascii="Arial" w:eastAsia="ＭＳ Ｐ明朝" w:hAnsi="Arial" w:cs="Arial"/>
          <w:szCs w:val="22"/>
        </w:rPr>
        <w:t>Hyperventilation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アルゴリズムによる検証結果に基づき、非特異性の高い</w:t>
      </w:r>
      <w:r w:rsidRPr="005A24F7">
        <w:rPr>
          <w:rFonts w:ascii="Arial" w:eastAsia="ＭＳ Ｐ明朝" w:hAnsi="Arial" w:cs="Arial"/>
          <w:szCs w:val="22"/>
        </w:rPr>
        <w:t>2</w:t>
      </w:r>
      <w:r w:rsidRPr="005A24F7">
        <w:rPr>
          <w:rFonts w:ascii="Arial" w:eastAsia="ＭＳ Ｐ明朝" w:hAnsi="ＭＳ Ｐ明朝" w:cs="Arial"/>
          <w:szCs w:val="22"/>
        </w:rPr>
        <w:t>種類の用語、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「筋肉痛（</w:t>
      </w:r>
      <w:r w:rsidRPr="005A24F7">
        <w:rPr>
          <w:rFonts w:ascii="Arial" w:eastAsia="ＭＳ Ｐ明朝" w:hAnsi="Arial" w:cs="Arial"/>
          <w:szCs w:val="22"/>
        </w:rPr>
        <w:t>Myalgia</w:t>
      </w:r>
      <w:r w:rsidRPr="005A24F7">
        <w:rPr>
          <w:rFonts w:ascii="Arial" w:eastAsia="ＭＳ Ｐ明朝" w:hAnsi="ＭＳ Ｐ明朝" w:cs="Arial"/>
          <w:szCs w:val="22"/>
        </w:rPr>
        <w:t>）」を広域検索に包含する。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末梢血好酸球に関連する用語のうち、「異常（</w:t>
      </w:r>
      <w:r w:rsidRPr="005A24F7">
        <w:rPr>
          <w:rFonts w:ascii="Arial" w:eastAsia="ＭＳ Ｐ明朝" w:hAnsi="Arial" w:cs="Arial"/>
          <w:szCs w:val="22"/>
        </w:rPr>
        <w:t>abnormal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「好酸球数異常（</w:t>
      </w:r>
      <w:r w:rsidRPr="005A24F7">
        <w:rPr>
          <w:rFonts w:ascii="Arial" w:eastAsia="ＭＳ Ｐ明朝" w:hAnsi="Arial" w:cs="Arial"/>
          <w:szCs w:val="22"/>
        </w:rPr>
        <w:t>Eosinophil count abnormal</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除外</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感染症、線維症、</w:t>
      </w:r>
      <w:r w:rsidRPr="005A24F7">
        <w:rPr>
          <w:rFonts w:ascii="Arial" w:eastAsia="ＭＳ Ｐ明朝" w:hAnsi="ＭＳ Ｐ明朝" w:cs="Arial"/>
          <w:szCs w:val="22"/>
        </w:rPr>
        <w:t>サルコイドーシスおよび出血に関するすべての用語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肺炎の非特異的な徴候および症状に関する用語（例：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「咳嗽（</w:t>
      </w:r>
      <w:r w:rsidRPr="005A24F7">
        <w:rPr>
          <w:rFonts w:ascii="Arial" w:eastAsia="ＭＳ Ｐ明朝" w:hAnsi="Arial" w:cs="Arial"/>
          <w:szCs w:val="22"/>
        </w:rPr>
        <w:t>Cough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肺以外の部位の好酸球性疾患に関する用語（例：</w:t>
      </w:r>
      <w:r w:rsidRPr="005A24F7">
        <w:rPr>
          <w:rFonts w:ascii="Arial" w:eastAsia="ＭＳ Ｐ明朝" w:hAnsi="Arial" w:cs="Arial"/>
          <w:szCs w:val="22"/>
        </w:rPr>
        <w:t>PT</w:t>
      </w:r>
      <w:r w:rsidRPr="005A24F7">
        <w:rPr>
          <w:rFonts w:ascii="Arial" w:eastAsia="ＭＳ Ｐ明朝" w:hAnsi="ＭＳ Ｐ明朝" w:cs="Arial"/>
          <w:szCs w:val="22"/>
        </w:rPr>
        <w:t>「好酸球性結腸炎（</w:t>
      </w:r>
      <w:r w:rsidRPr="005A24F7">
        <w:rPr>
          <w:rFonts w:ascii="Arial" w:eastAsia="ＭＳ Ｐ明朝" w:hAnsi="Arial" w:cs="Arial"/>
          <w:szCs w:val="22"/>
        </w:rPr>
        <w:t>Eosinophilic colitis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「好酸球性心筋炎（</w:t>
      </w:r>
      <w:r w:rsidRPr="005A24F7">
        <w:rPr>
          <w:rFonts w:ascii="Arial" w:eastAsia="ＭＳ Ｐ明朝" w:hAnsi="Arial" w:cs="Arial"/>
          <w:szCs w:val="22"/>
        </w:rPr>
        <w:t>Eosinophilic myocarditis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「好酸球数正常（</w:t>
      </w:r>
      <w:r w:rsidRPr="005A24F7">
        <w:rPr>
          <w:rFonts w:ascii="Arial" w:eastAsia="ＭＳ Ｐ明朝" w:hAnsi="Arial" w:cs="Arial"/>
          <w:szCs w:val="22"/>
        </w:rPr>
        <w:t>Eosinophil count 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末梢血好酸球に関連する用語のうち、修飾語を伴わない用語（例：</w:t>
      </w:r>
      <w:r w:rsidRPr="005A24F7">
        <w:rPr>
          <w:rFonts w:ascii="Arial" w:eastAsia="ＭＳ Ｐ明朝" w:hAnsi="Arial" w:cs="Arial"/>
          <w:szCs w:val="22"/>
        </w:rPr>
        <w:t>PT</w:t>
      </w:r>
      <w:r w:rsidRPr="005A24F7">
        <w:rPr>
          <w:rFonts w:ascii="Arial" w:eastAsia="ＭＳ Ｐ明朝" w:hAnsi="ＭＳ Ｐ明朝" w:cs="Arial"/>
          <w:szCs w:val="22"/>
        </w:rPr>
        <w:t>「好酸球数（</w:t>
      </w:r>
      <w:r w:rsidRPr="005A24F7">
        <w:rPr>
          <w:rFonts w:ascii="Arial" w:eastAsia="ＭＳ Ｐ明朝" w:hAnsi="Arial" w:cs="Arial"/>
          <w:szCs w:val="22"/>
        </w:rPr>
        <w:t>Eosinophil count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肺の腫瘍または悪性疾</w:t>
      </w:r>
      <w:r w:rsidRPr="005A24F7">
        <w:rPr>
          <w:rFonts w:ascii="Arial" w:eastAsia="ＭＳ Ｐ明朝" w:hAnsi="ＭＳ Ｐ明朝" w:cs="Arial"/>
        </w:rPr>
        <w:t>患を示す用語</w:t>
      </w:r>
    </w:p>
    <w:p w:rsidR="00874597" w:rsidRPr="005A24F7" w:rsidRDefault="00874597" w:rsidP="00874597">
      <w:pPr>
        <w:rPr>
          <w:rFonts w:ascii="Arial" w:eastAsia="ＭＳ Ｐ明朝" w:hAnsi="Arial" w:cs="Arial"/>
        </w:rPr>
      </w:pPr>
    </w:p>
    <w:p w:rsidR="00874597" w:rsidRPr="005A24F7" w:rsidRDefault="00874597" w:rsidP="00657059">
      <w:pPr>
        <w:ind w:leftChars="-40" w:left="223" w:hangingChars="146" w:hanging="307"/>
        <w:jc w:val="left"/>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2</w:t>
      </w:r>
      <w:r w:rsidRPr="005A24F7">
        <w:rPr>
          <w:rFonts w:ascii="Arial" w:eastAsia="ＭＳ Ｐ明朝" w:hAnsi="ＭＳ Ｐ明朝" w:cs="Arial"/>
        </w:rPr>
        <w:t>種類の非特異的な用語、</w:t>
      </w:r>
      <w:r w:rsidRPr="005A24F7">
        <w:rPr>
          <w:rFonts w:ascii="Arial" w:eastAsia="ＭＳ Ｐ明朝" w:hAnsi="Arial" w:cs="Arial"/>
        </w:rPr>
        <w:t>PT</w:t>
      </w:r>
      <w:r w:rsidRPr="005A24F7">
        <w:rPr>
          <w:rFonts w:ascii="Arial" w:eastAsia="ＭＳ Ｐ明朝" w:hAnsi="ＭＳ Ｐ明朝" w:cs="Arial"/>
        </w:rPr>
        <w:t>「肺炎（</w:t>
      </w:r>
      <w:r w:rsidRPr="005A24F7">
        <w:rPr>
          <w:rFonts w:ascii="Arial" w:eastAsia="ＭＳ Ｐ明朝" w:hAnsi="Arial" w:cs="Arial"/>
        </w:rPr>
        <w:t>Pneumonia</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）」を広域検索に包含する。アルゴリズムを利用せずに広域検索を実施する場合は、これらの用語は非常に多くの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を発生させるため、除外する必要があると考えられる。</w:t>
      </w:r>
    </w:p>
    <w:p w:rsidR="00874597" w:rsidRPr="005A24F7" w:rsidRDefault="00874597" w:rsidP="00874597">
      <w:pPr>
        <w:rPr>
          <w:rFonts w:ascii="Arial" w:eastAsia="ＭＳ Ｐ明朝" w:hAnsi="Arial" w:cs="Arial"/>
        </w:rPr>
      </w:pPr>
    </w:p>
    <w:p w:rsidR="00E83BCD" w:rsidRPr="0079252B" w:rsidRDefault="00355CB9" w:rsidP="000867A7">
      <w:pPr>
        <w:pStyle w:val="4"/>
      </w:pPr>
      <w:r w:rsidRPr="0079252B">
        <w:t>2.27.3</w:t>
      </w:r>
      <w:r w:rsidRPr="0079252B">
        <w:t xml:space="preserve">　アルゴリズム</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9E04FF">
        <w:rPr>
          <w:rFonts w:ascii="Arial" w:eastAsia="ＭＳ Ｐ明朝" w:hAnsi="ＭＳ Ｐ明朝" w:cs="Arial"/>
        </w:rPr>
        <w:t>好酸球性肺炎</w:t>
      </w:r>
      <w:r w:rsidR="00A35FC6" w:rsidRPr="005A24F7">
        <w:rPr>
          <w:rFonts w:ascii="Arial" w:eastAsia="ＭＳ Ｐ明朝" w:hAnsi="ＭＳ Ｐ明朝" w:cs="Arial"/>
        </w:rPr>
        <w:t>（ＳＭＱ）</w:t>
      </w:r>
      <w:r w:rsidRPr="005A24F7">
        <w:rPr>
          <w:rFonts w:ascii="Arial" w:eastAsia="ＭＳ Ｐ明朝" w:hAnsi="ＭＳ Ｐ明朝" w:cs="Arial"/>
        </w:rPr>
        <w:t>」は下記により構成される。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好酸球性肺炎を示す特</w:t>
      </w:r>
      <w:r w:rsidRPr="005A24F7">
        <w:rPr>
          <w:rFonts w:ascii="Arial" w:eastAsia="ＭＳ Ｐ明朝" w:hAnsi="ＭＳ Ｐ明朝" w:cs="Arial"/>
          <w:szCs w:val="22"/>
        </w:rPr>
        <w:t>異的</w:t>
      </w:r>
      <w:r w:rsidRPr="005A24F7">
        <w:rPr>
          <w:rFonts w:ascii="Arial" w:eastAsia="ＭＳ Ｐ明朝" w:hAnsi="Arial" w:cs="Arial"/>
          <w:szCs w:val="22"/>
        </w:rPr>
        <w:t>PT</w:t>
      </w:r>
      <w:r w:rsidRPr="005A24F7">
        <w:rPr>
          <w:rFonts w:ascii="Arial" w:eastAsia="ＭＳ Ｐ明朝" w:hAnsi="ＭＳ Ｐ明朝" w:cs="Arial"/>
          <w:szCs w:val="22"/>
        </w:rPr>
        <w:t>を含む狭域検索（カテゴリー</w:t>
      </w:r>
      <w:r w:rsidRPr="005A24F7">
        <w:rPr>
          <w:rFonts w:ascii="Arial" w:eastAsia="ＭＳ Ｐ明朝" w:hAnsi="Arial" w:cs="Arial"/>
          <w:szCs w:val="22"/>
        </w:rPr>
        <w:t>A</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狭域検索用語に広域検索用語を追加した広域検索。広域検索用語は下記の</w:t>
      </w:r>
      <w:r w:rsidRPr="005A24F7">
        <w:rPr>
          <w:rFonts w:ascii="Arial" w:eastAsia="ＭＳ Ｐ明朝" w:hAnsi="Arial" w:cs="Arial"/>
          <w:szCs w:val="22"/>
        </w:rPr>
        <w:t>2</w:t>
      </w:r>
      <w:r w:rsidRPr="005A24F7">
        <w:rPr>
          <w:rFonts w:ascii="Arial" w:eastAsia="ＭＳ Ｐ明朝" w:hAnsi="ＭＳ Ｐ明朝" w:cs="Arial"/>
          <w:szCs w:val="22"/>
        </w:rPr>
        <w:t>種のカテゴリーに</w:t>
      </w:r>
      <w:r w:rsidRPr="005A24F7">
        <w:rPr>
          <w:rFonts w:ascii="Arial" w:eastAsia="ＭＳ Ｐ明朝" w:hAnsi="ＭＳ Ｐ明朝" w:cs="Arial"/>
        </w:rPr>
        <w:t>分類される。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カテゴ</w:t>
      </w:r>
      <w:r w:rsidRPr="005A24F7">
        <w:rPr>
          <w:rFonts w:ascii="Arial" w:eastAsia="ＭＳ Ｐ明朝" w:hAnsi="ＭＳ Ｐ明朝" w:cs="Arial"/>
          <w:szCs w:val="22"/>
        </w:rPr>
        <w:t>リー</w:t>
      </w:r>
      <w:r w:rsidRPr="005A24F7">
        <w:rPr>
          <w:rFonts w:ascii="Arial" w:eastAsia="ＭＳ Ｐ明朝" w:hAnsi="Arial" w:cs="Arial"/>
          <w:szCs w:val="22"/>
        </w:rPr>
        <w:t>B</w:t>
      </w:r>
      <w:r w:rsidRPr="005A24F7">
        <w:rPr>
          <w:rFonts w:ascii="Arial" w:eastAsia="ＭＳ Ｐ明朝" w:hAnsi="ＭＳ Ｐ明朝" w:cs="Arial"/>
          <w:szCs w:val="22"/>
        </w:rPr>
        <w:t>：好酸球増加症用語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：肺炎を示すと考えられる用語および</w:t>
      </w:r>
      <w:r w:rsidR="00594A57">
        <w:rPr>
          <w:rFonts w:ascii="Arial" w:eastAsia="ＭＳ Ｐ明朝" w:hAnsi="Arial" w:cs="Arial" w:hint="eastAsia"/>
          <w:szCs w:val="22"/>
        </w:rPr>
        <w:t>二</w:t>
      </w:r>
      <w:r w:rsidRPr="005A24F7">
        <w:rPr>
          <w:rFonts w:ascii="Arial" w:eastAsia="ＭＳ Ｐ明朝" w:hAnsi="ＭＳ Ｐ明朝" w:cs="Arial"/>
          <w:szCs w:val="22"/>
        </w:rPr>
        <w:t>つの非特異用語（</w:t>
      </w:r>
      <w:r w:rsidRPr="005A24F7">
        <w:rPr>
          <w:rFonts w:ascii="Arial" w:eastAsia="ＭＳ Ｐ明朝" w:hAnsi="Arial" w:cs="Arial"/>
          <w:szCs w:val="22"/>
        </w:rPr>
        <w:t>PT</w:t>
      </w:r>
      <w:r w:rsidRPr="005A24F7">
        <w:rPr>
          <w:rFonts w:ascii="Arial" w:eastAsia="ＭＳ Ｐ明朝" w:hAnsi="ＭＳ Ｐ明朝" w:cs="Arial"/>
          <w:szCs w:val="22"/>
        </w:rPr>
        <w:t>「肺炎（</w:t>
      </w:r>
      <w:r w:rsidRPr="005A24F7">
        <w:rPr>
          <w:rFonts w:ascii="Arial" w:eastAsia="ＭＳ Ｐ明朝" w:hAnsi="Arial" w:cs="Arial"/>
          <w:szCs w:val="22"/>
        </w:rPr>
        <w:t>Pneumonia</w:t>
      </w:r>
      <w:r w:rsidRPr="005A24F7">
        <w:rPr>
          <w:rFonts w:ascii="Arial" w:eastAsia="ＭＳ Ｐ明朝" w:hAnsi="ＭＳ Ｐ明朝" w:cs="Arial"/>
          <w:szCs w:val="22"/>
        </w:rPr>
        <w:t>）</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「筋肉痛（</w:t>
      </w:r>
      <w:r w:rsidRPr="005A24F7">
        <w:rPr>
          <w:rFonts w:ascii="Arial" w:eastAsia="ＭＳ Ｐ明朝" w:hAnsi="Arial" w:cs="Arial"/>
        </w:rPr>
        <w:t>Myalgia</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r w:rsidRPr="005A24F7">
        <w:rPr>
          <w:rFonts w:ascii="Arial" w:eastAsia="ＭＳ Ｐ明朝" w:hAnsi="ＭＳ Ｐ明朝" w:cs="Arial"/>
        </w:rPr>
        <w:t>検索の結果、評価のために選択すべき症例は、カテゴリー</w:t>
      </w:r>
      <w:r w:rsidRPr="005A24F7">
        <w:rPr>
          <w:rFonts w:ascii="Arial" w:eastAsia="ＭＳ Ｐ明朝" w:hAnsi="Arial" w:cs="Arial"/>
        </w:rPr>
        <w:t>A</w:t>
      </w:r>
      <w:r w:rsidRPr="005A24F7">
        <w:rPr>
          <w:rFonts w:ascii="Arial" w:eastAsia="ＭＳ Ｐ明朝" w:hAnsi="ＭＳ Ｐ明朝" w:cs="Arial"/>
        </w:rPr>
        <w:t>（狭域）の</w:t>
      </w:r>
      <w:r w:rsidRPr="005A24F7">
        <w:rPr>
          <w:rFonts w:ascii="Arial" w:eastAsia="ＭＳ Ｐ明朝" w:hAnsi="Arial" w:cs="Arial"/>
        </w:rPr>
        <w:t>PT</w:t>
      </w:r>
      <w:r w:rsidRPr="005A24F7">
        <w:rPr>
          <w:rFonts w:ascii="Arial" w:eastAsia="ＭＳ Ｐ明朝" w:hAnsi="ＭＳ Ｐ明朝" w:cs="Arial"/>
        </w:rPr>
        <w:t>を</w:t>
      </w:r>
      <w:r w:rsidR="00594A57">
        <w:rPr>
          <w:rFonts w:ascii="Arial" w:eastAsia="ＭＳ Ｐ明朝" w:hAnsi="Arial" w:cs="Arial" w:hint="eastAsia"/>
        </w:rPr>
        <w:t>一</w:t>
      </w:r>
      <w:r w:rsidRPr="005A24F7">
        <w:rPr>
          <w:rFonts w:ascii="Arial" w:eastAsia="ＭＳ Ｐ明朝" w:hAnsi="ＭＳ Ｐ明朝" w:cs="Arial"/>
        </w:rPr>
        <w:t>つ以上含む症例、または広域検索用語のカテゴリー</w:t>
      </w:r>
      <w:r w:rsidRPr="005A24F7">
        <w:rPr>
          <w:rFonts w:ascii="Arial" w:eastAsia="ＭＳ Ｐ明朝" w:hAnsi="Arial" w:cs="Arial"/>
        </w:rPr>
        <w:t>B</w:t>
      </w:r>
      <w:r w:rsidRPr="005A24F7">
        <w:rPr>
          <w:rFonts w:ascii="Arial" w:eastAsia="ＭＳ Ｐ明朝" w:hAnsi="ＭＳ Ｐ明朝" w:cs="Arial"/>
        </w:rPr>
        <w:t>および</w:t>
      </w:r>
      <w:r w:rsidRPr="005A24F7">
        <w:rPr>
          <w:rFonts w:ascii="Arial" w:eastAsia="ＭＳ Ｐ明朝" w:hAnsi="Arial" w:cs="Arial"/>
        </w:rPr>
        <w:t>C</w:t>
      </w:r>
      <w:r w:rsidRPr="005A24F7">
        <w:rPr>
          <w:rFonts w:ascii="Arial" w:eastAsia="ＭＳ Ｐ明朝" w:hAnsi="ＭＳ Ｐ明朝" w:cs="Arial"/>
        </w:rPr>
        <w:t>の</w:t>
      </w:r>
      <w:r w:rsidRPr="005A24F7">
        <w:rPr>
          <w:rFonts w:ascii="Arial" w:eastAsia="ＭＳ Ｐ明朝" w:hAnsi="Arial" w:cs="Arial"/>
        </w:rPr>
        <w:t>PT</w:t>
      </w:r>
      <w:r w:rsidRPr="005A24F7">
        <w:rPr>
          <w:rFonts w:ascii="Arial" w:eastAsia="ＭＳ Ｐ明朝" w:hAnsi="ＭＳ Ｐ明朝" w:cs="Arial"/>
        </w:rPr>
        <w:t>群の</w:t>
      </w:r>
      <w:r w:rsidRPr="005A24F7">
        <w:rPr>
          <w:rFonts w:ascii="Arial" w:eastAsia="ＭＳ Ｐ明朝" w:hAnsi="Arial" w:cs="Arial"/>
        </w:rPr>
        <w:t>PT</w:t>
      </w:r>
      <w:r w:rsidRPr="005A24F7">
        <w:rPr>
          <w:rFonts w:ascii="Arial" w:eastAsia="ＭＳ Ｐ明朝" w:hAnsi="ＭＳ Ｐ明朝" w:cs="Arial"/>
        </w:rPr>
        <w:t>を各</w:t>
      </w:r>
      <w:r w:rsidR="00594A57">
        <w:rPr>
          <w:rFonts w:ascii="Arial" w:eastAsia="ＭＳ Ｐ明朝" w:hAnsi="Arial" w:cs="Arial" w:hint="eastAsia"/>
        </w:rPr>
        <w:t>一</w:t>
      </w:r>
      <w:r w:rsidRPr="005A24F7">
        <w:rPr>
          <w:rFonts w:ascii="Arial" w:eastAsia="ＭＳ Ｐ明朝" w:hAnsi="ＭＳ Ｐ明朝" w:cs="Arial"/>
        </w:rPr>
        <w:t>つ以上含む症例、す</w:t>
      </w:r>
      <w:r w:rsidR="009E04FF">
        <w:rPr>
          <w:rFonts w:ascii="Arial" w:eastAsia="ＭＳ Ｐ明朝" w:hAnsi="ＭＳ Ｐ明朝" w:cs="Arial" w:hint="eastAsia"/>
        </w:rPr>
        <w:t>--</w:t>
      </w:r>
      <w:r w:rsidRPr="005A24F7">
        <w:rPr>
          <w:rFonts w:ascii="Arial" w:eastAsia="ＭＳ Ｐ明朝" w:hAnsi="ＭＳ Ｐ明朝" w:cs="Arial"/>
        </w:rPr>
        <w:t>なわち</w:t>
      </w:r>
      <w:r w:rsidRPr="005A24F7">
        <w:rPr>
          <w:rFonts w:ascii="Arial" w:eastAsia="ＭＳ Ｐ明朝" w:hAnsi="Arial" w:cs="Arial"/>
        </w:rPr>
        <w:t>A</w:t>
      </w:r>
      <w:r w:rsidRPr="005A24F7">
        <w:rPr>
          <w:rFonts w:ascii="Arial" w:eastAsia="ＭＳ Ｐ明朝" w:hAnsi="ＭＳ Ｐ明朝" w:cs="Arial"/>
        </w:rPr>
        <w:t>または（</w:t>
      </w:r>
      <w:r w:rsidRPr="005A24F7">
        <w:rPr>
          <w:rFonts w:ascii="Arial" w:eastAsia="ＭＳ Ｐ明朝" w:hAnsi="Arial" w:cs="Arial"/>
        </w:rPr>
        <w:t>B</w:t>
      </w:r>
      <w:r w:rsidRPr="005A24F7">
        <w:rPr>
          <w:rFonts w:ascii="Arial" w:eastAsia="ＭＳ Ｐ明朝" w:hAnsi="ＭＳ Ｐ明朝" w:cs="Arial"/>
        </w:rPr>
        <w:t>および</w:t>
      </w:r>
      <w:r w:rsidRPr="005A24F7">
        <w:rPr>
          <w:rFonts w:ascii="Arial" w:eastAsia="ＭＳ Ｐ明朝" w:hAnsi="Arial" w:cs="Arial"/>
        </w:rPr>
        <w:t>C</w:t>
      </w:r>
      <w:r w:rsidRPr="005A24F7">
        <w:rPr>
          <w:rFonts w:ascii="Arial" w:eastAsia="ＭＳ Ｐ明朝" w:hAnsi="ＭＳ Ｐ明朝" w:cs="Arial"/>
        </w:rPr>
        <w:t>）の症例と考えられる。</w:t>
      </w:r>
    </w:p>
    <w:p w:rsidR="00E83BCD" w:rsidRPr="0079252B" w:rsidRDefault="00355CB9" w:rsidP="000867A7">
      <w:pPr>
        <w:pStyle w:val="4"/>
      </w:pPr>
      <w:r w:rsidRPr="0079252B">
        <w:lastRenderedPageBreak/>
        <w:t>2.27.4</w:t>
      </w:r>
      <w:r w:rsidRPr="0079252B">
        <w:t xml:space="preserve">　検索の実施と検索結果の予測に関する注釈</w:t>
      </w:r>
    </w:p>
    <w:p w:rsidR="00874597" w:rsidRPr="005A24F7" w:rsidRDefault="00874597" w:rsidP="00874597">
      <w:pPr>
        <w:rPr>
          <w:rFonts w:ascii="Arial" w:eastAsia="ＭＳ Ｐ明朝" w:hAnsi="Arial" w:cs="Arial"/>
        </w:rPr>
      </w:pPr>
      <w:r w:rsidRPr="00A35FC6">
        <w:rPr>
          <w:rFonts w:ascii="Arial" w:eastAsia="ＭＳ Ｐ明朝" w:hAnsi="ＭＳ Ｐ明朝" w:cs="Arial"/>
        </w:rPr>
        <w:t>「好酸球性肺炎</w:t>
      </w:r>
      <w:r w:rsidR="00A35FC6" w:rsidRPr="00A35FC6">
        <w:rPr>
          <w:rFonts w:ascii="Arial" w:eastAsia="ＭＳ Ｐ明朝" w:hAnsi="ＭＳ Ｐ明朝" w:cs="Arial"/>
        </w:rPr>
        <w:t>（</w:t>
      </w:r>
      <w:r w:rsidR="00A35FC6" w:rsidRPr="005A24F7">
        <w:rPr>
          <w:rFonts w:ascii="Arial" w:eastAsia="ＭＳ Ｐ明朝" w:hAnsi="ＭＳ Ｐ明朝" w:cs="Arial"/>
        </w:rPr>
        <w:t>ＳＭＱ）</w:t>
      </w:r>
      <w:r w:rsidRPr="005A24F7">
        <w:rPr>
          <w:rFonts w:ascii="Arial" w:eastAsia="ＭＳ Ｐ明朝" w:hAnsi="ＭＳ Ｐ明朝" w:cs="Arial"/>
        </w:rPr>
        <w:t>」は狭域検索と広域検索に加えて、アルゴリズムを持つ</w:t>
      </w:r>
      <w:r w:rsidRPr="005A24F7">
        <w:rPr>
          <w:rFonts w:ascii="Arial" w:eastAsia="ＭＳ Ｐ明朝" w:hAnsi="Arial" w:cs="Arial"/>
        </w:rPr>
        <w:t>SMQ</w:t>
      </w:r>
      <w:r w:rsidRPr="005A24F7">
        <w:rPr>
          <w:rFonts w:ascii="Arial" w:eastAsia="ＭＳ Ｐ明朝" w:hAnsi="ＭＳ Ｐ明朝" w:cs="Arial"/>
        </w:rPr>
        <w:t>である。このアルゴリズムは広域検索用語の種々の区分の組み合わせで対象とする症例を特定することの精度を向上させる。このアルゴリズムは以下に示すような検索後のプロセスとして利用することができる。</w:t>
      </w:r>
    </w:p>
    <w:p w:rsidR="00874597" w:rsidRPr="005A24F7" w:rsidRDefault="00734E01" w:rsidP="00F763B9">
      <w:pPr>
        <w:numPr>
          <w:ilvl w:val="0"/>
          <w:numId w:val="4"/>
        </w:numPr>
        <w:adjustRightInd/>
        <w:textAlignment w:val="auto"/>
        <w:rPr>
          <w:rFonts w:ascii="Arial" w:eastAsia="ＭＳ Ｐ明朝" w:hAnsi="Arial" w:cs="Arial"/>
          <w:szCs w:val="22"/>
        </w:rPr>
      </w:pPr>
      <w:r>
        <w:rPr>
          <w:rFonts w:ascii="Arial" w:eastAsia="ＭＳ Ｐ明朝" w:hAnsi="ＭＳ Ｐ明朝" w:cs="Arial"/>
          <w:szCs w:val="22"/>
        </w:rPr>
        <w:t>最初に、</w:t>
      </w:r>
      <w:r w:rsidR="00874597" w:rsidRPr="005A24F7">
        <w:rPr>
          <w:rFonts w:ascii="Arial" w:eastAsia="ＭＳ Ｐ明朝" w:hAnsi="ＭＳ Ｐ明朝" w:cs="Arial"/>
          <w:szCs w:val="22"/>
        </w:rPr>
        <w:t>対象とする</w:t>
      </w:r>
      <w:r w:rsidR="00874597" w:rsidRPr="005A24F7">
        <w:rPr>
          <w:rFonts w:ascii="Arial" w:eastAsia="ＭＳ Ｐ明朝" w:hAnsi="Arial" w:cs="Arial"/>
          <w:szCs w:val="22"/>
        </w:rPr>
        <w:t>SMQ</w:t>
      </w:r>
      <w:r w:rsidR="00874597" w:rsidRPr="005A24F7">
        <w:rPr>
          <w:rFonts w:ascii="Arial" w:eastAsia="ＭＳ Ｐ明朝" w:hAnsi="ＭＳ Ｐ明朝" w:cs="Arial"/>
          <w:szCs w:val="22"/>
        </w:rPr>
        <w:t>の狭域</w:t>
      </w:r>
      <w:r w:rsidR="00874597" w:rsidRPr="005A24F7">
        <w:rPr>
          <w:rFonts w:ascii="Arial" w:eastAsia="ＭＳ Ｐ明朝" w:hAnsi="Arial" w:cs="Arial"/>
          <w:szCs w:val="22"/>
        </w:rPr>
        <w:t>/</w:t>
      </w:r>
      <w:r w:rsidR="00874597" w:rsidRPr="005A24F7">
        <w:rPr>
          <w:rFonts w:ascii="Arial" w:eastAsia="ＭＳ Ｐ明朝" w:hAnsi="ＭＳ Ｐ明朝" w:cs="Arial"/>
          <w:szCs w:val="22"/>
        </w:rPr>
        <w:t>広域検索で該当する症例を検索する（</w:t>
      </w:r>
      <w:r w:rsidR="00874597" w:rsidRPr="005A24F7">
        <w:rPr>
          <w:rFonts w:ascii="Arial" w:eastAsia="ＭＳ Ｐ明朝" w:hAnsi="Arial" w:cs="Arial"/>
          <w:szCs w:val="22"/>
        </w:rPr>
        <w:t>1.5.2.1</w:t>
      </w:r>
      <w:r w:rsidR="00874597" w:rsidRPr="005A24F7">
        <w:rPr>
          <w:rFonts w:ascii="Arial" w:eastAsia="ＭＳ Ｐ明朝" w:hAnsi="ＭＳ Ｐ明朝" w:cs="Arial"/>
          <w:szCs w:val="22"/>
        </w:rPr>
        <w:t>参照）</w:t>
      </w:r>
    </w:p>
    <w:p w:rsidR="00874597" w:rsidRPr="005A24F7" w:rsidRDefault="00874597" w:rsidP="00F763B9">
      <w:pPr>
        <w:numPr>
          <w:ilvl w:val="0"/>
          <w:numId w:val="4"/>
        </w:numPr>
        <w:adjustRightInd/>
        <w:textAlignment w:val="auto"/>
        <w:rPr>
          <w:rFonts w:ascii="Arial" w:eastAsia="ＭＳ Ｐ明朝" w:hAnsi="Arial" w:cs="Arial"/>
          <w:szCs w:val="22"/>
        </w:rPr>
      </w:pPr>
      <w:r w:rsidRPr="00734E01">
        <w:rPr>
          <w:rFonts w:ascii="Arial" w:eastAsia="ＭＳ Ｐ明朝" w:hAnsi="ＭＳ Ｐ明朝" w:cs="Arial"/>
          <w:szCs w:val="22"/>
        </w:rPr>
        <w:t>検索後の処理として</w:t>
      </w:r>
      <w:r w:rsidR="00734E01">
        <w:rPr>
          <w:rFonts w:ascii="Arial" w:eastAsia="ＭＳ Ｐ明朝" w:hAnsi="ＭＳ Ｐ明朝" w:cs="Arial"/>
          <w:szCs w:val="22"/>
        </w:rPr>
        <w:t>、</w:t>
      </w:r>
      <w:r w:rsidRPr="005A24F7">
        <w:rPr>
          <w:rFonts w:ascii="Arial" w:eastAsia="ＭＳ Ｐ明朝" w:hAnsi="ＭＳ Ｐ明朝" w:cs="Arial"/>
          <w:szCs w:val="22"/>
        </w:rPr>
        <w:t>ソフトウエアを用い、検索された症例を選別するためにアルゴリズムによる組み合わせ実施する。検索結果が少ない症例の場合はアルゴリズムをマニュアル処理で適用することもできる</w:t>
      </w:r>
      <w:r w:rsidRPr="00A35FC6">
        <w:rPr>
          <w:rFonts w:ascii="Arial" w:eastAsia="ＭＳ Ｐ明朝" w:hAnsi="ＭＳ Ｐ明朝" w:cs="Arial"/>
          <w:szCs w:val="22"/>
        </w:rPr>
        <w:t>。「好酸球性肺炎</w:t>
      </w:r>
      <w:r w:rsidR="00A35FC6" w:rsidRPr="005A24F7">
        <w:rPr>
          <w:rFonts w:ascii="Arial" w:eastAsia="ＭＳ Ｐ明朝" w:hAnsi="ＭＳ Ｐ明朝" w:cs="Arial"/>
        </w:rPr>
        <w:t>（ＳＭＱ）</w:t>
      </w:r>
      <w:r w:rsidRPr="005A24F7">
        <w:rPr>
          <w:rFonts w:ascii="Arial" w:eastAsia="ＭＳ Ｐ明朝" w:hAnsi="ＭＳ Ｐ明朝" w:cs="Arial"/>
          <w:szCs w:val="22"/>
        </w:rPr>
        <w:t>」のアルゴリズムは、カテゴリー</w:t>
      </w:r>
      <w:r w:rsidRPr="005A24F7">
        <w:rPr>
          <w:rFonts w:ascii="Arial" w:eastAsia="ＭＳ Ｐ明朝" w:hAnsi="Arial" w:cs="Arial"/>
          <w:szCs w:val="22"/>
        </w:rPr>
        <w:t xml:space="preserve">A or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B and </w:t>
      </w: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）である。アルゴリズムで選択された症例はリストとして出力することができる。</w:t>
      </w:r>
    </w:p>
    <w:p w:rsidR="00874597" w:rsidRPr="005A24F7" w:rsidRDefault="00874597" w:rsidP="00657059">
      <w:pPr>
        <w:pStyle w:val="bulleted-level2"/>
        <w:numPr>
          <w:ilvl w:val="0"/>
          <w:numId w:val="0"/>
        </w:numPr>
        <w:ind w:leftChars="323" w:left="839" w:hangingChars="67" w:hanging="161"/>
        <w:rPr>
          <w:rFonts w:eastAsia="ＭＳ Ｐ明朝"/>
          <w:lang w:eastAsia="ja-JP"/>
        </w:rPr>
      </w:pPr>
    </w:p>
    <w:p w:rsidR="00E83BCD" w:rsidRPr="0079252B" w:rsidRDefault="00355CB9" w:rsidP="000867A7">
      <w:pPr>
        <w:pStyle w:val="4"/>
      </w:pPr>
      <w:r w:rsidRPr="0079252B">
        <w:t>2.27.5</w:t>
      </w:r>
      <w:r w:rsidRPr="0079252B">
        <w:t xml:space="preserve">　「好酸球性肺炎（ＳＭＱ）」の参考資料リスト</w:t>
      </w:r>
    </w:p>
    <w:p w:rsidR="00874597" w:rsidRPr="005A24F7" w:rsidRDefault="00874597" w:rsidP="00E01B5B">
      <w:pPr>
        <w:numPr>
          <w:ilvl w:val="0"/>
          <w:numId w:val="56"/>
        </w:numPr>
        <w:jc w:val="left"/>
        <w:rPr>
          <w:rFonts w:ascii="Arial" w:eastAsia="ＭＳ Ｐ明朝" w:hAnsi="Arial" w:cs="Arial"/>
        </w:rPr>
      </w:pPr>
      <w:r w:rsidRPr="005A24F7">
        <w:rPr>
          <w:rFonts w:ascii="Arial" w:eastAsia="ＭＳ Ｐ明朝" w:hAnsi="Arial" w:cs="Arial"/>
        </w:rPr>
        <w:t xml:space="preserve">The Merck Manual accessed online as </w:t>
      </w:r>
      <w:hyperlink r:id="rId25" w:history="1">
        <w:r w:rsidRPr="00734E01">
          <w:rPr>
            <w:rStyle w:val="aa"/>
            <w:rFonts w:ascii="Arial" w:eastAsia="ＭＳ Ｐ明朝" w:hAnsi="Arial" w:cs="Arial"/>
          </w:rPr>
          <w:t>http://www.merck.com/mmpe/sec05/ch055/ch055d.html</w:t>
        </w:r>
      </w:hyperlink>
      <w:r w:rsidRPr="005A24F7">
        <w:rPr>
          <w:rFonts w:ascii="Arial" w:eastAsia="ＭＳ Ｐ明朝" w:hAnsi="Arial" w:cs="Arial"/>
        </w:rPr>
        <w:t xml:space="preserve"> </w:t>
      </w:r>
    </w:p>
    <w:p w:rsidR="00874597" w:rsidRPr="005A24F7" w:rsidRDefault="00874597" w:rsidP="00E01B5B">
      <w:pPr>
        <w:numPr>
          <w:ilvl w:val="0"/>
          <w:numId w:val="57"/>
        </w:numPr>
        <w:jc w:val="left"/>
        <w:rPr>
          <w:rFonts w:ascii="Arial" w:eastAsia="ＭＳ Ｐ明朝" w:hAnsi="Arial" w:cs="Arial"/>
          <w:szCs w:val="21"/>
        </w:rPr>
      </w:pPr>
      <w:r w:rsidRPr="005A24F7">
        <w:rPr>
          <w:rFonts w:ascii="Arial" w:eastAsia="ＭＳ Ｐ明朝" w:hAnsi="Arial" w:cs="Arial"/>
        </w:rPr>
        <w:t xml:space="preserve">Harrisons Principles of Internal Medicine, McGraw Hill accessed as </w:t>
      </w:r>
      <w:hyperlink r:id="rId26" w:history="1">
        <w:r w:rsidRPr="00BB79DF">
          <w:rPr>
            <w:rStyle w:val="aa"/>
            <w:rFonts w:ascii="Arial" w:eastAsia="ＭＳ Ｐ明朝" w:hAnsi="Arial" w:cs="Arial"/>
            <w:szCs w:val="21"/>
          </w:rPr>
          <w:t>http://www.accessmedicine.com/search/searchAMResult.aspx?searchStr=Eosinophilic+pneumonia+&amp;rootTerm=eosinophilic+pneumonias&amp;searchtype=1&amp;rootID=12837&amp;gobacklink=1&amp;drug=1</w:t>
        </w:r>
      </w:hyperlink>
    </w:p>
    <w:p w:rsidR="00E83BCD" w:rsidRPr="00DB6681" w:rsidRDefault="00874597" w:rsidP="000867A7">
      <w:pPr>
        <w:pStyle w:val="3"/>
      </w:pPr>
      <w:r w:rsidRPr="005A24F7">
        <w:br w:type="page"/>
      </w:r>
      <w:bookmarkStart w:id="244" w:name="_Toc252957599"/>
      <w:bookmarkStart w:id="245" w:name="_Toc252959978"/>
      <w:bookmarkStart w:id="246" w:name="_Toc411862114"/>
      <w:r w:rsidR="00586E40" w:rsidRPr="00C26B44">
        <w:rPr>
          <w:rFonts w:ascii="Arial" w:hAnsi="Arial"/>
        </w:rPr>
        <w:lastRenderedPageBreak/>
        <w:t>2.</w:t>
      </w:r>
      <w:r w:rsidR="005B277E" w:rsidRPr="00C26B44">
        <w:rPr>
          <w:rFonts w:ascii="Arial" w:hAnsi="Arial"/>
        </w:rPr>
        <w:t>28</w:t>
      </w:r>
      <w:r w:rsidR="005B277E">
        <w:rPr>
          <w:rFonts w:hint="eastAsia"/>
        </w:rPr>
        <w:tab/>
      </w:r>
      <w:r w:rsidR="00D215E1" w:rsidRPr="00DB6681">
        <w:t>「錐体外路症候群（Extrapyramidal syndrome）（ＳＭＱ）」</w:t>
      </w:r>
      <w:bookmarkEnd w:id="244"/>
      <w:bookmarkEnd w:id="245"/>
      <w:bookmarkEnd w:id="24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79252B" w:rsidRDefault="00355CB9" w:rsidP="000867A7">
      <w:pPr>
        <w:pStyle w:val="4"/>
      </w:pPr>
      <w:bookmarkStart w:id="247" w:name="_Toc159224783"/>
      <w:r w:rsidRPr="0079252B">
        <w:t>2.28.1</w:t>
      </w:r>
      <w:r w:rsidRPr="0079252B">
        <w:t xml:space="preserve">　定義</w:t>
      </w:r>
      <w:bookmarkEnd w:id="247"/>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運動障害は、レボドパまたはドパミン作動薬療法あるいは中枢性ドパミン受容体拮抗薬の特性を有する薬剤、抗コリン作動薬、一部の抗痙攣薬、およびアンフェタミンに関連して発生す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定義：錐体外路運動系の病変または機能障害によって起こされる運動機能の障害である。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運動亢進筋緊張低下障害、または、無動硬性障害の症状を呈することがある。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薬剤誘発性パーキンソニズム、ジストニ</w:t>
      </w:r>
      <w:r w:rsidR="005042BA">
        <w:rPr>
          <w:rFonts w:ascii="Arial" w:eastAsia="ＭＳ Ｐ明朝" w:hAnsi="ＭＳ Ｐ明朝" w:cs="Arial" w:hint="eastAsia"/>
          <w:szCs w:val="22"/>
        </w:rPr>
        <w:t>ア</w:t>
      </w:r>
      <w:r w:rsidRPr="005A24F7">
        <w:rPr>
          <w:rFonts w:ascii="Arial" w:eastAsia="ＭＳ Ｐ明朝" w:hAnsi="ＭＳ Ｐ明朝" w:cs="Arial"/>
          <w:szCs w:val="22"/>
        </w:rPr>
        <w:t>、アカシジア、および遅発性ジスキネジ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、ならびに、関連する臨床所見は、この</w:t>
      </w:r>
      <w:r w:rsidRPr="005A24F7">
        <w:rPr>
          <w:rFonts w:ascii="Arial" w:eastAsia="ＭＳ Ｐ明朝" w:hAnsi="Arial" w:cs="Arial"/>
          <w:szCs w:val="22"/>
        </w:rPr>
        <w:t>SMQ</w:t>
      </w:r>
      <w:r w:rsidRPr="005A24F7">
        <w:rPr>
          <w:rFonts w:ascii="Arial" w:eastAsia="ＭＳ Ｐ明朝" w:hAnsi="ＭＳ Ｐ明朝" w:cs="Arial"/>
          <w:szCs w:val="22"/>
        </w:rPr>
        <w:t>に含まれる概念である。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の場合：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アカシジア：落ち着きのなさの自覚的感情、落ち着きのなさの他覚的徴候、または、その両方。</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を含む）：口腔顔面領域、指、および足指によくみられる不随意性の舞踏病アテトーシス様運動。頭部、頚部、および臀部のアテトーゼ様運動もまた生じることがある。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：筋肉の短時間または長期的な収縮であり、運動または姿勢の異常をもたらすもので、注視クリーゼ、挺舌、開口障害、斜頚、喉頭</w:t>
      </w:r>
      <w:r w:rsidRPr="005A24F7">
        <w:rPr>
          <w:rFonts w:ascii="Arial" w:eastAsia="ＭＳ Ｐ明朝" w:hAnsi="Arial" w:cs="Arial"/>
          <w:szCs w:val="22"/>
        </w:rPr>
        <w:t>-</w:t>
      </w:r>
      <w:r w:rsidRPr="005A24F7">
        <w:rPr>
          <w:rFonts w:ascii="Arial" w:eastAsia="ＭＳ Ｐ明朝" w:hAnsi="ＭＳ Ｐ明朝" w:cs="Arial"/>
          <w:szCs w:val="22"/>
        </w:rPr>
        <w:t>咽頭ジストニ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、ならびに、四肢および体幹のジストニ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姿勢を含む。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様事象：特発性パーキンソン病と外観が同一であり得る安静時振戦、固縮および運動緩徐の三徴候。その他のパーキンソン病様特徴には、精神緩慢（緩慢な思考）、唾液分泌亢進、よだれ、引きずり歩行、小字症、発声不全、および姿勢反射低下がある。</w:t>
      </w:r>
    </w:p>
    <w:p w:rsidR="00874597" w:rsidRPr="005A24F7" w:rsidRDefault="00874597" w:rsidP="00657059">
      <w:pPr>
        <w:pStyle w:val="bulleted-level2"/>
        <w:numPr>
          <w:ilvl w:val="0"/>
          <w:numId w:val="0"/>
        </w:numPr>
        <w:spacing w:after="0" w:line="360" w:lineRule="atLeast"/>
        <w:ind w:leftChars="323" w:left="817" w:hangingChars="66" w:hanging="139"/>
        <w:rPr>
          <w:rFonts w:eastAsia="ＭＳ Ｐ明朝"/>
          <w:sz w:val="21"/>
          <w:szCs w:val="21"/>
          <w:lang w:eastAsia="ja-JP"/>
        </w:rPr>
      </w:pPr>
    </w:p>
    <w:p w:rsidR="00E83BCD" w:rsidRPr="0079252B" w:rsidRDefault="00355CB9" w:rsidP="000867A7">
      <w:pPr>
        <w:pStyle w:val="4"/>
      </w:pPr>
      <w:bookmarkStart w:id="248" w:name="_Toc159224784"/>
      <w:r w:rsidRPr="0079252B">
        <w:t>2.28.2</w:t>
      </w:r>
      <w:r w:rsidRPr="0079252B">
        <w:t xml:space="preserve">　包含／除外基準</w:t>
      </w:r>
      <w:bookmarkEnd w:id="24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臨床徴候および症状を含むパーキンソン病およびパーキンソニズムに関する用語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パーキンソン病に関連しない振戦、限局性ジストニ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（例：斜頸）、薬剤関連の運動障害（例：遅発性ジスキネジ</w:t>
      </w:r>
      <w:r w:rsidR="005042BA" w:rsidRPr="005A24F7">
        <w:rPr>
          <w:rFonts w:ascii="Arial" w:eastAsia="ＭＳ Ｐ明朝" w:hAnsi="ＭＳ Ｐ明朝" w:cs="Arial"/>
          <w:szCs w:val="22"/>
        </w:rPr>
        <w:t>ア</w:t>
      </w:r>
      <w:r w:rsidRPr="005A24F7">
        <w:rPr>
          <w:rFonts w:ascii="Arial" w:eastAsia="ＭＳ Ｐ明朝" w:hAnsi="ＭＳ Ｐ明朝" w:cs="Arial"/>
          <w:szCs w:val="22"/>
        </w:rPr>
        <w:t>）、およびアカシジアなどのその他の形態の錐体外路障害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上記に関連する新生児に関する用語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関連する検査</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w:t>
      </w:r>
      <w:r w:rsidRPr="005A24F7">
        <w:rPr>
          <w:rFonts w:ascii="Arial" w:eastAsia="ＭＳ Ｐ明朝" w:hAnsi="Arial" w:cs="Arial"/>
          <w:szCs w:val="22"/>
        </w:rPr>
        <w:t>Tremor</w:t>
      </w:r>
      <w:r w:rsidRPr="005A24F7">
        <w:rPr>
          <w:rFonts w:ascii="Arial" w:eastAsia="ＭＳ Ｐ明朝" w:hAnsi="ＭＳ Ｐ明朝" w:cs="Arial"/>
          <w:szCs w:val="22"/>
        </w:rPr>
        <w:t>）」はフェーズ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テストで若干の「ノイズ」を引き起こしたが、フェーズ</w:t>
      </w:r>
      <w:r w:rsidR="005042BA" w:rsidRPr="005A24F7">
        <w:rPr>
          <w:rFonts w:ascii="ＭＳ Ｐ明朝" w:eastAsia="ＭＳ Ｐ明朝" w:hAnsi="ＭＳ Ｐ明朝"/>
          <w:sz w:val="22"/>
          <w:szCs w:val="22"/>
        </w:rPr>
        <w:t>I</w:t>
      </w:r>
      <w:r w:rsidRPr="005A24F7">
        <w:rPr>
          <w:rFonts w:ascii="Arial" w:eastAsia="ＭＳ Ｐ明朝" w:hAnsi="ＭＳ Ｐ明朝" w:cs="Arial"/>
          <w:szCs w:val="22"/>
        </w:rPr>
        <w:t>テストにおける陽性対照の報告の大部分を捕捉する検出力があることから、この</w:t>
      </w:r>
      <w:r w:rsidRPr="005A24F7">
        <w:rPr>
          <w:rFonts w:ascii="Arial" w:eastAsia="ＭＳ Ｐ明朝" w:hAnsi="Arial" w:cs="Arial"/>
          <w:szCs w:val="22"/>
        </w:rPr>
        <w:t>PT</w:t>
      </w:r>
      <w:r w:rsidRPr="005A24F7">
        <w:rPr>
          <w:rFonts w:ascii="Arial" w:eastAsia="ＭＳ Ｐ明朝" w:hAnsi="ＭＳ Ｐ明朝" w:cs="Arial"/>
          <w:szCs w:val="22"/>
        </w:rPr>
        <w:t>はこの</w:t>
      </w:r>
      <w:r w:rsidRPr="005A24F7">
        <w:rPr>
          <w:rFonts w:ascii="Arial" w:eastAsia="ＭＳ Ｐ明朝" w:hAnsi="Arial" w:cs="Arial"/>
          <w:szCs w:val="22"/>
        </w:rPr>
        <w:t>SMQ</w:t>
      </w:r>
      <w:r w:rsidRPr="005A24F7">
        <w:rPr>
          <w:rFonts w:ascii="Arial" w:eastAsia="ＭＳ Ｐ明朝" w:hAnsi="ＭＳ Ｐ明朝" w:cs="Arial"/>
          <w:szCs w:val="22"/>
        </w:rPr>
        <w:t>の用語のリストに残された。</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）」はサブ</w:t>
      </w:r>
      <w:r w:rsidRPr="005A24F7">
        <w:rPr>
          <w:rFonts w:ascii="Arial" w:eastAsia="ＭＳ Ｐ明朝" w:hAnsi="Arial" w:cs="Arial"/>
          <w:szCs w:val="22"/>
        </w:rPr>
        <w:t>SMQ</w:t>
      </w:r>
      <w:r w:rsidRPr="005A24F7">
        <w:rPr>
          <w:rFonts w:ascii="Arial" w:eastAsia="ＭＳ Ｐ明朝" w:hAnsi="ＭＳ Ｐ明朝" w:cs="Arial"/>
          <w:szCs w:val="22"/>
        </w:rPr>
        <w:t>「ジストニ</w:t>
      </w:r>
      <w:r w:rsidR="005042BA" w:rsidRPr="005A24F7">
        <w:rPr>
          <w:rFonts w:ascii="Arial" w:eastAsia="ＭＳ Ｐ明朝" w:hAnsi="ＭＳ Ｐ明朝" w:cs="Arial"/>
          <w:szCs w:val="22"/>
        </w:rPr>
        <w:t>ア</w:t>
      </w:r>
      <w:r w:rsidRPr="005A24F7">
        <w:rPr>
          <w:rFonts w:ascii="Arial" w:eastAsia="ＭＳ Ｐ明朝" w:hAnsi="ＭＳ Ｐ明朝" w:cs="Arial"/>
          <w:szCs w:val="22"/>
        </w:rPr>
        <w:t>（ＳＭＱ）」に包含されているが、この</w:t>
      </w:r>
      <w:r w:rsidRPr="005A24F7">
        <w:rPr>
          <w:rFonts w:ascii="Arial" w:eastAsia="ＭＳ Ｐ明朝" w:hAnsi="Arial" w:cs="Arial"/>
          <w:szCs w:val="22"/>
        </w:rPr>
        <w:t>PT</w:t>
      </w:r>
      <w:r w:rsidRPr="005A24F7">
        <w:rPr>
          <w:rFonts w:ascii="Arial" w:eastAsia="ＭＳ Ｐ明朝" w:hAnsi="ＭＳ Ｐ明朝" w:cs="Arial"/>
          <w:szCs w:val="22"/>
        </w:rPr>
        <w:t>「眼瞼痙攣（</w:t>
      </w:r>
      <w:r w:rsidRPr="005A24F7">
        <w:rPr>
          <w:rFonts w:ascii="Arial" w:eastAsia="ＭＳ Ｐ明朝" w:hAnsi="Arial" w:cs="Arial"/>
          <w:szCs w:val="22"/>
        </w:rPr>
        <w:t>Blepharospasm</w:t>
      </w:r>
      <w:r w:rsidRPr="005A24F7">
        <w:rPr>
          <w:rFonts w:ascii="Arial" w:eastAsia="ＭＳ Ｐ明朝" w:hAnsi="ＭＳ Ｐ明朝" w:cs="Arial"/>
          <w:szCs w:val="22"/>
        </w:rPr>
        <w:t>）」の</w:t>
      </w:r>
      <w:r w:rsidRPr="005A24F7">
        <w:rPr>
          <w:rFonts w:ascii="Arial" w:eastAsia="ＭＳ Ｐ明朝" w:hAnsi="Arial" w:cs="Arial"/>
          <w:szCs w:val="22"/>
        </w:rPr>
        <w:t>SMQ</w:t>
      </w:r>
      <w:r w:rsidRPr="005A24F7">
        <w:rPr>
          <w:rFonts w:ascii="Arial" w:eastAsia="ＭＳ Ｐ明朝" w:hAnsi="ＭＳ Ｐ明朝" w:cs="Arial"/>
          <w:szCs w:val="22"/>
        </w:rPr>
        <w:t>全般に対する有用性に関してはテスト結果からワーキンググループ内で議論があった。従って、ワーキンググループはこの特定用語の有用性に関</w:t>
      </w:r>
      <w:r w:rsidRPr="005A24F7">
        <w:rPr>
          <w:rFonts w:ascii="Arial" w:eastAsia="ＭＳ Ｐ明朝" w:hAnsi="ＭＳ Ｐ明朝" w:cs="Arial"/>
          <w:szCs w:val="21"/>
        </w:rPr>
        <w:lastRenderedPageBreak/>
        <w:t>するユーザーのコメントを求めている。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進行性核上性麻痺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皮質基底核変性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線条体黒質変性症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マチャド・ジョセフ病（脊髄小脳変性症</w:t>
      </w:r>
      <w:r w:rsidRPr="005A24F7">
        <w:rPr>
          <w:rFonts w:ascii="Arial" w:eastAsia="ＭＳ Ｐ明朝" w:hAnsi="Arial" w:cs="Arial"/>
          <w:szCs w:val="22"/>
        </w:rPr>
        <w:t>3</w:t>
      </w:r>
      <w:r w:rsidRPr="005A24F7">
        <w:rPr>
          <w:rFonts w:ascii="Arial" w:eastAsia="ＭＳ Ｐ明朝" w:hAnsi="ＭＳ Ｐ明朝" w:cs="Arial"/>
          <w:szCs w:val="22"/>
        </w:rPr>
        <w:t>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神経弛緩薬悪性症候群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トゥーレット障害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非錐体外路由来の振戦（本態性振戦、企図振戦、頭部振戦）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「瞬目過多（</w:t>
      </w:r>
      <w:r w:rsidRPr="005A24F7">
        <w:rPr>
          <w:rFonts w:ascii="Arial" w:eastAsia="ＭＳ Ｐ明朝" w:hAnsi="Arial" w:cs="Arial"/>
          <w:szCs w:val="22"/>
        </w:rPr>
        <w:t>Excessive eye blinking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「下肢静止不能症候群（</w:t>
      </w:r>
      <w:r w:rsidRPr="005A24F7">
        <w:rPr>
          <w:rFonts w:ascii="Arial" w:eastAsia="ＭＳ Ｐ明朝" w:hAnsi="Arial" w:cs="Arial"/>
          <w:szCs w:val="22"/>
        </w:rPr>
        <w:t>Restless legs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「ミオトニー（</w:t>
      </w:r>
      <w:r w:rsidRPr="005A24F7">
        <w:rPr>
          <w:rFonts w:ascii="Arial" w:eastAsia="ＭＳ Ｐ明朝" w:hAnsi="Arial" w:cs="Arial"/>
          <w:szCs w:val="22"/>
        </w:rPr>
        <w:t>Myotonia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「呼吸困難（</w:t>
      </w:r>
      <w:r w:rsidRPr="005A24F7">
        <w:rPr>
          <w:rFonts w:ascii="Arial" w:eastAsia="ＭＳ Ｐ明朝" w:hAnsi="Arial" w:cs="Arial"/>
          <w:szCs w:val="22"/>
        </w:rPr>
        <w:t>Dyspnoea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新生児のパーキンソン様事象（例：</w:t>
      </w:r>
      <w:r w:rsidRPr="005A24F7">
        <w:rPr>
          <w:rFonts w:ascii="Arial" w:eastAsia="ＭＳ Ｐ明朝" w:hAnsi="Arial" w:cs="Arial"/>
          <w:szCs w:val="22"/>
        </w:rPr>
        <w:t>PT</w:t>
      </w:r>
      <w:r w:rsidRPr="005A24F7">
        <w:rPr>
          <w:rFonts w:ascii="Arial" w:eastAsia="ＭＳ Ｐ明朝" w:hAnsi="ＭＳ Ｐ明朝" w:cs="Arial"/>
          <w:szCs w:val="22"/>
        </w:rPr>
        <w:t>「胎動低下（</w:t>
      </w:r>
      <w:r w:rsidRPr="005A24F7">
        <w:rPr>
          <w:rFonts w:ascii="Arial" w:eastAsia="ＭＳ Ｐ明朝" w:hAnsi="Arial" w:cs="Arial"/>
          <w:szCs w:val="22"/>
        </w:rPr>
        <w:t>Foetal hypokinesia</w:t>
      </w:r>
      <w:r w:rsidRPr="005A24F7">
        <w:rPr>
          <w:rFonts w:ascii="Arial" w:eastAsia="ＭＳ Ｐ明朝" w:hAnsi="ＭＳ Ｐ明朝" w:cs="Arial"/>
          <w:szCs w:val="22"/>
        </w:rPr>
        <w:t>）」</w:t>
      </w:r>
    </w:p>
    <w:p w:rsidR="00874597" w:rsidRPr="005A24F7" w:rsidRDefault="00874597" w:rsidP="00874597">
      <w:pPr>
        <w:pStyle w:val="bulleted-level2"/>
        <w:numPr>
          <w:ilvl w:val="0"/>
          <w:numId w:val="0"/>
        </w:numPr>
        <w:spacing w:after="0" w:line="360" w:lineRule="atLeast"/>
        <w:ind w:left="720"/>
        <w:rPr>
          <w:rFonts w:eastAsia="ＭＳ Ｐ明朝"/>
          <w:sz w:val="21"/>
          <w:szCs w:val="21"/>
          <w:lang w:eastAsia="ja-JP"/>
        </w:rPr>
      </w:pPr>
    </w:p>
    <w:p w:rsidR="00E83BCD" w:rsidRPr="0079252B" w:rsidRDefault="00355CB9" w:rsidP="000867A7">
      <w:pPr>
        <w:pStyle w:val="4"/>
      </w:pPr>
      <w:bookmarkStart w:id="249" w:name="_Toc159224785"/>
      <w:bookmarkStart w:id="250" w:name="_Toc140297869"/>
      <w:bookmarkStart w:id="251" w:name="_Toc118530465"/>
      <w:r w:rsidRPr="0079252B">
        <w:t>2.28.3</w:t>
      </w:r>
      <w:r w:rsidRPr="0079252B">
        <w:t xml:space="preserve">　階層構造</w:t>
      </w:r>
      <w:bookmarkEnd w:id="249"/>
    </w:p>
    <w:p w:rsidR="00874597" w:rsidRPr="005A24F7" w:rsidRDefault="0016425F" w:rsidP="00874597">
      <w:pPr>
        <w:rPr>
          <w:rFonts w:ascii="Arial" w:eastAsia="ＭＳ Ｐ明朝" w:hAnsi="Arial" w:cs="Arial"/>
          <w:szCs w:val="21"/>
        </w:rPr>
      </w:pPr>
      <w:r>
        <w:rPr>
          <w:rFonts w:ascii="Arial" w:eastAsia="ＭＳ Ｐ明朝" w:hAnsi="Arial" w:cs="Arial"/>
          <w:b/>
          <w:noProof/>
        </w:rPr>
        <mc:AlternateContent>
          <mc:Choice Requires="wps">
            <w:drawing>
              <wp:anchor distT="0" distB="0" distL="114300" distR="114300" simplePos="0" relativeHeight="251633152" behindDoc="0" locked="0" layoutInCell="1" allowOverlap="1" wp14:anchorId="3049122C" wp14:editId="7E4AF78D">
                <wp:simplePos x="0" y="0"/>
                <wp:positionH relativeFrom="column">
                  <wp:posOffset>2466975</wp:posOffset>
                </wp:positionH>
                <wp:positionV relativeFrom="paragraph">
                  <wp:posOffset>215265</wp:posOffset>
                </wp:positionV>
                <wp:extent cx="1266825" cy="518160"/>
                <wp:effectExtent l="0" t="0" r="28575" b="15240"/>
                <wp:wrapNone/>
                <wp:docPr id="234" name="テキスト ボックス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518160"/>
                        </a:xfrm>
                        <a:prstGeom prst="rect">
                          <a:avLst/>
                        </a:prstGeom>
                        <a:solidFill>
                          <a:srgbClr val="FFFFFF"/>
                        </a:solidFill>
                        <a:ln w="9525">
                          <a:solidFill>
                            <a:srgbClr val="000000"/>
                          </a:solidFill>
                          <a:miter lim="800000"/>
                          <a:headEnd/>
                          <a:tailEnd/>
                        </a:ln>
                      </wps:spPr>
                      <wps:txbx>
                        <w:txbxContent>
                          <w:p w:rsidR="00EC195E" w:rsidRPr="00D036D5" w:rsidRDefault="00EC195E" w:rsidP="00874597">
                            <w:pPr>
                              <w:jc w:val="center"/>
                              <w:rPr>
                                <w:rFonts w:ascii="ＭＳ Ｐ明朝" w:eastAsia="ＭＳ Ｐ明朝" w:hAnsi="ＭＳ Ｐ明朝"/>
                                <w:sz w:val="20"/>
                              </w:rPr>
                            </w:pPr>
                            <w:r w:rsidRPr="00D036D5">
                              <w:rPr>
                                <w:rFonts w:ascii="ＭＳ Ｐ明朝" w:eastAsia="ＭＳ Ｐ明朝" w:hAnsi="ＭＳ Ｐ明朝" w:hint="eastAsia"/>
                                <w:sz w:val="20"/>
                              </w:rPr>
                              <w:t>錐体外路症候群</w:t>
                            </w:r>
                          </w:p>
                          <w:p w:rsidR="00EC195E" w:rsidRPr="00D036D5" w:rsidRDefault="00EC195E"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20000095</w:t>
                            </w:r>
                            <w:r w:rsidRPr="00D036D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9122C" id="テキスト ボックス 234" o:spid="_x0000_s1145" type="#_x0000_t202" style="position:absolute;left:0;text-align:left;margin-left:194.25pt;margin-top:16.95pt;width:99.75pt;height:40.8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">
                <v:textbox inset="5.85pt,.7pt,5.85pt,.7pt">
                  <w:txbxContent>
                    <w:p w:rsidR="00EC195E" w:rsidRPr="00D036D5" w:rsidRDefault="00EC195E" w:rsidP="00874597">
                      <w:pPr>
                        <w:jc w:val="center"/>
                        <w:rPr>
                          <w:rFonts w:ascii="ＭＳ Ｐ明朝" w:eastAsia="ＭＳ Ｐ明朝" w:hAnsi="ＭＳ Ｐ明朝"/>
                          <w:sz w:val="20"/>
                        </w:rPr>
                      </w:pPr>
                      <w:r w:rsidRPr="00D036D5">
                        <w:rPr>
                          <w:rFonts w:ascii="ＭＳ Ｐ明朝" w:eastAsia="ＭＳ Ｐ明朝" w:hAnsi="ＭＳ Ｐ明朝" w:hint="eastAsia"/>
                          <w:sz w:val="20"/>
                        </w:rPr>
                        <w:t>錐体外路症候群</w:t>
                      </w:r>
                    </w:p>
                    <w:p w:rsidR="00EC195E" w:rsidRPr="00D036D5" w:rsidRDefault="00EC195E"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20000095</w:t>
                      </w:r>
                      <w:r w:rsidRPr="00D036D5">
                        <w:rPr>
                          <w:rFonts w:ascii="ＭＳ Ｐ明朝" w:eastAsia="ＭＳ Ｐ明朝" w:hAnsi="ＭＳ Ｐ明朝" w:hint="eastAsia"/>
                          <w:sz w:val="20"/>
                        </w:rPr>
                        <w:t>）</w:t>
                      </w:r>
                    </w:p>
                  </w:txbxContent>
                </v:textbox>
              </v:shape>
            </w:pict>
          </mc:Fallback>
        </mc:AlternateContent>
      </w: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szCs w:val="21"/>
        </w:rPr>
      </w:pPr>
    </w:p>
    <w:p w:rsidR="00874597" w:rsidRPr="005A24F7" w:rsidRDefault="0016425F" w:rsidP="00874597">
      <w:pPr>
        <w:rPr>
          <w:rFonts w:ascii="Arial" w:eastAsia="ＭＳ Ｐ明朝" w:hAnsi="Arial" w:cs="Arial"/>
          <w:szCs w:val="21"/>
        </w:rPr>
      </w:pPr>
      <w:r>
        <w:rPr>
          <w:rFonts w:ascii="Arial" w:eastAsia="ＭＳ Ｐ明朝" w:hAnsi="Arial" w:cs="Arial"/>
          <w:noProof/>
          <w:szCs w:val="21"/>
        </w:rPr>
        <mc:AlternateContent>
          <mc:Choice Requires="wps">
            <w:drawing>
              <wp:anchor distT="0" distB="0" distL="114298" distR="114298" simplePos="0" relativeHeight="251643392" behindDoc="0" locked="0" layoutInCell="1" allowOverlap="1" wp14:anchorId="1D07C6B3" wp14:editId="4E5E78D9">
                <wp:simplePos x="0" y="0"/>
                <wp:positionH relativeFrom="column">
                  <wp:posOffset>3067049</wp:posOffset>
                </wp:positionH>
                <wp:positionV relativeFrom="paragraph">
                  <wp:posOffset>47625</wp:posOffset>
                </wp:positionV>
                <wp:extent cx="0" cy="180975"/>
                <wp:effectExtent l="0" t="0" r="19050" b="9525"/>
                <wp:wrapNone/>
                <wp:docPr id="233" name="直線コネクタ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0E54A" id="直線コネクタ 233" o:spid="_x0000_s1026" style="position:absolute;left:0;text-align:left;flip:y;z-index:2516433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41.5pt,3.75pt" to="24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"/>
            </w:pict>
          </mc:Fallback>
        </mc:AlternateContent>
      </w:r>
    </w:p>
    <w:p w:rsidR="00874597" w:rsidRPr="005A24F7" w:rsidRDefault="0016425F" w:rsidP="00874597">
      <w:pPr>
        <w:rPr>
          <w:rFonts w:ascii="Arial" w:eastAsia="ＭＳ Ｐ明朝" w:hAnsi="Arial" w:cs="Arial"/>
          <w:szCs w:val="21"/>
        </w:rPr>
      </w:pPr>
      <w:r>
        <w:rPr>
          <w:rFonts w:ascii="Arial" w:eastAsia="ＭＳ Ｐ明朝" w:hAnsi="Arial" w:cs="Arial"/>
          <w:noProof/>
          <w:szCs w:val="21"/>
        </w:rPr>
        <mc:AlternateContent>
          <mc:Choice Requires="wps">
            <w:drawing>
              <wp:anchor distT="0" distB="0" distL="114298" distR="114298" simplePos="0" relativeHeight="251642368" behindDoc="0" locked="0" layoutInCell="1" allowOverlap="1" wp14:anchorId="194F0309" wp14:editId="073440D2">
                <wp:simplePos x="0" y="0"/>
                <wp:positionH relativeFrom="column">
                  <wp:posOffset>866774</wp:posOffset>
                </wp:positionH>
                <wp:positionV relativeFrom="paragraph">
                  <wp:posOffset>0</wp:posOffset>
                </wp:positionV>
                <wp:extent cx="0" cy="361950"/>
                <wp:effectExtent l="0" t="0" r="19050" b="19050"/>
                <wp:wrapNone/>
                <wp:docPr id="232" name="直線コネクタ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E09A09" id="直線コネクタ 232" o:spid="_x0000_s1026" style="position:absolute;left:0;text-align:left;z-index:2516423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8.25pt,0" to="68.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"/>
            </w:pict>
          </mc:Fallback>
        </mc:AlternateContent>
      </w:r>
      <w:r>
        <w:rPr>
          <w:rFonts w:ascii="Arial" w:eastAsia="ＭＳ Ｐ明朝" w:hAnsi="Arial" w:cs="Arial"/>
          <w:noProof/>
          <w:szCs w:val="21"/>
        </w:rPr>
        <mc:AlternateContent>
          <mc:Choice Requires="wps">
            <w:drawing>
              <wp:anchor distT="0" distB="0" distL="114298" distR="114298" simplePos="0" relativeHeight="251641344" behindDoc="0" locked="0" layoutInCell="1" allowOverlap="1" wp14:anchorId="7AA775E0" wp14:editId="05621E6B">
                <wp:simplePos x="0" y="0"/>
                <wp:positionH relativeFrom="column">
                  <wp:posOffset>2266949</wp:posOffset>
                </wp:positionH>
                <wp:positionV relativeFrom="paragraph">
                  <wp:posOffset>0</wp:posOffset>
                </wp:positionV>
                <wp:extent cx="0" cy="361950"/>
                <wp:effectExtent l="0" t="0" r="19050" b="19050"/>
                <wp:wrapNone/>
                <wp:docPr id="231" name="直線コネクタ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8B2B9" id="直線コネクタ 231" o:spid="_x0000_s1026" style="position:absolute;left:0;text-align:left;z-index:2516413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78.5pt,0" to="17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"/>
            </w:pict>
          </mc:Fallback>
        </mc:AlternateContent>
      </w:r>
      <w:r>
        <w:rPr>
          <w:rFonts w:ascii="Arial" w:eastAsia="ＭＳ Ｐ明朝" w:hAnsi="Arial" w:cs="Arial"/>
          <w:noProof/>
          <w:szCs w:val="21"/>
        </w:rPr>
        <mc:AlternateContent>
          <mc:Choice Requires="wps">
            <w:drawing>
              <wp:anchor distT="0" distB="0" distL="114298" distR="114298" simplePos="0" relativeHeight="251640320" behindDoc="0" locked="0" layoutInCell="1" allowOverlap="1" wp14:anchorId="2035B515" wp14:editId="4770A1AC">
                <wp:simplePos x="0" y="0"/>
                <wp:positionH relativeFrom="column">
                  <wp:posOffset>3800474</wp:posOffset>
                </wp:positionH>
                <wp:positionV relativeFrom="paragraph">
                  <wp:posOffset>0</wp:posOffset>
                </wp:positionV>
                <wp:extent cx="0" cy="361950"/>
                <wp:effectExtent l="0" t="0" r="19050" b="19050"/>
                <wp:wrapNone/>
                <wp:docPr id="230" name="直線コネクタ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73BA" id="直線コネクタ 230" o:spid="_x0000_s1026" style="position:absolute;left:0;text-align:left;z-index:2516403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9.25pt,0" to="299.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"/>
            </w:pict>
          </mc:Fallback>
        </mc:AlternateContent>
      </w:r>
      <w:r>
        <w:rPr>
          <w:rFonts w:ascii="Arial" w:eastAsia="ＭＳ Ｐ明朝" w:hAnsi="Arial" w:cs="Arial"/>
          <w:noProof/>
          <w:szCs w:val="21"/>
        </w:rPr>
        <mc:AlternateContent>
          <mc:Choice Requires="wps">
            <w:drawing>
              <wp:anchor distT="0" distB="0" distL="114298" distR="114298" simplePos="0" relativeHeight="251639296" behindDoc="0" locked="0" layoutInCell="1" allowOverlap="1" wp14:anchorId="46F7226B" wp14:editId="11F04208">
                <wp:simplePos x="0" y="0"/>
                <wp:positionH relativeFrom="column">
                  <wp:posOffset>5200649</wp:posOffset>
                </wp:positionH>
                <wp:positionV relativeFrom="paragraph">
                  <wp:posOffset>0</wp:posOffset>
                </wp:positionV>
                <wp:extent cx="0" cy="361950"/>
                <wp:effectExtent l="0" t="0" r="19050" b="19050"/>
                <wp:wrapNone/>
                <wp:docPr id="229" name="直線コネクタ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4AA803" id="直線コネクタ 229" o:spid="_x0000_s1026" style="position:absolute;left:0;text-align:left;z-index:2516392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09.5pt,0" to="409.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"/>
            </w:pict>
          </mc:Fallback>
        </mc:AlternateContent>
      </w:r>
      <w:r>
        <w:rPr>
          <w:rFonts w:ascii="Arial" w:eastAsia="ＭＳ Ｐ明朝" w:hAnsi="Arial" w:cs="Arial"/>
          <w:noProof/>
          <w:szCs w:val="21"/>
        </w:rPr>
        <mc:AlternateContent>
          <mc:Choice Requires="wps">
            <w:drawing>
              <wp:anchor distT="4294967294" distB="4294967294" distL="114300" distR="114300" simplePos="0" relativeHeight="251638272" behindDoc="0" locked="0" layoutInCell="1" allowOverlap="1" wp14:anchorId="4921FA9B" wp14:editId="3797F403">
                <wp:simplePos x="0" y="0"/>
                <wp:positionH relativeFrom="column">
                  <wp:posOffset>866775</wp:posOffset>
                </wp:positionH>
                <wp:positionV relativeFrom="paragraph">
                  <wp:posOffset>-1</wp:posOffset>
                </wp:positionV>
                <wp:extent cx="4333875" cy="0"/>
                <wp:effectExtent l="0" t="0" r="9525" b="19050"/>
                <wp:wrapNone/>
                <wp:docPr id="228" name="直線コネクタ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33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2F67C0" id="直線コネクタ 228" o:spid="_x0000_s1026" style="position:absolute;left:0;text-align:left;z-index:2516382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8.25pt,0" to="40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"/>
            </w:pict>
          </mc:Fallback>
        </mc:AlternateContent>
      </w:r>
    </w:p>
    <w:p w:rsidR="00874597" w:rsidRPr="005A24F7" w:rsidRDefault="0016425F" w:rsidP="00874597">
      <w:pPr>
        <w:rPr>
          <w:rFonts w:ascii="Arial" w:eastAsia="ＭＳ Ｐ明朝" w:hAnsi="Arial" w:cs="Arial"/>
          <w:szCs w:val="21"/>
        </w:rPr>
      </w:pPr>
      <w:r>
        <w:rPr>
          <w:rFonts w:ascii="Arial" w:eastAsia="ＭＳ Ｐ明朝" w:hAnsi="Arial" w:cs="Arial"/>
          <w:noProof/>
          <w:szCs w:val="21"/>
        </w:rPr>
        <mc:AlternateContent>
          <mc:Choice Requires="wps">
            <w:drawing>
              <wp:anchor distT="0" distB="0" distL="114300" distR="114300" simplePos="0" relativeHeight="251634176" behindDoc="0" locked="0" layoutInCell="1" allowOverlap="1" wp14:anchorId="5B78D98D" wp14:editId="463ED47B">
                <wp:simplePos x="0" y="0"/>
                <wp:positionH relativeFrom="column">
                  <wp:posOffset>165735</wp:posOffset>
                </wp:positionH>
                <wp:positionV relativeFrom="paragraph">
                  <wp:posOffset>133350</wp:posOffset>
                </wp:positionV>
                <wp:extent cx="1257300" cy="594360"/>
                <wp:effectExtent l="0" t="0" r="19050" b="15240"/>
                <wp:wrapNone/>
                <wp:docPr id="227" name="テキスト ボックス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rsidR="00EC195E" w:rsidRPr="00D036D5" w:rsidRDefault="00EC195E">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アカシジア</w:t>
                            </w:r>
                          </w:p>
                          <w:p w:rsidR="00EC195E" w:rsidRPr="00D036D5" w:rsidRDefault="00EC195E"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20000096</w:t>
                            </w:r>
                            <w:r w:rsidRPr="00D036D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8D98D" id="テキスト ボックス 227" o:spid="_x0000_s1146" type="#_x0000_t202" style="position:absolute;left:0;text-align:left;margin-left:13.05pt;margin-top:10.5pt;width:99pt;height:46.8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">
                <v:textbox inset="5.85pt,.7pt,5.85pt,.7pt">
                  <w:txbxContent>
                    <w:p w:rsidR="00EC195E" w:rsidRPr="00D036D5" w:rsidRDefault="00EC195E">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アカシジア</w:t>
                      </w:r>
                    </w:p>
                    <w:p w:rsidR="00EC195E" w:rsidRPr="00D036D5" w:rsidRDefault="00EC195E"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20000096</w:t>
                      </w:r>
                      <w:r w:rsidRPr="00D036D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35200" behindDoc="0" locked="0" layoutInCell="1" allowOverlap="1" wp14:anchorId="736A5FDA" wp14:editId="52EC20FC">
                <wp:simplePos x="0" y="0"/>
                <wp:positionH relativeFrom="column">
                  <wp:posOffset>1670685</wp:posOffset>
                </wp:positionH>
                <wp:positionV relativeFrom="paragraph">
                  <wp:posOffset>133350</wp:posOffset>
                </wp:positionV>
                <wp:extent cx="1257300" cy="594360"/>
                <wp:effectExtent l="0" t="0" r="19050" b="15240"/>
                <wp:wrapNone/>
                <wp:docPr id="226" name="テキスト ボックス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rsidR="00EC195E" w:rsidRPr="00D036D5" w:rsidRDefault="00EC195E">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ジスキネジ</w:t>
                            </w:r>
                            <w:r>
                              <w:rPr>
                                <w:rFonts w:ascii="ＭＳ Ｐ明朝" w:eastAsia="ＭＳ Ｐ明朝" w:hAnsi="ＭＳ Ｐ明朝" w:hint="eastAsia"/>
                                <w:sz w:val="20"/>
                              </w:rPr>
                              <w:t>ア</w:t>
                            </w:r>
                          </w:p>
                          <w:p w:rsidR="00EC195E" w:rsidRPr="00D036D5" w:rsidRDefault="00EC195E"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20000097</w:t>
                            </w:r>
                            <w:r w:rsidRPr="00D036D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6A5FDA" id="テキスト ボックス 226" o:spid="_x0000_s1147" type="#_x0000_t202" style="position:absolute;left:0;text-align:left;margin-left:131.55pt;margin-top:10.5pt;width:99pt;height:46.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">
                <v:textbox inset="5.85pt,.7pt,5.85pt,.7pt">
                  <w:txbxContent>
                    <w:p w:rsidR="00EC195E" w:rsidRPr="00D036D5" w:rsidRDefault="00EC195E">
                      <w:pPr>
                        <w:spacing w:beforeLines="50" w:before="120" w:line="240" w:lineRule="exact"/>
                        <w:jc w:val="center"/>
                        <w:rPr>
                          <w:rFonts w:ascii="ＭＳ Ｐ明朝" w:eastAsia="ＭＳ Ｐ明朝" w:hAnsi="ＭＳ Ｐ明朝"/>
                          <w:sz w:val="20"/>
                        </w:rPr>
                      </w:pPr>
                      <w:r w:rsidRPr="00D036D5">
                        <w:rPr>
                          <w:rFonts w:ascii="ＭＳ Ｐ明朝" w:eastAsia="ＭＳ Ｐ明朝" w:hAnsi="ＭＳ Ｐ明朝" w:hint="eastAsia"/>
                          <w:sz w:val="20"/>
                        </w:rPr>
                        <w:t>ジスキネジ</w:t>
                      </w:r>
                      <w:r>
                        <w:rPr>
                          <w:rFonts w:ascii="ＭＳ Ｐ明朝" w:eastAsia="ＭＳ Ｐ明朝" w:hAnsi="ＭＳ Ｐ明朝" w:hint="eastAsia"/>
                          <w:sz w:val="20"/>
                        </w:rPr>
                        <w:t>ア</w:t>
                      </w:r>
                    </w:p>
                    <w:p w:rsidR="00EC195E" w:rsidRPr="00D036D5" w:rsidRDefault="00EC195E" w:rsidP="00874597">
                      <w:pPr>
                        <w:jc w:val="center"/>
                        <w:rPr>
                          <w:rFonts w:ascii="ＭＳ Ｐ明朝" w:eastAsia="ＭＳ Ｐ明朝" w:hAnsi="ＭＳ Ｐ明朝"/>
                          <w:sz w:val="20"/>
                        </w:rPr>
                      </w:pPr>
                      <w:r w:rsidRPr="00D036D5">
                        <w:rPr>
                          <w:rFonts w:ascii="ＭＳ Ｐ明朝" w:eastAsia="ＭＳ Ｐ明朝" w:hAnsi="ＭＳ Ｐ明朝" w:hint="eastAsia"/>
                          <w:sz w:val="20"/>
                        </w:rPr>
                        <w:t>（</w:t>
                      </w:r>
                      <w:r w:rsidRPr="00D036D5">
                        <w:rPr>
                          <w:rFonts w:eastAsia="ＭＳ Ｐ明朝"/>
                          <w:sz w:val="20"/>
                        </w:rPr>
                        <w:t>20000097</w:t>
                      </w:r>
                      <w:r w:rsidRPr="00D036D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36224" behindDoc="0" locked="0" layoutInCell="1" allowOverlap="1" wp14:anchorId="47BA47E0" wp14:editId="50643E88">
                <wp:simplePos x="0" y="0"/>
                <wp:positionH relativeFrom="column">
                  <wp:posOffset>3137535</wp:posOffset>
                </wp:positionH>
                <wp:positionV relativeFrom="paragraph">
                  <wp:posOffset>133350</wp:posOffset>
                </wp:positionV>
                <wp:extent cx="1257300" cy="594360"/>
                <wp:effectExtent l="0" t="0" r="19050" b="15240"/>
                <wp:wrapNone/>
                <wp:docPr id="225" name="テキスト ボックス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rsidR="00EC195E" w:rsidRPr="006C5E2D" w:rsidRDefault="00EC195E">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ジストニ</w:t>
                            </w:r>
                            <w:r>
                              <w:rPr>
                                <w:rFonts w:ascii="ＭＳ Ｐ明朝" w:eastAsia="ＭＳ Ｐ明朝" w:hAnsi="ＭＳ Ｐ明朝" w:hint="eastAsia"/>
                                <w:sz w:val="20"/>
                              </w:rPr>
                              <w:t>ア</w:t>
                            </w:r>
                          </w:p>
                          <w:p w:rsidR="00EC195E" w:rsidRPr="006C5E2D" w:rsidRDefault="00EC195E" w:rsidP="00874597">
                            <w:pPr>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20000098</w:t>
                            </w:r>
                            <w:r w:rsidRPr="006C5E2D">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A47E0" id="テキスト ボックス 225" o:spid="_x0000_s1148" type="#_x0000_t202" style="position:absolute;left:0;text-align:left;margin-left:247.05pt;margin-top:10.5pt;width:99pt;height:46.8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">
                <v:textbox inset="5.85pt,.7pt,5.85pt,.7pt">
                  <w:txbxContent>
                    <w:p w:rsidR="00EC195E" w:rsidRPr="006C5E2D" w:rsidRDefault="00EC195E">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ジストニ</w:t>
                      </w:r>
                      <w:r>
                        <w:rPr>
                          <w:rFonts w:ascii="ＭＳ Ｐ明朝" w:eastAsia="ＭＳ Ｐ明朝" w:hAnsi="ＭＳ Ｐ明朝" w:hint="eastAsia"/>
                          <w:sz w:val="20"/>
                        </w:rPr>
                        <w:t>ア</w:t>
                      </w:r>
                    </w:p>
                    <w:p w:rsidR="00EC195E" w:rsidRPr="006C5E2D" w:rsidRDefault="00EC195E" w:rsidP="00874597">
                      <w:pPr>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20000098</w:t>
                      </w:r>
                      <w:r w:rsidRPr="006C5E2D">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37248" behindDoc="0" locked="0" layoutInCell="1" allowOverlap="1" wp14:anchorId="30BFBF4C" wp14:editId="471AA2EC">
                <wp:simplePos x="0" y="0"/>
                <wp:positionH relativeFrom="column">
                  <wp:posOffset>4632960</wp:posOffset>
                </wp:positionH>
                <wp:positionV relativeFrom="paragraph">
                  <wp:posOffset>133350</wp:posOffset>
                </wp:positionV>
                <wp:extent cx="1257300" cy="594360"/>
                <wp:effectExtent l="0" t="0" r="19050" b="15240"/>
                <wp:wrapNone/>
                <wp:docPr id="224" name="テキスト ボックス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594360"/>
                        </a:xfrm>
                        <a:prstGeom prst="rect">
                          <a:avLst/>
                        </a:prstGeom>
                        <a:solidFill>
                          <a:srgbClr val="FFFFFF"/>
                        </a:solidFill>
                        <a:ln w="9525">
                          <a:solidFill>
                            <a:srgbClr val="000000"/>
                          </a:solidFill>
                          <a:miter lim="800000"/>
                          <a:headEnd/>
                          <a:tailEnd/>
                        </a:ln>
                      </wps:spPr>
                      <wps:txbx>
                        <w:txbxContent>
                          <w:p w:rsidR="00EC195E" w:rsidRPr="006C5E2D" w:rsidRDefault="00EC195E">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パーキンソン様事象</w:t>
                            </w:r>
                          </w:p>
                          <w:p w:rsidR="00EC195E" w:rsidRPr="006C5E2D" w:rsidRDefault="00EC195E">
                            <w:pPr>
                              <w:spacing w:beforeLines="20" w:before="48" w:line="280" w:lineRule="exact"/>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20000099</w:t>
                            </w:r>
                            <w:r w:rsidRPr="006C5E2D">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BFBF4C" id="テキスト ボックス 224" o:spid="_x0000_s1149" type="#_x0000_t202" style="position:absolute;left:0;text-align:left;margin-left:364.8pt;margin-top:10.5pt;width:99pt;height:46.8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">
                <v:textbox inset="5.85pt,.7pt,5.85pt,.7pt">
                  <w:txbxContent>
                    <w:p w:rsidR="00EC195E" w:rsidRPr="006C5E2D" w:rsidRDefault="00EC195E">
                      <w:pPr>
                        <w:spacing w:beforeLines="50" w:before="120" w:line="240" w:lineRule="exact"/>
                        <w:jc w:val="center"/>
                        <w:rPr>
                          <w:rFonts w:ascii="ＭＳ Ｐ明朝" w:eastAsia="ＭＳ Ｐ明朝" w:hAnsi="ＭＳ Ｐ明朝"/>
                          <w:sz w:val="20"/>
                        </w:rPr>
                      </w:pPr>
                      <w:r w:rsidRPr="006C5E2D">
                        <w:rPr>
                          <w:rFonts w:ascii="ＭＳ Ｐ明朝" w:eastAsia="ＭＳ Ｐ明朝" w:hAnsi="ＭＳ Ｐ明朝" w:hint="eastAsia"/>
                          <w:sz w:val="20"/>
                        </w:rPr>
                        <w:t>パーキンソン様事象</w:t>
                      </w:r>
                    </w:p>
                    <w:p w:rsidR="00EC195E" w:rsidRPr="006C5E2D" w:rsidRDefault="00EC195E">
                      <w:pPr>
                        <w:spacing w:beforeLines="20" w:before="48" w:line="280" w:lineRule="exact"/>
                        <w:jc w:val="center"/>
                        <w:rPr>
                          <w:rFonts w:ascii="ＭＳ Ｐ明朝" w:eastAsia="ＭＳ Ｐ明朝" w:hAnsi="ＭＳ Ｐ明朝"/>
                          <w:sz w:val="20"/>
                        </w:rPr>
                      </w:pPr>
                      <w:r w:rsidRPr="006C5E2D">
                        <w:rPr>
                          <w:rFonts w:ascii="ＭＳ Ｐ明朝" w:eastAsia="ＭＳ Ｐ明朝" w:hAnsi="ＭＳ Ｐ明朝" w:hint="eastAsia"/>
                          <w:sz w:val="20"/>
                        </w:rPr>
                        <w:t>（</w:t>
                      </w:r>
                      <w:r w:rsidRPr="006C5E2D">
                        <w:rPr>
                          <w:rFonts w:eastAsia="ＭＳ Ｐ明朝"/>
                          <w:sz w:val="20"/>
                        </w:rPr>
                        <w:t>20000099</w:t>
                      </w:r>
                      <w:r w:rsidRPr="006C5E2D">
                        <w:rPr>
                          <w:rFonts w:ascii="ＭＳ Ｐ明朝" w:eastAsia="ＭＳ Ｐ明朝" w:hAnsi="ＭＳ Ｐ明朝" w:hint="eastAsia"/>
                          <w:sz w:val="20"/>
                        </w:rPr>
                        <w:t>）</w:t>
                      </w:r>
                    </w:p>
                  </w:txbxContent>
                </v:textbox>
              </v:shape>
            </w:pict>
          </mc:Fallback>
        </mc:AlternateContent>
      </w: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bookmarkStart w:id="252" w:name="_Toc153355044"/>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2-8</w:t>
      </w:r>
      <w:r w:rsidRPr="005A24F7">
        <w:rPr>
          <w:rFonts w:ascii="Arial" w:eastAsia="ＭＳ Ｐ明朝" w:hAnsi="ＭＳ Ｐ明朝" w:cs="Arial"/>
        </w:rPr>
        <w:t xml:space="preserve">　</w:t>
      </w:r>
      <w:bookmarkEnd w:id="252"/>
      <w:r w:rsidRPr="005A24F7">
        <w:rPr>
          <w:rFonts w:ascii="Arial" w:eastAsia="ＭＳ Ｐ明朝" w:hAnsi="ＭＳ Ｐ明朝" w:cs="Arial"/>
        </w:rPr>
        <w:t>錐体外路症候群（ＳＭＱ）の階層構造</w:t>
      </w:r>
    </w:p>
    <w:p w:rsidR="00874597" w:rsidRPr="005A24F7" w:rsidRDefault="00874597" w:rsidP="00874597">
      <w:pPr>
        <w:rPr>
          <w:rFonts w:ascii="Arial" w:eastAsia="ＭＳ Ｐ明朝" w:hAnsi="Arial" w:cs="Arial"/>
        </w:rPr>
      </w:pPr>
      <w:bookmarkStart w:id="253" w:name="_Toc159224786"/>
      <w:bookmarkEnd w:id="250"/>
      <w:bookmarkEnd w:id="251"/>
    </w:p>
    <w:p w:rsidR="00E83BCD" w:rsidRPr="0079252B" w:rsidRDefault="00355CB9" w:rsidP="000867A7">
      <w:pPr>
        <w:pStyle w:val="4"/>
      </w:pPr>
      <w:r w:rsidRPr="0079252B">
        <w:t>2.28.4</w:t>
      </w:r>
      <w:r w:rsidRPr="0079252B">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「錐体外路症候群（ＳＭＱ）」は狭域および広域検索用語を持つ階層構造の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DB6681" w:rsidRPr="005A24F7" w:rsidRDefault="00DB6681" w:rsidP="00874597">
      <w:pPr>
        <w:rPr>
          <w:rFonts w:ascii="Arial" w:eastAsia="ＭＳ Ｐ明朝" w:hAnsi="Arial" w:cs="Arial"/>
        </w:rPr>
      </w:pPr>
    </w:p>
    <w:p w:rsidR="00E83BCD" w:rsidRPr="0079252B" w:rsidRDefault="00355CB9" w:rsidP="000867A7">
      <w:pPr>
        <w:pStyle w:val="4"/>
      </w:pPr>
      <w:r w:rsidRPr="0079252B">
        <w:t>2.28.5</w:t>
      </w:r>
      <w:r w:rsidRPr="0079252B">
        <w:t xml:space="preserve">　「錐体外路症候群（ＳＭＱ）」の参考資料リスト</w:t>
      </w:r>
      <w:bookmarkEnd w:id="253"/>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Harrison’s Principles of Internal Medicine, 14th edition, 1998, p 2356 – 63</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lastRenderedPageBreak/>
        <w:t>CIOMS, Reporting Adverse Drug Reactions, 1999, p 29 – 30</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Kaplan &amp; Sadock’s Synopsis of Psychiatry: Behavioral sciences and clinical psychiatry, 8th edition, 1998, pp 955-963</w:t>
      </w:r>
    </w:p>
    <w:p w:rsidR="00874597" w:rsidRPr="005A24F7" w:rsidRDefault="00874597" w:rsidP="00E01B5B">
      <w:pPr>
        <w:numPr>
          <w:ilvl w:val="0"/>
          <w:numId w:val="58"/>
        </w:numPr>
        <w:rPr>
          <w:rFonts w:ascii="Arial" w:eastAsia="ＭＳ Ｐ明朝" w:hAnsi="Arial" w:cs="Arial"/>
        </w:rPr>
      </w:pPr>
      <w:r w:rsidRPr="005A24F7">
        <w:rPr>
          <w:rFonts w:ascii="Arial" w:eastAsia="ＭＳ Ｐ明朝" w:hAnsi="Arial" w:cs="Arial"/>
        </w:rPr>
        <w:t>The case of the frozen addicts by J W Langston and Jon Palfreman – Publisher New York: Pantheon Books © 1995 ISBN: 0679424652 OCLC: 31608154</w:t>
      </w:r>
    </w:p>
    <w:p w:rsidR="00E83BCD" w:rsidRPr="00DB6681" w:rsidRDefault="00874597" w:rsidP="000867A7">
      <w:pPr>
        <w:pStyle w:val="3"/>
      </w:pPr>
      <w:r w:rsidRPr="005A24F7">
        <w:br w:type="page"/>
      </w:r>
      <w:bookmarkStart w:id="254" w:name="_Toc252957600"/>
      <w:bookmarkStart w:id="255" w:name="_Toc252959979"/>
      <w:bookmarkStart w:id="256" w:name="_Toc411862115"/>
      <w:r w:rsidR="00AC4EC3" w:rsidRPr="0017722B">
        <w:rPr>
          <w:rFonts w:ascii="Arial" w:hAnsi="Arial"/>
        </w:rPr>
        <w:lastRenderedPageBreak/>
        <w:t>2.</w:t>
      </w:r>
      <w:r w:rsidR="005B277E" w:rsidRPr="0017722B">
        <w:rPr>
          <w:rFonts w:ascii="Arial" w:hAnsi="Arial"/>
        </w:rPr>
        <w:t>29</w:t>
      </w:r>
      <w:r w:rsidR="005B277E">
        <w:rPr>
          <w:rFonts w:hint="eastAsia"/>
        </w:rPr>
        <w:tab/>
      </w:r>
      <w:r w:rsidR="00D215E1" w:rsidRPr="00DB6681">
        <w:t>「血管外漏出（注射、注入および埋込み部位）</w:t>
      </w:r>
      <w:r w:rsidR="00D215E1" w:rsidRPr="00DB6681">
        <w:br/>
        <w:t>（Extravasation events (injection</w:t>
      </w:r>
      <w:r w:rsidR="008F5934" w:rsidRPr="00DB6681">
        <w:t>s</w:t>
      </w:r>
      <w:r w:rsidR="00D215E1" w:rsidRPr="00DB6681">
        <w:t>, infusion</w:t>
      </w:r>
      <w:r w:rsidR="008F5934" w:rsidRPr="00DB6681">
        <w:t>s</w:t>
      </w:r>
      <w:r w:rsidR="00D215E1" w:rsidRPr="00DB6681">
        <w:t xml:space="preserve"> and implants)）（ＳＭＱ）」</w:t>
      </w:r>
      <w:bookmarkEnd w:id="254"/>
      <w:bookmarkEnd w:id="255"/>
      <w:bookmarkEnd w:id="25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79252B" w:rsidRDefault="00355CB9" w:rsidP="000867A7">
      <w:pPr>
        <w:pStyle w:val="4"/>
      </w:pPr>
      <w:r w:rsidRPr="0079252B">
        <w:t>2.29.1</w:t>
      </w:r>
      <w:r w:rsidRPr="0079252B">
        <w:t xml:space="preserve">　定義</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静脈内投与にされた薬物の血管外漏出は、痛みと腫脹と伴うことのある局所合併症である。</w:t>
      </w:r>
    </w:p>
    <w:p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痛みと腫脹を伴うことがある。</w:t>
      </w:r>
    </w:p>
    <w:p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いくつかの製品（例：ある種の化学療法剤）は、組織壊死を含むより重篤な後遺症を伴うことがある。</w:t>
      </w:r>
    </w:p>
    <w:p w:rsidR="00874597" w:rsidRPr="003954DE" w:rsidRDefault="00874597" w:rsidP="003954DE">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次のような場合に起こりうる。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注射部位近位の静脈後壁損傷</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注射部位近位の静脈閉塞</w:t>
      </w:r>
    </w:p>
    <w:p w:rsidR="00874597" w:rsidRPr="003954DE" w:rsidRDefault="00874597" w:rsidP="003954DE">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t>血管外漏出は広義には、血液およびその他の体液の血管あるいは管からの周辺組織への流出あるいは逸脱として定義される。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の目的では、「血管外漏出」は、薬物デリバリー（注射、浸出など）あるいは器具に関係する合併症に関係する。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血管外漏出の後遺症の可能性を含む。</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疼痛、紅斑および腫脹が典型的に観察される。</w:t>
      </w:r>
    </w:p>
    <w:p w:rsidR="00874597" w:rsidRPr="005A24F7" w:rsidRDefault="00874597" w:rsidP="00874597">
      <w:pPr>
        <w:rPr>
          <w:rFonts w:ascii="Arial" w:eastAsia="ＭＳ Ｐ明朝" w:hAnsi="Arial" w:cs="Arial"/>
          <w:szCs w:val="21"/>
        </w:rPr>
      </w:pPr>
    </w:p>
    <w:p w:rsidR="00E83BCD" w:rsidRPr="0079252B" w:rsidRDefault="00355CB9" w:rsidP="000867A7">
      <w:pPr>
        <w:pStyle w:val="4"/>
      </w:pPr>
      <w:r w:rsidRPr="0079252B">
        <w:t>2.2</w:t>
      </w:r>
      <w:r w:rsidR="003954DE">
        <w:rPr>
          <w:rFonts w:hint="eastAsia"/>
        </w:rPr>
        <w:t>9</w:t>
      </w:r>
      <w:r w:rsidRPr="0079252B">
        <w:t>.2</w:t>
      </w:r>
      <w:r w:rsidRPr="0079252B">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薬物デリバリーと器具に関する「血管外漏出」を伴う用語</w:t>
      </w:r>
    </w:p>
    <w:p w:rsidR="00874597" w:rsidRPr="005A24F7" w:rsidRDefault="00874597" w:rsidP="00F763B9">
      <w:pPr>
        <w:numPr>
          <w:ilvl w:val="1"/>
          <w:numId w:val="5"/>
        </w:numPr>
        <w:adjustRightInd/>
        <w:textAlignment w:val="auto"/>
        <w:rPr>
          <w:rFonts w:ascii="Arial" w:eastAsia="ＭＳ Ｐ明朝" w:hAnsi="Arial" w:cs="Arial"/>
          <w:szCs w:val="21"/>
          <w:lang w:val="fr-FR"/>
        </w:rPr>
      </w:pPr>
      <w:r w:rsidRPr="005A24F7">
        <w:rPr>
          <w:rFonts w:ascii="Arial" w:eastAsia="ＭＳ Ｐ明朝" w:hAnsi="Arial" w:cs="Arial"/>
          <w:szCs w:val="21"/>
          <w:lang w:val="fr-FR"/>
        </w:rPr>
        <w:t>PT</w:t>
      </w:r>
      <w:r w:rsidRPr="005A24F7">
        <w:rPr>
          <w:rFonts w:ascii="Arial" w:eastAsia="ＭＳ Ｐ明朝" w:hAnsi="ＭＳ Ｐ明朝" w:cs="Arial"/>
          <w:szCs w:val="21"/>
        </w:rPr>
        <w:t>「溢出</w:t>
      </w:r>
      <w:r w:rsidRPr="005A24F7">
        <w:rPr>
          <w:rFonts w:ascii="Arial" w:eastAsia="ＭＳ Ｐ明朝" w:hAnsi="ＭＳ Ｐ明朝" w:cs="Arial"/>
          <w:szCs w:val="21"/>
          <w:lang w:val="fr-FR"/>
        </w:rPr>
        <w:t>（</w:t>
      </w:r>
      <w:r w:rsidRPr="005A24F7">
        <w:rPr>
          <w:rFonts w:ascii="Arial" w:eastAsia="ＭＳ Ｐ明朝" w:hAnsi="Arial" w:cs="Arial"/>
          <w:szCs w:val="21"/>
          <w:lang w:val="fr-FR"/>
        </w:rPr>
        <w:t>Extravasation</w:t>
      </w:r>
      <w:r w:rsidRPr="005A24F7">
        <w:rPr>
          <w:rFonts w:ascii="Arial" w:eastAsia="ＭＳ Ｐ明朝" w:hAnsi="ＭＳ Ｐ明朝" w:cs="Arial"/>
          <w:szCs w:val="21"/>
          <w:lang w:val="fr-FR"/>
        </w:rPr>
        <w:t>）</w:t>
      </w:r>
      <w:r w:rsidRPr="005A24F7">
        <w:rPr>
          <w:rFonts w:ascii="Arial" w:eastAsia="ＭＳ Ｐ明朝" w:hAnsi="ＭＳ Ｐ明朝" w:cs="Arial"/>
          <w:szCs w:val="21"/>
        </w:rPr>
        <w:t>」</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「溢出」は、如何なる薬物デリバリー機構と無関係である（</w:t>
      </w:r>
      <w:r w:rsidRPr="005A24F7">
        <w:rPr>
          <w:rFonts w:ascii="Arial" w:eastAsia="ＭＳ Ｐ明朝" w:hAnsi="Arial" w:cs="Arial"/>
          <w:szCs w:val="22"/>
        </w:rPr>
        <w:t>SOC</w:t>
      </w:r>
      <w:r w:rsidRPr="005A24F7">
        <w:rPr>
          <w:rFonts w:ascii="Arial" w:eastAsia="ＭＳ Ｐ明朝" w:hAnsi="ＭＳ Ｐ明朝" w:cs="Arial"/>
          <w:szCs w:val="22"/>
        </w:rPr>
        <w:t>「全身障害および投与局所様態」にある）。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・製薬企業でのテスト結果に基づいて、対象事例の検索を行い、包含が妥当と決定された。</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注射、注入、埋込み、カテーテルおよび器具を伴う用語で硬結、浮腫、浸出、腫脹、刺激、壊死および潰瘍が組み合わされている用語</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・当該組み合わせを伴う個々の用語が、本</w:t>
      </w:r>
      <w:r w:rsidRPr="005A24F7">
        <w:rPr>
          <w:rFonts w:ascii="Arial" w:eastAsia="ＭＳ Ｐ明朝" w:hAnsi="Arial" w:cs="Arial"/>
          <w:szCs w:val="22"/>
        </w:rPr>
        <w:t>SMQ</w:t>
      </w:r>
      <w:r w:rsidRPr="005A24F7">
        <w:rPr>
          <w:rFonts w:ascii="Arial" w:eastAsia="ＭＳ Ｐ明朝" w:hAnsi="ＭＳ Ｐ明朝" w:cs="Arial"/>
          <w:szCs w:val="22"/>
        </w:rPr>
        <w:t>の範囲に対する妥当性に基づいて、後に選ばれて包含された。</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の将来のメンテナンスについて、「滴下投与」を伴う</w:t>
      </w:r>
      <w:r w:rsidRPr="005A24F7">
        <w:rPr>
          <w:rFonts w:ascii="Arial" w:eastAsia="ＭＳ Ｐ明朝" w:hAnsi="Arial" w:cs="Arial"/>
          <w:szCs w:val="22"/>
        </w:rPr>
        <w:t>PT</w:t>
      </w:r>
      <w:r w:rsidRPr="005A24F7">
        <w:rPr>
          <w:rFonts w:ascii="Arial" w:eastAsia="ＭＳ Ｐ明朝" w:hAnsi="ＭＳ Ｐ明朝" w:cs="Arial"/>
          <w:szCs w:val="22"/>
        </w:rPr>
        <w:t>は、本</w:t>
      </w:r>
      <w:r w:rsidRPr="005A24F7">
        <w:rPr>
          <w:rFonts w:ascii="Arial" w:eastAsia="ＭＳ Ｐ明朝" w:hAnsi="Arial" w:cs="Arial"/>
          <w:szCs w:val="22"/>
        </w:rPr>
        <w:t>SMQ</w:t>
      </w:r>
      <w:r w:rsidRPr="005A24F7">
        <w:rPr>
          <w:rFonts w:ascii="Arial" w:eastAsia="ＭＳ Ｐ明朝" w:hAnsi="ＭＳ Ｐ明朝" w:cs="Arial"/>
          <w:szCs w:val="22"/>
        </w:rPr>
        <w:t>の定義に合致する場合は包含させることが出来る。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・投与部位の疼痛および紅斑のための用語（以下の注参照）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「血液溢出（</w:t>
      </w:r>
      <w:r w:rsidRPr="005A24F7">
        <w:rPr>
          <w:rFonts w:ascii="Arial" w:eastAsia="ＭＳ Ｐ明朝" w:hAnsi="Arial" w:cs="Arial"/>
          <w:szCs w:val="21"/>
        </w:rPr>
        <w:t>Extravasation blood</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「尿浸潤（</w:t>
      </w:r>
      <w:r w:rsidRPr="005A24F7">
        <w:rPr>
          <w:rFonts w:ascii="Arial" w:eastAsia="ＭＳ Ｐ明朝" w:hAnsi="Arial" w:cs="Arial"/>
          <w:szCs w:val="21"/>
        </w:rPr>
        <w:t>Extravasation of urine</w:t>
      </w:r>
      <w:r w:rsidRPr="005A24F7">
        <w:rPr>
          <w:rFonts w:ascii="Arial" w:eastAsia="ＭＳ Ｐ明朝" w:hAnsi="ＭＳ Ｐ明朝" w:cs="Arial"/>
          <w:szCs w:val="21"/>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lastRenderedPageBreak/>
        <w:t>PT</w:t>
      </w:r>
      <w:r w:rsidRPr="005A24F7">
        <w:rPr>
          <w:rFonts w:ascii="Arial" w:eastAsia="ＭＳ Ｐ明朝" w:hAnsi="ＭＳ Ｐ明朝" w:cs="Arial"/>
          <w:szCs w:val="21"/>
        </w:rPr>
        <w:t>「造影剤反応（</w:t>
      </w:r>
      <w:r w:rsidRPr="005A24F7">
        <w:rPr>
          <w:rFonts w:ascii="Arial" w:eastAsia="ＭＳ Ｐ明朝" w:hAnsi="Arial" w:cs="Arial"/>
          <w:szCs w:val="21"/>
        </w:rPr>
        <w:t>Contrast media reaction</w:t>
      </w:r>
      <w:r w:rsidRPr="005A24F7">
        <w:rPr>
          <w:rFonts w:ascii="Arial" w:eastAsia="ＭＳ Ｐ明朝" w:hAnsi="ＭＳ Ｐ明朝" w:cs="Arial"/>
          <w:szCs w:val="21"/>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「薬剤使用過程における誤った技法（</w:t>
      </w:r>
      <w:r w:rsidRPr="005A24F7">
        <w:rPr>
          <w:rFonts w:ascii="Arial" w:eastAsia="ＭＳ Ｐ明朝" w:hAnsi="Arial" w:cs="Arial"/>
          <w:szCs w:val="21"/>
        </w:rPr>
        <w:t>Wrong technique in drug usage process</w:t>
      </w:r>
      <w:r w:rsidRPr="005A24F7">
        <w:rPr>
          <w:rFonts w:ascii="Arial" w:eastAsia="ＭＳ Ｐ明朝" w:hAnsi="ＭＳ Ｐ明朝" w:cs="Arial"/>
          <w:szCs w:val="21"/>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「全身系への漏出（</w:t>
      </w:r>
      <w:r w:rsidRPr="005A24F7">
        <w:rPr>
          <w:rFonts w:ascii="Arial" w:eastAsia="ＭＳ Ｐ明朝" w:hAnsi="Arial" w:cs="Arial"/>
          <w:szCs w:val="21"/>
        </w:rPr>
        <w:t>Systemic leakage</w:t>
      </w:r>
      <w:r w:rsidRPr="005A24F7">
        <w:rPr>
          <w:rFonts w:ascii="Arial" w:eastAsia="ＭＳ Ｐ明朝" w:hAnsi="ＭＳ Ｐ明朝" w:cs="Arial"/>
          <w:szCs w:val="21"/>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「適応部位」用語（以下の注参照）</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「注射部位反応（</w:t>
      </w:r>
      <w:r w:rsidRPr="005A24F7">
        <w:rPr>
          <w:rFonts w:ascii="Arial" w:eastAsia="ＭＳ Ｐ明朝" w:hAnsi="Arial" w:cs="Arial"/>
          <w:szCs w:val="21"/>
        </w:rPr>
        <w:t>Injection site reaction</w:t>
      </w:r>
      <w:r w:rsidRPr="005A24F7">
        <w:rPr>
          <w:rFonts w:ascii="Arial" w:eastAsia="ＭＳ Ｐ明朝" w:hAnsi="ＭＳ Ｐ明朝" w:cs="Arial"/>
          <w:szCs w:val="21"/>
        </w:rPr>
        <w:t>）」およびその他通常の「部位反応」（例：</w:t>
      </w:r>
      <w:r w:rsidRPr="005A24F7">
        <w:rPr>
          <w:rFonts w:ascii="Arial" w:eastAsia="ＭＳ Ｐ明朝" w:hAnsi="Arial" w:cs="Arial"/>
          <w:szCs w:val="21"/>
        </w:rPr>
        <w:t>PT</w:t>
      </w:r>
      <w:r w:rsidRPr="005A24F7">
        <w:rPr>
          <w:rFonts w:ascii="Arial" w:eastAsia="ＭＳ Ｐ明朝" w:hAnsi="ＭＳ Ｐ明朝" w:cs="Arial"/>
          <w:szCs w:val="21"/>
        </w:rPr>
        <w:t>「注入部位反応（</w:t>
      </w:r>
      <w:r w:rsidRPr="005A24F7">
        <w:rPr>
          <w:rFonts w:ascii="Arial" w:eastAsia="ＭＳ Ｐ明朝" w:hAnsi="Arial" w:cs="Arial"/>
          <w:szCs w:val="21"/>
        </w:rPr>
        <w:t>Infusion site reaction</w:t>
      </w:r>
      <w:r w:rsidRPr="005A24F7">
        <w:rPr>
          <w:rFonts w:ascii="Arial" w:eastAsia="ＭＳ Ｐ明朝" w:hAnsi="ＭＳ Ｐ明朝" w:cs="Arial"/>
          <w:szCs w:val="21"/>
        </w:rPr>
        <w:t>）」）、これらは非特異的であるため。</w:t>
      </w:r>
    </w:p>
    <w:p w:rsidR="00874597" w:rsidRPr="005A24F7" w:rsidRDefault="00874597" w:rsidP="00874597">
      <w:pPr>
        <w:ind w:left="420"/>
        <w:rPr>
          <w:rFonts w:ascii="Arial" w:eastAsia="ＭＳ Ｐ明朝" w:hAnsi="Arial" w:cs="Arial"/>
          <w:szCs w:val="21"/>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注：投与部位の疼痛と紅斑は、血管外漏出の症状である（現在、本</w:t>
      </w:r>
      <w:r w:rsidRPr="005A24F7">
        <w:rPr>
          <w:rFonts w:ascii="Arial" w:eastAsia="ＭＳ Ｐ明朝" w:hAnsi="Arial" w:cs="Arial"/>
          <w:szCs w:val="21"/>
        </w:rPr>
        <w:t>SMQ</w:t>
      </w:r>
      <w:r w:rsidRPr="005A24F7">
        <w:rPr>
          <w:rFonts w:ascii="Arial" w:eastAsia="ＭＳ Ｐ明朝" w:hAnsi="ＭＳ Ｐ明朝" w:cs="Arial"/>
          <w:szCs w:val="21"/>
        </w:rPr>
        <w:t>に包含されている）が、血管外漏出がなくとも起こりうる。これらの用語は、コーディング方法によっては、特定のデータベースで行われているより多数の事例を検索することがある。このことは、本</w:t>
      </w:r>
      <w:r w:rsidRPr="005A24F7">
        <w:rPr>
          <w:rFonts w:ascii="Arial" w:eastAsia="ＭＳ Ｐ明朝" w:hAnsi="Arial" w:cs="Arial"/>
          <w:szCs w:val="21"/>
        </w:rPr>
        <w:t>SMQ</w:t>
      </w:r>
      <w:r w:rsidRPr="005A24F7">
        <w:rPr>
          <w:rFonts w:ascii="Arial" w:eastAsia="ＭＳ Ｐ明朝" w:hAnsi="ＭＳ Ｐ明朝" w:cs="Arial"/>
          <w:szCs w:val="21"/>
        </w:rPr>
        <w:t>を利用する際に留意しておくべきである。</w:t>
      </w: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注：「投与部位」用語は、正式リリース以前のテストにおいて数件の事例を検出したとしても、一般的には、本</w:t>
      </w:r>
      <w:r w:rsidRPr="005A24F7">
        <w:rPr>
          <w:rFonts w:ascii="Arial" w:eastAsia="ＭＳ Ｐ明朝" w:hAnsi="Arial" w:cs="Arial"/>
          <w:szCs w:val="21"/>
        </w:rPr>
        <w:t>SMQ</w:t>
      </w:r>
      <w:r w:rsidRPr="005A24F7">
        <w:rPr>
          <w:rFonts w:ascii="Arial" w:eastAsia="ＭＳ Ｐ明朝" w:hAnsi="ＭＳ Ｐ明朝" w:cs="Arial"/>
          <w:szCs w:val="21"/>
        </w:rPr>
        <w:t>の範囲に含めることは適当ではないと考えられている。</w:t>
      </w:r>
      <w:r w:rsidRPr="005A24F7">
        <w:rPr>
          <w:rFonts w:ascii="Arial" w:eastAsia="ＭＳ Ｐ明朝" w:hAnsi="Arial" w:cs="Arial"/>
          <w:szCs w:val="21"/>
        </w:rPr>
        <w:t>MedDRA</w:t>
      </w:r>
      <w:r w:rsidRPr="005A24F7">
        <w:rPr>
          <w:rFonts w:ascii="Arial" w:eastAsia="ＭＳ Ｐ明朝" w:hAnsi="ＭＳ Ｐ明朝" w:cs="Arial"/>
          <w:szCs w:val="21"/>
        </w:rPr>
        <w:t>ユーザーは、自己のデータに基づいて、血管外漏出に関する事例をコードするときに「投与部位」用語が使われ、当該用語が必要なものとして包含されているかどうかを考慮するべきである。</w:t>
      </w: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注：利用者は</w:t>
      </w:r>
      <w:r w:rsidRPr="005A24F7">
        <w:rPr>
          <w:rFonts w:ascii="Arial" w:eastAsia="ＭＳ Ｐ明朝" w:hAnsi="Arial" w:cs="Arial"/>
          <w:szCs w:val="21"/>
        </w:rPr>
        <w:t>LLT</w:t>
      </w:r>
      <w:r w:rsidRPr="005A24F7">
        <w:rPr>
          <w:rFonts w:ascii="Arial" w:eastAsia="ＭＳ Ｐ明朝" w:hAnsi="ＭＳ Ｐ明朝" w:cs="Arial"/>
          <w:szCs w:val="21"/>
        </w:rPr>
        <w:t>「カテーテル合併症（</w:t>
      </w:r>
      <w:r w:rsidRPr="005A24F7">
        <w:rPr>
          <w:rFonts w:ascii="Arial" w:eastAsia="ＭＳ Ｐ明朝" w:hAnsi="Arial" w:cs="Arial"/>
          <w:szCs w:val="21"/>
        </w:rPr>
        <w:t>Catheter related complication</w:t>
      </w:r>
      <w:r w:rsidRPr="005A24F7">
        <w:rPr>
          <w:rFonts w:ascii="Arial" w:eastAsia="ＭＳ Ｐ明朝" w:hAnsi="ＭＳ Ｐ明朝" w:cs="Arial"/>
          <w:szCs w:val="21"/>
        </w:rPr>
        <w:t>）」が用語選択された症例を対象に含めることを考慮すべきである。この用語は現在この</w:t>
      </w:r>
      <w:r w:rsidRPr="005A24F7">
        <w:rPr>
          <w:rFonts w:ascii="Arial" w:eastAsia="ＭＳ Ｐ明朝" w:hAnsi="Arial" w:cs="Arial"/>
          <w:szCs w:val="21"/>
        </w:rPr>
        <w:t>SMQ</w:t>
      </w:r>
      <w:r w:rsidRPr="005A24F7">
        <w:rPr>
          <w:rFonts w:ascii="Arial" w:eastAsia="ＭＳ Ｐ明朝" w:hAnsi="ＭＳ Ｐ明朝" w:cs="Arial"/>
          <w:szCs w:val="21"/>
        </w:rPr>
        <w:t>に含まれる</w:t>
      </w:r>
      <w:r w:rsidRPr="005A24F7">
        <w:rPr>
          <w:rFonts w:ascii="Arial" w:eastAsia="ＭＳ Ｐ明朝" w:hAnsi="Arial" w:cs="Arial"/>
          <w:szCs w:val="21"/>
        </w:rPr>
        <w:t>PT</w:t>
      </w:r>
      <w:r w:rsidRPr="005A24F7">
        <w:rPr>
          <w:rFonts w:ascii="Arial" w:eastAsia="ＭＳ Ｐ明朝" w:hAnsi="ＭＳ Ｐ明朝" w:cs="Arial"/>
          <w:szCs w:val="21"/>
        </w:rPr>
        <w:t>にはリンクしていないが、関連する症例となり得る可能性がある。</w:t>
      </w:r>
    </w:p>
    <w:p w:rsidR="00874597" w:rsidRPr="005A24F7" w:rsidRDefault="00874597" w:rsidP="00874597">
      <w:pPr>
        <w:rPr>
          <w:rFonts w:ascii="Arial" w:eastAsia="ＭＳ Ｐ明朝" w:hAnsi="Arial" w:cs="Arial"/>
          <w:szCs w:val="22"/>
        </w:rPr>
      </w:pPr>
    </w:p>
    <w:p w:rsidR="00E83BCD" w:rsidRPr="0079252B" w:rsidRDefault="00355CB9" w:rsidP="000867A7">
      <w:pPr>
        <w:pStyle w:val="4"/>
      </w:pPr>
      <w:r w:rsidRPr="0079252B">
        <w:t>2.29.3</w:t>
      </w:r>
      <w:r w:rsidRPr="0079252B">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「血管外漏出（注射、注入および埋め込み部位）（ＳＭＱ）」は狭域検索と広域検索を備えている。詳細は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1"/>
        </w:rPr>
      </w:pPr>
    </w:p>
    <w:p w:rsidR="00E83BCD" w:rsidRPr="0079252B" w:rsidRDefault="00355CB9" w:rsidP="000867A7">
      <w:pPr>
        <w:pStyle w:val="4"/>
      </w:pPr>
      <w:r w:rsidRPr="0079252B">
        <w:t>2.29.4</w:t>
      </w:r>
      <w:r w:rsidRPr="0079252B">
        <w:t xml:space="preserve">　「血管外漏出（注射、注入および埋め込み部位）（ＳＭＱ）」の参考資料リスト</w:t>
      </w:r>
    </w:p>
    <w:p w:rsidR="00874597" w:rsidRPr="005A24F7" w:rsidRDefault="00874597" w:rsidP="00E01B5B">
      <w:pPr>
        <w:numPr>
          <w:ilvl w:val="0"/>
          <w:numId w:val="59"/>
        </w:numPr>
        <w:jc w:val="left"/>
        <w:rPr>
          <w:rFonts w:ascii="Arial" w:eastAsia="ＭＳ Ｐ明朝" w:hAnsi="Arial" w:cs="Arial"/>
        </w:rPr>
      </w:pPr>
      <w:r w:rsidRPr="005A24F7">
        <w:rPr>
          <w:rFonts w:ascii="Arial" w:eastAsia="ＭＳ Ｐ明朝" w:hAnsi="Arial" w:cs="Arial"/>
        </w:rPr>
        <w:t>Brown, S. Complications with the Use of Venous Access Devices.  U.S. Pharmacist.  http://www.uspharmacist.com/ http://www.uspharmacist.com/oldformat.asp?url=newlook/files/Feat/ACF2FF9.cfm&amp;pub_id=8&amp;article_id=131</w:t>
      </w:r>
    </w:p>
    <w:p w:rsidR="00874597" w:rsidRPr="005A24F7" w:rsidRDefault="00874597" w:rsidP="00E01B5B">
      <w:pPr>
        <w:numPr>
          <w:ilvl w:val="0"/>
          <w:numId w:val="60"/>
        </w:numPr>
        <w:jc w:val="left"/>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60"/>
        </w:numPr>
        <w:jc w:val="left"/>
        <w:rPr>
          <w:rFonts w:ascii="Arial" w:eastAsia="ＭＳ Ｐ明朝" w:hAnsi="Arial" w:cs="Arial"/>
        </w:rPr>
      </w:pPr>
      <w:r w:rsidRPr="005A24F7">
        <w:rPr>
          <w:rFonts w:ascii="Arial" w:eastAsia="ＭＳ Ｐ明朝" w:hAnsi="Arial" w:cs="Arial"/>
        </w:rPr>
        <w:t>Wickham, R. Long-Term Central Venous Catheters: Issues for Care.  Semin Oncol Nurs 1992;8,2(May):133-147</w:t>
      </w:r>
    </w:p>
    <w:p w:rsidR="00874597" w:rsidRPr="005A24F7" w:rsidRDefault="00874597" w:rsidP="00874597">
      <w:pPr>
        <w:rPr>
          <w:rFonts w:ascii="Arial" w:eastAsia="ＭＳ Ｐ明朝" w:hAnsi="Arial" w:cs="Arial"/>
          <w:szCs w:val="21"/>
        </w:rPr>
      </w:pPr>
    </w:p>
    <w:p w:rsidR="00E83BCD" w:rsidRPr="00BB45D2" w:rsidRDefault="00874597" w:rsidP="000867A7">
      <w:pPr>
        <w:pStyle w:val="3"/>
      </w:pPr>
      <w:r w:rsidRPr="005A24F7">
        <w:br w:type="page"/>
      </w:r>
      <w:bookmarkStart w:id="257" w:name="_Toc411862116"/>
      <w:bookmarkStart w:id="258" w:name="_Toc252957601"/>
      <w:bookmarkStart w:id="259" w:name="_Toc252959980"/>
      <w:r w:rsidR="00A863B9" w:rsidRPr="0017722B">
        <w:rPr>
          <w:rFonts w:ascii="Arial" w:hAnsi="Arial"/>
        </w:rPr>
        <w:lastRenderedPageBreak/>
        <w:t>2.</w:t>
      </w:r>
      <w:r w:rsidR="005B277E" w:rsidRPr="0017722B">
        <w:rPr>
          <w:rFonts w:ascii="Arial" w:hAnsi="Arial"/>
        </w:rPr>
        <w:t>30</w:t>
      </w:r>
      <w:r w:rsidR="005B277E">
        <w:rPr>
          <w:rFonts w:hint="eastAsia"/>
        </w:rPr>
        <w:tab/>
      </w:r>
      <w:r w:rsidR="00D215E1" w:rsidRPr="00667327">
        <w:t>「生殖能障害（Fertility disorders）（ＳＭＱ）」</w:t>
      </w:r>
      <w:bookmarkEnd w:id="257"/>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sz w:val="24"/>
          <w:szCs w:val="24"/>
        </w:rPr>
      </w:pPr>
    </w:p>
    <w:p w:rsidR="00E83BCD" w:rsidRPr="004F2545" w:rsidRDefault="00355CB9" w:rsidP="000867A7">
      <w:pPr>
        <w:pStyle w:val="4"/>
      </w:pPr>
      <w:r w:rsidRPr="004F2545">
        <w:t>2.30.1</w:t>
      </w:r>
      <w:r w:rsidRPr="004F2545">
        <w:t xml:space="preserve">　定義</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「妊娠と新生児のトピック（ＳＭＱ）」の開発中に</w:t>
      </w:r>
      <w:r w:rsidRPr="005A24F7">
        <w:rPr>
          <w:rFonts w:ascii="Arial" w:eastAsia="ＭＳ Ｐ明朝" w:hAnsi="Arial" w:cs="Arial"/>
          <w:szCs w:val="21"/>
        </w:rPr>
        <w:t>CIOMS SMQ WG</w:t>
      </w:r>
      <w:r w:rsidRPr="005A24F7">
        <w:rPr>
          <w:rFonts w:ascii="Arial" w:eastAsia="ＭＳ Ｐ明朝" w:hAnsi="ＭＳ Ｐ明朝" w:cs="Arial"/>
          <w:szCs w:val="21"/>
        </w:rPr>
        <w:t>は「生殖能障害」はレベル</w:t>
      </w:r>
      <w:r w:rsidRPr="005A24F7">
        <w:rPr>
          <w:rFonts w:ascii="Arial" w:eastAsia="ＭＳ Ｐ明朝" w:hAnsi="Arial" w:cs="Arial"/>
          <w:szCs w:val="21"/>
        </w:rPr>
        <w:t>1</w:t>
      </w:r>
      <w:r w:rsidRPr="005A24F7">
        <w:rPr>
          <w:rFonts w:ascii="Arial" w:eastAsia="ＭＳ Ｐ明朝" w:hAnsi="ＭＳ Ｐ明朝" w:cs="Arial"/>
          <w:szCs w:val="21"/>
        </w:rPr>
        <w:t>の</w:t>
      </w:r>
      <w:r w:rsidRPr="005A24F7">
        <w:rPr>
          <w:rFonts w:ascii="Arial" w:eastAsia="ＭＳ Ｐ明朝" w:hAnsi="Arial" w:cs="Arial"/>
          <w:szCs w:val="21"/>
        </w:rPr>
        <w:t>SMQ</w:t>
      </w:r>
      <w:r w:rsidRPr="005A24F7">
        <w:rPr>
          <w:rFonts w:ascii="Arial" w:eastAsia="ＭＳ Ｐ明朝" w:hAnsi="ＭＳ Ｐ明朝" w:cs="Arial"/>
          <w:szCs w:val="21"/>
        </w:rPr>
        <w:t>に発展させるべきであると同意した。</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w:t>
      </w:r>
    </w:p>
    <w:p w:rsidR="00874597" w:rsidRPr="005A24F7" w:rsidRDefault="00DB7C2E" w:rsidP="004F2545">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1</w:t>
      </w:r>
      <w:r w:rsidR="00874597" w:rsidRPr="004F2545">
        <w:rPr>
          <w:rFonts w:ascii="Arial" w:eastAsia="ＭＳ Ｐ明朝" w:hAnsi="Arial" w:cs="Arial"/>
          <w:szCs w:val="21"/>
        </w:rPr>
        <w:t>年間避妊しないで性交渉を持ち妊娠しない（原因にかかわらず）</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再生産年齢の夫婦の</w:t>
      </w:r>
      <w:r w:rsidRPr="005A24F7">
        <w:rPr>
          <w:rFonts w:ascii="Arial" w:eastAsia="ＭＳ Ｐ明朝" w:hAnsi="Arial" w:cs="Arial"/>
          <w:szCs w:val="21"/>
        </w:rPr>
        <w:t>15%</w:t>
      </w:r>
      <w:r w:rsidRPr="004F2545">
        <w:rPr>
          <w:rFonts w:ascii="Arial" w:eastAsia="ＭＳ Ｐ明朝" w:hAnsi="Arial" w:cs="Arial"/>
          <w:szCs w:val="21"/>
        </w:rPr>
        <w:t>が罹患している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多くの女性の出産の高齢化傾向も要因の一つ</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不妊症には男性と女性の両性の要因が関与しており、両性の影響はそれぞれ約</w:t>
      </w:r>
      <w:r w:rsidRPr="005A24F7">
        <w:rPr>
          <w:rFonts w:ascii="Arial" w:eastAsia="ＭＳ Ｐ明朝" w:hAnsi="Arial" w:cs="Arial"/>
          <w:szCs w:val="21"/>
        </w:rPr>
        <w:t>35%</w:t>
      </w:r>
      <w:r w:rsidRPr="005A24F7">
        <w:rPr>
          <w:rFonts w:ascii="Arial" w:eastAsia="ＭＳ Ｐ明朝" w:hAnsi="ＭＳ Ｐ明朝" w:cs="Arial"/>
          <w:szCs w:val="21"/>
        </w:rPr>
        <w:t>である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男性と女性の要因の組み合わせによる不妊症の割合は</w:t>
      </w:r>
      <w:r w:rsidRPr="005A24F7">
        <w:rPr>
          <w:rFonts w:ascii="Arial" w:eastAsia="ＭＳ Ｐ明朝" w:hAnsi="Arial" w:cs="Arial"/>
          <w:szCs w:val="21"/>
        </w:rPr>
        <w:t>20%</w:t>
      </w:r>
      <w:r w:rsidRPr="004F2545">
        <w:rPr>
          <w:rFonts w:ascii="Arial" w:eastAsia="ＭＳ Ｐ明朝" w:hAnsi="Arial" w:cs="Arial"/>
          <w:szCs w:val="21"/>
        </w:rPr>
        <w:t>である</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残り</w:t>
      </w:r>
      <w:r w:rsidRPr="005A24F7">
        <w:rPr>
          <w:rFonts w:ascii="Arial" w:eastAsia="ＭＳ Ｐ明朝" w:hAnsi="Arial" w:cs="Arial"/>
          <w:szCs w:val="21"/>
        </w:rPr>
        <w:t>10%</w:t>
      </w:r>
      <w:r w:rsidRPr="004F2545">
        <w:rPr>
          <w:rFonts w:ascii="Arial" w:eastAsia="ＭＳ Ｐ明朝" w:hAnsi="Arial" w:cs="Arial"/>
          <w:szCs w:val="21"/>
        </w:rPr>
        <w:t>の病因は不明である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 xml:space="preserve"> </w:t>
      </w:r>
      <w:r w:rsidRPr="005A24F7">
        <w:rPr>
          <w:rFonts w:ascii="Arial" w:eastAsia="ＭＳ Ｐ明朝" w:hAnsi="ＭＳ Ｐ明朝" w:cs="Arial"/>
          <w:szCs w:val="21"/>
        </w:rPr>
        <w:t>一部の夫婦では標準的な不妊症検査の結果は正常である；想定される病因は：</w:t>
      </w:r>
      <w:r w:rsidRPr="005A24F7">
        <w:rPr>
          <w:rFonts w:ascii="Arial" w:eastAsia="ＭＳ Ｐ明朝" w:hAnsi="Arial" w:cs="Arial"/>
          <w:szCs w:val="21"/>
        </w:rPr>
        <w:t xml:space="preserve"> </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精子と卵母細胞相互の機能障害</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胎芽の質が悪い</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着床部位の崩壊</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将来、突然変異または</w:t>
      </w:r>
      <w:r w:rsidRPr="005A24F7">
        <w:rPr>
          <w:rFonts w:ascii="Arial" w:eastAsia="ＭＳ Ｐ明朝" w:hAnsi="Arial" w:cs="Arial"/>
          <w:szCs w:val="21"/>
        </w:rPr>
        <w:t xml:space="preserve"> </w:t>
      </w:r>
      <w:r w:rsidRPr="005A24F7">
        <w:rPr>
          <w:rFonts w:ascii="Arial" w:eastAsia="ＭＳ Ｐ明朝" w:hAnsi="ＭＳ Ｐ明朝" w:cs="Arial"/>
          <w:szCs w:val="21"/>
        </w:rPr>
        <w:t>特異遺伝子の欠如が不妊症の原因であると判明するかもしれない</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特定の生活要因が不妊症のリスクに関連する：</w:t>
      </w:r>
      <w:r w:rsidRPr="005A24F7">
        <w:rPr>
          <w:rFonts w:ascii="Arial" w:eastAsia="ＭＳ Ｐ明朝" w:hAnsi="Arial" w:cs="Arial"/>
          <w:szCs w:val="21"/>
        </w:rPr>
        <w:t xml:space="preserve"> </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環境要因および</w:t>
      </w:r>
      <w:r w:rsidRPr="005A24F7">
        <w:rPr>
          <w:rFonts w:ascii="Arial" w:eastAsia="ＭＳ Ｐ明朝" w:hAnsi="Arial" w:cs="Arial"/>
          <w:szCs w:val="21"/>
        </w:rPr>
        <w:t xml:space="preserve"> </w:t>
      </w:r>
      <w:r w:rsidRPr="004F2545">
        <w:rPr>
          <w:rFonts w:ascii="Arial" w:eastAsia="ＭＳ Ｐ明朝" w:hAnsi="Arial" w:cs="Arial"/>
          <w:szCs w:val="21"/>
        </w:rPr>
        <w:t>職業的要因</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タバコ、マリファナまたは他の薬物に関連する毒性作用</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過度の運動</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不適切な食事による極端な体重減少または増加</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高齢</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不妊症の発現に関連する薬剤は：</w:t>
      </w:r>
      <w:r w:rsidRPr="005A24F7">
        <w:rPr>
          <w:rFonts w:ascii="Arial" w:eastAsia="ＭＳ Ｐ明朝" w:hAnsi="Arial" w:cs="Arial"/>
          <w:szCs w:val="21"/>
        </w:rPr>
        <w:t xml:space="preserve"> </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抗腫瘍療法（シクロホスファミド、クロラムブシル等）</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抗腫瘍剤およびステロイド剤の併用</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特定の抗生物質</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甲状腺サプリメント</w:t>
      </w:r>
    </w:p>
    <w:p w:rsidR="00874597" w:rsidRPr="005A24F7" w:rsidRDefault="00874597" w:rsidP="004F2545">
      <w:pPr>
        <w:numPr>
          <w:ilvl w:val="1"/>
          <w:numId w:val="5"/>
        </w:numPr>
        <w:adjustRightInd/>
        <w:textAlignment w:val="auto"/>
        <w:rPr>
          <w:rFonts w:ascii="Arial" w:eastAsia="ＭＳ Ｐ明朝" w:hAnsi="Arial" w:cs="Arial"/>
          <w:szCs w:val="21"/>
        </w:rPr>
      </w:pPr>
      <w:r w:rsidRPr="004F2545">
        <w:rPr>
          <w:rFonts w:ascii="Arial" w:eastAsia="ＭＳ Ｐ明朝" w:hAnsi="Arial" w:cs="Arial"/>
          <w:szCs w:val="21"/>
        </w:rPr>
        <w:t>その他</w:t>
      </w:r>
      <w:r w:rsidRPr="005A24F7">
        <w:rPr>
          <w:rFonts w:ascii="Arial" w:eastAsia="ＭＳ Ｐ明朝" w:hAnsi="Arial" w:cs="Arial"/>
          <w:szCs w:val="21"/>
        </w:rPr>
        <w:t xml:space="preserve"> </w:t>
      </w:r>
    </w:p>
    <w:p w:rsidR="00874597" w:rsidRPr="005A24F7" w:rsidRDefault="00874597" w:rsidP="00874597">
      <w:pPr>
        <w:adjustRightInd/>
        <w:ind w:left="851"/>
        <w:textAlignment w:val="auto"/>
        <w:rPr>
          <w:rFonts w:ascii="Arial" w:eastAsia="ＭＳ Ｐ明朝" w:hAnsi="Arial" w:cs="Arial"/>
          <w:szCs w:val="21"/>
        </w:rPr>
      </w:pPr>
    </w:p>
    <w:p w:rsidR="00E83BCD" w:rsidRPr="004F2545" w:rsidRDefault="00355CB9" w:rsidP="000867A7">
      <w:pPr>
        <w:pStyle w:val="4"/>
      </w:pPr>
      <w:r w:rsidRPr="004F2545">
        <w:t>2.30.2</w:t>
      </w:r>
      <w:r w:rsidRPr="004F2545">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生殖能問題を反映する病状に関する用語（例：</w:t>
      </w:r>
      <w:r w:rsidRPr="005A24F7">
        <w:rPr>
          <w:rFonts w:ascii="Arial" w:eastAsia="ＭＳ Ｐ明朝" w:hAnsi="Arial" w:cs="Arial"/>
          <w:szCs w:val="22"/>
        </w:rPr>
        <w:t>PT</w:t>
      </w:r>
      <w:r w:rsidRPr="005A24F7">
        <w:rPr>
          <w:rFonts w:ascii="Arial" w:eastAsia="ＭＳ Ｐ明朝" w:hAnsi="ＭＳ Ｐ明朝" w:cs="Arial"/>
          <w:szCs w:val="22"/>
        </w:rPr>
        <w:t>「早期卵胞成熟（</w:t>
      </w:r>
      <w:r w:rsidRPr="005A24F7">
        <w:rPr>
          <w:rFonts w:ascii="Arial" w:eastAsia="ＭＳ Ｐ明朝" w:hAnsi="Arial" w:cs="Arial"/>
          <w:szCs w:val="22"/>
        </w:rPr>
        <w:t>Premature follicular ripening</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生殖能に関連する処置に関する用語（例：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「体外受精（</w:t>
      </w:r>
      <w:r w:rsidRPr="005A24F7">
        <w:rPr>
          <w:rFonts w:ascii="Arial" w:eastAsia="ＭＳ Ｐ明朝" w:hAnsi="Arial" w:cs="Arial"/>
          <w:szCs w:val="22"/>
        </w:rPr>
        <w:t>In vitro fertilisation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生殖能問題に関連する検査（異常）に関する用語（例：</w:t>
      </w:r>
      <w:r w:rsidRPr="005A24F7">
        <w:rPr>
          <w:rFonts w:ascii="Arial" w:eastAsia="ＭＳ Ｐ明朝" w:hAnsi="Arial" w:cs="Arial"/>
          <w:szCs w:val="22"/>
        </w:rPr>
        <w:t>PT</w:t>
      </w:r>
      <w:r w:rsidRPr="005A24F7">
        <w:rPr>
          <w:rFonts w:ascii="Arial" w:eastAsia="ＭＳ Ｐ明朝" w:hAnsi="ＭＳ Ｐ明朝" w:cs="Arial"/>
          <w:szCs w:val="22"/>
        </w:rPr>
        <w:t>「総精子数減少（</w:t>
      </w:r>
      <w:r w:rsidRPr="005A24F7">
        <w:rPr>
          <w:rFonts w:ascii="Arial" w:eastAsia="ＭＳ Ｐ明朝" w:hAnsi="Arial" w:cs="Arial"/>
          <w:szCs w:val="22"/>
        </w:rPr>
        <w:t>Sperm count decreased</w:t>
      </w:r>
      <w:r w:rsidRPr="005A24F7">
        <w:rPr>
          <w:rFonts w:ascii="Arial" w:eastAsia="ＭＳ Ｐ明朝" w:hAnsi="ＭＳ Ｐ明朝" w:cs="Arial"/>
          <w:szCs w:val="22"/>
        </w:rPr>
        <w:t>）」）</w:t>
      </w:r>
    </w:p>
    <w:p w:rsidR="00874597" w:rsidRPr="005A24F7" w:rsidRDefault="00874597" w:rsidP="00874597">
      <w:pPr>
        <w:adjustRightInd/>
        <w:ind w:left="780"/>
        <w:textAlignment w:val="auto"/>
        <w:rPr>
          <w:rFonts w:ascii="Arial" w:eastAsia="ＭＳ Ｐ明朝" w:hAnsi="Arial" w:cs="Arial"/>
          <w:szCs w:val="22"/>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生殖能に直接影響を与えない性機能不全に関する用語（例：</w:t>
      </w:r>
      <w:r w:rsidRPr="005A24F7">
        <w:rPr>
          <w:rFonts w:ascii="Arial" w:eastAsia="ＭＳ Ｐ明朝" w:hAnsi="Arial" w:cs="Arial"/>
          <w:szCs w:val="22"/>
        </w:rPr>
        <w:t>PT</w:t>
      </w:r>
      <w:r w:rsidRPr="005A24F7">
        <w:rPr>
          <w:rFonts w:ascii="Arial" w:eastAsia="ＭＳ Ｐ明朝" w:hAnsi="ＭＳ Ｐ明朝" w:cs="Arial"/>
          <w:szCs w:val="22"/>
        </w:rPr>
        <w:t>「性欲障害（</w:t>
      </w:r>
      <w:r w:rsidRPr="005A24F7">
        <w:rPr>
          <w:rFonts w:ascii="Arial" w:eastAsia="ＭＳ Ｐ明朝" w:hAnsi="Arial" w:cs="Arial"/>
          <w:szCs w:val="22"/>
        </w:rPr>
        <w:t>Libido disorder</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染色体異常の結果の病態に関する用語（例：</w:t>
      </w:r>
      <w:r w:rsidRPr="005A24F7">
        <w:rPr>
          <w:rFonts w:ascii="Arial" w:eastAsia="ＭＳ Ｐ明朝" w:hAnsi="Arial" w:cs="Arial"/>
          <w:szCs w:val="22"/>
        </w:rPr>
        <w:t>PT</w:t>
      </w:r>
      <w:r w:rsidRPr="005A24F7">
        <w:rPr>
          <w:rFonts w:ascii="Arial" w:eastAsia="ＭＳ Ｐ明朝" w:hAnsi="ＭＳ Ｐ明朝" w:cs="Arial"/>
          <w:szCs w:val="22"/>
        </w:rPr>
        <w:t>「クラインフェルター症候群（</w:t>
      </w:r>
      <w:r w:rsidRPr="005A24F7">
        <w:rPr>
          <w:rFonts w:ascii="Arial" w:eastAsia="ＭＳ Ｐ明朝" w:hAnsi="Arial" w:cs="Arial"/>
          <w:szCs w:val="22"/>
        </w:rPr>
        <w:t>Klinefelter's syndrome</w:t>
      </w:r>
      <w:r w:rsidRPr="005A24F7">
        <w:rPr>
          <w:rFonts w:ascii="Arial" w:eastAsia="ＭＳ Ｐ明朝" w:hAnsi="ＭＳ Ｐ明朝" w:cs="Arial"/>
          <w:szCs w:val="22"/>
        </w:rPr>
        <w:t>）」）または</w:t>
      </w:r>
      <w:r w:rsidRPr="005A24F7">
        <w:rPr>
          <w:rFonts w:ascii="Arial" w:eastAsia="ＭＳ Ｐ明朝" w:hAnsi="Arial" w:cs="Arial"/>
          <w:szCs w:val="22"/>
        </w:rPr>
        <w:t xml:space="preserve"> </w:t>
      </w:r>
      <w:r w:rsidRPr="005A24F7">
        <w:rPr>
          <w:rFonts w:ascii="Arial" w:eastAsia="ＭＳ Ｐ明朝" w:hAnsi="ＭＳ Ｐ明朝" w:cs="Arial"/>
          <w:szCs w:val="22"/>
        </w:rPr>
        <w:t>薬剤と関連がありそうもない病態に関する用語（例：</w:t>
      </w:r>
      <w:r w:rsidRPr="005A24F7">
        <w:rPr>
          <w:rFonts w:ascii="Arial" w:eastAsia="ＭＳ Ｐ明朝" w:hAnsi="Arial" w:cs="Arial"/>
          <w:szCs w:val="22"/>
        </w:rPr>
        <w:t>PT</w:t>
      </w:r>
      <w:r w:rsidRPr="005A24F7">
        <w:rPr>
          <w:rFonts w:ascii="Arial" w:eastAsia="ＭＳ Ｐ明朝" w:hAnsi="ＭＳ Ｐ明朝" w:cs="Arial"/>
          <w:szCs w:val="22"/>
        </w:rPr>
        <w:t>「無精巣（</w:t>
      </w:r>
      <w:r w:rsidRPr="005A24F7">
        <w:rPr>
          <w:rFonts w:ascii="Arial" w:eastAsia="ＭＳ Ｐ明朝" w:hAnsi="Arial" w:cs="Arial"/>
          <w:szCs w:val="22"/>
        </w:rPr>
        <w:t>Anorchism</w:t>
      </w:r>
      <w:r w:rsidRPr="005A24F7">
        <w:rPr>
          <w:rFonts w:ascii="Arial" w:eastAsia="ＭＳ Ｐ明朝" w:hAnsi="ＭＳ Ｐ明朝" w:cs="Arial"/>
          <w:szCs w:val="22"/>
        </w:rPr>
        <w:t>）」）</w:t>
      </w:r>
    </w:p>
    <w:p w:rsidR="00874597" w:rsidRPr="005A24F7" w:rsidRDefault="00874597" w:rsidP="00874597">
      <w:pPr>
        <w:adjustRightInd/>
        <w:ind w:left="780"/>
        <w:textAlignment w:val="auto"/>
        <w:rPr>
          <w:rFonts w:ascii="Arial" w:eastAsia="ＭＳ Ｐ明朝" w:hAnsi="Arial" w:cs="Arial"/>
          <w:szCs w:val="22"/>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注：性機能不全の事象／症例のデータを検索するユーザーは、関連するほとんどすべての</w:t>
      </w:r>
      <w:r w:rsidRPr="005A24F7">
        <w:rPr>
          <w:rFonts w:ascii="Arial" w:eastAsia="ＭＳ Ｐ明朝" w:hAnsi="Arial" w:cs="Arial"/>
          <w:szCs w:val="21"/>
        </w:rPr>
        <w:t>MedDRA</w:t>
      </w:r>
      <w:r w:rsidRPr="005A24F7">
        <w:rPr>
          <w:rFonts w:ascii="Arial" w:eastAsia="ＭＳ Ｐ明朝" w:hAnsi="ＭＳ Ｐ明朝" w:cs="Arial"/>
          <w:szCs w:val="21"/>
        </w:rPr>
        <w:t>用語は</w:t>
      </w:r>
      <w:r w:rsidR="007D0DA3">
        <w:rPr>
          <w:rFonts w:ascii="Arial" w:eastAsia="ＭＳ Ｐ明朝" w:hAnsi="ＭＳ Ｐ明朝" w:cs="Arial" w:hint="eastAsia"/>
          <w:szCs w:val="21"/>
        </w:rPr>
        <w:t>二</w:t>
      </w:r>
      <w:r w:rsidRPr="005A24F7">
        <w:rPr>
          <w:rFonts w:ascii="Arial" w:eastAsia="ＭＳ Ｐ明朝" w:hAnsi="ＭＳ Ｐ明朝" w:cs="Arial"/>
          <w:szCs w:val="21"/>
        </w:rPr>
        <w:t>つの</w:t>
      </w:r>
      <w:r w:rsidRPr="005A24F7">
        <w:rPr>
          <w:rFonts w:ascii="Arial" w:eastAsia="ＭＳ Ｐ明朝" w:hAnsi="Arial" w:cs="Arial"/>
          <w:szCs w:val="21"/>
        </w:rPr>
        <w:t>HLGT</w:t>
      </w:r>
      <w:r w:rsidRPr="005A24F7">
        <w:rPr>
          <w:rFonts w:ascii="Arial" w:eastAsia="ＭＳ Ｐ明朝" w:hAnsi="ＭＳ Ｐ明朝" w:cs="Arial"/>
          <w:szCs w:val="21"/>
        </w:rPr>
        <w:t>、すなわち</w:t>
      </w:r>
      <w:r w:rsidRPr="005A24F7">
        <w:rPr>
          <w:rFonts w:ascii="Arial" w:eastAsia="ＭＳ Ｐ明朝" w:hAnsi="Arial" w:cs="Arial"/>
          <w:szCs w:val="21"/>
        </w:rPr>
        <w:t>HLGT</w:t>
      </w:r>
      <w:r w:rsidRPr="005A24F7">
        <w:rPr>
          <w:rFonts w:ascii="Arial" w:eastAsia="ＭＳ Ｐ明朝" w:hAnsi="ＭＳ Ｐ明朝" w:cs="Arial"/>
          <w:szCs w:val="21"/>
        </w:rPr>
        <w:t>「性障害および性同一性障害」および</w:t>
      </w:r>
      <w:r w:rsidRPr="005A24F7">
        <w:rPr>
          <w:rFonts w:ascii="Arial" w:eastAsia="ＭＳ Ｐ明朝" w:hAnsi="Arial" w:cs="Arial"/>
          <w:szCs w:val="21"/>
        </w:rPr>
        <w:t>HLGT</w:t>
      </w:r>
      <w:r w:rsidRPr="005A24F7">
        <w:rPr>
          <w:rFonts w:ascii="Arial" w:eastAsia="ＭＳ Ｐ明朝" w:hAnsi="ＭＳ Ｐ明朝" w:cs="Arial"/>
          <w:szCs w:val="21"/>
        </w:rPr>
        <w:t>「性機能および生殖能障害」に収載されていることに留意されたい。</w:t>
      </w:r>
    </w:p>
    <w:p w:rsidR="00874597" w:rsidRPr="005A24F7" w:rsidRDefault="00874597" w:rsidP="00657059">
      <w:pPr>
        <w:ind w:left="420" w:hangingChars="200" w:hanging="420"/>
        <w:rPr>
          <w:rFonts w:ascii="Arial" w:eastAsia="ＭＳ Ｐ明朝" w:hAnsi="Arial" w:cs="Arial"/>
        </w:rPr>
      </w:pPr>
    </w:p>
    <w:p w:rsidR="00E83BCD" w:rsidRPr="004F2545" w:rsidRDefault="00355CB9" w:rsidP="000867A7">
      <w:pPr>
        <w:pStyle w:val="4"/>
      </w:pPr>
      <w:bookmarkStart w:id="260" w:name="_Toc117668698"/>
      <w:bookmarkStart w:id="261" w:name="_Toc130261949"/>
      <w:bookmarkStart w:id="262" w:name="_Toc300908396"/>
      <w:bookmarkStart w:id="263" w:name="_Toc300930517"/>
      <w:r w:rsidRPr="004F2545">
        <w:t xml:space="preserve">2.30.3 </w:t>
      </w:r>
      <w:bookmarkStart w:id="264" w:name="_Toc143311227"/>
      <w:r w:rsidR="00505766">
        <w:rPr>
          <w:rFonts w:hint="eastAsia"/>
        </w:rPr>
        <w:t>「</w:t>
      </w:r>
      <w:r w:rsidR="00393D82">
        <w:t>生殖</w:t>
      </w:r>
      <w:r w:rsidRPr="004F2545">
        <w:t>能障害（ＳＭＱ）</w:t>
      </w:r>
      <w:r w:rsidR="00505766">
        <w:rPr>
          <w:rFonts w:hint="eastAsia"/>
        </w:rPr>
        <w:t>」</w:t>
      </w:r>
      <w:r w:rsidRPr="004F2545">
        <w:t>の参考資料リスト</w:t>
      </w:r>
      <w:bookmarkEnd w:id="260"/>
      <w:bookmarkEnd w:id="261"/>
      <w:bookmarkEnd w:id="262"/>
      <w:bookmarkEnd w:id="263"/>
      <w:bookmarkEnd w:id="264"/>
    </w:p>
    <w:p w:rsidR="00874597" w:rsidRPr="00C2383A" w:rsidRDefault="00874597" w:rsidP="00E01B5B">
      <w:pPr>
        <w:numPr>
          <w:ilvl w:val="0"/>
          <w:numId w:val="61"/>
        </w:numPr>
        <w:jc w:val="left"/>
        <w:rPr>
          <w:rStyle w:val="aa"/>
          <w:rFonts w:ascii="Arial" w:eastAsia="ＭＳ Ｐ明朝" w:hAnsi="Arial" w:cs="Arial"/>
        </w:rPr>
      </w:pPr>
      <w:r w:rsidRPr="005A24F7">
        <w:rPr>
          <w:rFonts w:ascii="Arial" w:eastAsia="ＭＳ Ｐ明朝" w:hAnsi="Arial" w:cs="Arial"/>
        </w:rPr>
        <w:t xml:space="preserve">Puscheck, EE and Woodward, TL. Infertility. eMedicine, 21 December 2010, </w:t>
      </w:r>
      <w:r w:rsidR="00C2383A">
        <w:rPr>
          <w:rFonts w:ascii="Arial" w:eastAsia="ＭＳ Ｐ明朝" w:hAnsi="Arial" w:cs="Arial"/>
        </w:rPr>
        <w:fldChar w:fldCharType="begin"/>
      </w:r>
      <w:r w:rsidR="00C2383A">
        <w:rPr>
          <w:rFonts w:ascii="Arial" w:eastAsia="ＭＳ Ｐ明朝" w:hAnsi="Arial" w:cs="Arial"/>
        </w:rPr>
        <w:instrText xml:space="preserve"> HYPERLINK "http://emedicine.medscape.com/article/274143-overview" </w:instrText>
      </w:r>
      <w:r w:rsidR="00C2383A">
        <w:rPr>
          <w:rFonts w:ascii="Arial" w:eastAsia="ＭＳ Ｐ明朝" w:hAnsi="Arial" w:cs="Arial"/>
        </w:rPr>
        <w:fldChar w:fldCharType="separate"/>
      </w:r>
      <w:r w:rsidRPr="00C2383A">
        <w:rPr>
          <w:rStyle w:val="aa"/>
          <w:rFonts w:ascii="Arial" w:eastAsia="ＭＳ Ｐ明朝" w:hAnsi="Arial" w:cs="Arial"/>
        </w:rPr>
        <w:t>http://emedicine.medscape.com/article/274143-overview.</w:t>
      </w:r>
    </w:p>
    <w:p w:rsidR="00874597" w:rsidRPr="005A24F7" w:rsidRDefault="00C2383A" w:rsidP="00E01B5B">
      <w:pPr>
        <w:numPr>
          <w:ilvl w:val="0"/>
          <w:numId w:val="62"/>
        </w:numPr>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Buchanan, JF and Davis, LJ. Drug-induced infertility. Drug Intell Clin Pharm, 1984, 18(2): 122 – 32</w:t>
      </w:r>
      <w:r w:rsidR="00DB7C2E">
        <w:rPr>
          <w:rFonts w:ascii="Arial" w:eastAsia="ＭＳ Ｐ明朝" w:hAnsi="Arial" w:cs="Arial"/>
        </w:rPr>
        <w:t>.</w:t>
      </w:r>
    </w:p>
    <w:p w:rsidR="00874597" w:rsidRPr="005A24F7" w:rsidRDefault="00874597" w:rsidP="00874597">
      <w:pPr>
        <w:jc w:val="left"/>
        <w:rPr>
          <w:rFonts w:ascii="Arial" w:eastAsia="ＭＳ Ｐ明朝" w:hAnsi="Arial" w:cs="Arial"/>
          <w:sz w:val="24"/>
          <w:szCs w:val="24"/>
        </w:rPr>
      </w:pPr>
    </w:p>
    <w:p w:rsidR="00E83BCD" w:rsidRPr="00667327" w:rsidRDefault="00874597" w:rsidP="000867A7">
      <w:pPr>
        <w:pStyle w:val="3"/>
      </w:pPr>
      <w:r w:rsidRPr="005A24F7">
        <w:br w:type="page"/>
      </w:r>
      <w:bookmarkStart w:id="265" w:name="_Toc411862117"/>
      <w:r w:rsidR="00A863B9" w:rsidRPr="0017722B">
        <w:rPr>
          <w:rFonts w:ascii="Arial" w:hAnsi="Arial"/>
        </w:rPr>
        <w:lastRenderedPageBreak/>
        <w:t>2.</w:t>
      </w:r>
      <w:r w:rsidR="005B277E" w:rsidRPr="0017722B">
        <w:rPr>
          <w:rFonts w:ascii="Arial" w:hAnsi="Arial"/>
        </w:rPr>
        <w:t>31</w:t>
      </w:r>
      <w:r w:rsidR="005B277E">
        <w:rPr>
          <w:rFonts w:hint="eastAsia"/>
        </w:rPr>
        <w:tab/>
      </w:r>
      <w:r w:rsidR="00D215E1" w:rsidRPr="00667327">
        <w:t>「消化管の非特異的炎症および機能障害</w:t>
      </w:r>
      <w:r w:rsidR="00D215E1" w:rsidRPr="00667327">
        <w:br/>
        <w:t>（Gastrointestinal nonspecific inflammation and dysfunctional conditions）（ＳＭＱ）」</w:t>
      </w:r>
      <w:bookmarkEnd w:id="258"/>
      <w:bookmarkEnd w:id="259"/>
      <w:bookmarkEnd w:id="265"/>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rsidR="00874597" w:rsidRPr="005A24F7" w:rsidRDefault="00874597" w:rsidP="00874597">
      <w:pPr>
        <w:rPr>
          <w:rFonts w:ascii="Arial" w:eastAsia="ＭＳ Ｐ明朝" w:hAnsi="Arial" w:cs="Arial"/>
          <w:szCs w:val="21"/>
        </w:rPr>
      </w:pPr>
    </w:p>
    <w:p w:rsidR="00E83BCD" w:rsidRPr="004F2545" w:rsidRDefault="00355CB9" w:rsidP="000867A7">
      <w:pPr>
        <w:pStyle w:val="4"/>
      </w:pPr>
      <w:r w:rsidRPr="004F2545">
        <w:t>2.31.1</w:t>
      </w:r>
      <w:r w:rsidRPr="004F2545">
        <w:t xml:space="preserve">　定義</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本</w:t>
      </w:r>
      <w:r w:rsidRPr="005A24F7">
        <w:rPr>
          <w:rFonts w:ascii="Arial" w:eastAsia="ＭＳ Ｐ明朝" w:hAnsi="Arial" w:cs="Arial"/>
          <w:szCs w:val="21"/>
        </w:rPr>
        <w:t>SMQ</w:t>
      </w:r>
      <w:r w:rsidRPr="005A24F7">
        <w:rPr>
          <w:rFonts w:ascii="Arial" w:eastAsia="ＭＳ Ｐ明朝" w:hAnsi="ＭＳ Ｐ明朝" w:cs="Arial"/>
          <w:szCs w:val="21"/>
        </w:rPr>
        <w:t>のゴールは、一連の消化管の非特異的障害を集積、整理することである。</w:t>
      </w:r>
    </w:p>
    <w:p w:rsidR="00874597" w:rsidRPr="005A24F7"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しばしば薬剤に起因する周辺症状（例：悪心、嘔吐、消化不良、胃食道逆流性疾患、下痢、便秘）を中心に構築された</w:t>
      </w:r>
    </w:p>
    <w:p w:rsidR="00DE0952" w:rsidRDefault="00874597" w:rsidP="00F763B9">
      <w:pPr>
        <w:numPr>
          <w:ilvl w:val="1"/>
          <w:numId w:val="17"/>
        </w:numPr>
        <w:adjustRightInd/>
        <w:textAlignment w:val="auto"/>
        <w:rPr>
          <w:rFonts w:ascii="Arial" w:eastAsia="ＭＳ Ｐ明朝" w:hAnsi="Arial" w:cs="Arial"/>
          <w:szCs w:val="21"/>
        </w:rPr>
      </w:pPr>
      <w:r w:rsidRPr="005A24F7">
        <w:rPr>
          <w:rFonts w:ascii="Arial" w:eastAsia="ＭＳ Ｐ明朝" w:hAnsi="ＭＳ Ｐ明朝" w:cs="Arial"/>
          <w:szCs w:val="21"/>
        </w:rPr>
        <w:t>食道から直腸に至る消化管へ適用される</w:t>
      </w:r>
    </w:p>
    <w:p w:rsidR="00874597" w:rsidRPr="00DE0952" w:rsidRDefault="00874597" w:rsidP="00F763B9">
      <w:pPr>
        <w:pStyle w:val="aff4"/>
        <w:numPr>
          <w:ilvl w:val="0"/>
          <w:numId w:val="17"/>
        </w:numPr>
        <w:ind w:leftChars="0"/>
        <w:rPr>
          <w:rFonts w:ascii="Arial" w:eastAsia="ＭＳ Ｐ明朝" w:hAnsi="Arial" w:cs="Arial"/>
          <w:b/>
          <w:szCs w:val="21"/>
        </w:rPr>
      </w:pPr>
      <w:r w:rsidRPr="00DE0952">
        <w:rPr>
          <w:rFonts w:ascii="Arial" w:eastAsia="ＭＳ Ｐ明朝" w:hAnsi="ＭＳ Ｐ明朝" w:cs="Arial"/>
          <w:szCs w:val="21"/>
        </w:rPr>
        <w:t>本</w:t>
      </w:r>
      <w:r w:rsidRPr="00DE0952">
        <w:rPr>
          <w:rFonts w:ascii="Arial" w:eastAsia="ＭＳ Ｐ明朝" w:hAnsi="Arial" w:cs="Arial"/>
          <w:szCs w:val="21"/>
        </w:rPr>
        <w:t>SMQ</w:t>
      </w:r>
      <w:r w:rsidRPr="00DE0952">
        <w:rPr>
          <w:rFonts w:ascii="Arial" w:eastAsia="ＭＳ Ｐ明朝" w:hAnsi="ＭＳ Ｐ明朝" w:cs="Arial"/>
          <w:szCs w:val="21"/>
        </w:rPr>
        <w:t>では、「非特異性」なる語は、多数の疾患の可能性ある徴候の状態を意味する</w:t>
      </w:r>
    </w:p>
    <w:p w:rsidR="00874597" w:rsidRPr="005A24F7" w:rsidRDefault="00874597" w:rsidP="00874597">
      <w:pPr>
        <w:rPr>
          <w:rFonts w:ascii="Arial" w:eastAsia="ＭＳ Ｐ明朝" w:hAnsi="Arial" w:cs="Arial"/>
          <w:szCs w:val="21"/>
        </w:rPr>
      </w:pPr>
    </w:p>
    <w:p w:rsidR="00E83BCD" w:rsidRPr="004F2545" w:rsidRDefault="00355CB9" w:rsidP="000867A7">
      <w:pPr>
        <w:pStyle w:val="4"/>
      </w:pPr>
      <w:r w:rsidRPr="004F2545">
        <w:t>2.31.2</w:t>
      </w:r>
      <w:r w:rsidRPr="004F2545">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消化管のあらゆる部分に関連する非特異的炎症性徴候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消化管のあらゆる部分に関連する非特異的機能不全の徴候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粘膜びらんに関連する障害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「臨床検査」からの用語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「外科および内科処置」からの用語</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口腔咽頭腔の各機能不全あるいは炎症障害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独立的に、よく定義された疾病分類である炎症性あるいは機能障害性の状態（例：</w:t>
      </w:r>
      <w:r w:rsidRPr="005A24F7">
        <w:rPr>
          <w:rFonts w:ascii="Arial" w:eastAsia="ＭＳ Ｐ明朝" w:hAnsi="Arial" w:cs="Arial"/>
          <w:szCs w:val="22"/>
        </w:rPr>
        <w:t>PT</w:t>
      </w:r>
      <w:r w:rsidRPr="005A24F7">
        <w:rPr>
          <w:rFonts w:ascii="Arial" w:eastAsia="ＭＳ Ｐ明朝" w:hAnsi="ＭＳ Ｐ明朝" w:cs="Arial"/>
          <w:szCs w:val="22"/>
        </w:rPr>
        <w:t>「クローン病（</w:t>
      </w:r>
      <w:r w:rsidRPr="005A24F7">
        <w:rPr>
          <w:rFonts w:ascii="Arial" w:eastAsia="ＭＳ Ｐ明朝" w:hAnsi="Arial" w:cs="Arial"/>
          <w:szCs w:val="22"/>
        </w:rPr>
        <w:t>Crohn's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「潰瘍性大腸炎（</w:t>
      </w:r>
      <w:r w:rsidRPr="005A24F7">
        <w:rPr>
          <w:rFonts w:ascii="Arial" w:eastAsia="ＭＳ Ｐ明朝" w:hAnsi="Arial" w:cs="Arial"/>
          <w:szCs w:val="22"/>
        </w:rPr>
        <w:t>Colitis ulcerative</w:t>
      </w:r>
      <w:r w:rsidRPr="005A24F7">
        <w:rPr>
          <w:rFonts w:ascii="Arial" w:eastAsia="ＭＳ Ｐ明朝" w:hAnsi="ＭＳ Ｐ明朝" w:cs="Arial"/>
          <w:szCs w:val="22"/>
        </w:rPr>
        <w:t>）」は包含されない）（以下の注参照）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感染性胃腸炎</w:t>
      </w:r>
    </w:p>
    <w:p w:rsidR="00874597" w:rsidRPr="005A24F7" w:rsidRDefault="00874597" w:rsidP="00874597">
      <w:pPr>
        <w:ind w:left="420"/>
        <w:rPr>
          <w:rFonts w:ascii="Arial" w:eastAsia="ＭＳ Ｐ明朝" w:hAnsi="Arial" w:cs="Arial"/>
          <w:szCs w:val="21"/>
        </w:rPr>
      </w:pPr>
    </w:p>
    <w:p w:rsidR="00874597" w:rsidRPr="005A24F7" w:rsidRDefault="00874597" w:rsidP="00657059">
      <w:pPr>
        <w:ind w:leftChars="200" w:left="735" w:hangingChars="150" w:hanging="315"/>
        <w:rPr>
          <w:rFonts w:ascii="Arial" w:eastAsia="ＭＳ Ｐ明朝" w:hAnsi="Arial" w:cs="Arial"/>
          <w:szCs w:val="21"/>
        </w:rPr>
      </w:pPr>
      <w:r w:rsidRPr="005A24F7">
        <w:rPr>
          <w:rFonts w:ascii="Arial" w:eastAsia="ＭＳ Ｐ明朝" w:hAnsi="ＭＳ Ｐ明朝" w:cs="Arial"/>
          <w:szCs w:val="21"/>
        </w:rPr>
        <w:t>注：さらに詳細な病変に基づいて検索するためには、次の</w:t>
      </w:r>
      <w:r w:rsidRPr="005A24F7">
        <w:rPr>
          <w:rFonts w:ascii="Arial" w:eastAsia="ＭＳ Ｐ明朝" w:hAnsi="Arial" w:cs="Arial"/>
          <w:szCs w:val="21"/>
        </w:rPr>
        <w:t>SMQ</w:t>
      </w:r>
      <w:r w:rsidRPr="005A24F7">
        <w:rPr>
          <w:rFonts w:ascii="Arial" w:eastAsia="ＭＳ Ｐ明朝" w:hAnsi="ＭＳ Ｐ明朝" w:cs="Arial"/>
          <w:szCs w:val="21"/>
        </w:rPr>
        <w:t>を考慮することもできる。「急性膵炎（ＳＭＱ）」、「消化管の穿孔、潰瘍、出血あるいは閉塞（ＳＭＱ）」、および「偽膜性大腸炎（ＳＭＱ）」</w:t>
      </w:r>
    </w:p>
    <w:p w:rsidR="00874597" w:rsidRPr="005A24F7" w:rsidRDefault="00874597" w:rsidP="00657059">
      <w:pPr>
        <w:ind w:leftChars="199" w:left="739" w:hangingChars="153" w:hanging="321"/>
        <w:rPr>
          <w:rFonts w:ascii="Arial" w:eastAsia="ＭＳ Ｐ明朝" w:hAnsi="Arial" w:cs="Arial"/>
          <w:szCs w:val="21"/>
          <w:lang w:val="es-ES"/>
        </w:rPr>
      </w:pPr>
      <w:r w:rsidRPr="005A24F7">
        <w:rPr>
          <w:rFonts w:ascii="Arial" w:eastAsia="ＭＳ Ｐ明朝" w:hAnsi="ＭＳ Ｐ明朝" w:cs="Arial"/>
          <w:szCs w:val="21"/>
        </w:rPr>
        <w:t>注：「緩下薬乱用（</w:t>
      </w:r>
      <w:r w:rsidRPr="005A24F7">
        <w:rPr>
          <w:rFonts w:ascii="Arial" w:eastAsia="ＭＳ Ｐ明朝" w:hAnsi="Arial" w:cs="Arial"/>
          <w:szCs w:val="21"/>
        </w:rPr>
        <w:t>Laxative abuse</w:t>
      </w:r>
      <w:r w:rsidRPr="005A24F7">
        <w:rPr>
          <w:rFonts w:ascii="Arial" w:eastAsia="ＭＳ Ｐ明朝" w:hAnsi="ＭＳ Ｐ明朝" w:cs="Arial"/>
          <w:szCs w:val="21"/>
        </w:rPr>
        <w:t>）</w:t>
      </w:r>
      <w:r w:rsidRPr="005A24F7">
        <w:rPr>
          <w:rFonts w:ascii="Arial" w:eastAsia="ＭＳ Ｐ明朝" w:hAnsi="ＭＳ Ｐ明朝" w:cs="Arial"/>
          <w:szCs w:val="21"/>
          <w:lang w:val="es-ES"/>
        </w:rPr>
        <w:t>」は当初</w:t>
      </w:r>
      <w:r w:rsidRPr="005A24F7">
        <w:rPr>
          <w:rFonts w:ascii="Arial" w:eastAsia="ＭＳ Ｐ明朝" w:hAnsi="Arial" w:cs="Arial"/>
          <w:szCs w:val="21"/>
          <w:lang w:val="es-ES"/>
        </w:rPr>
        <w:t>PT</w:t>
      </w:r>
      <w:r w:rsidRPr="005A24F7">
        <w:rPr>
          <w:rFonts w:ascii="Arial" w:eastAsia="ＭＳ Ｐ明朝" w:hAnsi="ＭＳ Ｐ明朝" w:cs="Arial"/>
          <w:szCs w:val="21"/>
          <w:lang w:val="es-ES"/>
        </w:rPr>
        <w:t>として、サブ</w:t>
      </w:r>
      <w:r w:rsidRPr="005A24F7">
        <w:rPr>
          <w:rFonts w:ascii="Arial" w:eastAsia="ＭＳ Ｐ明朝" w:hAnsi="Arial" w:cs="Arial"/>
          <w:szCs w:val="21"/>
        </w:rPr>
        <w:t>SMQ</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消化管の非特異的機能障害（ＳＭＱ）」の狭域用語であったが、バージョン</w:t>
      </w:r>
      <w:r w:rsidRPr="005A24F7">
        <w:rPr>
          <w:rFonts w:ascii="Arial" w:eastAsia="ＭＳ Ｐ明朝" w:hAnsi="Arial" w:cs="Arial"/>
        </w:rPr>
        <w:t>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）」の下位の</w:t>
      </w:r>
      <w:r w:rsidRPr="005A24F7">
        <w:rPr>
          <w:rFonts w:ascii="Arial" w:eastAsia="ＭＳ Ｐ明朝" w:hAnsi="Arial" w:cs="Arial"/>
        </w:rPr>
        <w:t>LLT</w:t>
      </w:r>
      <w:r w:rsidRPr="005A24F7">
        <w:rPr>
          <w:rFonts w:ascii="Arial" w:eastAsia="ＭＳ Ｐ明朝" w:hAnsi="ＭＳ Ｐ明朝" w:cs="Arial"/>
        </w:rPr>
        <w:t>に格下げされた。</w:t>
      </w:r>
      <w:r w:rsidRPr="005A24F7">
        <w:rPr>
          <w:rFonts w:ascii="Arial" w:eastAsia="ＭＳ Ｐ明朝" w:hAnsi="Arial" w:cs="Arial"/>
        </w:rPr>
        <w:t>PT</w:t>
      </w:r>
      <w:r w:rsidRPr="005A24F7">
        <w:rPr>
          <w:rFonts w:ascii="Arial" w:eastAsia="ＭＳ Ｐ明朝" w:hAnsi="ＭＳ Ｐ明朝" w:cs="Arial"/>
        </w:rPr>
        <w:t>「薬物乱用（</w:t>
      </w:r>
      <w:r w:rsidRPr="005A24F7">
        <w:rPr>
          <w:rFonts w:ascii="Arial" w:eastAsia="ＭＳ Ｐ明朝" w:hAnsi="Arial" w:cs="Arial"/>
        </w:rPr>
        <w:t>Drug abuse</w:t>
      </w:r>
      <w:r w:rsidRPr="005A24F7">
        <w:rPr>
          <w:rFonts w:ascii="Arial" w:eastAsia="ＭＳ Ｐ明朝" w:hAnsi="ＭＳ Ｐ明朝" w:cs="Arial"/>
        </w:rPr>
        <w:t>）」は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消化管の非特異的機能障害（ＳＭＱ）」にはあまり特異的ではないと考えられた。従って、</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は現在では</w:t>
      </w:r>
      <w:r w:rsidRPr="005A24F7">
        <w:rPr>
          <w:rFonts w:ascii="Arial" w:eastAsia="ＭＳ Ｐ明朝" w:hAnsi="ＭＳ Ｐ明朝" w:cs="Arial"/>
          <w:szCs w:val="21"/>
          <w:lang w:val="es-ES"/>
        </w:rPr>
        <w:t>「</w:t>
      </w:r>
      <w:r w:rsidRPr="005A24F7">
        <w:rPr>
          <w:rFonts w:ascii="Arial" w:eastAsia="ＭＳ Ｐ明朝" w:hAnsi="ＭＳ Ｐ明朝" w:cs="Arial"/>
        </w:rPr>
        <w:t>消化管の非特異的機能障害（ＳＭＱ）」の一部ではない。もし、利用者が</w:t>
      </w:r>
      <w:r w:rsidRPr="005A24F7">
        <w:rPr>
          <w:rFonts w:ascii="Arial" w:eastAsia="ＭＳ Ｐ明朝" w:hAnsi="Arial" w:cs="Arial"/>
        </w:rPr>
        <w:t>“</w:t>
      </w:r>
      <w:r w:rsidRPr="005A24F7">
        <w:rPr>
          <w:rFonts w:ascii="Arial" w:eastAsia="ＭＳ Ｐ明朝" w:hAnsi="ＭＳ Ｐ明朝" w:cs="Arial"/>
          <w:szCs w:val="21"/>
        </w:rPr>
        <w:t>緩下薬乱用</w:t>
      </w:r>
      <w:r w:rsidRPr="005A24F7">
        <w:rPr>
          <w:rFonts w:ascii="Arial" w:eastAsia="ＭＳ Ｐ明朝" w:hAnsi="Arial" w:cs="Arial"/>
          <w:szCs w:val="21"/>
        </w:rPr>
        <w:t>”</w:t>
      </w:r>
      <w:r w:rsidRPr="005A24F7">
        <w:rPr>
          <w:rFonts w:ascii="Arial" w:eastAsia="ＭＳ Ｐ明朝" w:hAnsi="ＭＳ Ｐ明朝" w:cs="Arial"/>
          <w:szCs w:val="21"/>
        </w:rPr>
        <w:t>が症例の特定に有用性を見出すなら、</w:t>
      </w:r>
      <w:r w:rsidRPr="005A24F7">
        <w:rPr>
          <w:rFonts w:ascii="Arial" w:eastAsia="ＭＳ Ｐ明朝" w:hAnsi="Arial" w:cs="Arial"/>
          <w:szCs w:val="21"/>
        </w:rPr>
        <w:t>LLT</w:t>
      </w:r>
      <w:r w:rsidRPr="005A24F7">
        <w:rPr>
          <w:rFonts w:ascii="Arial" w:eastAsia="ＭＳ Ｐ明朝" w:hAnsi="ＭＳ Ｐ明朝" w:cs="Arial"/>
          <w:szCs w:val="21"/>
        </w:rPr>
        <w:t>「緩下薬乱用（</w:t>
      </w:r>
      <w:r w:rsidRPr="005A24F7">
        <w:rPr>
          <w:rFonts w:ascii="Arial" w:eastAsia="ＭＳ Ｐ明朝" w:hAnsi="Arial" w:cs="Arial"/>
          <w:szCs w:val="21"/>
        </w:rPr>
        <w:t>Laxative abuse</w:t>
      </w:r>
      <w:r w:rsidRPr="005A24F7">
        <w:rPr>
          <w:rFonts w:ascii="Arial" w:eastAsia="ＭＳ Ｐ明朝" w:hAnsi="ＭＳ Ｐ明朝" w:cs="Arial"/>
          <w:szCs w:val="21"/>
        </w:rPr>
        <w:t>）」をユーザーの検索式に加えることも出来る。</w:t>
      </w:r>
    </w:p>
    <w:p w:rsidR="00874597" w:rsidRPr="005A24F7" w:rsidRDefault="00874597" w:rsidP="00657059">
      <w:pPr>
        <w:ind w:leftChars="200" w:left="735" w:hangingChars="150" w:hanging="315"/>
        <w:rPr>
          <w:rFonts w:ascii="Arial" w:eastAsia="ＭＳ Ｐ明朝" w:hAnsi="Arial" w:cs="Arial"/>
          <w:szCs w:val="21"/>
          <w:lang w:val="es-ES"/>
        </w:rPr>
      </w:pPr>
      <w:r w:rsidRPr="005A24F7">
        <w:rPr>
          <w:rFonts w:ascii="Arial" w:eastAsia="ＭＳ Ｐ明朝" w:hAnsi="ＭＳ Ｐ明朝" w:cs="Arial"/>
          <w:szCs w:val="21"/>
        </w:rPr>
        <w:t>注</w:t>
      </w:r>
      <w:r w:rsidRPr="005A24F7">
        <w:rPr>
          <w:rFonts w:ascii="Arial" w:eastAsia="ＭＳ Ｐ明朝" w:hAnsi="ＭＳ Ｐ明朝" w:cs="Arial"/>
          <w:szCs w:val="21"/>
          <w:lang w:val="es-ES"/>
        </w:rPr>
        <w:t>：</w:t>
      </w:r>
      <w:r w:rsidRPr="005A24F7">
        <w:rPr>
          <w:rFonts w:ascii="Arial" w:eastAsia="ＭＳ Ｐ明朝" w:hAnsi="Arial" w:cs="Arial"/>
          <w:szCs w:val="21"/>
          <w:lang w:val="es-ES"/>
        </w:rPr>
        <w:t>CIOMS WG</w:t>
      </w:r>
      <w:r w:rsidRPr="005A24F7">
        <w:rPr>
          <w:rFonts w:ascii="Arial" w:eastAsia="ＭＳ Ｐ明朝" w:hAnsi="ＭＳ Ｐ明朝" w:cs="Arial"/>
          <w:szCs w:val="21"/>
        </w:rPr>
        <w:t>のオリジナル文書では、サブ</w:t>
      </w:r>
      <w:r w:rsidRPr="005A24F7">
        <w:rPr>
          <w:rFonts w:ascii="Arial" w:eastAsia="ＭＳ Ｐ明朝" w:hAnsi="Arial" w:cs="Arial"/>
          <w:szCs w:val="21"/>
          <w:lang w:val="es-ES"/>
        </w:rPr>
        <w:t>SMQ</w:t>
      </w:r>
      <w:r w:rsidRPr="005A24F7">
        <w:rPr>
          <w:rFonts w:ascii="Arial" w:eastAsia="ＭＳ Ｐ明朝" w:hAnsi="ＭＳ Ｐ明朝" w:cs="Arial"/>
          <w:szCs w:val="21"/>
        </w:rPr>
        <w:t>「消化管の非特異性症状（</w:t>
      </w:r>
      <w:r w:rsidRPr="005A24F7">
        <w:rPr>
          <w:rFonts w:ascii="Arial" w:eastAsia="ＭＳ Ｐ明朝" w:hAnsi="Arial" w:cs="Arial"/>
          <w:szCs w:val="21"/>
        </w:rPr>
        <w:t>symptom</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」は、「消化管の非特異性症候学（</w:t>
      </w:r>
      <w:r w:rsidRPr="005A24F7">
        <w:rPr>
          <w:rFonts w:ascii="Arial" w:eastAsia="ＭＳ Ｐ明朝" w:hAnsi="Arial" w:cs="Arial"/>
          <w:szCs w:val="21"/>
        </w:rPr>
        <w:t>symtpmatology</w:t>
      </w:r>
      <w:r w:rsidRPr="005A24F7">
        <w:rPr>
          <w:rFonts w:ascii="Arial" w:eastAsia="ＭＳ Ｐ明朝" w:hAnsi="ＭＳ Ｐ明朝" w:cs="Arial"/>
          <w:szCs w:val="21"/>
        </w:rPr>
        <w:t>）および治療方法</w:t>
      </w:r>
      <w:r w:rsidRPr="005A24F7">
        <w:rPr>
          <w:rFonts w:ascii="Arial" w:eastAsia="ＭＳ Ｐ明朝" w:hAnsi="ＭＳ Ｐ明朝" w:cs="Arial"/>
          <w:szCs w:val="21"/>
          <w:lang w:val="es-ES"/>
        </w:rPr>
        <w:t>（ＳＭＱ）</w:t>
      </w:r>
      <w:r w:rsidRPr="005A24F7">
        <w:rPr>
          <w:rFonts w:ascii="Arial" w:eastAsia="ＭＳ Ｐ明朝" w:hAnsi="ＭＳ Ｐ明朝" w:cs="Arial"/>
          <w:szCs w:val="21"/>
        </w:rPr>
        <w:t>」で</w:t>
      </w:r>
      <w:r w:rsidRPr="005A24F7">
        <w:rPr>
          <w:rFonts w:ascii="Arial" w:eastAsia="ＭＳ Ｐ明朝" w:hAnsi="ＭＳ Ｐ明朝" w:cs="Arial"/>
          <w:szCs w:val="21"/>
        </w:rPr>
        <w:lastRenderedPageBreak/>
        <w:t>あった。</w:t>
      </w:r>
    </w:p>
    <w:p w:rsidR="00874597" w:rsidRPr="005A24F7" w:rsidRDefault="00874597" w:rsidP="00874597">
      <w:pPr>
        <w:rPr>
          <w:rFonts w:ascii="Arial" w:eastAsia="ＭＳ Ｐ明朝" w:hAnsi="Arial" w:cs="Arial"/>
          <w:szCs w:val="21"/>
          <w:lang w:val="es-ES"/>
        </w:rPr>
      </w:pPr>
    </w:p>
    <w:p w:rsidR="00E83BCD" w:rsidRPr="004F2545" w:rsidRDefault="00355CB9" w:rsidP="000867A7">
      <w:pPr>
        <w:pStyle w:val="4"/>
      </w:pPr>
      <w:r w:rsidRPr="004F2545">
        <w:t>2.31.3</w:t>
      </w:r>
      <w:r w:rsidRPr="004F2545">
        <w:t xml:space="preserve">　階層構造</w:t>
      </w:r>
    </w:p>
    <w:p w:rsidR="00874597" w:rsidRPr="005A24F7" w:rsidRDefault="00874597" w:rsidP="00874597">
      <w:pPr>
        <w:pStyle w:val="a3"/>
        <w:ind w:left="0"/>
        <w:rPr>
          <w:rFonts w:ascii="Arial" w:eastAsia="ＭＳ Ｐ明朝" w:hAnsi="Arial" w:cs="Arial"/>
        </w:rPr>
      </w:pPr>
    </w:p>
    <w:p w:rsidR="00874597" w:rsidRPr="005A24F7" w:rsidRDefault="0016425F" w:rsidP="00874597">
      <w:pPr>
        <w:pStyle w:val="a3"/>
        <w:ind w:left="0"/>
        <w:rPr>
          <w:rFonts w:ascii="Arial" w:eastAsia="ＭＳ Ｐ明朝" w:hAnsi="Arial" w:cs="Arial"/>
        </w:rPr>
      </w:pPr>
      <w:r>
        <w:rPr>
          <w:rFonts w:ascii="Arial" w:eastAsia="ＭＳ Ｐ明朝" w:hAnsi="Arial" w:cs="Arial"/>
          <w:noProof/>
        </w:rPr>
        <mc:AlternateContent>
          <mc:Choice Requires="wpc">
            <w:drawing>
              <wp:inline distT="0" distB="0" distL="0" distR="0" wp14:anchorId="63E9092E" wp14:editId="7E12148E">
                <wp:extent cx="6066790" cy="2409825"/>
                <wp:effectExtent l="0" t="0" r="0" b="0"/>
                <wp:docPr id="588" name="キャンバス 22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79" name="Text Box 126"/>
                        <wps:cNvSpPr txBox="1">
                          <a:spLocks noChangeArrowheads="1"/>
                        </wps:cNvSpPr>
                        <wps:spPr bwMode="auto">
                          <a:xfrm>
                            <a:off x="1739226" y="76802"/>
                            <a:ext cx="2532438" cy="837617"/>
                          </a:xfrm>
                          <a:prstGeom prst="rect">
                            <a:avLst/>
                          </a:prstGeom>
                          <a:solidFill>
                            <a:srgbClr val="FFFFFF"/>
                          </a:solidFill>
                          <a:ln w="9525">
                            <a:solidFill>
                              <a:srgbClr val="000000"/>
                            </a:solidFill>
                            <a:miter lim="800000"/>
                            <a:headEnd/>
                            <a:tailEnd/>
                          </a:ln>
                        </wps:spPr>
                        <wps:txbx>
                          <w:txbxContent>
                            <w:p w:rsidR="00EC195E" w:rsidRPr="00C74CA8" w:rsidRDefault="00EC195E">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消化管の非特異的炎症および機能障害</w:t>
                              </w:r>
                            </w:p>
                            <w:p w:rsidR="00EC195E" w:rsidRPr="00C74CA8" w:rsidRDefault="00EC195E">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w:t>
                              </w:r>
                              <w:r w:rsidRPr="00600D79">
                                <w:rPr>
                                  <w:rFonts w:hint="eastAsia"/>
                                  <w:sz w:val="20"/>
                                </w:rPr>
                                <w:t>20000137</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581" name="Text Box 127"/>
                        <wps:cNvSpPr txBox="1">
                          <a:spLocks noChangeArrowheads="1"/>
                        </wps:cNvSpPr>
                        <wps:spPr bwMode="auto">
                          <a:xfrm>
                            <a:off x="66601" y="1447829"/>
                            <a:ext cx="1799627" cy="723914"/>
                          </a:xfrm>
                          <a:prstGeom prst="rect">
                            <a:avLst/>
                          </a:prstGeom>
                          <a:solidFill>
                            <a:srgbClr val="FFFFFF"/>
                          </a:solidFill>
                          <a:ln w="9525">
                            <a:solidFill>
                              <a:srgbClr val="000000"/>
                            </a:solidFill>
                            <a:miter lim="800000"/>
                            <a:headEnd/>
                            <a:tailEnd/>
                          </a:ln>
                        </wps:spPr>
                        <wps:txbx>
                          <w:txbxContent>
                            <w:p w:rsidR="00EC195E" w:rsidRPr="00C74CA8" w:rsidRDefault="00EC195E">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w:t>
                              </w:r>
                            </w:p>
                            <w:p w:rsidR="00EC195E" w:rsidRPr="00C74CA8" w:rsidRDefault="00EC195E"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20000138</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582" name="Text Box 128"/>
                        <wps:cNvSpPr txBox="1">
                          <a:spLocks noChangeArrowheads="1"/>
                        </wps:cNvSpPr>
                        <wps:spPr bwMode="auto">
                          <a:xfrm>
                            <a:off x="1933529" y="1447829"/>
                            <a:ext cx="1800327" cy="723914"/>
                          </a:xfrm>
                          <a:prstGeom prst="rect">
                            <a:avLst/>
                          </a:prstGeom>
                          <a:solidFill>
                            <a:srgbClr val="FFFFFF"/>
                          </a:solidFill>
                          <a:ln w="9525">
                            <a:solidFill>
                              <a:srgbClr val="000000"/>
                            </a:solidFill>
                            <a:miter lim="800000"/>
                            <a:headEnd/>
                            <a:tailEnd/>
                          </a:ln>
                        </wps:spPr>
                        <wps:txbx>
                          <w:txbxContent>
                            <w:p w:rsidR="00EC195E" w:rsidRPr="00C74CA8" w:rsidRDefault="00EC195E">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消化管の非特異的機能障害</w:t>
                              </w:r>
                            </w:p>
                            <w:p w:rsidR="00EC195E" w:rsidRPr="00C74CA8" w:rsidRDefault="00EC195E"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20000139</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583" name="Text Box 129"/>
                        <wps:cNvSpPr txBox="1">
                          <a:spLocks noChangeArrowheads="1"/>
                        </wps:cNvSpPr>
                        <wps:spPr bwMode="auto">
                          <a:xfrm>
                            <a:off x="3800456" y="1447829"/>
                            <a:ext cx="2133632" cy="723914"/>
                          </a:xfrm>
                          <a:prstGeom prst="rect">
                            <a:avLst/>
                          </a:prstGeom>
                          <a:solidFill>
                            <a:srgbClr val="FFFFFF"/>
                          </a:solidFill>
                          <a:ln w="9525">
                            <a:solidFill>
                              <a:srgbClr val="000000"/>
                            </a:solidFill>
                            <a:miter lim="800000"/>
                            <a:headEnd/>
                            <a:tailEnd/>
                          </a:ln>
                        </wps:spPr>
                        <wps:txbx>
                          <w:txbxContent>
                            <w:p w:rsidR="00EC195E" w:rsidRPr="00C74CA8" w:rsidRDefault="00EC195E">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消化管の非特異的症状および処置</w:t>
                              </w:r>
                            </w:p>
                            <w:p w:rsidR="00EC195E" w:rsidRPr="00C74CA8" w:rsidRDefault="00EC195E"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20000140</w:t>
                              </w:r>
                              <w:r w:rsidRPr="00C74CA8">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584" name="Line 130"/>
                        <wps:cNvCnPr/>
                        <wps:spPr bwMode="auto">
                          <a:xfrm>
                            <a:off x="990615" y="1218524"/>
                            <a:ext cx="4001159"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5" name="Line 131"/>
                        <wps:cNvCnPr/>
                        <wps:spPr bwMode="auto">
                          <a:xfrm flipH="1">
                            <a:off x="986715" y="1221124"/>
                            <a:ext cx="700" cy="2222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 name="Line 132"/>
                        <wps:cNvCnPr/>
                        <wps:spPr bwMode="auto">
                          <a:xfrm>
                            <a:off x="4995574" y="1221124"/>
                            <a:ext cx="5100" cy="2267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7" name="Line 133"/>
                        <wps:cNvCnPr/>
                        <wps:spPr bwMode="auto">
                          <a:xfrm>
                            <a:off x="3000345" y="917518"/>
                            <a:ext cx="700" cy="525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63E9092E" id="キャンバス 223" o:spid="_x0000_s1150" editas="canvas" style="width:477.7pt;height:189.75pt;mso-position-horizontal-relative:char;mso-position-vertical-relative:line" coordsize="60667,2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">
                <v:shape id="_x0000_s1151" type="#_x0000_t75" style="position:absolute;width:60667;height:24098;visibility:visible;mso-wrap-style:square">
                  <v:fill o:detectmouseclick="t"/>
                  <v:path o:connecttype="none"/>
                </v:shape>
                <v:shape id="Text Box 126" o:spid="_x0000_s1152" type="#_x0000_t202" style="position:absolute;left:17392;top:768;width:25324;height:8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P0mMYA&#10;AADcAAAADwAAAGRycy9kb3ducmV2LnhtbESPQWvCQBSE74X+h+UJXopuLFSbmFWKUNFTMRbB2yP7&#10;TILZt2F3o2l/fbdQ6HGYmW+YfD2YVtzI+caygtk0AUFcWt1wpeDz+D55BeEDssbWMin4Ig/r1eND&#10;jpm2dz7QrQiViBD2GSqoQ+gyKX1Zk0E/tR1x9C7WGQxRukpqh/cIN618TpK5NNhwXKixo01N5bXo&#10;jYLrvi9Nfzq73Ud/3O6/51o+JalS49HwtgQRaAj/4b/2Tit4WaTweyYeAbn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nP0mMYAAADcAAAADwAAAAAAAAAAAAAAAACYAgAAZHJz&#10;L2Rvd25yZXYueG1sUEsFBgAAAAAEAAQA9QAAAIsDAAAAAA==&#10;">
                  <v:textbox inset="5.85pt,.7pt,5.85pt,.7pt">
                    <w:txbxContent>
                      <w:p w:rsidR="00EC195E" w:rsidRPr="00C74CA8" w:rsidRDefault="00EC195E">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消化管の非特異的炎症および機能障害</w:t>
                        </w:r>
                      </w:p>
                      <w:p w:rsidR="00EC195E" w:rsidRPr="00C74CA8" w:rsidRDefault="00EC195E">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w:t>
                        </w:r>
                        <w:r w:rsidRPr="00600D79">
                          <w:rPr>
                            <w:rFonts w:hint="eastAsia"/>
                            <w:sz w:val="20"/>
                          </w:rPr>
                          <w:t>20000137</w:t>
                        </w:r>
                        <w:r w:rsidRPr="00C74CA8">
                          <w:rPr>
                            <w:rFonts w:ascii="ＭＳ Ｐ明朝" w:eastAsia="ＭＳ Ｐ明朝" w:hAnsi="ＭＳ Ｐ明朝" w:hint="eastAsia"/>
                            <w:sz w:val="20"/>
                          </w:rPr>
                          <w:t>）</w:t>
                        </w:r>
                      </w:p>
                    </w:txbxContent>
                  </v:textbox>
                </v:shape>
                <v:shape id="Text Box 127" o:spid="_x0000_s1153" type="#_x0000_t202" style="position:absolute;left:666;top:14478;width:1799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CIucUA&#10;AADcAAAADwAAAGRycy9kb3ducmV2LnhtbESPT4vCMBTE74LfITxhL6KpC4pbjbIsKHoS/7Dg7dE8&#10;22LzUpJUu/vpjSB4HGbmN8x82ZpK3Mj50rKC0TABQZxZXXKu4HRcDaYgfEDWWFkmBX/kYbnoduaY&#10;anvnPd0OIRcRwj5FBUUIdSqlzwoy6Ie2Jo7exTqDIUqXS+3wHuGmkp9JMpEGS44LBdb0U1B2PTRG&#10;wXXbZKb5PbvNrjmut/8TLfvJl1IfvfZ7BiJQG97hV3ujFYynI3ieiUdAL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0Ii5xQAAANwAAAAPAAAAAAAAAAAAAAAAAJgCAABkcnMv&#10;ZG93bnJldi54bWxQSwUGAAAAAAQABAD1AAAAigMAAAAA&#10;">
                  <v:textbox inset="5.85pt,.7pt,5.85pt,.7pt">
                    <w:txbxContent>
                      <w:p w:rsidR="00EC195E" w:rsidRPr="00C74CA8" w:rsidRDefault="00EC195E">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消化管の非特異的炎症</w:t>
                        </w:r>
                      </w:p>
                      <w:p w:rsidR="00EC195E" w:rsidRPr="00C74CA8" w:rsidRDefault="00EC195E"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20000138</w:t>
                        </w:r>
                        <w:r w:rsidRPr="00C74CA8">
                          <w:rPr>
                            <w:rFonts w:ascii="ＭＳ Ｐ明朝" w:eastAsia="ＭＳ Ｐ明朝" w:hAnsi="ＭＳ Ｐ明朝" w:hint="eastAsia"/>
                            <w:sz w:val="20"/>
                          </w:rPr>
                          <w:t>）</w:t>
                        </w:r>
                      </w:p>
                    </w:txbxContent>
                  </v:textbox>
                </v:shape>
                <v:shape id="Text Box 128" o:spid="_x0000_s1154" type="#_x0000_t202" style="position:absolute;left:19335;top:14478;width:18003;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IWzsUA&#10;AADcAAAADwAAAGRycy9kb3ducmV2LnhtbESPT4vCMBTE78J+h/AWvIimCorbNYoIip7EPyx4ezRv&#10;22LzUpJUu/vpjSB4HGbmN8xs0ZpK3Mj50rKC4SABQZxZXXKu4Hxa96cgfEDWWFkmBX/kYTH/6Mww&#10;1fbOB7odQy4ihH2KCooQ6lRKnxVk0A9sTRy9X+sMhihdLrXDe4SbSo6SZCINlhwXCqxpVVB2PTZG&#10;wXXXZKb5ubjtvjltdv8TLXvJl1Ldz3b5DSJQG97hV3urFYynI3ieiUdAz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AhbOxQAAANwAAAAPAAAAAAAAAAAAAAAAAJgCAABkcnMv&#10;ZG93bnJldi54bWxQSwUGAAAAAAQABAD1AAAAigMAAAAA&#10;">
                  <v:textbox inset="5.85pt,.7pt,5.85pt,.7pt">
                    <w:txbxContent>
                      <w:p w:rsidR="00EC195E" w:rsidRPr="00C74CA8" w:rsidRDefault="00EC195E">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消化管の非特異的機能障害</w:t>
                        </w:r>
                      </w:p>
                      <w:p w:rsidR="00EC195E" w:rsidRPr="00C74CA8" w:rsidRDefault="00EC195E"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20000139</w:t>
                        </w:r>
                        <w:r w:rsidRPr="00C74CA8">
                          <w:rPr>
                            <w:rFonts w:ascii="ＭＳ Ｐ明朝" w:eastAsia="ＭＳ Ｐ明朝" w:hAnsi="ＭＳ Ｐ明朝" w:hint="eastAsia"/>
                            <w:sz w:val="20"/>
                          </w:rPr>
                          <w:t>）</w:t>
                        </w:r>
                      </w:p>
                    </w:txbxContent>
                  </v:textbox>
                </v:shape>
                <v:shape id="Text Box 129" o:spid="_x0000_s1155" type="#_x0000_t202" style="position:absolute;left:38004;top:14478;width:21336;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zVcYA&#10;AADcAAAADwAAAGRycy9kb3ducmV2LnhtbESPQWvCQBSE74X+h+UJXkrd2FLR6EaKUNFTMRbB2yP7&#10;TEKyb8PuRtP++m6h4HGYmW+Y1XowrbiS87VlBdNJAoK4sLrmUsHX8eN5DsIHZI2tZVLwTR7W2ePD&#10;ClNtb3ygax5KESHsU1RQhdClUvqiIoN+Yjvi6F2sMxiidKXUDm8Rblr5kiQzabDmuFBhR5uKiibv&#10;jYJm3xemP53d7rM/bvc/My2fkoVS49HwvgQRaAj38H97pxW8zV/h70w8AjL7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zVcYAAADcAAAADwAAAAAAAAAAAAAAAACYAgAAZHJz&#10;L2Rvd25yZXYueG1sUEsFBgAAAAAEAAQA9QAAAIsDAAAAAA==&#10;">
                  <v:textbox inset="5.85pt,.7pt,5.85pt,.7pt">
                    <w:txbxContent>
                      <w:p w:rsidR="00EC195E" w:rsidRPr="00C74CA8" w:rsidRDefault="00EC195E">
                        <w:pPr>
                          <w:spacing w:beforeLines="50" w:before="120"/>
                          <w:jc w:val="center"/>
                          <w:rPr>
                            <w:rFonts w:ascii="ＭＳ Ｐ明朝" w:eastAsia="ＭＳ Ｐ明朝" w:hAnsi="ＭＳ Ｐ明朝"/>
                            <w:sz w:val="20"/>
                          </w:rPr>
                        </w:pPr>
                        <w:r w:rsidRPr="00C74CA8">
                          <w:rPr>
                            <w:rFonts w:ascii="ＭＳ Ｐ明朝" w:eastAsia="ＭＳ Ｐ明朝" w:hAnsi="ＭＳ Ｐ明朝" w:hint="eastAsia"/>
                            <w:sz w:val="20"/>
                          </w:rPr>
                          <w:t>消化管の非特異的症状および処置</w:t>
                        </w:r>
                      </w:p>
                      <w:p w:rsidR="00EC195E" w:rsidRPr="00C74CA8" w:rsidRDefault="00EC195E" w:rsidP="00874597">
                        <w:pPr>
                          <w:jc w:val="center"/>
                          <w:rPr>
                            <w:rFonts w:ascii="ＭＳ Ｐ明朝" w:eastAsia="ＭＳ Ｐ明朝" w:hAnsi="ＭＳ Ｐ明朝"/>
                            <w:sz w:val="20"/>
                          </w:rPr>
                        </w:pPr>
                        <w:r w:rsidRPr="00C74CA8">
                          <w:rPr>
                            <w:rFonts w:ascii="ＭＳ Ｐ明朝" w:eastAsia="ＭＳ Ｐ明朝" w:hAnsi="ＭＳ Ｐ明朝" w:hint="eastAsia"/>
                            <w:sz w:val="20"/>
                          </w:rPr>
                          <w:t>（</w:t>
                        </w:r>
                        <w:r w:rsidRPr="00C74CA8">
                          <w:rPr>
                            <w:rFonts w:eastAsia="ＭＳ Ｐ明朝"/>
                            <w:sz w:val="20"/>
                          </w:rPr>
                          <w:t>20000140</w:t>
                        </w:r>
                        <w:r w:rsidRPr="00C74CA8">
                          <w:rPr>
                            <w:rFonts w:ascii="ＭＳ Ｐ明朝" w:eastAsia="ＭＳ Ｐ明朝" w:hAnsi="ＭＳ Ｐ明朝" w:hint="eastAsia"/>
                            <w:sz w:val="20"/>
                          </w:rPr>
                          <w:t>）</w:t>
                        </w:r>
                      </w:p>
                    </w:txbxContent>
                  </v:textbox>
                </v:shape>
                <v:line id="Line 130" o:spid="_x0000_s1156" style="position:absolute;visibility:visible;mso-wrap-style:square" from="9906,12185" to="49917,121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6pnscAAADcAAAADwAAAGRycy9kb3ducmV2LnhtbESPQWvCQBSE74L/YXlCb7qptUFSVxFL&#10;QXso1Rba4zP7mkSzb8PumqT/3hUKPQ4z8w2zWPWmFi05X1lWcD9JQBDnVldcKPj8eBnPQfiArLG2&#10;TAp+ycNqORwsMNO24z21h1CICGGfoYIyhCaT0uclGfQT2xBH78c6gyFKV0jtsItwU8tpkqTSYMVx&#10;ocSGNiXl58PFKHh7eE/b9e5123/t0mP+vD9+nzqn1N2oXz+BCNSH//Bfe6sVPM5ncDsTj4BcX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nqmexwAAANwAAAAPAAAAAAAA&#10;AAAAAAAAAKECAABkcnMvZG93bnJldi54bWxQSwUGAAAAAAQABAD5AAAAlQMAAAAA&#10;"/>
                <v:line id="Line 131" o:spid="_x0000_s1157" style="position:absolute;flip:x;visibility:visible;mso-wrap-style:square" from="9867,12211" to="9874,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aNescAAADcAAAADwAAAGRycy9kb3ducmV2LnhtbESPQWsCMRSE74X+h/CEXkrNVmpZV6NI&#10;QejBS21Z8fbcPDfLbl62SarrvzeFQo/DzHzDLFaD7cSZfGgcK3geZyCIK6cbrhV8fW6echAhImvs&#10;HJOCKwVYLe/vFlhod+EPOu9iLRKEQ4EKTIx9IWWoDFkMY9cTJ+/kvMWYpK+l9nhJcNvJSZa9SosN&#10;pwWDPb0Zqtrdj1Ug8+3jt18fX9qy3e9npqzK/rBV6mE0rOcgIg3xP/zXftcKpvkUfs+kIyCX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9o16xwAAANwAAAAPAAAAAAAA&#10;AAAAAAAAAKECAABkcnMvZG93bnJldi54bWxQSwUGAAAAAAQABAD5AAAAlQMAAAAA&#10;"/>
                <v:line id="Line 132" o:spid="_x0000_s1158" style="position:absolute;visibility:visible;mso-wrap-style:square" from="49955,12211" to="50006,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CScsYAAADcAAAADwAAAGRycy9kb3ducmV2LnhtbESPQWvCQBSE74L/YXmCN91YaZDUVaSl&#10;oD2UqoX2+Mw+k2j2bdjdJum/7xYEj8PMfMMs172pRUvOV5YVzKYJCOLc6ooLBZ/H18kChA/IGmvL&#10;pOCXPKxXw8ESM2073lN7CIWIEPYZKihDaDIpfV6SQT+1DXH0ztYZDFG6QmqHXYSbWj4kSSoNVhwX&#10;SmzouaT8evgxCt7nH2m72b1t+69despf9qfvS+eUGo/6zROIQH24h2/trVbwuEjh/0w8AnL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AAknLGAAAA3AAAAA8AAAAAAAAA&#10;AAAAAAAAoQIAAGRycy9kb3ducmV2LnhtbFBLBQYAAAAABAAEAPkAAACUAwAAAAA=&#10;"/>
                <v:line id="Line 133" o:spid="_x0000_s1159" style="position:absolute;visibility:visible;mso-wrap-style:square" from="30003,9175" to="30010,14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w36ccAAADcAAAADwAAAGRycy9kb3ducmV2LnhtbESPQWvCQBSE7wX/w/KE3uqmFlNJXUUs&#10;Be2hqC20x2f2NYlm34bdNUn/vSsUPA4z8w0zW/SmFi05X1lW8DhKQBDnVldcKPj6fHuYgvABWWNt&#10;mRT8kYfFfHA3w0zbjnfU7kMhIoR9hgrKEJpMSp+XZNCPbEMcvV/rDIYoXSG1wy7CTS3HSZJKgxXH&#10;hRIbWpWUn/Zno+DjaZu2y837uv/epIf8dXf4OXZOqfthv3wBEagPt/B/e60VTKbPcD0Tj4CcX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vTDfpxwAAANwAAAAPAAAAAAAA&#10;AAAAAAAAAKECAABkcnMvZG93bnJldi54bWxQSwUGAAAAAAQABAD5AAAAlQMAAAAA&#10;"/>
                <w10:anchorlock/>
              </v:group>
            </w:pict>
          </mc:Fallback>
        </mc:AlternateConten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2-9</w:t>
      </w:r>
      <w:r w:rsidRPr="005A24F7">
        <w:rPr>
          <w:rFonts w:ascii="Arial" w:eastAsia="ＭＳ Ｐ明朝" w:hAnsi="ＭＳ Ｐ明朝" w:cs="Arial"/>
        </w:rPr>
        <w:t xml:space="preserve">　消化管</w:t>
      </w:r>
      <w:r w:rsidRPr="005A24F7">
        <w:rPr>
          <w:rFonts w:ascii="Arial" w:eastAsia="ＭＳ Ｐ明朝" w:hAnsi="ＭＳ Ｐ明朝" w:cs="Arial"/>
          <w:szCs w:val="22"/>
        </w:rPr>
        <w:t>の非特異的炎症および機能障害（ＳＭＱ）の階層構造</w:t>
      </w:r>
    </w:p>
    <w:p w:rsidR="00874597" w:rsidRPr="005A24F7" w:rsidRDefault="00874597" w:rsidP="00874597">
      <w:pPr>
        <w:rPr>
          <w:rFonts w:ascii="Arial" w:eastAsia="ＭＳ Ｐ明朝" w:hAnsi="Arial" w:cs="Arial"/>
        </w:rPr>
      </w:pPr>
    </w:p>
    <w:p w:rsidR="00E83BCD" w:rsidRPr="004F2545" w:rsidRDefault="00355CB9" w:rsidP="000867A7">
      <w:pPr>
        <w:pStyle w:val="4"/>
      </w:pPr>
      <w:r w:rsidRPr="004F2545">
        <w:t>2.31.4</w:t>
      </w:r>
      <w:r w:rsidRPr="004F2545">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434774">
        <w:rPr>
          <w:rFonts w:ascii="Arial" w:eastAsia="ＭＳ Ｐ明朝" w:hAnsi="ＭＳ Ｐ明朝" w:cs="Arial"/>
        </w:rPr>
        <w:t>消化管の非特異的炎症および機能障害</w:t>
      </w:r>
      <w:r w:rsidR="00434774" w:rsidRPr="005A24F7">
        <w:rPr>
          <w:rFonts w:ascii="Arial" w:eastAsia="ＭＳ Ｐ明朝" w:hAnsi="ＭＳ Ｐ明朝" w:cs="Arial"/>
          <w:szCs w:val="21"/>
        </w:rPr>
        <w:t>（ＳＭＱ）</w:t>
      </w:r>
      <w:r w:rsidRPr="005A24F7">
        <w:rPr>
          <w:rFonts w:ascii="Arial" w:eastAsia="ＭＳ Ｐ明朝" w:hAnsi="ＭＳ Ｐ明朝" w:cs="Arial"/>
        </w:rPr>
        <w:t>」は狭域および広域検索用語を持つ階層構造の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szCs w:val="21"/>
        </w:rPr>
      </w:pPr>
    </w:p>
    <w:p w:rsidR="00E83BCD" w:rsidRPr="004F2545" w:rsidRDefault="00355CB9" w:rsidP="000867A7">
      <w:pPr>
        <w:pStyle w:val="4"/>
      </w:pPr>
      <w:r w:rsidRPr="004F2545">
        <w:t>2.31.5</w:t>
      </w:r>
      <w:r w:rsidRPr="004F2545">
        <w:t xml:space="preserve">　「</w:t>
      </w:r>
      <w:r w:rsidRPr="00505766">
        <w:t>消化管の非特異性炎症および機能障害</w:t>
      </w:r>
      <w:r w:rsidR="00505766" w:rsidRPr="004F2545">
        <w:t>（ＳＭＱ）</w:t>
      </w:r>
      <w:r w:rsidRPr="004F2545">
        <w:t>」の参考資料リスト</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Harrison's Principles of Internal Medicine, 16th Edition</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Medline database</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The Merck Manual</w:t>
      </w:r>
    </w:p>
    <w:p w:rsidR="00874597" w:rsidRPr="005A24F7" w:rsidRDefault="00874597" w:rsidP="00E01B5B">
      <w:pPr>
        <w:numPr>
          <w:ilvl w:val="0"/>
          <w:numId w:val="63"/>
        </w:numPr>
        <w:jc w:val="left"/>
        <w:rPr>
          <w:rFonts w:ascii="Arial" w:eastAsia="ＭＳ Ｐ明朝" w:hAnsi="Arial" w:cs="Arial"/>
        </w:rPr>
      </w:pPr>
      <w:r w:rsidRPr="005A24F7">
        <w:rPr>
          <w:rFonts w:ascii="Arial" w:eastAsia="ＭＳ Ｐ明朝" w:hAnsi="Arial" w:cs="Arial"/>
        </w:rPr>
        <w:t>Dorland’s illustrated medical dictionary</w:t>
      </w:r>
    </w:p>
    <w:p w:rsidR="00874597" w:rsidRPr="005A24F7" w:rsidRDefault="00874597" w:rsidP="00874597">
      <w:pPr>
        <w:rPr>
          <w:rFonts w:ascii="Arial" w:eastAsia="ＭＳ Ｐ明朝" w:hAnsi="Arial" w:cs="Arial"/>
          <w:sz w:val="24"/>
          <w:szCs w:val="24"/>
        </w:rPr>
      </w:pPr>
    </w:p>
    <w:p w:rsidR="00E83BCD" w:rsidRPr="007E569F" w:rsidRDefault="00874597" w:rsidP="000867A7">
      <w:pPr>
        <w:pStyle w:val="3"/>
      </w:pPr>
      <w:r w:rsidRPr="005A24F7">
        <w:br w:type="page"/>
      </w:r>
      <w:bookmarkStart w:id="266" w:name="_Toc252957602"/>
      <w:bookmarkStart w:id="267" w:name="_Toc252959981"/>
      <w:bookmarkStart w:id="268" w:name="_Toc411862118"/>
      <w:r w:rsidR="00A863B9" w:rsidRPr="00B6564A">
        <w:rPr>
          <w:rFonts w:ascii="Arial" w:hAnsi="Arial"/>
        </w:rPr>
        <w:lastRenderedPageBreak/>
        <w:t>2.</w:t>
      </w:r>
      <w:r w:rsidR="00F71421" w:rsidRPr="00B6564A">
        <w:rPr>
          <w:rFonts w:ascii="Arial" w:hAnsi="Arial"/>
        </w:rPr>
        <w:t>32</w:t>
      </w:r>
      <w:r w:rsidR="00F71421" w:rsidRPr="00F71421">
        <w:tab/>
      </w:r>
      <w:r w:rsidR="00D215E1" w:rsidRPr="007E569F">
        <w:t>「消化管の穿孔、潰瘍、出血あるいは閉塞</w:t>
      </w:r>
      <w:r w:rsidR="00D215E1" w:rsidRPr="007E569F">
        <w:br/>
        <w:t>（Gastrointestinal perforation, ulceration, haemorrhage or obstruction）（ＳＭＱ）」</w:t>
      </w:r>
      <w:bookmarkEnd w:id="266"/>
      <w:bookmarkEnd w:id="267"/>
      <w:bookmarkEnd w:id="268"/>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r w:rsidR="00356CAA" w:rsidRPr="00883065">
        <w:rPr>
          <w:rFonts w:ascii="Arial" w:eastAsia="ＭＳ Ｐ明朝" w:hAnsi="Arial"/>
          <w:b/>
          <w:sz w:val="22"/>
          <w:szCs w:val="22"/>
        </w:rPr>
        <w:t>）</w:t>
      </w:r>
    </w:p>
    <w:p w:rsidR="00874597" w:rsidRPr="005A24F7" w:rsidRDefault="00874597" w:rsidP="00874597">
      <w:pPr>
        <w:rPr>
          <w:rFonts w:ascii="Arial" w:eastAsia="ＭＳ Ｐ明朝" w:hAnsi="Arial" w:cs="Arial"/>
          <w:sz w:val="22"/>
          <w:szCs w:val="22"/>
        </w:rPr>
      </w:pPr>
    </w:p>
    <w:p w:rsidR="00E83BCD" w:rsidRPr="004F2545" w:rsidRDefault="00355CB9" w:rsidP="000867A7">
      <w:pPr>
        <w:pStyle w:val="4"/>
      </w:pPr>
      <w:r w:rsidRPr="004F2545">
        <w:t>2.32.1</w:t>
      </w:r>
      <w:r w:rsidRPr="004F2545">
        <w:t xml:space="preserve">　定義</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消化管穿孔</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穿孔：器官を貫通して孔をうがつ行為あるいは器官、物体を貫通して出来た孔</w:t>
      </w:r>
    </w:p>
    <w:p w:rsidR="00874597" w:rsidRPr="005A24F7" w:rsidRDefault="00874597" w:rsidP="00F763B9">
      <w:pPr>
        <w:numPr>
          <w:ilvl w:val="0"/>
          <w:numId w:val="10"/>
        </w:numPr>
        <w:adjustRightInd/>
        <w:textAlignment w:val="auto"/>
        <w:rPr>
          <w:rFonts w:ascii="Arial" w:eastAsia="ＭＳ Ｐ明朝" w:hAnsi="Arial" w:cs="Arial"/>
          <w:szCs w:val="22"/>
        </w:rPr>
      </w:pPr>
      <w:r w:rsidRPr="005A24F7">
        <w:rPr>
          <w:rFonts w:ascii="Arial" w:eastAsia="ＭＳ Ｐ明朝" w:hAnsi="ＭＳ Ｐ明朝" w:cs="Arial"/>
          <w:szCs w:val="22"/>
        </w:rPr>
        <w:t>消化管穿孔</w:t>
      </w:r>
      <w:r w:rsidRPr="005A24F7">
        <w:rPr>
          <w:rFonts w:ascii="Arial" w:eastAsia="ＭＳ Ｐ明朝" w:hAnsi="Arial" w:cs="Arial"/>
          <w:szCs w:val="22"/>
        </w:rPr>
        <w:t xml:space="preserve">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胃腸管のすべての層での穿孔</w:t>
      </w:r>
    </w:p>
    <w:p w:rsidR="00874597" w:rsidRPr="005A24F7" w:rsidRDefault="00874597" w:rsidP="00657059">
      <w:pPr>
        <w:ind w:leftChars="86" w:left="181" w:firstLineChars="300" w:firstLine="630"/>
        <w:rPr>
          <w:rFonts w:ascii="Arial" w:eastAsia="ＭＳ Ｐ明朝" w:hAnsi="Arial" w:cs="Arial"/>
          <w:szCs w:val="22"/>
        </w:rPr>
      </w:pPr>
      <w:r w:rsidRPr="005A24F7">
        <w:rPr>
          <w:rFonts w:ascii="Arial" w:eastAsia="ＭＳ Ｐ明朝" w:hAnsi="ＭＳ Ｐ明朝" w:cs="Arial"/>
          <w:szCs w:val="22"/>
        </w:rPr>
        <w:t>・被覆されていない（開放性）－　腹膜腔に直接接触している。</w:t>
      </w:r>
    </w:p>
    <w:p w:rsidR="00874597" w:rsidRPr="005A24F7" w:rsidRDefault="00874597" w:rsidP="00657059">
      <w:pPr>
        <w:ind w:leftChars="86" w:left="181" w:firstLineChars="300" w:firstLine="630"/>
        <w:rPr>
          <w:rFonts w:ascii="Arial" w:eastAsia="ＭＳ Ｐ明朝" w:hAnsi="Arial" w:cs="Arial"/>
          <w:szCs w:val="22"/>
        </w:rPr>
      </w:pPr>
      <w:r w:rsidRPr="005A24F7">
        <w:rPr>
          <w:rFonts w:ascii="Arial" w:eastAsia="ＭＳ Ｐ明朝" w:hAnsi="ＭＳ Ｐ明朝" w:cs="Arial"/>
          <w:szCs w:val="22"/>
        </w:rPr>
        <w:t>・被覆されている（被覆性）　－　大網あるいは他の臓器によって被覆されている。</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限局性あるいはびまん性腹膜炎によって特徴づけられる。</w:t>
      </w:r>
    </w:p>
    <w:p w:rsidR="00874597" w:rsidRPr="005A24F7" w:rsidRDefault="00874597" w:rsidP="004F2545">
      <w:pPr>
        <w:ind w:leftChars="386" w:left="893" w:hangingChars="39" w:hanging="82"/>
        <w:rPr>
          <w:rFonts w:ascii="Arial" w:eastAsia="ＭＳ Ｐ明朝" w:hAnsi="Arial" w:cs="Arial"/>
          <w:szCs w:val="22"/>
        </w:rPr>
      </w:pPr>
      <w:r w:rsidRPr="005A24F7">
        <w:rPr>
          <w:rFonts w:ascii="Arial" w:eastAsia="ＭＳ Ｐ明朝" w:hAnsi="ＭＳ Ｐ明朝" w:cs="Arial"/>
          <w:szCs w:val="22"/>
        </w:rPr>
        <w:t>・全身性、腹壁硬直、激痛およびイレウスとして観察される。</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被覆されていない穿孔は、腹腔内の遊離ガスにより確認できる（患者の立位横隔膜</w:t>
      </w:r>
      <w:r w:rsidRPr="005A24F7">
        <w:rPr>
          <w:rFonts w:ascii="Arial" w:eastAsia="ＭＳ Ｐ明朝" w:hAnsi="Arial" w:cs="Arial"/>
          <w:szCs w:val="22"/>
        </w:rPr>
        <w:t>X</w:t>
      </w:r>
      <w:r w:rsidRPr="005A24F7">
        <w:rPr>
          <w:rFonts w:ascii="Arial" w:eastAsia="ＭＳ Ｐ明朝" w:hAnsi="ＭＳ Ｐ明朝" w:cs="Arial"/>
          <w:szCs w:val="22"/>
        </w:rPr>
        <w:t>線写真）。</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潰瘍</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器官あるいは組織表面における局所の欠陥あるいは痕跡</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炎症性壊死組織の脱落により形成される。</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消化管出血</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出血－血管あるいは組織のいずれかからの血液の漏出</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 xml:space="preserve">消化管出血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消化管のいずれかの部位からの血液漏出</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szCs w:val="22"/>
        </w:rPr>
      </w:pPr>
      <w:r w:rsidRPr="005A24F7">
        <w:rPr>
          <w:rFonts w:ascii="Arial" w:eastAsia="ＭＳ Ｐ明朝" w:hAnsi="ＭＳ Ｐ明朝" w:cs="Arial"/>
          <w:szCs w:val="22"/>
        </w:rPr>
        <w:t>消化管閉塞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 xml:space="preserve">閉塞　</w:t>
      </w:r>
      <w:r w:rsidRPr="005A24F7">
        <w:rPr>
          <w:rFonts w:ascii="Arial" w:eastAsia="ＭＳ Ｐ明朝" w:hAnsi="Arial" w:cs="Arial"/>
          <w:szCs w:val="22"/>
        </w:rPr>
        <w:sym w:font="Symbol" w:char="F02D"/>
      </w:r>
      <w:r w:rsidRPr="005A24F7">
        <w:rPr>
          <w:rFonts w:ascii="Arial" w:eastAsia="ＭＳ Ｐ明朝" w:hAnsi="ＭＳ Ｐ明朝" w:cs="Arial"/>
        </w:rPr>
        <w:t xml:space="preserve">　遮断若しくは詰まる行為、あるいは詰まっている状況、状態</w:t>
      </w:r>
    </w:p>
    <w:p w:rsidR="00874597" w:rsidRPr="005A24F7" w:rsidRDefault="00874597" w:rsidP="00F763B9">
      <w:pPr>
        <w:numPr>
          <w:ilvl w:val="0"/>
          <w:numId w:val="9"/>
        </w:numPr>
        <w:adjustRightInd/>
        <w:textAlignment w:val="auto"/>
        <w:rPr>
          <w:rFonts w:ascii="Arial" w:eastAsia="ＭＳ Ｐ明朝" w:hAnsi="Arial" w:cs="Arial"/>
          <w:szCs w:val="22"/>
        </w:rPr>
      </w:pPr>
      <w:r w:rsidRPr="005A24F7">
        <w:rPr>
          <w:rFonts w:ascii="Arial" w:eastAsia="ＭＳ Ｐ明朝" w:hAnsi="ＭＳ Ｐ明朝" w:cs="Arial"/>
          <w:szCs w:val="22"/>
        </w:rPr>
        <w:t xml:space="preserve">消化管閉塞　</w:t>
      </w:r>
      <w:r w:rsidRPr="005A24F7">
        <w:rPr>
          <w:rFonts w:ascii="Arial" w:eastAsia="ＭＳ Ｐ明朝" w:hAnsi="Arial" w:cs="Arial"/>
          <w:szCs w:val="22"/>
        </w:rPr>
        <w:sym w:font="Symbol" w:char="F02D"/>
      </w:r>
      <w:r w:rsidRPr="005A24F7">
        <w:rPr>
          <w:rFonts w:ascii="Arial" w:eastAsia="ＭＳ Ｐ明朝" w:hAnsi="ＭＳ Ｐ明朝" w:cs="Arial"/>
          <w:szCs w:val="22"/>
        </w:rPr>
        <w:t xml:space="preserve">　消化管内容物の通過障害</w:t>
      </w:r>
    </w:p>
    <w:p w:rsidR="00874597" w:rsidRPr="005A24F7" w:rsidRDefault="00874597" w:rsidP="00657059">
      <w:pPr>
        <w:ind w:left="1050" w:hangingChars="500" w:hanging="1050"/>
        <w:rPr>
          <w:rFonts w:ascii="Arial" w:eastAsia="ＭＳ Ｐ明朝" w:hAnsi="Arial" w:cs="Arial"/>
          <w:szCs w:val="22"/>
        </w:rPr>
      </w:pPr>
    </w:p>
    <w:p w:rsidR="00E83BCD" w:rsidRPr="004F2545" w:rsidRDefault="00355CB9" w:rsidP="000867A7">
      <w:pPr>
        <w:pStyle w:val="4"/>
      </w:pPr>
      <w:r w:rsidRPr="004F2545">
        <w:t>2.32.2</w:t>
      </w:r>
      <w:r w:rsidRPr="004F2545">
        <w:t xml:space="preserve">　包含／除外基準</w:t>
      </w:r>
    </w:p>
    <w:p w:rsidR="00874597" w:rsidRPr="005A24F7" w:rsidRDefault="00874597" w:rsidP="00F763B9">
      <w:pPr>
        <w:numPr>
          <w:ilvl w:val="0"/>
          <w:numId w:val="4"/>
        </w:numPr>
        <w:tabs>
          <w:tab w:val="clear" w:pos="360"/>
          <w:tab w:val="num" w:pos="392"/>
        </w:tabs>
        <w:adjustRightInd/>
        <w:ind w:left="540" w:hanging="540"/>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消化管のいずれかの部位における穿孔に関する用語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消化管のいずれかの部位における潰瘍に関する用語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消化管のいずれかの部位における障害および狭窄に関係する用語：潰瘍によると思われる瘢痕</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消化管のいずれかの各部位における出血に関する用語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穿孔、潰瘍、出血に関係する医療、手術および診断的臨床検査のための用語</w:t>
      </w:r>
    </w:p>
    <w:p w:rsidR="00874597" w:rsidRPr="005A24F7" w:rsidRDefault="004F2545" w:rsidP="00657059">
      <w:pPr>
        <w:ind w:leftChars="386" w:left="1019" w:hangingChars="99" w:hanging="208"/>
        <w:rPr>
          <w:rFonts w:ascii="Arial" w:eastAsia="ＭＳ Ｐ明朝" w:hAnsi="Arial" w:cs="Arial"/>
        </w:rPr>
      </w:pPr>
      <w:r w:rsidRPr="005A24F7">
        <w:rPr>
          <w:rFonts w:ascii="Arial" w:eastAsia="ＭＳ Ｐ明朝" w:hAnsi="ＭＳ Ｐ明朝" w:cs="Arial"/>
          <w:szCs w:val="22"/>
        </w:rPr>
        <w:t>・</w:t>
      </w:r>
      <w:r w:rsidR="00874597" w:rsidRPr="005A24F7">
        <w:rPr>
          <w:rFonts w:ascii="Arial" w:eastAsia="ＭＳ Ｐ明朝" w:hAnsi="ＭＳ Ｐ明朝" w:cs="Arial"/>
        </w:rPr>
        <w:t>非特異的な診断的臨床試験結果、内科および外科的処置のあるグループの用語は、製薬企業のデータベースでのテスト結果でこれらの用語が該当症例を特定するのに有用であったため、包含されている。</w:t>
      </w:r>
    </w:p>
    <w:p w:rsidR="00874597" w:rsidRPr="005A24F7" w:rsidRDefault="00874597" w:rsidP="00657059">
      <w:pPr>
        <w:ind w:leftChars="387" w:left="1050" w:hangingChars="113" w:hanging="237"/>
        <w:rPr>
          <w:rFonts w:ascii="Arial" w:eastAsia="ＭＳ Ｐ明朝" w:hAnsi="Arial" w:cs="Arial"/>
        </w:rPr>
      </w:pPr>
    </w:p>
    <w:p w:rsidR="00874597" w:rsidRPr="005A24F7" w:rsidRDefault="00874597" w:rsidP="00F763B9">
      <w:pPr>
        <w:keepNext/>
        <w:numPr>
          <w:ilvl w:val="0"/>
          <w:numId w:val="4"/>
        </w:numPr>
        <w:tabs>
          <w:tab w:val="clear" w:pos="360"/>
          <w:tab w:val="num" w:pos="392"/>
        </w:tabs>
        <w:adjustRightInd/>
        <w:ind w:left="539" w:hanging="539"/>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悪性潰瘍を含む消化管新生物に関する用語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lastRenderedPageBreak/>
        <w:t>味覚障害に関する用語</w:t>
      </w:r>
    </w:p>
    <w:p w:rsidR="00874597" w:rsidRPr="005A24F7" w:rsidRDefault="00874597" w:rsidP="00F763B9">
      <w:pPr>
        <w:numPr>
          <w:ilvl w:val="0"/>
          <w:numId w:val="9"/>
        </w:numPr>
        <w:adjustRightInd/>
        <w:textAlignment w:val="auto"/>
        <w:rPr>
          <w:rFonts w:ascii="Arial" w:eastAsia="ＭＳ Ｐ明朝" w:hAnsi="Arial" w:cs="Arial"/>
        </w:rPr>
      </w:pPr>
      <w:r w:rsidRPr="005A24F7">
        <w:rPr>
          <w:rFonts w:ascii="Arial" w:eastAsia="ＭＳ Ｐ明朝" w:hAnsi="ＭＳ Ｐ明朝" w:cs="Arial"/>
        </w:rPr>
        <w:t>口腔咽頭障害に関係する用語</w:t>
      </w:r>
      <w:r w:rsidR="009F67D9">
        <w:rPr>
          <w:rFonts w:ascii="Arial" w:eastAsia="ＭＳ Ｐ明朝" w:hAnsi="Arial" w:cs="Arial" w:hint="eastAsia"/>
        </w:rPr>
        <w:t>（</w:t>
      </w:r>
      <w:r w:rsidRPr="005A24F7">
        <w:rPr>
          <w:rFonts w:ascii="Arial" w:eastAsia="ＭＳ Ｐ明朝" w:hAnsi="ＭＳ Ｐ明朝" w:cs="Arial"/>
        </w:rPr>
        <w:t>ユーザーは、「口腔咽頭障害（ＳＭＱ）」を考慮すべきである）</w:t>
      </w:r>
    </w:p>
    <w:p w:rsidR="00C0689E" w:rsidRPr="005A24F7" w:rsidRDefault="00C0689E" w:rsidP="00F763B9">
      <w:pPr>
        <w:numPr>
          <w:ilvl w:val="0"/>
          <w:numId w:val="9"/>
        </w:numPr>
        <w:adjustRightInd/>
        <w:textAlignment w:val="auto"/>
        <w:rPr>
          <w:rFonts w:ascii="Arial" w:eastAsia="ＭＳ Ｐ明朝" w:hAnsi="Arial" w:cs="Arial"/>
        </w:rPr>
      </w:pPr>
      <w:r w:rsidRPr="005A24F7">
        <w:rPr>
          <w:rFonts w:ascii="Arial" w:eastAsia="ＭＳ Ｐ明朝" w:hAnsi="Arial" w:cs="Arial" w:hint="eastAsia"/>
        </w:rPr>
        <w:t>先天性障害に関する用語</w:t>
      </w:r>
    </w:p>
    <w:p w:rsidR="006F4353" w:rsidRPr="005A24F7" w:rsidRDefault="006F4353">
      <w:pPr>
        <w:adjustRightInd/>
        <w:textAlignment w:val="auto"/>
        <w:rPr>
          <w:rFonts w:ascii="Arial" w:eastAsia="ＭＳ Ｐ明朝" w:hAnsi="Arial" w:cs="Arial"/>
        </w:rPr>
      </w:pPr>
    </w:p>
    <w:p w:rsidR="006F4353" w:rsidRPr="005A24F7" w:rsidRDefault="00C51DEB">
      <w:pPr>
        <w:adjustRightInd/>
        <w:ind w:leftChars="117" w:left="420" w:hangingChars="83" w:hanging="174"/>
        <w:textAlignment w:val="auto"/>
        <w:rPr>
          <w:rFonts w:ascii="Arial" w:eastAsia="ＭＳ Ｐ明朝" w:hAnsi="Arial" w:cs="Arial"/>
        </w:rPr>
      </w:pPr>
      <w:r w:rsidRPr="005A24F7">
        <w:rPr>
          <w:rFonts w:ascii="Arial" w:eastAsia="ＭＳ Ｐ明朝" w:hAnsi="Arial" w:cs="Arial" w:hint="eastAsia"/>
        </w:rPr>
        <w:t>注：バージョン</w:t>
      </w:r>
      <w:r w:rsidR="00F24CE7" w:rsidRPr="005A24F7">
        <w:rPr>
          <w:rFonts w:ascii="Arial" w:eastAsia="ＭＳ Ｐ明朝" w:hAnsi="Arial" w:cs="Arial"/>
        </w:rPr>
        <w:t>16.0</w:t>
      </w:r>
      <w:r w:rsidR="00F24CE7" w:rsidRPr="005A24F7">
        <w:rPr>
          <w:rFonts w:ascii="Arial" w:eastAsia="ＭＳ Ｐ明朝" w:hAnsi="Arial" w:cs="Arial" w:hint="eastAsia"/>
        </w:rPr>
        <w:t>以前</w:t>
      </w:r>
      <w:r w:rsidRPr="005A24F7">
        <w:rPr>
          <w:rFonts w:ascii="Arial" w:eastAsia="ＭＳ Ｐ明朝" w:hAnsi="Arial" w:cs="Arial" w:hint="eastAsia"/>
        </w:rPr>
        <w:t>には、</w:t>
      </w:r>
      <w:r w:rsidR="00434774" w:rsidRPr="00434774">
        <w:rPr>
          <w:rFonts w:ascii="Arial" w:eastAsia="ＭＳ Ｐ明朝" w:hAnsi="Arial" w:cs="Arial" w:hint="eastAsia"/>
          <w:b/>
        </w:rPr>
        <w:t>「</w:t>
      </w:r>
      <w:r w:rsidR="00F24CE7" w:rsidRPr="00434774">
        <w:rPr>
          <w:rFonts w:ascii="Arial" w:eastAsia="ＭＳ Ｐ明朝" w:hAnsi="Arial" w:cs="Arial" w:hint="eastAsia"/>
          <w:b/>
        </w:rPr>
        <w:t>消化管の穿孔、潰瘍、出血あるいは閉塞（ＳＭＱ）</w:t>
      </w:r>
      <w:r w:rsidR="00434774" w:rsidRPr="00434774">
        <w:rPr>
          <w:rFonts w:ascii="Arial" w:eastAsia="ＭＳ Ｐ明朝" w:hAnsi="Arial" w:cs="Arial" w:hint="eastAsia"/>
          <w:b/>
        </w:rPr>
        <w:t>」</w:t>
      </w:r>
      <w:r w:rsidRPr="005A24F7">
        <w:rPr>
          <w:rFonts w:ascii="Arial" w:eastAsia="ＭＳ Ｐ明朝" w:hAnsi="Arial" w:cs="Arial" w:hint="eastAsia"/>
        </w:rPr>
        <w:t>中の用語は広域スコープのみであった​​。バージョン</w:t>
      </w:r>
      <w:r w:rsidRPr="005A24F7">
        <w:rPr>
          <w:rFonts w:ascii="Arial" w:eastAsia="ＭＳ Ｐ明朝" w:hAnsi="Arial" w:cs="Arial"/>
        </w:rPr>
        <w:t>16.1</w:t>
      </w:r>
      <w:r w:rsidRPr="005A24F7">
        <w:rPr>
          <w:rFonts w:ascii="Arial" w:eastAsia="ＭＳ Ｐ明朝" w:hAnsi="Arial" w:cs="Arial" w:hint="eastAsia"/>
        </w:rPr>
        <w:t>では、</w:t>
      </w:r>
      <w:r w:rsidR="00434774" w:rsidRPr="00434774">
        <w:rPr>
          <w:rFonts w:ascii="Arial" w:eastAsia="ＭＳ Ｐ明朝" w:hAnsi="Arial" w:cs="Arial" w:hint="eastAsia"/>
          <w:b/>
        </w:rPr>
        <w:t>「</w:t>
      </w:r>
      <w:r w:rsidR="00BC72A0" w:rsidRPr="00434774">
        <w:rPr>
          <w:rFonts w:ascii="Arial" w:eastAsia="ＭＳ Ｐ明朝" w:hAnsi="Arial" w:cs="Arial" w:hint="eastAsia"/>
          <w:b/>
        </w:rPr>
        <w:t>消化管の穿孔、潰瘍、出血あるいは閉塞（ＳＭＱ）</w:t>
      </w:r>
      <w:r w:rsidR="00434774" w:rsidRPr="00434774">
        <w:rPr>
          <w:rFonts w:ascii="Arial" w:eastAsia="ＭＳ Ｐ明朝" w:hAnsi="Arial" w:cs="Arial" w:hint="eastAsia"/>
          <w:b/>
        </w:rPr>
        <w:t>」</w:t>
      </w:r>
      <w:r w:rsidRPr="005A24F7">
        <w:rPr>
          <w:rFonts w:ascii="Arial" w:eastAsia="ＭＳ Ｐ明朝" w:hAnsi="Arial" w:cs="Arial" w:hint="eastAsia"/>
        </w:rPr>
        <w:t>に含まれる用語は、広域スコープまたは狭域</w:t>
      </w:r>
      <w:r w:rsidR="00BC72A0" w:rsidRPr="005A24F7">
        <w:rPr>
          <w:rFonts w:ascii="Arial" w:eastAsia="ＭＳ Ｐ明朝" w:hAnsi="Arial" w:cs="Arial" w:hint="eastAsia"/>
        </w:rPr>
        <w:t>スコープの</w:t>
      </w:r>
      <w:r w:rsidRPr="005A24F7">
        <w:rPr>
          <w:rFonts w:ascii="Arial" w:eastAsia="ＭＳ Ｐ明朝" w:hAnsi="Arial" w:cs="Arial" w:hint="eastAsia"/>
        </w:rPr>
        <w:t>いずれかに分類されている。</w:t>
      </w:r>
    </w:p>
    <w:p w:rsidR="00874597" w:rsidRPr="005A24F7" w:rsidRDefault="00874597" w:rsidP="00874597">
      <w:pPr>
        <w:rPr>
          <w:rFonts w:ascii="Arial" w:eastAsia="ＭＳ Ｐ明朝" w:hAnsi="Arial" w:cs="Arial"/>
        </w:rPr>
      </w:pPr>
    </w:p>
    <w:p w:rsidR="00874597" w:rsidRPr="005A24F7" w:rsidRDefault="00874597" w:rsidP="00657059">
      <w:pPr>
        <w:ind w:leftChars="100" w:left="54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13.0</w:t>
      </w:r>
      <w:r w:rsidRPr="005A24F7">
        <w:rPr>
          <w:rFonts w:ascii="Arial" w:eastAsia="ＭＳ Ｐ明朝" w:hAnsi="ＭＳ Ｐ明朝" w:cs="Arial"/>
        </w:rPr>
        <w:t>でこの「消化管の穿孔、潰瘍、出血あるいは閉塞（ＳＭＱ）」の下位の下記サブ</w:t>
      </w:r>
      <w:r w:rsidRPr="005A24F7">
        <w:rPr>
          <w:rFonts w:ascii="Arial" w:eastAsia="ＭＳ Ｐ明朝" w:hAnsi="Arial" w:cs="Arial"/>
        </w:rPr>
        <w:t>SMQ</w:t>
      </w:r>
      <w:r w:rsidRPr="005A24F7">
        <w:rPr>
          <w:rFonts w:ascii="Arial" w:eastAsia="ＭＳ Ｐ明朝" w:hAnsi="ＭＳ Ｐ明朝" w:cs="Arial"/>
        </w:rPr>
        <w:t>は広域検索用語のみの構成から狭域検索用語のみの構成に変更された。</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消化管の出血（ＳＭＱ）</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消化管の閉塞（ＳＭＱ）</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消化管の穿孔（ＳＭＱ）</w:t>
      </w:r>
    </w:p>
    <w:p w:rsidR="00874597" w:rsidRPr="005A24F7" w:rsidRDefault="00874597" w:rsidP="00657059">
      <w:pPr>
        <w:ind w:leftChars="300" w:left="630"/>
        <w:rPr>
          <w:rFonts w:ascii="Arial" w:eastAsia="ＭＳ Ｐ明朝" w:hAnsi="Arial" w:cs="Arial"/>
        </w:rPr>
      </w:pPr>
      <w:r w:rsidRPr="005A24F7">
        <w:rPr>
          <w:rFonts w:ascii="Arial" w:eastAsia="ＭＳ Ｐ明朝" w:hAnsi="ＭＳ Ｐ明朝" w:cs="Arial"/>
        </w:rPr>
        <w:t>消化管の潰瘍（ＳＭＱ）</w:t>
      </w:r>
    </w:p>
    <w:p w:rsidR="00874597" w:rsidRPr="005A24F7" w:rsidRDefault="00874597" w:rsidP="00874597">
      <w:pPr>
        <w:rPr>
          <w:rFonts w:ascii="Arial" w:eastAsia="ＭＳ Ｐ明朝" w:hAnsi="Arial" w:cs="Arial"/>
        </w:rPr>
      </w:pPr>
    </w:p>
    <w:p w:rsidR="00E83BCD" w:rsidRPr="004F2545" w:rsidRDefault="00355CB9" w:rsidP="000867A7">
      <w:pPr>
        <w:pStyle w:val="4"/>
      </w:pPr>
      <w:r w:rsidRPr="004F2545">
        <w:t>2.32.3</w:t>
      </w:r>
      <w:r w:rsidRPr="004F2545">
        <w:t xml:space="preserve">　階層構造</w:t>
      </w:r>
    </w:p>
    <w:p w:rsidR="00874597" w:rsidRPr="005A24F7" w:rsidRDefault="0016425F" w:rsidP="00874597">
      <w:pPr>
        <w:adjustRightInd/>
        <w:textAlignment w:val="auto"/>
        <w:rPr>
          <w:rFonts w:ascii="Arial" w:eastAsia="ＭＳ Ｐ明朝" w:hAnsi="Arial" w:cs="Arial"/>
          <w:b/>
        </w:rPr>
      </w:pPr>
      <w:r>
        <w:rPr>
          <w:rFonts w:ascii="Arial" w:eastAsia="ＭＳ Ｐ明朝" w:hAnsi="Arial" w:cs="Arial"/>
          <w:noProof/>
          <w:sz w:val="20"/>
        </w:rPr>
        <mc:AlternateContent>
          <mc:Choice Requires="wpc">
            <w:drawing>
              <wp:inline distT="0" distB="0" distL="0" distR="0" wp14:anchorId="16AB8C8A" wp14:editId="4E3B54D6">
                <wp:extent cx="6200775" cy="2593975"/>
                <wp:effectExtent l="0" t="3810" r="4445" b="2540"/>
                <wp:docPr id="578" name="キャンバス 21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01" name="Text Box 112"/>
                        <wps:cNvSpPr txBox="1">
                          <a:spLocks noChangeArrowheads="1"/>
                        </wps:cNvSpPr>
                        <wps:spPr bwMode="auto">
                          <a:xfrm>
                            <a:off x="2195227" y="275608"/>
                            <a:ext cx="2133526" cy="612718"/>
                          </a:xfrm>
                          <a:prstGeom prst="rect">
                            <a:avLst/>
                          </a:prstGeom>
                          <a:solidFill>
                            <a:srgbClr val="FFFFFF"/>
                          </a:solidFill>
                          <a:ln w="9525">
                            <a:solidFill>
                              <a:srgbClr val="000000"/>
                            </a:solidFill>
                            <a:miter lim="800000"/>
                            <a:headEnd/>
                            <a:tailEnd/>
                          </a:ln>
                        </wps:spPr>
                        <wps:txbx>
                          <w:txbxContent>
                            <w:p w:rsidR="00EC195E" w:rsidRPr="0020350D" w:rsidRDefault="00EC195E" w:rsidP="005238A8">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消化管穿孔、潰瘍、出血あるいは閉塞</w:t>
                              </w:r>
                            </w:p>
                            <w:p w:rsidR="00EC195E" w:rsidRPr="0020350D" w:rsidRDefault="00EC195E">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w:t>
                              </w:r>
                              <w:r w:rsidRPr="0020350D">
                                <w:rPr>
                                  <w:rFonts w:eastAsia="ＭＳ Ｐ明朝"/>
                                  <w:sz w:val="18"/>
                                  <w:szCs w:val="18"/>
                                </w:rPr>
                                <w:t>20000103</w:t>
                              </w:r>
                              <w:r w:rsidRPr="0020350D">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102" name="Text Box 113"/>
                        <wps:cNvSpPr txBox="1">
                          <a:spLocks noChangeArrowheads="1"/>
                        </wps:cNvSpPr>
                        <wps:spPr bwMode="auto">
                          <a:xfrm>
                            <a:off x="95201" y="1590646"/>
                            <a:ext cx="1928523" cy="770922"/>
                          </a:xfrm>
                          <a:prstGeom prst="rect">
                            <a:avLst/>
                          </a:prstGeom>
                          <a:solidFill>
                            <a:srgbClr val="FFFFFF"/>
                          </a:solidFill>
                          <a:ln w="9525">
                            <a:solidFill>
                              <a:srgbClr val="000000"/>
                            </a:solidFill>
                            <a:miter lim="800000"/>
                            <a:headEnd/>
                            <a:tailEnd/>
                          </a:ln>
                        </wps:spPr>
                        <wps:txbx>
                          <w:txbxContent>
                            <w:p w:rsidR="00EC195E" w:rsidRPr="0020350D" w:rsidRDefault="00EC195E">
                              <w:pPr>
                                <w:spacing w:beforeLines="50" w:before="120" w:line="240" w:lineRule="exact"/>
                                <w:ind w:rightChars="-50" w:right="-105"/>
                                <w:jc w:val="lef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消化管の穿孔、潰瘍、出血あるいは閉塞についての</w:t>
                              </w:r>
                              <w:r w:rsidRPr="0020350D">
                                <w:rPr>
                                  <w:rFonts w:ascii="ＭＳ Ｐ明朝" w:eastAsia="ＭＳ Ｐ明朝" w:hAnsi="ＭＳ Ｐ明朝" w:cs="Arial" w:hint="eastAsia"/>
                                  <w:sz w:val="18"/>
                                  <w:szCs w:val="16"/>
                                </w:rPr>
                                <w:t>非特異的所見／処置</w:t>
                              </w:r>
                            </w:p>
                            <w:p w:rsidR="00EC195E" w:rsidRPr="0020350D" w:rsidRDefault="00EC195E">
                              <w:pPr>
                                <w:spacing w:beforeLines="50" w:before="120" w:line="4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20000104</w:t>
                              </w:r>
                              <w:r w:rsidRPr="0020350D">
                                <w:rPr>
                                  <w:rFonts w:ascii="ＭＳ Ｐ明朝" w:eastAsia="ＭＳ Ｐ明朝" w:hAnsi="ＭＳ Ｐ明朝" w:hint="eastAsia"/>
                                  <w:sz w:val="18"/>
                                  <w:szCs w:val="18"/>
                                </w:rPr>
                                <w:t>）</w:t>
                              </w:r>
                            </w:p>
                            <w:p w:rsidR="00EC195E" w:rsidRPr="0020350D" w:rsidRDefault="00EC195E" w:rsidP="00874597">
                              <w:pPr>
                                <w:spacing w:line="0" w:lineRule="atLeast"/>
                                <w:jc w:val="center"/>
                                <w:rPr>
                                  <w:rFonts w:ascii="ＭＳ Ｐ明朝" w:eastAsia="ＭＳ Ｐ明朝" w:hAnsi="ＭＳ Ｐ明朝"/>
                                  <w:sz w:val="16"/>
                                  <w:szCs w:val="16"/>
                                </w:rPr>
                              </w:pPr>
                            </w:p>
                            <w:p w:rsidR="00EC195E" w:rsidRPr="0020350D" w:rsidRDefault="00EC195E" w:rsidP="00874597">
                              <w:pPr>
                                <w:spacing w:line="0" w:lineRule="atLeast"/>
                                <w:rPr>
                                  <w:rFonts w:ascii="ＭＳ Ｐ明朝" w:eastAsia="ＭＳ Ｐ明朝" w:hAnsi="ＭＳ Ｐ明朝"/>
                                </w:rPr>
                              </w:pPr>
                            </w:p>
                          </w:txbxContent>
                        </wps:txbx>
                        <wps:bodyPr rot="0" vert="horz" wrap="square" lIns="74295" tIns="8890" rIns="74295" bIns="8890" anchor="t" anchorCtr="0" upright="1">
                          <a:noAutofit/>
                        </wps:bodyPr>
                      </wps:wsp>
                      <wps:wsp>
                        <wps:cNvPr id="103" name="Text Box 114"/>
                        <wps:cNvSpPr txBox="1">
                          <a:spLocks noChangeArrowheads="1"/>
                        </wps:cNvSpPr>
                        <wps:spPr bwMode="auto">
                          <a:xfrm>
                            <a:off x="2147526" y="1590646"/>
                            <a:ext cx="943011" cy="770922"/>
                          </a:xfrm>
                          <a:prstGeom prst="rect">
                            <a:avLst/>
                          </a:prstGeom>
                          <a:solidFill>
                            <a:srgbClr val="FFFFFF"/>
                          </a:solidFill>
                          <a:ln w="9525">
                            <a:solidFill>
                              <a:srgbClr val="000000"/>
                            </a:solidFill>
                            <a:miter lim="800000"/>
                            <a:headEnd/>
                            <a:tailEnd/>
                          </a:ln>
                        </wps:spPr>
                        <wps:txbx>
                          <w:txbxContent>
                            <w:p w:rsidR="00EC195E" w:rsidRPr="0020350D" w:rsidRDefault="00EC195E">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消化管の閉塞</w:t>
                              </w:r>
                            </w:p>
                            <w:p w:rsidR="00EC195E" w:rsidRPr="0020350D" w:rsidRDefault="00EC195E">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20000105</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104" name="Text Box 115"/>
                        <wps:cNvSpPr txBox="1">
                          <a:spLocks noChangeArrowheads="1"/>
                        </wps:cNvSpPr>
                        <wps:spPr bwMode="auto">
                          <a:xfrm>
                            <a:off x="3176238" y="1590046"/>
                            <a:ext cx="933511" cy="770922"/>
                          </a:xfrm>
                          <a:prstGeom prst="rect">
                            <a:avLst/>
                          </a:prstGeom>
                          <a:solidFill>
                            <a:srgbClr val="FFFFFF"/>
                          </a:solidFill>
                          <a:ln w="9525">
                            <a:solidFill>
                              <a:srgbClr val="000000"/>
                            </a:solidFill>
                            <a:miter lim="800000"/>
                            <a:headEnd/>
                            <a:tailEnd/>
                          </a:ln>
                        </wps:spPr>
                        <wps:txbx>
                          <w:txbxContent>
                            <w:p w:rsidR="00EC195E" w:rsidRPr="0020350D" w:rsidRDefault="00EC195E">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消化管の潰瘍</w:t>
                              </w:r>
                            </w:p>
                            <w:p w:rsidR="00EC195E" w:rsidRPr="0020350D" w:rsidRDefault="00EC195E">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20000106</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106" name="Text Box 116"/>
                        <wps:cNvSpPr txBox="1">
                          <a:spLocks noChangeArrowheads="1"/>
                        </wps:cNvSpPr>
                        <wps:spPr bwMode="auto">
                          <a:xfrm>
                            <a:off x="4195451" y="1590646"/>
                            <a:ext cx="891511" cy="770922"/>
                          </a:xfrm>
                          <a:prstGeom prst="rect">
                            <a:avLst/>
                          </a:prstGeom>
                          <a:solidFill>
                            <a:srgbClr val="FFFFFF"/>
                          </a:solidFill>
                          <a:ln w="9525">
                            <a:solidFill>
                              <a:srgbClr val="000000"/>
                            </a:solidFill>
                            <a:miter lim="800000"/>
                            <a:headEnd/>
                            <a:tailEnd/>
                          </a:ln>
                        </wps:spPr>
                        <wps:txbx>
                          <w:txbxContent>
                            <w:p w:rsidR="00EC195E" w:rsidRPr="0020350D" w:rsidRDefault="00EC195E">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w:t>
                              </w:r>
                            </w:p>
                            <w:p w:rsidR="00EC195E" w:rsidRPr="0020350D" w:rsidRDefault="00EC195E">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20000107</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107" name="Text Box 117"/>
                        <wps:cNvSpPr txBox="1">
                          <a:spLocks noChangeArrowheads="1"/>
                        </wps:cNvSpPr>
                        <wps:spPr bwMode="auto">
                          <a:xfrm>
                            <a:off x="5157462" y="1590646"/>
                            <a:ext cx="885811" cy="770922"/>
                          </a:xfrm>
                          <a:prstGeom prst="rect">
                            <a:avLst/>
                          </a:prstGeom>
                          <a:solidFill>
                            <a:srgbClr val="FFFFFF"/>
                          </a:solidFill>
                          <a:ln w="9525">
                            <a:solidFill>
                              <a:srgbClr val="000000"/>
                            </a:solidFill>
                            <a:miter lim="800000"/>
                            <a:headEnd/>
                            <a:tailEnd/>
                          </a:ln>
                        </wps:spPr>
                        <wps:txbx>
                          <w:txbxContent>
                            <w:p w:rsidR="00EC195E" w:rsidRPr="0020350D" w:rsidRDefault="00EC195E" w:rsidP="005238A8">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消化管の出血</w:t>
                              </w:r>
                            </w:p>
                            <w:p w:rsidR="00EC195E" w:rsidRPr="0020350D" w:rsidRDefault="00EC195E">
                              <w:pPr>
                                <w:spacing w:beforeLines="100" w:before="240" w:line="0" w:lineRule="atLeast"/>
                                <w:jc w:val="center"/>
                                <w:rPr>
                                  <w:rFonts w:ascii="ＭＳ Ｐ明朝" w:eastAsia="ＭＳ Ｐ明朝" w:hAnsi="ＭＳ Ｐ明朝"/>
                                </w:rPr>
                              </w:pPr>
                              <w:r w:rsidRPr="0020350D">
                                <w:rPr>
                                  <w:rFonts w:ascii="ＭＳ Ｐ明朝" w:eastAsia="ＭＳ Ｐ明朝" w:hAnsi="ＭＳ Ｐ明朝" w:hint="eastAsia"/>
                                  <w:sz w:val="18"/>
                                  <w:szCs w:val="16"/>
                                </w:rPr>
                                <w:t>（</w:t>
                              </w:r>
                              <w:r w:rsidRPr="0020350D">
                                <w:rPr>
                                  <w:rFonts w:eastAsia="ＭＳ Ｐ明朝"/>
                                  <w:sz w:val="18"/>
                                  <w:szCs w:val="16"/>
                                </w:rPr>
                                <w:t>20000108</w:t>
                              </w:r>
                              <w:r w:rsidRPr="0020350D">
                                <w:rPr>
                                  <w:rFonts w:ascii="ＭＳ Ｐ明朝" w:eastAsia="ＭＳ Ｐ明朝" w:hAnsi="ＭＳ Ｐ明朝" w:hint="eastAsia"/>
                                  <w:sz w:val="18"/>
                                  <w:szCs w:val="16"/>
                                </w:rPr>
                                <w:t>）</w:t>
                              </w:r>
                            </w:p>
                          </w:txbxContent>
                        </wps:txbx>
                        <wps:bodyPr rot="0" vert="horz" wrap="square" lIns="74295" tIns="8890" rIns="74295" bIns="8890" anchor="t" anchorCtr="0" upright="1">
                          <a:noAutofit/>
                        </wps:bodyPr>
                      </wps:wsp>
                      <wps:wsp>
                        <wps:cNvPr id="108" name="Line 118"/>
                        <wps:cNvCnPr/>
                        <wps:spPr bwMode="auto">
                          <a:xfrm>
                            <a:off x="3400441" y="894026"/>
                            <a:ext cx="7600" cy="696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119"/>
                        <wps:cNvCnPr/>
                        <wps:spPr bwMode="auto">
                          <a:xfrm flipH="1">
                            <a:off x="923211" y="1285237"/>
                            <a:ext cx="7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0" name="Line 120"/>
                        <wps:cNvCnPr/>
                        <wps:spPr bwMode="auto">
                          <a:xfrm flipV="1">
                            <a:off x="923211" y="1284637"/>
                            <a:ext cx="4610156"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121"/>
                        <wps:cNvCnPr/>
                        <wps:spPr bwMode="auto">
                          <a:xfrm>
                            <a:off x="4467254" y="1285237"/>
                            <a:ext cx="6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6" name="Line 122"/>
                        <wps:cNvCnPr/>
                        <wps:spPr bwMode="auto">
                          <a:xfrm>
                            <a:off x="5533367" y="1285237"/>
                            <a:ext cx="7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7" name="Line 123"/>
                        <wps:cNvCnPr/>
                        <wps:spPr bwMode="auto">
                          <a:xfrm>
                            <a:off x="2399629" y="1285237"/>
                            <a:ext cx="700" cy="3048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6AB8C8A" id="キャンバス 214" o:spid="_x0000_s1160" editas="canvas" style="width:488.25pt;height:204.25pt;mso-position-horizontal-relative:char;mso-position-vertical-relative:line" coordsize="62007,25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">
                <v:shape id="_x0000_s1161" type="#_x0000_t75" style="position:absolute;width:62007;height:25939;visibility:visible;mso-wrap-style:square">
                  <v:fill o:detectmouseclick="t"/>
                  <v:path o:connecttype="none"/>
                </v:shape>
                <v:shape id="Text Box 112" o:spid="_x0000_s1162" type="#_x0000_t202" style="position:absolute;left:21952;top:2756;width:21335;height:6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wn+sMA&#10;AADcAAAADwAAAGRycy9kb3ducmV2LnhtbERPTWsCMRC9C/0PYQpepCb2IHZrVqTQoqdSLYK3YTPu&#10;LruZLElWV3+9KRS8zeN9znI12FacyYfasYbZVIEgLpypudTwu/98WYAIEdlg65g0XCnAKn8aLTEz&#10;7sI/dN7FUqQQDhlqqGLsMilDUZHFMHUdceJOzluMCfpSGo+XFG5b+arUXFqsOTVU2NFHRUWz662G&#10;ZtsXtj8c/ea7339tb3MjJ+pN6/HzsH4HEWmID/G/e2PSfDWDv2fSBTK/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wn+sMAAADcAAAADwAAAAAAAAAAAAAAAACYAgAAZHJzL2Rv&#10;d25yZXYueG1sUEsFBgAAAAAEAAQA9QAAAIgDAAAAAA==&#10;">
                  <v:textbox inset="5.85pt,.7pt,5.85pt,.7pt">
                    <w:txbxContent>
                      <w:p w:rsidR="00EC195E" w:rsidRPr="0020350D" w:rsidRDefault="00EC195E" w:rsidP="005238A8">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消化管穿孔、潰瘍、出血あるいは閉塞</w:t>
                        </w:r>
                      </w:p>
                      <w:p w:rsidR="00EC195E" w:rsidRPr="0020350D" w:rsidRDefault="00EC195E">
                        <w:pPr>
                          <w:spacing w:beforeLines="50" w:before="120" w:line="0" w:lineRule="atLeast"/>
                          <w:jc w:val="center"/>
                          <w:rPr>
                            <w:rFonts w:ascii="ＭＳ Ｐ明朝" w:eastAsia="ＭＳ Ｐ明朝" w:hAnsi="ＭＳ Ｐ明朝"/>
                            <w:sz w:val="18"/>
                            <w:szCs w:val="18"/>
                          </w:rPr>
                        </w:pPr>
                        <w:r w:rsidRPr="0020350D">
                          <w:rPr>
                            <w:rFonts w:ascii="ＭＳ Ｐ明朝" w:eastAsia="ＭＳ Ｐ明朝" w:hAnsi="ＭＳ Ｐ明朝" w:hint="eastAsia"/>
                            <w:sz w:val="18"/>
                            <w:szCs w:val="18"/>
                          </w:rPr>
                          <w:t>（</w:t>
                        </w:r>
                        <w:r w:rsidRPr="0020350D">
                          <w:rPr>
                            <w:rFonts w:eastAsia="ＭＳ Ｐ明朝"/>
                            <w:sz w:val="18"/>
                            <w:szCs w:val="18"/>
                          </w:rPr>
                          <w:t>20000103</w:t>
                        </w:r>
                        <w:r w:rsidRPr="0020350D">
                          <w:rPr>
                            <w:rFonts w:ascii="ＭＳ Ｐ明朝" w:eastAsia="ＭＳ Ｐ明朝" w:hAnsi="ＭＳ Ｐ明朝" w:hint="eastAsia"/>
                            <w:sz w:val="18"/>
                            <w:szCs w:val="18"/>
                          </w:rPr>
                          <w:t>）</w:t>
                        </w:r>
                      </w:p>
                    </w:txbxContent>
                  </v:textbox>
                </v:shape>
                <v:shape id="Text Box 113" o:spid="_x0000_s1163" type="#_x0000_t202" style="position:absolute;left:952;top:15906;width:1928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65jcMA&#10;AADcAAAADwAAAGRycy9kb3ducmV2LnhtbERPTWvCQBC9C/0PyxR6kbpbD6KpGymFFj2JRgq9Ddlp&#10;EpKdDbsbTfvru4LgbR7vc9ab0XbiTD40jjW8zBQI4tKZhisNp+LjeQkiRGSDnWPS8EsBNvnDZI2Z&#10;cRc+0PkYK5FCOGSooY6xz6QMZU0Ww8z1xIn7cd5iTNBX0ni8pHDbyblSC2mx4dRQY0/vNZXtcbAa&#10;2t1Q2uHr22/3Q/G5+1sYOVUrrZ8ex7dXEJHGeBff3FuT5qs5XJ9JF8j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165jcMAAADcAAAADwAAAAAAAAAAAAAAAACYAgAAZHJzL2Rv&#10;d25yZXYueG1sUEsFBgAAAAAEAAQA9QAAAIgDAAAAAA==&#10;">
                  <v:textbox inset="5.85pt,.7pt,5.85pt,.7pt">
                    <w:txbxContent>
                      <w:p w:rsidR="00EC195E" w:rsidRPr="0020350D" w:rsidRDefault="00EC195E">
                        <w:pPr>
                          <w:spacing w:beforeLines="50" w:before="120" w:line="240" w:lineRule="exact"/>
                          <w:ind w:rightChars="-50" w:right="-105"/>
                          <w:jc w:val="left"/>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消化管の穿孔、潰瘍、出血あるいは閉塞についての</w:t>
                        </w:r>
                        <w:r w:rsidRPr="0020350D">
                          <w:rPr>
                            <w:rFonts w:ascii="ＭＳ Ｐ明朝" w:eastAsia="ＭＳ Ｐ明朝" w:hAnsi="ＭＳ Ｐ明朝" w:cs="Arial" w:hint="eastAsia"/>
                            <w:sz w:val="18"/>
                            <w:szCs w:val="16"/>
                          </w:rPr>
                          <w:t>非特異的所見／処置</w:t>
                        </w:r>
                      </w:p>
                      <w:p w:rsidR="00EC195E" w:rsidRPr="0020350D" w:rsidRDefault="00EC195E">
                        <w:pPr>
                          <w:spacing w:beforeLines="50" w:before="120" w:line="4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20000104</w:t>
                        </w:r>
                        <w:r w:rsidRPr="0020350D">
                          <w:rPr>
                            <w:rFonts w:ascii="ＭＳ Ｐ明朝" w:eastAsia="ＭＳ Ｐ明朝" w:hAnsi="ＭＳ Ｐ明朝" w:hint="eastAsia"/>
                            <w:sz w:val="18"/>
                            <w:szCs w:val="18"/>
                          </w:rPr>
                          <w:t>）</w:t>
                        </w:r>
                      </w:p>
                      <w:p w:rsidR="00EC195E" w:rsidRPr="0020350D" w:rsidRDefault="00EC195E" w:rsidP="00874597">
                        <w:pPr>
                          <w:spacing w:line="0" w:lineRule="atLeast"/>
                          <w:jc w:val="center"/>
                          <w:rPr>
                            <w:rFonts w:ascii="ＭＳ Ｐ明朝" w:eastAsia="ＭＳ Ｐ明朝" w:hAnsi="ＭＳ Ｐ明朝"/>
                            <w:sz w:val="16"/>
                            <w:szCs w:val="16"/>
                          </w:rPr>
                        </w:pPr>
                      </w:p>
                      <w:p w:rsidR="00EC195E" w:rsidRPr="0020350D" w:rsidRDefault="00EC195E" w:rsidP="00874597">
                        <w:pPr>
                          <w:spacing w:line="0" w:lineRule="atLeast"/>
                          <w:rPr>
                            <w:rFonts w:ascii="ＭＳ Ｐ明朝" w:eastAsia="ＭＳ Ｐ明朝" w:hAnsi="ＭＳ Ｐ明朝"/>
                          </w:rPr>
                        </w:pPr>
                      </w:p>
                    </w:txbxContent>
                  </v:textbox>
                </v:shape>
                <v:shape id="Text Box 114" o:spid="_x0000_s1164" type="#_x0000_t202" style="position:absolute;left:21475;top:15906;width:9430;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IcFsMA&#10;AADcAAAADwAAAGRycy9kb3ducmV2LnhtbERP32vCMBB+F/Y/hBvsRWayCeK6RhkDRZ9kOgZ7O5pb&#10;W2wuJUlt9a83wsC3+/h+Xr4cbCNO5EPtWMPLRIEgLpypudTwfVg9z0GEiGywcUwazhRguXgY5ZgZ&#10;1/MXnfaxFCmEQ4YaqhjbTMpQVGQxTFxLnLg/5y3GBH0pjcc+hdtGvio1kxZrTg0VtvRZUXHcd1bD&#10;cdsVtvv59Ztdd1hvLzMjx+pN66fH4eMdRKQh3sX/7o1J89UUbs+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IcFsMAAADcAAAADwAAAAAAAAAAAAAAAACYAgAAZHJzL2Rv&#10;d25yZXYueG1sUEsFBgAAAAAEAAQA9QAAAIgDAAAAAA==&#10;">
                  <v:textbox inset="5.85pt,.7pt,5.85pt,.7pt">
                    <w:txbxContent>
                      <w:p w:rsidR="00EC195E" w:rsidRPr="0020350D" w:rsidRDefault="00EC195E">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消化管の閉塞</w:t>
                        </w:r>
                      </w:p>
                      <w:p w:rsidR="00EC195E" w:rsidRPr="0020350D" w:rsidRDefault="00EC195E">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20000105</w:t>
                        </w:r>
                        <w:r w:rsidRPr="0020350D">
                          <w:rPr>
                            <w:rFonts w:ascii="ＭＳ Ｐ明朝" w:eastAsia="ＭＳ Ｐ明朝" w:hAnsi="ＭＳ Ｐ明朝" w:hint="eastAsia"/>
                            <w:sz w:val="18"/>
                            <w:szCs w:val="16"/>
                          </w:rPr>
                          <w:t>）</w:t>
                        </w:r>
                      </w:p>
                    </w:txbxContent>
                  </v:textbox>
                </v:shape>
                <v:shape id="Text Box 115" o:spid="_x0000_s1165" type="#_x0000_t202" style="position:absolute;left:31762;top:15900;width:933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EYsMA&#10;AADcAAAADwAAAGRycy9kb3ducmV2LnhtbERP32vCMBB+F/Y/hBvsRWayIeK6RhkDRZ9kOgZ7O5pb&#10;W2wuJUlt9a83wsC3+/h+Xr4cbCNO5EPtWMPLRIEgLpypudTwfVg9z0GEiGywcUwazhRguXgY5ZgZ&#10;1/MXnfaxFCmEQ4YaqhjbTMpQVGQxTFxLnLg/5y3GBH0pjcc+hdtGvio1kxZrTg0VtvRZUXHcd1bD&#10;cdsVtvv59Ztdd1hvLzMjx+pN66fH4eMdRKQh3sX/7o1J89UUbs+kC+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EYsMAAADcAAAADwAAAAAAAAAAAAAAAACYAgAAZHJzL2Rv&#10;d25yZXYueG1sUEsFBgAAAAAEAAQA9QAAAIgDAAAAAA==&#10;">
                  <v:textbox inset="5.85pt,.7pt,5.85pt,.7pt">
                    <w:txbxContent>
                      <w:p w:rsidR="00EC195E" w:rsidRPr="0020350D" w:rsidRDefault="00EC195E">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消化管の潰瘍</w:t>
                        </w:r>
                      </w:p>
                      <w:p w:rsidR="00EC195E" w:rsidRPr="0020350D" w:rsidRDefault="00EC195E">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20000106</w:t>
                        </w:r>
                        <w:r w:rsidRPr="0020350D">
                          <w:rPr>
                            <w:rFonts w:ascii="ＭＳ Ｐ明朝" w:eastAsia="ＭＳ Ｐ明朝" w:hAnsi="ＭＳ Ｐ明朝" w:hint="eastAsia"/>
                            <w:sz w:val="18"/>
                            <w:szCs w:val="16"/>
                          </w:rPr>
                          <w:t>）</w:t>
                        </w:r>
                      </w:p>
                    </w:txbxContent>
                  </v:textbox>
                </v:shape>
                <v:shape id="Text Box 116" o:spid="_x0000_s1166" type="#_x0000_t202" style="position:absolute;left:41954;top:15906;width:8915;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W/jsIA&#10;AADcAAAADwAAAGRycy9kb3ducmV2LnhtbERPTWsCMRC9F/wPYQQvRZN6WOpqFBEqeipVEbwNm3F3&#10;cTNZkqyu/fVNodDbPN7nLFa9bcSdfKgda3ibKBDEhTM1lxpOx4/xO4gQkQ02jknDkwKsloOXBebG&#10;PfiL7odYihTCIUcNVYxtLmUoKrIYJq4lTtzVeYsxQV9K4/GRwm0jp0pl0mLNqaHCljYVFbdDZzXc&#10;9l1hu/PF7z6743b/nRn5qmZaj4b9eg4iUh//xX/unUnzVQa/z6QL5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Zb+OwgAAANwAAAAPAAAAAAAAAAAAAAAAAJgCAABkcnMvZG93&#10;bnJldi54bWxQSwUGAAAAAAQABAD1AAAAhwMAAAAA&#10;">
                  <v:textbox inset="5.85pt,.7pt,5.85pt,.7pt">
                    <w:txbxContent>
                      <w:p w:rsidR="00EC195E" w:rsidRPr="0020350D" w:rsidRDefault="00EC195E">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消化管の穿孔</w:t>
                        </w:r>
                      </w:p>
                      <w:p w:rsidR="00EC195E" w:rsidRPr="0020350D" w:rsidRDefault="00EC195E">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w:t>
                        </w:r>
                        <w:r w:rsidRPr="0020350D">
                          <w:rPr>
                            <w:rFonts w:eastAsia="ＭＳ Ｐ明朝"/>
                            <w:sz w:val="18"/>
                            <w:szCs w:val="16"/>
                          </w:rPr>
                          <w:t>20000107</w:t>
                        </w:r>
                        <w:r w:rsidRPr="0020350D">
                          <w:rPr>
                            <w:rFonts w:ascii="ＭＳ Ｐ明朝" w:eastAsia="ＭＳ Ｐ明朝" w:hAnsi="ＭＳ Ｐ明朝" w:hint="eastAsia"/>
                            <w:sz w:val="18"/>
                            <w:szCs w:val="16"/>
                          </w:rPr>
                          <w:t>）</w:t>
                        </w:r>
                      </w:p>
                    </w:txbxContent>
                  </v:textbox>
                </v:shape>
                <v:shape id="Text Box 117" o:spid="_x0000_s1167" type="#_x0000_t202" style="position:absolute;left:51574;top:15906;width:8858;height:77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kaFcMA&#10;AADcAAAADwAAAGRycy9kb3ducmV2LnhtbERPTWsCMRC9C/6HMIIX0aQebF2NIoUWPUlVBG/DZtxd&#10;3EyWJKvb/npTKPQ2j/c5y3Vna3EnHyrHGl4mCgRx7kzFhYbT8WP8BiJEZIO1Y9LwTQHWq35viZlx&#10;D/6i+yEWIoVwyFBDGWOTSRnykiyGiWuIE3d13mJM0BfSeHykcFvLqVIzabHi1FBiQ+8l5bdDazXc&#10;dm1u2/PFb/ft8XP3MzNypOZaDwfdZgEiUhf/xX/urUnz1Sv8PpMukK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kaFcMAAADcAAAADwAAAAAAAAAAAAAAAACYAgAAZHJzL2Rv&#10;d25yZXYueG1sUEsFBgAAAAAEAAQA9QAAAIgDAAAAAA==&#10;">
                  <v:textbox inset="5.85pt,.7pt,5.85pt,.7pt">
                    <w:txbxContent>
                      <w:p w:rsidR="00EC195E" w:rsidRPr="0020350D" w:rsidRDefault="00EC195E" w:rsidP="005238A8">
                        <w:pPr>
                          <w:spacing w:beforeLines="100" w:before="240" w:line="0" w:lineRule="atLeast"/>
                          <w:jc w:val="center"/>
                          <w:rPr>
                            <w:rFonts w:ascii="ＭＳ Ｐ明朝" w:eastAsia="ＭＳ Ｐ明朝" w:hAnsi="ＭＳ Ｐ明朝"/>
                            <w:sz w:val="18"/>
                            <w:szCs w:val="16"/>
                          </w:rPr>
                        </w:pPr>
                        <w:r w:rsidRPr="0020350D">
                          <w:rPr>
                            <w:rFonts w:ascii="ＭＳ Ｐ明朝" w:eastAsia="ＭＳ Ｐ明朝" w:hAnsi="ＭＳ Ｐ明朝" w:hint="eastAsia"/>
                            <w:sz w:val="18"/>
                            <w:szCs w:val="16"/>
                          </w:rPr>
                          <w:t>消化管の出血</w:t>
                        </w:r>
                      </w:p>
                      <w:p w:rsidR="00EC195E" w:rsidRPr="0020350D" w:rsidRDefault="00EC195E">
                        <w:pPr>
                          <w:spacing w:beforeLines="100" w:before="240" w:line="0" w:lineRule="atLeast"/>
                          <w:jc w:val="center"/>
                          <w:rPr>
                            <w:rFonts w:ascii="ＭＳ Ｐ明朝" w:eastAsia="ＭＳ Ｐ明朝" w:hAnsi="ＭＳ Ｐ明朝"/>
                          </w:rPr>
                        </w:pPr>
                        <w:r w:rsidRPr="0020350D">
                          <w:rPr>
                            <w:rFonts w:ascii="ＭＳ Ｐ明朝" w:eastAsia="ＭＳ Ｐ明朝" w:hAnsi="ＭＳ Ｐ明朝" w:hint="eastAsia"/>
                            <w:sz w:val="18"/>
                            <w:szCs w:val="16"/>
                          </w:rPr>
                          <w:t>（</w:t>
                        </w:r>
                        <w:r w:rsidRPr="0020350D">
                          <w:rPr>
                            <w:rFonts w:eastAsia="ＭＳ Ｐ明朝"/>
                            <w:sz w:val="18"/>
                            <w:szCs w:val="16"/>
                          </w:rPr>
                          <w:t>20000108</w:t>
                        </w:r>
                        <w:r w:rsidRPr="0020350D">
                          <w:rPr>
                            <w:rFonts w:ascii="ＭＳ Ｐ明朝" w:eastAsia="ＭＳ Ｐ明朝" w:hAnsi="ＭＳ Ｐ明朝" w:hint="eastAsia"/>
                            <w:sz w:val="18"/>
                            <w:szCs w:val="16"/>
                          </w:rPr>
                          <w:t>）</w:t>
                        </w:r>
                      </w:p>
                    </w:txbxContent>
                  </v:textbox>
                </v:shape>
                <v:line id="Line 118" o:spid="_x0000_s1168" style="position:absolute;visibility:visible;mso-wrap-style:square" from="34004,8940" to="3408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8M2McAAADcAAAADwAAAGRycy9kb3ducmV2LnhtbESPQUvDQBCF74L/YRmhN7vRQiix21IU&#10;oe2h2CrocZodk2h2Nuxuk/TfO4eCtxnem/e+WaxG16qeQmw8G3iYZqCIS28brgx8vL/ez0HFhGyx&#10;9UwGLhRhtby9WWBh/cAH6o+pUhLCsUADdUpdoXUsa3IYp74jFu3bB4dJ1lBpG3CQcNfqxyzLtcOG&#10;paHGjp5rKn+PZ2dgP3vL+/V2txk/t/mpfDmcvn6GYMzkblw/gUo0pn/z9XpjBT8TWnlGJtDL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ojwzYxwAAANwAAAAPAAAAAAAA&#10;AAAAAAAAAKECAABkcnMvZG93bnJldi54bWxQSwUGAAAAAAQABAD5AAAAlQMAAAAA&#10;"/>
                <v:line id="Line 119" o:spid="_x0000_s1169" style="position:absolute;flip:x;visibility:visible;mso-wrap-style:square" from="9232,12852" to="9239,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ucoPMMAAADcAAAADwAAAGRycy9kb3ducmV2LnhtbERPTWsCMRC9F/ofwhR6KZptkaKrUaRQ&#10;8OClVla8jZtxs+xmsk2ibv+9EQRv83ifM1v0thVn8qF2rOB9mIEgLp2uuVKw/f0ejEGEiKyxdUwK&#10;/inAYv78NMNcuwv/0HkTK5FCOOSowMTY5VKG0pDFMHQdceKOzluMCfpKao+XFG5b+ZFln9JizanB&#10;YEdfhspmc7IK5Hj99ueXh1FTNLvdxBRl0e3XSr2+9MspiEh9fIjv7pVO87MJ3J5JF8j5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7nKDzDAAAA3AAAAA8AAAAAAAAAAAAA&#10;AAAAoQIAAGRycy9kb3ducmV2LnhtbFBLBQYAAAAABAAEAPkAAACRAwAAAAA=&#10;"/>
                <v:line id="Line 120" o:spid="_x0000_s1170" style="position:absolute;flip:y;visibility:visible;mso-wrap-style:square" from="9232,12846" to="55333,128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QXfMcAAADcAAAADwAAAGRycy9kb3ducmV2LnhtbESPQUsDMRCF70L/QxjBi9hsRaRum5Yi&#10;CD30YpUt3qabcbPsZrJN0nb9985B8DbDe/PeN8v16Ht1oZjawAZm0wIUcR1sy42Bz4+3hzmolJEt&#10;9oHJwA8lWK8mN0ssbbjyO132uVESwqlEAy7nodQ61Y48pmkYiEX7DtFjljU22ka8Srjv9WNRPGuP&#10;LUuDw4FeHdXd/uwN6Pnu/hQ3x6eu6g6HF1fV1fC1M+budtwsQGUa87/573prBX8m+PKMTKB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KBBd8xwAAANwAAAAPAAAAAAAA&#10;AAAAAAAAAKECAABkcnMvZG93bnJldi54bWxQSwUGAAAAAAQABAD5AAAAlQMAAAAA&#10;"/>
                <v:line id="Line 121" o:spid="_x0000_s1171" style="position:absolute;visibility:visible;mso-wrap-style:square" from="44672,12852" to="44678,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VaaBccAAADcAAAADwAAAGRycy9kb3ducmV2LnhtbESPQUvDQBCF70L/wzIFb3ZThSCx21Ja&#10;hNaD2CrY4zQ7TaLZ2bC7JvHfOwehtxnem/e+WaxG16qeQmw8G5jPMlDEpbcNVwY+3p/vHkHFhGyx&#10;9UwGfinCajm5WWBh/cAH6o+pUhLCsUADdUpdoXUsa3IYZ74jFu3ig8Mka6i0DThIuGv1fZbl2mHD&#10;0lBjR5uayu/jjzPw+vCW9+v9y2783Ofncns4n76GYMztdFw/gUo0pqv5/3pnBX8utPKMTKCX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tVpoFxwAAANwAAAAPAAAAAAAA&#10;AAAAAAAAAKECAABkcnMvZG93bnJldi54bWxQSwUGAAAAAAQABAD5AAAAlQMAAAAA&#10;"/>
                <v:line id="Line 122" o:spid="_x0000_s1172" style="position:absolute;visibility:visible;mso-wrap-style:square" from="55333,12852" to="55340,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XiVccAAADcAAAADwAAAGRycy9kb3ducmV2LnhtbESPQWvCQBSE74L/YXlCb7ppi2lJXUVa&#10;CtqDqC20x2f2NYlm34bdNUn/vSsIPQ4z8w0zW/SmFi05X1lWcD9JQBDnVldcKPj6fB8/g/ABWWNt&#10;mRT8kYfFfDiYYaZtxztq96EQEcI+QwVlCE0mpc9LMugntiGO3q91BkOUrpDaYRfhppYPSZJKgxXH&#10;hRIbei0pP+3PRsHmcZu2y/XHqv9ep4f8bXf4OXZOqbtRv3wBEagP/+Fbe6UVTJ9S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11eJVxwAAANwAAAAPAAAAAAAA&#10;AAAAAAAAAKECAABkcnMvZG93bnJldi54bWxQSwUGAAAAAAQABAD5AAAAlQMAAAAA&#10;"/>
                <v:line id="Line 123" o:spid="_x0000_s1173" style="position:absolute;visibility:visible;mso-wrap-style:square" from="23996,12852" to="24003,159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lHzscAAADcAAAADwAAAGRycy9kb3ducmV2LnhtbESPQWvCQBSE74X+h+UVvNVNWxoluoq0&#10;FLQHUSvo8Zl9Jmmzb8PumqT/3i0IPQ4z8w0znfemFi05X1lW8DRMQBDnVldcKNh/fTyOQfiArLG2&#10;TAp+ycN8dn83xUzbjrfU7kIhIoR9hgrKEJpMSp+XZNAPbUMcvbN1BkOUrpDaYRfhppbPSZJKgxXH&#10;hRIbeisp/9ldjIL1yyZtF6vPZX9Ypaf8fXs6fndOqcFDv5iACNSH//CtvdQKXkcj+DsTj4CcXQ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amUfOxwAAANwAAAAPAAAAAAAA&#10;AAAAAAAAAKECAABkcnMvZG93bnJldi54bWxQSwUGAAAAAAQABAD5AAAAlQMAAAAA&#10;"/>
                <w10:anchorlock/>
              </v:group>
            </w:pict>
          </mc:Fallback>
        </mc:AlternateContent>
      </w:r>
    </w:p>
    <w:p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2-10</w:t>
      </w:r>
      <w:r w:rsidRPr="005A24F7">
        <w:rPr>
          <w:rFonts w:ascii="Arial" w:eastAsia="ＭＳ Ｐ明朝" w:hAnsi="ＭＳ Ｐ明朝" w:cs="Arial"/>
        </w:rPr>
        <w:t xml:space="preserve">　</w:t>
      </w:r>
      <w:r w:rsidRPr="005A24F7">
        <w:rPr>
          <w:rFonts w:ascii="Arial" w:eastAsia="ＭＳ Ｐ明朝" w:hAnsi="ＭＳ Ｐ明朝" w:cs="Arial"/>
          <w:szCs w:val="22"/>
        </w:rPr>
        <w:t>消化管の穿孔、潰瘍、出血あるいは閉塞（ＳＭＱ）の階層構造</w:t>
      </w:r>
    </w:p>
    <w:p w:rsidR="00874597" w:rsidRPr="005A24F7" w:rsidRDefault="00874597" w:rsidP="00657059">
      <w:pPr>
        <w:ind w:left="632" w:hangingChars="300" w:hanging="632"/>
        <w:jc w:val="center"/>
        <w:rPr>
          <w:rFonts w:ascii="Arial" w:eastAsia="ＭＳ Ｐ明朝" w:hAnsi="Arial" w:cs="Arial"/>
          <w:b/>
        </w:rPr>
      </w:pPr>
    </w:p>
    <w:p w:rsidR="00874597" w:rsidRPr="00EC5BA9" w:rsidRDefault="00874597" w:rsidP="00EC5BA9">
      <w:pPr>
        <w:pStyle w:val="aff4"/>
        <w:numPr>
          <w:ilvl w:val="0"/>
          <w:numId w:val="4"/>
        </w:numPr>
        <w:ind w:leftChars="0"/>
        <w:rPr>
          <w:rFonts w:ascii="Arial" w:eastAsia="ＭＳ Ｐ明朝" w:hAnsi="Arial" w:cs="Arial"/>
        </w:rPr>
      </w:pPr>
      <w:r w:rsidRPr="00EC5BA9">
        <w:rPr>
          <w:rFonts w:ascii="Arial" w:eastAsia="ＭＳ Ｐ明朝" w:hAnsi="ＭＳ Ｐ明朝" w:cs="Arial"/>
        </w:rPr>
        <w:t>サブ</w:t>
      </w:r>
      <w:r w:rsidRPr="00EC5BA9">
        <w:rPr>
          <w:rFonts w:ascii="Arial" w:eastAsia="ＭＳ Ｐ明朝" w:hAnsi="Arial" w:cs="Arial"/>
        </w:rPr>
        <w:t>SMQ</w:t>
      </w:r>
      <w:r w:rsidRPr="00EC5BA9">
        <w:rPr>
          <w:rFonts w:ascii="Arial" w:eastAsia="ＭＳ Ｐ明朝" w:hAnsi="ＭＳ Ｐ明朝" w:cs="Arial"/>
        </w:rPr>
        <w:t>「</w:t>
      </w:r>
      <w:r w:rsidRPr="00EC5BA9">
        <w:rPr>
          <w:rFonts w:ascii="Arial" w:eastAsia="ＭＳ Ｐ明朝" w:hAnsi="ＭＳ Ｐ明朝" w:cs="Arial"/>
          <w:szCs w:val="22"/>
        </w:rPr>
        <w:t>消化管の穿孔、潰瘍、出血あるいは閉塞についての</w:t>
      </w:r>
      <w:r w:rsidRPr="00EC5BA9">
        <w:rPr>
          <w:rFonts w:ascii="Arial" w:eastAsia="ＭＳ Ｐ明朝" w:hAnsi="ＭＳ Ｐ明朝" w:cs="Arial"/>
        </w:rPr>
        <w:t>非特異的所見</w:t>
      </w:r>
      <w:r w:rsidR="00EC5BA9" w:rsidRPr="00EC5BA9">
        <w:rPr>
          <w:rFonts w:ascii="Arial" w:eastAsia="ＭＳ Ｐ明朝" w:hAnsi="Arial" w:cs="Arial" w:hint="eastAsia"/>
        </w:rPr>
        <w:t>／</w:t>
      </w:r>
      <w:r w:rsidRPr="00EC5BA9">
        <w:rPr>
          <w:rFonts w:ascii="Arial" w:eastAsia="ＭＳ Ｐ明朝" w:hAnsi="ＭＳ Ｐ明朝" w:cs="Arial"/>
        </w:rPr>
        <w:t>処置（ＳＭＱ）」は、</w:t>
      </w:r>
      <w:r w:rsidRPr="00EC5BA9">
        <w:rPr>
          <w:rFonts w:ascii="Arial" w:eastAsia="ＭＳ Ｐ明朝" w:hAnsi="Arial" w:cs="Arial"/>
        </w:rPr>
        <w:t>CIOMS-WG</w:t>
      </w:r>
      <w:r w:rsidRPr="00EC5BA9">
        <w:rPr>
          <w:rFonts w:ascii="Arial" w:eastAsia="ＭＳ Ｐ明朝" w:hAnsi="ＭＳ Ｐ明朝" w:cs="Arial"/>
        </w:rPr>
        <w:t>オリジナル文書では、「検査、内科および外科手技（ＳＭＱ）」として記載されている。</w:t>
      </w:r>
    </w:p>
    <w:p w:rsidR="00874597" w:rsidRPr="00EC5BA9" w:rsidRDefault="00874597" w:rsidP="00EC5BA9">
      <w:pPr>
        <w:pStyle w:val="aff4"/>
        <w:numPr>
          <w:ilvl w:val="0"/>
          <w:numId w:val="4"/>
        </w:numPr>
        <w:ind w:leftChars="0"/>
        <w:rPr>
          <w:rFonts w:ascii="Arial" w:eastAsia="ＭＳ Ｐ明朝" w:hAnsi="Arial" w:cs="Arial"/>
        </w:rPr>
      </w:pPr>
      <w:r w:rsidRPr="00EC5BA9">
        <w:rPr>
          <w:rFonts w:ascii="Arial" w:eastAsia="ＭＳ Ｐ明朝" w:hAnsi="ＭＳ Ｐ明朝" w:cs="Arial"/>
          <w:szCs w:val="22"/>
        </w:rPr>
        <w:t>消化管の穿孔、潰瘍、出血あるいは閉塞に関するすべてのケースを検索するためには、すべてのサブ</w:t>
      </w:r>
      <w:r w:rsidRPr="00EC5BA9">
        <w:rPr>
          <w:rFonts w:ascii="Arial" w:eastAsia="ＭＳ Ｐ明朝" w:hAnsi="Arial" w:cs="Arial"/>
          <w:szCs w:val="22"/>
        </w:rPr>
        <w:t>SMQ</w:t>
      </w:r>
      <w:r w:rsidRPr="00EC5BA9">
        <w:rPr>
          <w:rFonts w:ascii="Arial" w:eastAsia="ＭＳ Ｐ明朝" w:hAnsi="ＭＳ Ｐ明朝" w:cs="Arial"/>
          <w:szCs w:val="22"/>
        </w:rPr>
        <w:t>を組み合わせて広域検索を行うことが必要になるかも知れない。</w:t>
      </w:r>
      <w:r w:rsidRPr="00EC5BA9">
        <w:rPr>
          <w:rFonts w:ascii="Arial" w:eastAsia="ＭＳ Ｐ明朝" w:hAnsi="ＭＳ Ｐ明朝" w:cs="Arial"/>
        </w:rPr>
        <w:t>さらに加えて、「口腔咽頭障害（ＳＭＱ）」についても考慮すべきである。</w:t>
      </w:r>
    </w:p>
    <w:p w:rsidR="00874597" w:rsidRPr="005A24F7" w:rsidRDefault="00874597" w:rsidP="00874597">
      <w:pPr>
        <w:rPr>
          <w:rFonts w:ascii="Arial" w:eastAsia="ＭＳ Ｐ明朝" w:hAnsi="Arial" w:cs="Arial"/>
        </w:rPr>
      </w:pPr>
    </w:p>
    <w:p w:rsidR="00E83BCD" w:rsidRPr="004F2545" w:rsidRDefault="00355CB9" w:rsidP="000867A7">
      <w:pPr>
        <w:pStyle w:val="4"/>
      </w:pPr>
      <w:r w:rsidRPr="004F2545">
        <w:lastRenderedPageBreak/>
        <w:t>2.32.4</w:t>
      </w:r>
      <w:r w:rsidRPr="004F2545">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「消化管の穿孔、潰瘍、出血あるいは閉塞（ＳＭＱ）」は狭域と広域検索を持つ階層構造の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502452" w:rsidRPr="005A24F7" w:rsidRDefault="00502452" w:rsidP="00874597">
      <w:pPr>
        <w:rPr>
          <w:rFonts w:ascii="Arial" w:eastAsia="ＭＳ Ｐ明朝" w:hAnsi="Arial" w:cs="Arial"/>
        </w:rPr>
      </w:pPr>
    </w:p>
    <w:p w:rsidR="00E83BCD" w:rsidRPr="004F2545" w:rsidRDefault="00355CB9" w:rsidP="000867A7">
      <w:pPr>
        <w:pStyle w:val="4"/>
      </w:pPr>
      <w:r w:rsidRPr="004F2545">
        <w:t>2.32.5</w:t>
      </w:r>
      <w:r w:rsidRPr="004F2545">
        <w:t xml:space="preserve">　「消化管の穿孔、潰瘍、出血あるいは閉塞（ＳＭＱ）」の参考資料リスト　</w:t>
      </w:r>
    </w:p>
    <w:p w:rsidR="00874597" w:rsidRPr="005A24F7" w:rsidRDefault="00874597" w:rsidP="00E01B5B">
      <w:pPr>
        <w:numPr>
          <w:ilvl w:val="0"/>
          <w:numId w:val="64"/>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rsidR="00874597" w:rsidRPr="005A24F7" w:rsidRDefault="00874597" w:rsidP="00E01B5B">
      <w:pPr>
        <w:numPr>
          <w:ilvl w:val="0"/>
          <w:numId w:val="64"/>
        </w:numPr>
        <w:jc w:val="left"/>
        <w:rPr>
          <w:rFonts w:ascii="Arial" w:eastAsia="ＭＳ Ｐ明朝" w:hAnsi="Arial" w:cs="Arial"/>
        </w:rPr>
      </w:pPr>
      <w:r w:rsidRPr="005A24F7">
        <w:rPr>
          <w:rFonts w:ascii="Arial" w:eastAsia="ＭＳ Ｐ明朝" w:hAnsi="Arial" w:cs="Arial"/>
        </w:rPr>
        <w:t>Dorland’s 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 </w:t>
      </w:r>
    </w:p>
    <w:p w:rsidR="00E83BCD" w:rsidRPr="007E569F" w:rsidRDefault="00874597" w:rsidP="000867A7">
      <w:pPr>
        <w:pStyle w:val="3"/>
      </w:pPr>
      <w:r w:rsidRPr="005A24F7">
        <w:br w:type="page"/>
      </w:r>
      <w:bookmarkStart w:id="269" w:name="_Toc411862119"/>
      <w:r w:rsidR="001A76E6" w:rsidRPr="00B6564A">
        <w:rPr>
          <w:rFonts w:ascii="Arial" w:hAnsi="Arial"/>
        </w:rPr>
        <w:lastRenderedPageBreak/>
        <w:t>2.</w:t>
      </w:r>
      <w:r w:rsidR="005B277E" w:rsidRPr="00B6564A">
        <w:rPr>
          <w:rFonts w:ascii="Arial" w:hAnsi="Arial"/>
        </w:rPr>
        <w:t>33</w:t>
      </w:r>
      <w:r w:rsidR="005B277E">
        <w:rPr>
          <w:rFonts w:hint="eastAsia"/>
        </w:rPr>
        <w:tab/>
      </w:r>
      <w:r w:rsidR="00D215E1" w:rsidRPr="007E569F">
        <w:t>「免疫処置後の全身痙攣発作</w:t>
      </w:r>
      <w:r w:rsidR="00D215E1" w:rsidRPr="007E569F">
        <w:br/>
        <w:t>（Generalised convulsive seizures following immunisation）（ＳＭＱ）」</w:t>
      </w:r>
      <w:bookmarkEnd w:id="269"/>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2012</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4F2545" w:rsidRDefault="00355CB9" w:rsidP="000867A7">
      <w:pPr>
        <w:pStyle w:val="4"/>
      </w:pPr>
      <w:r w:rsidRPr="004F2545">
        <w:t>2.33.1</w:t>
      </w:r>
      <w:r w:rsidRPr="004F2545">
        <w:t xml:space="preserve">　定義</w:t>
      </w:r>
    </w:p>
    <w:p w:rsidR="00874597" w:rsidRPr="005A24F7" w:rsidRDefault="00907F24" w:rsidP="00F763B9">
      <w:pPr>
        <w:numPr>
          <w:ilvl w:val="0"/>
          <w:numId w:val="11"/>
        </w:numPr>
        <w:tabs>
          <w:tab w:val="clear" w:pos="450"/>
          <w:tab w:val="num" w:pos="360"/>
        </w:tabs>
        <w:adjustRightInd/>
        <w:ind w:left="360" w:hanging="360"/>
        <w:textAlignment w:val="auto"/>
        <w:rPr>
          <w:rFonts w:ascii="Arial" w:eastAsia="ＭＳ Ｐ明朝" w:hAnsi="Arial" w:cs="Arial"/>
        </w:rPr>
      </w:pPr>
      <w:r w:rsidRPr="00440C47">
        <w:rPr>
          <w:rFonts w:ascii="Arial" w:eastAsia="ＭＳ Ｐ明朝" w:hAnsi="Arial" w:cs="Arial"/>
          <w:szCs w:val="22"/>
        </w:rPr>
        <w:t>The Brighton Collaboration</w:t>
      </w:r>
      <w:r w:rsidRPr="00440C47">
        <w:rPr>
          <w:rFonts w:ascii="Arial" w:eastAsia="ＭＳ Ｐ明朝" w:hAnsi="ＭＳ Ｐ明朝" w:cs="Arial"/>
          <w:szCs w:val="22"/>
        </w:rPr>
        <w:t>の</w:t>
      </w:r>
      <w:r w:rsidRPr="00440C47">
        <w:rPr>
          <w:rFonts w:ascii="Arial" w:eastAsia="ＭＳ Ｐ明朝" w:hAnsi="Arial" w:cs="Arial"/>
          <w:szCs w:val="22"/>
        </w:rPr>
        <w:t>AEFI</w:t>
      </w:r>
      <w:r w:rsidR="00440C47" w:rsidRPr="00440C47">
        <w:rPr>
          <w:rFonts w:ascii="Arial" w:eastAsia="ＭＳ Ｐ明朝" w:hAnsi="ＭＳ Ｐ明朝" w:cs="Arial"/>
          <w:szCs w:val="22"/>
        </w:rPr>
        <w:t>（</w:t>
      </w:r>
      <w:r w:rsidRPr="00440C47">
        <w:rPr>
          <w:rFonts w:ascii="Arial" w:eastAsia="ＭＳ Ｐ明朝" w:hAnsi="Arial" w:cs="Arial"/>
          <w:szCs w:val="22"/>
        </w:rPr>
        <w:t xml:space="preserve">Adverse Event Following Immunization; </w:t>
      </w:r>
      <w:r w:rsidRPr="00440C47">
        <w:rPr>
          <w:rFonts w:ascii="Arial" w:eastAsia="ＭＳ Ｐ明朝" w:hAnsi="ＭＳ Ｐ明朝" w:cs="Arial"/>
          <w:szCs w:val="22"/>
        </w:rPr>
        <w:t>免疫処置後有害事象）としての全身痙攣発作症例の定義に従って</w:t>
      </w:r>
      <w:r w:rsidR="00874597" w:rsidRPr="00440C47">
        <w:rPr>
          <w:rFonts w:ascii="Arial" w:eastAsia="ＭＳ Ｐ明朝" w:hAnsi="ＭＳ Ｐ明朝" w:cs="Arial"/>
        </w:rPr>
        <w:t>「</w:t>
      </w:r>
      <w:r w:rsidR="00874597" w:rsidRPr="00A672DD">
        <w:rPr>
          <w:rFonts w:ascii="Arial" w:eastAsia="ＭＳ Ｐ明朝" w:hAnsi="ＭＳ Ｐ明朝" w:cs="Arial"/>
          <w:b/>
        </w:rPr>
        <w:t>免疫処置後の全身痙攣発作</w:t>
      </w:r>
      <w:r w:rsidR="00440C47" w:rsidRPr="00A672DD">
        <w:rPr>
          <w:rFonts w:ascii="Arial" w:eastAsia="ＭＳ Ｐ明朝" w:hAnsi="ＭＳ Ｐ明朝" w:cs="Arial"/>
          <w:b/>
          <w:szCs w:val="21"/>
        </w:rPr>
        <w:t>（ＳＭＱ）</w:t>
      </w:r>
      <w:r w:rsidR="00874597" w:rsidRPr="005A24F7">
        <w:rPr>
          <w:rFonts w:ascii="Arial" w:eastAsia="ＭＳ Ｐ明朝" w:hAnsi="ＭＳ Ｐ明朝" w:cs="Arial"/>
        </w:rPr>
        <w:t>」は免疫処置後の有害事象であるこのようなタイプの発作の発生に対処するために開発された。</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「発作」は皮質の興奮性亢進による脳ニューロンの異常な放電である。以下のカテゴリーが含まれる：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部分発作（即ち、焦点性発作または限局性発作）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全身発作</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全身発作は次のように分類される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脱力発作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強直性発作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間代性発作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強直性間代性発作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ミオクロ</w:t>
      </w:r>
      <w:r w:rsidR="005042BA">
        <w:rPr>
          <w:rFonts w:ascii="Arial" w:eastAsia="ＭＳ Ｐ明朝" w:hAnsi="ＭＳ Ｐ明朝" w:cs="Arial" w:hint="eastAsia"/>
          <w:szCs w:val="22"/>
        </w:rPr>
        <w:t>ニ</w:t>
      </w:r>
      <w:r w:rsidRPr="005A24F7">
        <w:rPr>
          <w:rFonts w:ascii="Arial" w:eastAsia="ＭＳ Ｐ明朝" w:hAnsi="ＭＳ Ｐ明朝" w:cs="Arial"/>
          <w:szCs w:val="22"/>
        </w:rPr>
        <w:t>ー発作</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欠神発作</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発作は次の特徴を有す</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突発的、不随意の筋収縮</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知覚障害</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行動異常</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意識障害または意識消失</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全身痙攣発作：患者は意識消失し全身が痙攣する</w:t>
      </w:r>
    </w:p>
    <w:p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w:t>
      </w:r>
      <w:r w:rsidRPr="005A24F7">
        <w:rPr>
          <w:rFonts w:ascii="Arial" w:eastAsia="ＭＳ Ｐ明朝" w:hAnsi="ＭＳ Ｐ明朝" w:cs="Arial"/>
          <w:szCs w:val="22"/>
        </w:rPr>
        <w:t>の</w:t>
      </w:r>
      <w:r w:rsidRPr="005A24F7">
        <w:rPr>
          <w:rFonts w:ascii="Arial" w:eastAsia="ＭＳ Ｐ明朝" w:hAnsi="Arial" w:cs="Arial"/>
          <w:szCs w:val="22"/>
        </w:rPr>
        <w:t>AEFI</w:t>
      </w:r>
      <w:r w:rsidR="00440C47">
        <w:rPr>
          <w:rFonts w:ascii="Arial" w:eastAsia="ＭＳ Ｐ明朝" w:hAnsi="ＭＳ Ｐ明朝" w:cs="Arial"/>
          <w:szCs w:val="22"/>
        </w:rPr>
        <w:t>（</w:t>
      </w:r>
      <w:r w:rsidRPr="005A24F7">
        <w:rPr>
          <w:rFonts w:ascii="Arial" w:eastAsia="ＭＳ Ｐ明朝" w:hAnsi="Arial" w:cs="Arial"/>
          <w:szCs w:val="22"/>
        </w:rPr>
        <w:t xml:space="preserve">Adverse Event Following Immunization; </w:t>
      </w:r>
      <w:r w:rsidRPr="005A24F7">
        <w:rPr>
          <w:rFonts w:ascii="Arial" w:eastAsia="ＭＳ Ｐ明朝" w:hAnsi="ＭＳ Ｐ明朝" w:cs="Arial"/>
          <w:szCs w:val="22"/>
        </w:rPr>
        <w:t>免疫処置後有害事象）としての全身痙攣発作症例の定義では、確定診断のレベルを以下のように記述している：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sidRPr="005A24F7">
        <w:rPr>
          <w:rFonts w:ascii="Arial" w:eastAsia="ＭＳ Ｐ明朝" w:hAnsi="Arial" w:cs="Arial"/>
        </w:rPr>
        <w:t>1</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・突発的な意識消失</w:t>
      </w:r>
      <w:r w:rsidRPr="005A24F7">
        <w:rPr>
          <w:rFonts w:ascii="Arial" w:eastAsia="ＭＳ Ｐ明朝" w:hAnsi="ＭＳ Ｐ明朝" w:cs="Arial"/>
          <w:b/>
          <w:szCs w:val="22"/>
        </w:rPr>
        <w:t>および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・全身発作、強直性発作、間代性発作、強直性間代性発作、または脱力運動徴候</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2</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・意識消失の病歴</w:t>
      </w:r>
      <w:r w:rsidRPr="005A24F7">
        <w:rPr>
          <w:rFonts w:ascii="Arial" w:eastAsia="ＭＳ Ｐ明朝" w:hAnsi="ＭＳ Ｐ明朝" w:cs="Arial"/>
          <w:b/>
          <w:szCs w:val="22"/>
        </w:rPr>
        <w:t>および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・全身発作、強直性発作、間代性発作、強直性間代性発作、または脱力運動徴候</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確定診断のレベル</w:t>
      </w:r>
      <w:r w:rsidR="007D0DA3">
        <w:rPr>
          <w:rFonts w:ascii="Arial" w:eastAsia="ＭＳ Ｐ明朝" w:hAnsi="Arial" w:cs="Arial" w:hint="eastAsia"/>
        </w:rPr>
        <w:t>3</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・意識消失の病歴</w:t>
      </w:r>
      <w:r w:rsidRPr="005A24F7">
        <w:rPr>
          <w:rFonts w:ascii="Arial" w:eastAsia="ＭＳ Ｐ明朝" w:hAnsi="ＭＳ Ｐ明朝" w:cs="Arial"/>
          <w:b/>
          <w:szCs w:val="22"/>
        </w:rPr>
        <w:t>および</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・他の全身運動徴候</w:t>
      </w:r>
    </w:p>
    <w:p w:rsidR="00E83BCD" w:rsidRPr="004F2545" w:rsidRDefault="00355CB9" w:rsidP="000867A7">
      <w:pPr>
        <w:pStyle w:val="4"/>
      </w:pPr>
      <w:r w:rsidRPr="004F2545">
        <w:lastRenderedPageBreak/>
        <w:t>2.33.2</w:t>
      </w:r>
      <w:r w:rsidRPr="004F2545">
        <w:t xml:space="preserve">　包含／除外基準</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b/>
          <w:szCs w:val="22"/>
        </w:rPr>
        <w:t>全身痙攣発作</w:t>
      </w:r>
      <w:r w:rsidRPr="005A24F7">
        <w:rPr>
          <w:rFonts w:ascii="Arial" w:eastAsia="ＭＳ Ｐ明朝" w:hAnsi="ＭＳ Ｐ明朝" w:cs="Arial"/>
          <w:szCs w:val="22"/>
        </w:rPr>
        <w:t>タイプのみを意味する用語、またはそのような事象をコーディングするために使用される可能性がある用語（例：</w:t>
      </w:r>
      <w:r w:rsidRPr="005A24F7">
        <w:rPr>
          <w:rFonts w:ascii="Arial" w:eastAsia="ＭＳ Ｐ明朝" w:hAnsi="Arial" w:cs="Arial"/>
          <w:szCs w:val="22"/>
        </w:rPr>
        <w:t>PT</w:t>
      </w:r>
      <w:r w:rsidRPr="005A24F7">
        <w:rPr>
          <w:rFonts w:ascii="Arial" w:eastAsia="ＭＳ Ｐ明朝" w:hAnsi="ＭＳ Ｐ明朝" w:cs="Arial"/>
          <w:szCs w:val="22"/>
        </w:rPr>
        <w:t>「間代性痙攣（</w:t>
      </w:r>
      <w:r w:rsidRPr="005A24F7">
        <w:rPr>
          <w:rFonts w:ascii="Arial" w:eastAsia="ＭＳ Ｐ明朝" w:hAnsi="Arial" w:cs="Arial"/>
          <w:szCs w:val="22"/>
        </w:rPr>
        <w:t>Clonic convulsion</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全身痙攣発作の特徴的な徴候や症状の用語で特に意識レベルおよび全身運動徴候に関連する用語（例：</w:t>
      </w:r>
      <w:r w:rsidRPr="005A24F7">
        <w:rPr>
          <w:rFonts w:ascii="Arial" w:eastAsia="ＭＳ Ｐ明朝" w:hAnsi="Arial" w:cs="Arial"/>
          <w:szCs w:val="22"/>
        </w:rPr>
        <w:t>PT</w:t>
      </w:r>
      <w:r w:rsidRPr="005A24F7">
        <w:rPr>
          <w:rFonts w:ascii="Arial" w:eastAsia="ＭＳ Ｐ明朝" w:hAnsi="ＭＳ Ｐ明朝" w:cs="Arial"/>
          <w:szCs w:val="22"/>
        </w:rPr>
        <w:t>「強直性間代性運動（</w:t>
      </w:r>
      <w:r w:rsidRPr="005A24F7">
        <w:rPr>
          <w:rFonts w:ascii="Arial" w:eastAsia="ＭＳ Ｐ明朝" w:hAnsi="Arial" w:cs="Arial"/>
          <w:szCs w:val="22"/>
        </w:rPr>
        <w:t>Tonic clonic movements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Arial" w:cs="Arial"/>
          <w:szCs w:val="22"/>
        </w:rPr>
        <w:t>The Brighton Collaboration (BC)</w:t>
      </w:r>
      <w:r w:rsidRPr="005A24F7">
        <w:rPr>
          <w:rFonts w:ascii="Arial" w:eastAsia="ＭＳ Ｐ明朝" w:hAnsi="ＭＳ Ｐ明朝" w:cs="Arial"/>
          <w:szCs w:val="22"/>
        </w:rPr>
        <w:t>における全身痙攣発作の定義や基準に合致する事象の用語</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意識消失はあるが全身運動徴候を伴わないてんかんのタイプの用語（例：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「小発作てんかん（</w:t>
      </w:r>
      <w:r w:rsidRPr="005A24F7">
        <w:rPr>
          <w:rFonts w:ascii="Arial" w:eastAsia="ＭＳ Ｐ明朝" w:hAnsi="Arial" w:cs="Arial"/>
          <w:szCs w:val="22"/>
        </w:rPr>
        <w:t>Petit mal epilepsy</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病因論が確立しており</w:t>
      </w:r>
      <w:r w:rsidRPr="005A24F7">
        <w:rPr>
          <w:rFonts w:ascii="Arial" w:eastAsia="ＭＳ Ｐ明朝" w:hAnsi="Arial" w:cs="Arial"/>
          <w:szCs w:val="22"/>
        </w:rPr>
        <w:t>AEFI</w:t>
      </w:r>
      <w:r w:rsidRPr="005A24F7">
        <w:rPr>
          <w:rFonts w:ascii="Arial" w:eastAsia="ＭＳ Ｐ明朝" w:hAnsi="ＭＳ Ｐ明朝" w:cs="Arial"/>
          <w:szCs w:val="22"/>
        </w:rPr>
        <w:t>とは関連がないてんかんのタイプの用語（例：</w:t>
      </w:r>
      <w:r w:rsidRPr="005A24F7">
        <w:rPr>
          <w:rFonts w:ascii="Arial" w:eastAsia="ＭＳ Ｐ明朝" w:hAnsi="Arial" w:cs="Arial"/>
          <w:szCs w:val="22"/>
        </w:rPr>
        <w:t>PT</w:t>
      </w:r>
      <w:r w:rsidRPr="005A24F7">
        <w:rPr>
          <w:rFonts w:ascii="Arial" w:eastAsia="ＭＳ Ｐ明朝" w:hAnsi="ＭＳ Ｐ明朝" w:cs="Arial"/>
          <w:szCs w:val="22"/>
        </w:rPr>
        <w:t>「赤色ぼろ線維・ミオクロ</w:t>
      </w:r>
      <w:r w:rsidR="006602F2">
        <w:rPr>
          <w:rFonts w:ascii="Arial" w:eastAsia="ＭＳ Ｐ明朝" w:hAnsi="ＭＳ Ｐ明朝" w:cs="Arial" w:hint="eastAsia"/>
          <w:szCs w:val="22"/>
        </w:rPr>
        <w:t>ニ</w:t>
      </w:r>
      <w:r w:rsidRPr="005A24F7">
        <w:rPr>
          <w:rFonts w:ascii="Arial" w:eastAsia="ＭＳ Ｐ明朝" w:hAnsi="ＭＳ Ｐ明朝" w:cs="Arial"/>
          <w:szCs w:val="22"/>
        </w:rPr>
        <w:t>ーてんかん症候群（</w:t>
      </w:r>
      <w:r w:rsidRPr="005A24F7">
        <w:rPr>
          <w:rFonts w:ascii="Arial" w:eastAsia="ＭＳ Ｐ明朝" w:hAnsi="Arial" w:cs="Arial"/>
          <w:szCs w:val="22"/>
        </w:rPr>
        <w:t>Myoclonic epilepsy and ragged-red fibres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 w:val="20"/>
          <w:szCs w:val="22"/>
        </w:rPr>
      </w:pPr>
      <w:r w:rsidRPr="005A24F7">
        <w:rPr>
          <w:rFonts w:ascii="Arial" w:eastAsia="ＭＳ Ｐ明朝" w:hAnsi="ＭＳ Ｐ明朝" w:cs="Arial"/>
          <w:szCs w:val="21"/>
        </w:rPr>
        <w:t>全身痙攣発作に関連する臨床検査と処置の用語（例：</w:t>
      </w:r>
      <w:r w:rsidRPr="005A24F7">
        <w:rPr>
          <w:rFonts w:ascii="Arial" w:eastAsia="ＭＳ Ｐ明朝" w:hAnsi="Arial" w:cs="Arial"/>
          <w:szCs w:val="21"/>
        </w:rPr>
        <w:t>PT</w:t>
      </w:r>
      <w:r w:rsidRPr="005A24F7">
        <w:rPr>
          <w:rFonts w:ascii="Arial" w:eastAsia="ＭＳ Ｐ明朝" w:hAnsi="ＭＳ Ｐ明朝" w:cs="Arial"/>
          <w:szCs w:val="21"/>
        </w:rPr>
        <w:t>「脳波異常（</w:t>
      </w:r>
      <w:r w:rsidRPr="005A24F7">
        <w:rPr>
          <w:rFonts w:ascii="Arial" w:eastAsia="ＭＳ Ｐ明朝" w:hAnsi="Arial" w:cs="Arial"/>
          <w:szCs w:val="21"/>
        </w:rPr>
        <w:t>Electroencephalogram abnormal</w:t>
      </w:r>
      <w:r w:rsidRPr="005A24F7">
        <w:rPr>
          <w:rFonts w:ascii="Arial" w:eastAsia="ＭＳ Ｐ明朝" w:hAnsi="ＭＳ Ｐ明朝" w:cs="Arial"/>
          <w:szCs w:val="21"/>
        </w:rPr>
        <w:t>）」。本除外の根拠は、</w:t>
      </w:r>
      <w:r w:rsidRPr="005A24F7">
        <w:rPr>
          <w:rFonts w:ascii="Arial" w:eastAsia="ＭＳ Ｐ明朝" w:hAnsi="Arial" w:cs="Arial"/>
          <w:szCs w:val="21"/>
        </w:rPr>
        <w:t>BC</w:t>
      </w:r>
      <w:r w:rsidRPr="005A24F7">
        <w:rPr>
          <w:rFonts w:ascii="Arial" w:eastAsia="ＭＳ Ｐ明朝" w:hAnsi="ＭＳ Ｐ明朝" w:cs="Arial"/>
          <w:szCs w:val="21"/>
        </w:rPr>
        <w:t>の定義が免疫処置後の全身痙攣発作は通常短時間で診断はしばしば病歴のみに基づくとの記述による。また、脳波（</w:t>
      </w:r>
      <w:r w:rsidRPr="005A24F7">
        <w:rPr>
          <w:rFonts w:ascii="Arial" w:eastAsia="ＭＳ Ｐ明朝" w:hAnsi="Arial" w:cs="Arial"/>
          <w:szCs w:val="21"/>
        </w:rPr>
        <w:t>EEG</w:t>
      </w:r>
      <w:r w:rsidRPr="005A24F7">
        <w:rPr>
          <w:rFonts w:ascii="Arial" w:eastAsia="ＭＳ Ｐ明朝" w:hAnsi="ＭＳ Ｐ明朝" w:cs="Arial"/>
          <w:szCs w:val="21"/>
        </w:rPr>
        <w:t>）のような臨床検査はほとんど不可能で、実施されたとしても解釈が複雑であるからである（</w:t>
      </w:r>
      <w:r w:rsidRPr="005A24F7">
        <w:rPr>
          <w:rFonts w:ascii="Arial" w:eastAsia="ＭＳ Ｐ明朝" w:hAnsi="Arial" w:cs="Arial"/>
          <w:szCs w:val="21"/>
        </w:rPr>
        <w:t>EEG</w:t>
      </w:r>
      <w:r w:rsidRPr="005A24F7">
        <w:rPr>
          <w:rFonts w:ascii="Arial" w:eastAsia="ＭＳ Ｐ明朝" w:hAnsi="ＭＳ Ｐ明朝" w:cs="Arial"/>
          <w:szCs w:val="21"/>
        </w:rPr>
        <w:t>の発作間欠期における感度は約</w:t>
      </w:r>
      <w:r w:rsidRPr="005A24F7">
        <w:rPr>
          <w:rFonts w:ascii="Arial" w:eastAsia="ＭＳ Ｐ明朝" w:hAnsi="Arial" w:cs="Arial"/>
          <w:szCs w:val="21"/>
        </w:rPr>
        <w:t>40</w:t>
      </w:r>
      <w:r w:rsidRPr="005A24F7">
        <w:rPr>
          <w:rFonts w:ascii="Arial" w:eastAsia="ＭＳ Ｐ明朝" w:hAnsi="ＭＳ Ｐ明朝" w:cs="Arial"/>
          <w:szCs w:val="21"/>
        </w:rPr>
        <w:t>％）。</w:t>
      </w:r>
    </w:p>
    <w:p w:rsidR="00874597" w:rsidRPr="005A24F7" w:rsidRDefault="00874597" w:rsidP="00874597">
      <w:pPr>
        <w:adjustRightInd/>
        <w:textAlignment w:val="auto"/>
        <w:rPr>
          <w:rFonts w:ascii="Arial" w:eastAsia="ＭＳ Ｐ明朝" w:hAnsi="Arial" w:cs="Arial"/>
          <w:szCs w:val="21"/>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注：アルゴリズムを有する</w:t>
      </w:r>
      <w:r w:rsidRPr="005A24F7">
        <w:rPr>
          <w:rFonts w:ascii="Arial" w:eastAsia="ＭＳ Ｐ明朝" w:hAnsi="Arial" w:cs="Arial"/>
        </w:rPr>
        <w:t>SMQ</w:t>
      </w:r>
      <w:r w:rsidRPr="005A24F7">
        <w:rPr>
          <w:rFonts w:ascii="Arial" w:eastAsia="ＭＳ Ｐ明朝" w:hAnsi="ＭＳ Ｐ明朝" w:cs="Arial"/>
        </w:rPr>
        <w:t>「免疫処置後</w:t>
      </w:r>
      <w:r w:rsidRPr="005A24F7">
        <w:rPr>
          <w:rFonts w:ascii="Arial" w:eastAsia="ＭＳ Ｐ明朝" w:hAnsi="ＭＳ Ｐ明朝" w:cs="Arial"/>
          <w:szCs w:val="21"/>
        </w:rPr>
        <w:t>の全身痙攣発作（</w:t>
      </w:r>
      <w:r w:rsidRPr="005A24F7">
        <w:rPr>
          <w:rFonts w:ascii="Arial" w:eastAsia="ＭＳ Ｐ明朝" w:hAnsi="Arial" w:cs="Arial"/>
          <w:szCs w:val="21"/>
        </w:rPr>
        <w:t>Generalised convulsive seizures following immunisation</w:t>
      </w:r>
      <w:r w:rsidRPr="005A24F7">
        <w:rPr>
          <w:rFonts w:ascii="Arial" w:eastAsia="ＭＳ Ｐ明朝" w:hAnsi="ＭＳ Ｐ明朝" w:cs="Arial"/>
          <w:szCs w:val="21"/>
        </w:rPr>
        <w:t>）」のテスト結果により、テスト前に「狭域」としていた数件の医薬品に関係する</w:t>
      </w:r>
      <w:r w:rsidRPr="005A24F7">
        <w:rPr>
          <w:rFonts w:ascii="Arial" w:eastAsia="ＭＳ Ｐ明朝" w:hAnsi="Arial" w:cs="Arial"/>
          <w:szCs w:val="21"/>
        </w:rPr>
        <w:t>PT</w:t>
      </w:r>
      <w:r w:rsidRPr="005A24F7">
        <w:rPr>
          <w:rFonts w:ascii="Arial" w:eastAsia="ＭＳ Ｐ明朝" w:hAnsi="ＭＳ Ｐ明朝" w:cs="Arial"/>
          <w:szCs w:val="21"/>
        </w:rPr>
        <w:t>用語がこの</w:t>
      </w:r>
      <w:r w:rsidR="004F2545" w:rsidRPr="005A24F7">
        <w:rPr>
          <w:rFonts w:ascii="Arial" w:eastAsia="ＭＳ Ｐ明朝" w:hAnsi="Arial" w:cs="Arial"/>
        </w:rPr>
        <w:t>SMQ</w:t>
      </w:r>
      <w:r w:rsidRPr="005A24F7">
        <w:rPr>
          <w:rFonts w:ascii="Arial" w:eastAsia="ＭＳ Ｐ明朝" w:hAnsi="ＭＳ Ｐ明朝" w:cs="Arial"/>
          <w:szCs w:val="21"/>
        </w:rPr>
        <w:t>から削除されたことから、</w:t>
      </w:r>
      <w:r w:rsidRPr="005A24F7">
        <w:rPr>
          <w:rFonts w:ascii="Arial" w:eastAsia="ＭＳ Ｐ明朝" w:hAnsi="ＭＳ Ｐ明朝" w:cs="Arial"/>
          <w:b/>
          <w:szCs w:val="21"/>
        </w:rPr>
        <w:t>本</w:t>
      </w:r>
      <w:r w:rsidRPr="005A24F7">
        <w:rPr>
          <w:rFonts w:ascii="Arial" w:eastAsia="ＭＳ Ｐ明朝" w:hAnsi="Arial" w:cs="Arial"/>
          <w:b/>
          <w:szCs w:val="21"/>
        </w:rPr>
        <w:t>SMQ</w:t>
      </w:r>
      <w:r w:rsidRPr="005A24F7">
        <w:rPr>
          <w:rFonts w:ascii="Arial" w:eastAsia="ＭＳ Ｐ明朝" w:hAnsi="ＭＳ Ｐ明朝" w:cs="Arial"/>
          <w:b/>
          <w:szCs w:val="21"/>
        </w:rPr>
        <w:t>を医薬品に適用することは適切ではないと考えられる</w:t>
      </w:r>
      <w:r w:rsidRPr="005A24F7">
        <w:rPr>
          <w:rFonts w:ascii="Arial" w:eastAsia="ＭＳ Ｐ明朝" w:hAnsi="ＭＳ Ｐ明朝" w:cs="Arial"/>
          <w:szCs w:val="21"/>
        </w:rPr>
        <w:t>。</w:t>
      </w:r>
    </w:p>
    <w:p w:rsidR="00874597" w:rsidRPr="005A24F7" w:rsidRDefault="00874597" w:rsidP="00874597">
      <w:pPr>
        <w:pStyle w:val="Default"/>
        <w:ind w:left="840"/>
        <w:rPr>
          <w:rFonts w:eastAsia="ＭＳ Ｐ明朝"/>
          <w:sz w:val="21"/>
          <w:szCs w:val="21"/>
        </w:rPr>
      </w:pPr>
    </w:p>
    <w:p w:rsidR="00E83BCD" w:rsidRPr="004F2545" w:rsidRDefault="00355CB9" w:rsidP="000867A7">
      <w:pPr>
        <w:pStyle w:val="4"/>
      </w:pPr>
      <w:r w:rsidRPr="004F2545">
        <w:t xml:space="preserve">2.33.3 </w:t>
      </w:r>
      <w:r w:rsidRPr="004F2545">
        <w:t>アルゴリズム</w:t>
      </w:r>
      <w:r w:rsidRPr="004F2545">
        <w:t xml:space="preserve"> </w:t>
      </w:r>
    </w:p>
    <w:p w:rsidR="00874597" w:rsidRPr="005A24F7" w:rsidRDefault="00874597" w:rsidP="00657059">
      <w:pPr>
        <w:ind w:firstLineChars="100" w:firstLine="210"/>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を下記の条件のアルゴリズムを適用して検索された症例を詳細レビューの対象とする。</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に属する用語を含む症例</w:t>
      </w:r>
    </w:p>
    <w:p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rsidR="00874597" w:rsidRPr="005A24F7" w:rsidRDefault="00874597" w:rsidP="00F763B9">
      <w:pPr>
        <w:numPr>
          <w:ilvl w:val="0"/>
          <w:numId w:val="11"/>
        </w:numPr>
        <w:tabs>
          <w:tab w:val="clear" w:pos="450"/>
          <w:tab w:val="num" w:pos="360"/>
        </w:tabs>
        <w:adjustRightInd/>
        <w:ind w:left="360" w:hanging="360"/>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に属する用語を含む症例（意識レベルおよび他の神経的事象）およびカテゴリー</w:t>
      </w:r>
      <w:r w:rsidRPr="005A24F7">
        <w:rPr>
          <w:rFonts w:ascii="Arial" w:eastAsia="ＭＳ Ｐ明朝" w:hAnsi="Arial" w:cs="Arial"/>
          <w:szCs w:val="22"/>
        </w:rPr>
        <w:t>C</w:t>
      </w:r>
      <w:r w:rsidRPr="005A24F7">
        <w:rPr>
          <w:rFonts w:ascii="Arial" w:eastAsia="ＭＳ Ｐ明朝" w:hAnsi="ＭＳ Ｐ明朝" w:cs="Arial"/>
          <w:szCs w:val="22"/>
        </w:rPr>
        <w:t>の用語（運動徴候と全身痙攣の観測結果の用語）</w:t>
      </w:r>
    </w:p>
    <w:p w:rsidR="00874597" w:rsidRPr="005A24F7" w:rsidRDefault="00874597" w:rsidP="00874597">
      <w:pPr>
        <w:adjustRightInd/>
        <w:ind w:left="360"/>
        <w:textAlignment w:val="auto"/>
        <w:rPr>
          <w:rFonts w:ascii="Arial" w:eastAsia="ＭＳ Ｐ明朝" w:hAnsi="Arial" w:cs="Arial"/>
          <w:szCs w:val="22"/>
        </w:rPr>
      </w:pPr>
    </w:p>
    <w:p w:rsidR="00E83BCD" w:rsidRPr="004F2545" w:rsidRDefault="00355CB9" w:rsidP="000867A7">
      <w:pPr>
        <w:pStyle w:val="4"/>
      </w:pPr>
      <w:r w:rsidRPr="004F2545">
        <w:t>2.33.4</w:t>
      </w:r>
      <w:r w:rsidRPr="004F2545">
        <w:t xml:space="preserve">　「免疫処置後の全身痙攣発作（ＳＭＱ）」の参考資料リスト</w:t>
      </w:r>
    </w:p>
    <w:p w:rsidR="00874597" w:rsidRPr="005A24F7" w:rsidRDefault="00874597" w:rsidP="00E01B5B">
      <w:pPr>
        <w:numPr>
          <w:ilvl w:val="0"/>
          <w:numId w:val="65"/>
        </w:numPr>
        <w:jc w:val="left"/>
        <w:rPr>
          <w:rFonts w:ascii="Arial" w:eastAsia="ＭＳ Ｐ明朝" w:hAnsi="Arial" w:cs="Arial"/>
        </w:rPr>
      </w:pPr>
      <w:r w:rsidRPr="005A24F7">
        <w:rPr>
          <w:rFonts w:ascii="Arial" w:eastAsia="ＭＳ Ｐ明朝" w:hAnsi="Arial" w:cs="Arial"/>
        </w:rPr>
        <w:t xml:space="preserve">Ko, DY.  Generalized tonic-clonic seizures.  </w:t>
      </w:r>
      <w:hyperlink r:id="rId27" w:history="1">
        <w:r w:rsidRPr="00FE4D7E">
          <w:rPr>
            <w:rStyle w:val="aa"/>
            <w:rFonts w:ascii="Arial" w:eastAsia="ＭＳ Ｐ明朝" w:hAnsi="Arial" w:cs="Arial"/>
          </w:rPr>
          <w:t>http://emedicine.medscape.com/article/1184608-overview</w:t>
        </w:r>
      </w:hyperlink>
    </w:p>
    <w:p w:rsidR="00874597" w:rsidRPr="005A24F7" w:rsidRDefault="00874597" w:rsidP="00E01B5B">
      <w:pPr>
        <w:numPr>
          <w:ilvl w:val="0"/>
          <w:numId w:val="66"/>
        </w:numPr>
        <w:jc w:val="left"/>
        <w:rPr>
          <w:rFonts w:ascii="Arial" w:eastAsia="ＭＳ Ｐ明朝" w:hAnsi="Arial" w:cs="Arial"/>
        </w:rPr>
      </w:pPr>
      <w:r w:rsidRPr="005A24F7">
        <w:rPr>
          <w:rFonts w:ascii="Arial" w:eastAsia="ＭＳ Ｐ明朝" w:hAnsi="Arial" w:cs="Arial"/>
        </w:rPr>
        <w:t>Bonhoeffer, J et al.  Generalized convulsive seizure as an adverse event following immunization: case definition and guidelines for data collection, analysis, and presentation. Vaccine 22 (2004) 557–562</w:t>
      </w:r>
    </w:p>
    <w:p w:rsidR="00E83BCD" w:rsidRPr="00687D21" w:rsidRDefault="00874597" w:rsidP="000867A7">
      <w:pPr>
        <w:pStyle w:val="3"/>
      </w:pPr>
      <w:r w:rsidRPr="005A24F7">
        <w:br w:type="page"/>
      </w:r>
      <w:bookmarkStart w:id="270" w:name="_Toc252957603"/>
      <w:bookmarkStart w:id="271" w:name="_Toc252959982"/>
      <w:bookmarkStart w:id="272" w:name="_Toc411862120"/>
      <w:r w:rsidR="00355CB9" w:rsidRPr="00B6564A">
        <w:rPr>
          <w:rFonts w:ascii="Arial" w:hAnsi="Arial"/>
        </w:rPr>
        <w:lastRenderedPageBreak/>
        <w:t>2.</w:t>
      </w:r>
      <w:r w:rsidR="005B277E" w:rsidRPr="00B6564A">
        <w:rPr>
          <w:rFonts w:ascii="Arial" w:hAnsi="Arial"/>
        </w:rPr>
        <w:t>34</w:t>
      </w:r>
      <w:r w:rsidR="005B277E">
        <w:rPr>
          <w:rFonts w:hint="eastAsia"/>
        </w:rPr>
        <w:tab/>
      </w:r>
      <w:r w:rsidR="00D215E1" w:rsidRPr="00687D21">
        <w:t>「緑内障（</w:t>
      </w:r>
      <w:r w:rsidR="00355CB9" w:rsidRPr="00687D21">
        <w:t>Glaucoma</w:t>
      </w:r>
      <w:r w:rsidR="00D215E1" w:rsidRPr="00687D21">
        <w:t>）（ＳＭＱ）」</w:t>
      </w:r>
      <w:bookmarkEnd w:id="270"/>
      <w:bookmarkEnd w:id="271"/>
      <w:bookmarkEnd w:id="272"/>
    </w:p>
    <w:p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E83BCD" w:rsidRPr="004F2545" w:rsidRDefault="00355CB9" w:rsidP="000867A7">
      <w:pPr>
        <w:pStyle w:val="4"/>
      </w:pPr>
      <w:r w:rsidRPr="004F2545">
        <w:t>2.34.1</w:t>
      </w:r>
      <w:r w:rsidRPr="004F2545">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眼内圧の増加に特徴付けられる眼疾患のグループ</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視神経乳頭の病変および典型的な視野欠損を生じる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早期の治療により重度の視力障害あるいは視力喪失は防ぐことができる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主要な</w:t>
      </w:r>
      <w:r w:rsidR="007D0DA3">
        <w:rPr>
          <w:rFonts w:ascii="Arial" w:eastAsia="ＭＳ Ｐ明朝" w:hAnsi="ＭＳ Ｐ明朝" w:cs="Arial" w:hint="eastAsia"/>
          <w:szCs w:val="22"/>
        </w:rPr>
        <w:t>二</w:t>
      </w:r>
      <w:r w:rsidRPr="005A24F7">
        <w:rPr>
          <w:rFonts w:ascii="Arial" w:eastAsia="ＭＳ Ｐ明朝" w:hAnsi="ＭＳ Ｐ明朝" w:cs="Arial"/>
          <w:szCs w:val="22"/>
        </w:rPr>
        <w:t>つのタイプ</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閉塞偶角緑内障：眼内の廃液通路の物理的障害</w:t>
      </w:r>
    </w:p>
    <w:p w:rsidR="00874597" w:rsidRPr="005A24F7" w:rsidRDefault="00874597" w:rsidP="00657059">
      <w:pPr>
        <w:adjustRightInd/>
        <w:ind w:leftChars="398" w:left="949" w:hangingChars="54" w:hanging="113"/>
        <w:textAlignment w:val="auto"/>
        <w:rPr>
          <w:rFonts w:ascii="Arial" w:eastAsia="ＭＳ Ｐ明朝" w:hAnsi="Arial" w:cs="Arial"/>
          <w:szCs w:val="22"/>
        </w:rPr>
      </w:pPr>
      <w:r w:rsidRPr="005A24F7">
        <w:rPr>
          <w:rFonts w:ascii="Arial" w:eastAsia="ＭＳ Ｐ明朝" w:hAnsi="ＭＳ Ｐ明朝" w:cs="Arial"/>
          <w:szCs w:val="22"/>
        </w:rPr>
        <w:t>・急性型：房水の蓄積による突然の眼内圧の上昇。視神経の障害と視力喪失が数時間で発生する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・慢性型：症状なしに視力障害が発生することがある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開放偶角緑内障：廃液システムは閉鎖されていない。視力障害は症状なしに発生することがある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・緑内障で最も多い</w:t>
      </w:r>
    </w:p>
    <w:p w:rsidR="00874597" w:rsidRPr="005A24F7" w:rsidRDefault="00874597" w:rsidP="00657059">
      <w:pPr>
        <w:adjustRightInd/>
        <w:ind w:leftChars="397" w:left="949" w:hangingChars="55" w:hanging="115"/>
        <w:textAlignment w:val="auto"/>
        <w:rPr>
          <w:rFonts w:ascii="Arial" w:eastAsia="ＭＳ Ｐ明朝" w:hAnsi="Arial" w:cs="Arial"/>
          <w:szCs w:val="22"/>
        </w:rPr>
      </w:pPr>
      <w:r w:rsidRPr="005A24F7">
        <w:rPr>
          <w:rFonts w:ascii="Arial" w:eastAsia="ＭＳ Ｐ明朝" w:hAnsi="ＭＳ Ｐ明朝" w:cs="Arial"/>
          <w:szCs w:val="22"/>
        </w:rPr>
        <w:t>・徴候には末梢性視力喪失、軽度で慢性の頭痛、霧視、暗闇への調節困難、灯りのまわりの輪が含まれる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他のタイプ</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正常（あるいは低下）圧の緑内障：眼内圧上昇が正常範囲内であっても視神経が障害される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小児期緑内障：まれで、乳児、小児あるいは思春期に発症する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・開放偶角緑内障に類似する、早期の症状を伴うことはほとんどない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・治療しないと失明に至る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・遺伝性であると考えられている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先天性緑内障：通常は生後すぐに発現するが、一年以内に発症することもある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・徴候には流涙、光感受性、角膜の混濁が含まれる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・男児に多く、片眼あるいは両眼に発生する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二次性緑内障：眼の構造的障害による眼内圧上昇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・眼外傷あるいは他の医学状態が原因となることがある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・治療は背景となる原因を目標にし、眼内圧の低下を目指す</w:t>
      </w:r>
    </w:p>
    <w:p w:rsidR="00046F8F" w:rsidRPr="005A24F7" w:rsidRDefault="00874597" w:rsidP="00046F8F">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緑内障の原因</w:t>
      </w:r>
    </w:p>
    <w:p w:rsidR="00046F8F" w:rsidRPr="005A24F7" w:rsidRDefault="00874597" w:rsidP="00046F8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米国における約</w:t>
      </w:r>
      <w:r w:rsidRPr="005A24F7">
        <w:rPr>
          <w:rFonts w:ascii="Arial" w:eastAsia="ＭＳ Ｐ明朝" w:hAnsi="Arial" w:cs="Arial"/>
          <w:szCs w:val="22"/>
        </w:rPr>
        <w:t>10</w:t>
      </w:r>
      <w:r w:rsidRPr="005A24F7">
        <w:rPr>
          <w:rFonts w:ascii="Arial" w:eastAsia="ＭＳ Ｐ明朝" w:hAnsi="ＭＳ Ｐ明朝" w:cs="Arial"/>
          <w:szCs w:val="22"/>
        </w:rPr>
        <w:t>万の緑内障はクロモゾーマ</w:t>
      </w:r>
      <w:r w:rsidR="00416BBB" w:rsidRPr="005A24F7">
        <w:rPr>
          <w:rFonts w:ascii="Arial" w:eastAsia="ＭＳ Ｐ明朝" w:hAnsi="Arial" w:cs="Arial"/>
        </w:rPr>
        <w:t>1</w:t>
      </w:r>
      <w:r w:rsidRPr="005A24F7">
        <w:rPr>
          <w:rFonts w:ascii="Arial" w:eastAsia="ＭＳ Ｐ明朝" w:hAnsi="ＭＳ Ｐ明朝" w:cs="Arial"/>
          <w:szCs w:val="22"/>
        </w:rPr>
        <w:t>の</w:t>
      </w:r>
      <w:r w:rsidRPr="005A24F7">
        <w:rPr>
          <w:rFonts w:ascii="Arial" w:eastAsia="ＭＳ Ｐ明朝" w:hAnsi="Arial" w:cs="Arial"/>
          <w:szCs w:val="22"/>
        </w:rPr>
        <w:t>GLC1A</w:t>
      </w:r>
      <w:r w:rsidRPr="005A24F7">
        <w:rPr>
          <w:rFonts w:ascii="Arial" w:eastAsia="ＭＳ Ｐ明朝" w:hAnsi="ＭＳ Ｐ明朝" w:cs="Arial"/>
          <w:szCs w:val="22"/>
        </w:rPr>
        <w:t>遺伝子の変異による（この遺伝子の産物が眼圧を制御していると推定されている）</w:t>
      </w:r>
    </w:p>
    <w:p w:rsidR="00046F8F" w:rsidRPr="005A24F7" w:rsidRDefault="00874597" w:rsidP="00046F8F">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眼内圧上昇、家族歴、人種的背景、加齢が危険性を増加させる</w:t>
      </w:r>
    </w:p>
    <w:p w:rsidR="00874597" w:rsidRPr="005A24F7" w:rsidRDefault="00874597" w:rsidP="00046F8F">
      <w:pPr>
        <w:ind w:leftChars="404" w:left="848"/>
        <w:rPr>
          <w:rFonts w:ascii="Arial" w:eastAsia="ＭＳ Ｐ明朝" w:hAnsi="Arial" w:cs="Arial"/>
          <w:szCs w:val="22"/>
        </w:rPr>
      </w:pPr>
      <w:r w:rsidRPr="005A24F7">
        <w:rPr>
          <w:rFonts w:ascii="Arial" w:eastAsia="ＭＳ Ｐ明朝" w:hAnsi="ＭＳ Ｐ明朝" w:cs="Arial"/>
          <w:szCs w:val="22"/>
        </w:rPr>
        <w:t>・アフリカ系アメリカ人は失明に至る緑内障を発症する率が高い</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・初期の開放偶角緑内障はアフリカ系アメリカ人、アラスカ現地人の間では失明の原因となることがあり、白人より</w:t>
      </w:r>
      <w:r w:rsidRPr="005A24F7">
        <w:rPr>
          <w:rFonts w:ascii="Arial" w:eastAsia="ＭＳ Ｐ明朝" w:hAnsi="Arial" w:cs="Arial"/>
          <w:szCs w:val="22"/>
        </w:rPr>
        <w:t>6</w:t>
      </w:r>
      <w:r w:rsidRPr="005A24F7">
        <w:rPr>
          <w:rFonts w:ascii="Arial" w:eastAsia="ＭＳ Ｐ明朝" w:hAnsi="ＭＳ Ｐ明朝" w:cs="Arial"/>
          <w:szCs w:val="22"/>
        </w:rPr>
        <w:t>から</w:t>
      </w:r>
      <w:r w:rsidRPr="005A24F7">
        <w:rPr>
          <w:rFonts w:ascii="Arial" w:eastAsia="ＭＳ Ｐ明朝" w:hAnsi="Arial" w:cs="Arial"/>
          <w:szCs w:val="22"/>
        </w:rPr>
        <w:t>8</w:t>
      </w:r>
      <w:r w:rsidRPr="005A24F7">
        <w:rPr>
          <w:rFonts w:ascii="Arial" w:eastAsia="ＭＳ Ｐ明朝" w:hAnsi="ＭＳ Ｐ明朝" w:cs="Arial"/>
          <w:szCs w:val="22"/>
        </w:rPr>
        <w:t>倍高く、しばしば若年で発現する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眼内圧の上昇は、房水の産生の増加あるいは房水の排出の低下のいずれも原因となり、圧力</w:t>
      </w:r>
      <w:r w:rsidRPr="005A24F7">
        <w:rPr>
          <w:rFonts w:ascii="Arial" w:eastAsia="ＭＳ Ｐ明朝" w:hAnsi="ＭＳ Ｐ明朝" w:cs="Arial"/>
          <w:szCs w:val="22"/>
        </w:rPr>
        <w:lastRenderedPageBreak/>
        <w:t>は視神経の傷害となる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正常眼圧の緑内障患者が失明する場合は他の要因が関与しているのかもしれない。また、高眼圧でも視神経傷害を発症しない場合もある</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・その他の症状としては、重篤な眼痛、顔面痛、光に反応しない瞳、眼充血、霧視、吐気、嘔吐、腹痛、眼球突出がある</w:t>
      </w:r>
    </w:p>
    <w:p w:rsidR="00874597" w:rsidRPr="005A24F7" w:rsidRDefault="00874597" w:rsidP="00874597">
      <w:pPr>
        <w:rPr>
          <w:rFonts w:ascii="Arial" w:eastAsia="ＭＳ Ｐ明朝" w:hAnsi="Arial" w:cs="Arial"/>
        </w:rPr>
      </w:pPr>
    </w:p>
    <w:p w:rsidR="00E83BCD" w:rsidRPr="00434713" w:rsidRDefault="00355CB9" w:rsidP="000867A7">
      <w:pPr>
        <w:pStyle w:val="4"/>
      </w:pPr>
      <w:r w:rsidRPr="00434713">
        <w:t>2.34.2</w:t>
      </w:r>
      <w:r w:rsidRPr="00434713">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「緑内障および高眼圧症」の下位のすべての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診断および治療に関連する用語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合併症に関連する用語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狭域検索用語：診断用語、徴候と症状、臨床検査結果および治療法に関する用語は緑内障に特異的で明確に関連するものみとする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広域検索用語：徴候、症状、診断、および臨床検査結果で緑内障のみに特異的ではないが、可能性のある症例を特定する価値をもつもの</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全身性の先天異常の用語を含む先天性の用語（例：</w:t>
      </w:r>
      <w:r w:rsidRPr="005A24F7">
        <w:rPr>
          <w:rFonts w:ascii="Arial" w:eastAsia="ＭＳ Ｐ明朝" w:hAnsi="Arial" w:cs="Arial"/>
          <w:szCs w:val="22"/>
        </w:rPr>
        <w:t>PT</w:t>
      </w:r>
      <w:r w:rsidRPr="005A24F7">
        <w:rPr>
          <w:rFonts w:ascii="Arial" w:eastAsia="ＭＳ Ｐ明朝" w:hAnsi="ＭＳ Ｐ明朝" w:cs="Arial"/>
          <w:szCs w:val="22"/>
        </w:rPr>
        <w:t>「前房分離不全症候群（</w:t>
      </w:r>
      <w:r w:rsidRPr="005A24F7">
        <w:rPr>
          <w:rFonts w:ascii="Arial" w:eastAsia="ＭＳ Ｐ明朝" w:hAnsi="Arial" w:cs="Arial"/>
          <w:szCs w:val="22"/>
        </w:rPr>
        <w:t>Anterior chamber cleavage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「プラダーウィリ症候群（</w:t>
      </w:r>
      <w:r w:rsidRPr="005A24F7">
        <w:rPr>
          <w:rFonts w:ascii="Arial" w:eastAsia="ＭＳ Ｐ明朝" w:hAnsi="Arial" w:cs="Arial"/>
          <w:szCs w:val="22"/>
        </w:rPr>
        <w:t>Prader-Willi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「臨床検査」の用語で、正常という限定詞および限定詞なしの用語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危険因子の用語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発育上以外の二次性緑内障の原因に関する用語（例：虹彩炎、ブドウ膜炎、白内障、化学的および物理的眼外傷）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頭痛、嘔気、嘔吐に関する用語（広域すぎる）</w:t>
      </w:r>
    </w:p>
    <w:p w:rsidR="00874597" w:rsidRPr="005A24F7" w:rsidRDefault="00874597" w:rsidP="00874597">
      <w:pPr>
        <w:tabs>
          <w:tab w:val="num" w:pos="0"/>
        </w:tabs>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rsidR="00874597" w:rsidRPr="005A24F7" w:rsidRDefault="00874597" w:rsidP="00874597">
      <w:pPr>
        <w:tabs>
          <w:tab w:val="num" w:pos="0"/>
        </w:tabs>
        <w:rPr>
          <w:rFonts w:ascii="Arial" w:eastAsia="ＭＳ Ｐ明朝" w:hAnsi="Arial" w:cs="Arial"/>
        </w:rPr>
      </w:pPr>
    </w:p>
    <w:p w:rsidR="00E83BCD" w:rsidRPr="00434713" w:rsidRDefault="00355CB9" w:rsidP="000867A7">
      <w:pPr>
        <w:pStyle w:val="4"/>
      </w:pPr>
      <w:r w:rsidRPr="00434713">
        <w:t>2.34.3</w:t>
      </w:r>
      <w:r w:rsidRPr="0043471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「緑内障（ＳＭＱ）」は狭域検索と広域検索を備えている。詳細は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tabs>
          <w:tab w:val="num" w:pos="0"/>
        </w:tabs>
        <w:rPr>
          <w:rFonts w:ascii="Arial" w:eastAsia="ＭＳ Ｐ明朝" w:hAnsi="Arial" w:cs="Arial"/>
        </w:rPr>
      </w:pPr>
    </w:p>
    <w:p w:rsidR="00E83BCD" w:rsidRPr="00434713" w:rsidRDefault="00355CB9" w:rsidP="000867A7">
      <w:pPr>
        <w:pStyle w:val="4"/>
      </w:pPr>
      <w:r w:rsidRPr="00434713">
        <w:t>2.34.4</w:t>
      </w:r>
      <w:r w:rsidRPr="00434713">
        <w:t xml:space="preserve">　「緑内障（ＳＭＱ）」の参考資料リスト</w:t>
      </w:r>
    </w:p>
    <w:p w:rsidR="00874597" w:rsidRPr="005A24F7" w:rsidRDefault="00874597" w:rsidP="00E01B5B">
      <w:pPr>
        <w:numPr>
          <w:ilvl w:val="0"/>
          <w:numId w:val="67"/>
        </w:numPr>
        <w:jc w:val="left"/>
        <w:rPr>
          <w:rFonts w:ascii="Arial" w:eastAsia="ＭＳ Ｐ明朝" w:hAnsi="Arial" w:cs="Arial"/>
        </w:rPr>
      </w:pPr>
      <w:r w:rsidRPr="005A24F7">
        <w:rPr>
          <w:rFonts w:ascii="Arial" w:eastAsia="ＭＳ Ｐ明朝" w:hAnsi="Arial" w:cs="Arial"/>
        </w:rPr>
        <w:t>Dorland’s Medical Dictionary</w:t>
      </w:r>
    </w:p>
    <w:p w:rsidR="00874597" w:rsidRPr="005A24F7" w:rsidRDefault="00874597" w:rsidP="00E01B5B">
      <w:pPr>
        <w:numPr>
          <w:ilvl w:val="0"/>
          <w:numId w:val="67"/>
        </w:numPr>
        <w:jc w:val="left"/>
        <w:rPr>
          <w:rFonts w:ascii="Arial" w:eastAsia="ＭＳ Ｐ明朝" w:hAnsi="Arial" w:cs="Arial"/>
        </w:rPr>
      </w:pPr>
      <w:r w:rsidRPr="005A24F7">
        <w:rPr>
          <w:rFonts w:ascii="Arial" w:eastAsia="ＭＳ Ｐ明朝" w:hAnsi="Arial" w:cs="Arial"/>
        </w:rPr>
        <w:t xml:space="preserve">Merck Manual, Sec.8, Ch.100, Glaucoma http://www.merckmanuals.com/professional/index.html </w:t>
      </w:r>
    </w:p>
    <w:p w:rsidR="00874597" w:rsidRPr="005A24F7" w:rsidRDefault="00564724" w:rsidP="00E01B5B">
      <w:pPr>
        <w:numPr>
          <w:ilvl w:val="0"/>
          <w:numId w:val="68"/>
        </w:numPr>
        <w:jc w:val="left"/>
        <w:rPr>
          <w:rFonts w:ascii="Arial" w:eastAsia="ＭＳ Ｐ明朝" w:hAnsi="Arial" w:cs="Arial"/>
        </w:rPr>
      </w:pPr>
      <w:hyperlink r:id="rId28" w:history="1">
        <w:r w:rsidR="00874597" w:rsidRPr="005A24F7">
          <w:rPr>
            <w:rFonts w:ascii="Arial" w:eastAsia="ＭＳ Ｐ明朝" w:hAnsi="Arial" w:cs="Arial"/>
          </w:rPr>
          <w:t>http://www.emedicinehealth.com/glaucoma_overview/article_em.htm</w:t>
        </w:r>
      </w:hyperlink>
    </w:p>
    <w:p w:rsidR="00874597" w:rsidRPr="005A24F7" w:rsidRDefault="00564724" w:rsidP="00E01B5B">
      <w:pPr>
        <w:numPr>
          <w:ilvl w:val="0"/>
          <w:numId w:val="68"/>
        </w:numPr>
        <w:jc w:val="left"/>
        <w:rPr>
          <w:rFonts w:ascii="Arial" w:eastAsia="ＭＳ Ｐ明朝" w:hAnsi="Arial" w:cs="Arial"/>
        </w:rPr>
      </w:pPr>
      <w:hyperlink r:id="rId29" w:history="1">
        <w:r w:rsidR="00874597" w:rsidRPr="005A24F7">
          <w:rPr>
            <w:rFonts w:ascii="Arial" w:eastAsia="ＭＳ Ｐ明朝" w:hAnsi="Arial" w:cs="Arial"/>
          </w:rPr>
          <w:t>http://www.ncbi.nlm.nih.gov/disease/Glaucoma.html</w:t>
        </w:r>
      </w:hyperlink>
    </w:p>
    <w:p w:rsidR="00874597" w:rsidRPr="00B32B0B" w:rsidRDefault="00874597" w:rsidP="00E01B5B">
      <w:pPr>
        <w:numPr>
          <w:ilvl w:val="0"/>
          <w:numId w:val="68"/>
        </w:numPr>
        <w:jc w:val="left"/>
        <w:rPr>
          <w:rFonts w:ascii="Arial" w:eastAsia="ＭＳ Ｐ明朝" w:hAnsi="Arial" w:cs="Arial"/>
          <w:lang w:val="de-DE"/>
        </w:rPr>
      </w:pPr>
      <w:r w:rsidRPr="00B32B0B">
        <w:rPr>
          <w:rFonts w:ascii="Arial" w:eastAsia="ＭＳ Ｐ明朝" w:hAnsi="Arial" w:cs="Arial"/>
          <w:lang w:val="de-DE"/>
        </w:rPr>
        <w:t>Edward B. Feinberg, MD, MPH, Glaucoma, Encyclopedia update 7/24/2004</w:t>
      </w:r>
    </w:p>
    <w:p w:rsidR="00874597" w:rsidRPr="00B32B0B" w:rsidRDefault="00564724" w:rsidP="00E01B5B">
      <w:pPr>
        <w:numPr>
          <w:ilvl w:val="0"/>
          <w:numId w:val="68"/>
        </w:numPr>
        <w:jc w:val="left"/>
        <w:rPr>
          <w:rFonts w:ascii="Arial" w:eastAsia="ＭＳ Ｐ明朝" w:hAnsi="Arial" w:cs="Arial"/>
          <w:lang w:val="de-DE"/>
        </w:rPr>
      </w:pPr>
      <w:hyperlink r:id="rId30" w:anchor="Definition" w:history="1">
        <w:r w:rsidR="00874597" w:rsidRPr="00B32B0B">
          <w:rPr>
            <w:rFonts w:ascii="Arial" w:eastAsia="ＭＳ Ｐ明朝" w:hAnsi="Arial" w:cs="Arial"/>
            <w:lang w:val="de-DE"/>
          </w:rPr>
          <w:t>http://www.nlm.nih.gov/medlineplus/ency/article/001620.htm#Definition</w:t>
        </w:r>
      </w:hyperlink>
    </w:p>
    <w:p w:rsidR="00874597" w:rsidRPr="005A24F7" w:rsidRDefault="00874597" w:rsidP="00E01B5B">
      <w:pPr>
        <w:numPr>
          <w:ilvl w:val="0"/>
          <w:numId w:val="68"/>
        </w:numPr>
        <w:jc w:val="left"/>
        <w:rPr>
          <w:rFonts w:ascii="Arial" w:eastAsia="ＭＳ Ｐ明朝" w:hAnsi="Arial" w:cs="Arial"/>
        </w:rPr>
      </w:pPr>
      <w:r w:rsidRPr="005A24F7">
        <w:rPr>
          <w:rFonts w:ascii="Arial" w:eastAsia="ＭＳ Ｐ明朝" w:hAnsi="Arial" w:cs="Arial"/>
        </w:rPr>
        <w:t xml:space="preserve">e-Medicine – Glaucoma, Secondary Congenital – Article by Inci Irak, MD last updated  December 1, 2005 </w:t>
      </w:r>
      <w:hyperlink r:id="rId31" w:history="1">
        <w:r w:rsidRPr="005A24F7">
          <w:rPr>
            <w:rFonts w:ascii="Arial" w:eastAsia="ＭＳ Ｐ明朝" w:hAnsi="Arial" w:cs="Arial"/>
          </w:rPr>
          <w:t>www.emedicine.com/oph/topic141.htm</w:t>
        </w:r>
      </w:hyperlink>
    </w:p>
    <w:p w:rsidR="00874597" w:rsidRPr="005A24F7" w:rsidRDefault="00874597" w:rsidP="00874597">
      <w:pPr>
        <w:rPr>
          <w:rFonts w:ascii="Arial" w:eastAsia="ＭＳ Ｐ明朝" w:hAnsi="Arial" w:cs="Arial"/>
        </w:rPr>
      </w:pPr>
    </w:p>
    <w:p w:rsidR="00E83BCD" w:rsidRPr="00687D21" w:rsidRDefault="00874597" w:rsidP="000867A7">
      <w:pPr>
        <w:pStyle w:val="3"/>
      </w:pPr>
      <w:r w:rsidRPr="005A24F7">
        <w:br w:type="page"/>
      </w:r>
      <w:bookmarkStart w:id="273" w:name="_Toc252957604"/>
      <w:bookmarkStart w:id="274" w:name="_Toc252959983"/>
      <w:bookmarkStart w:id="275" w:name="_Toc411862121"/>
      <w:r w:rsidR="001A76E6" w:rsidRPr="00B6564A">
        <w:rPr>
          <w:rFonts w:ascii="Arial" w:hAnsi="Arial"/>
        </w:rPr>
        <w:lastRenderedPageBreak/>
        <w:t>2.</w:t>
      </w:r>
      <w:r w:rsidR="00997E97" w:rsidRPr="00B6564A">
        <w:rPr>
          <w:rFonts w:ascii="Arial" w:hAnsi="Arial"/>
        </w:rPr>
        <w:t>35</w:t>
      </w:r>
      <w:r w:rsidR="00997E97">
        <w:rPr>
          <w:rFonts w:hint="eastAsia"/>
        </w:rPr>
        <w:tab/>
      </w:r>
      <w:r w:rsidR="00D215E1" w:rsidRPr="00687D21">
        <w:t>「ギラン・バレー症候群（Guillain-Barre syndrome）（ＳＭＱ）」</w:t>
      </w:r>
      <w:bookmarkEnd w:id="273"/>
      <w:bookmarkEnd w:id="274"/>
      <w:bookmarkEnd w:id="275"/>
    </w:p>
    <w:p w:rsidR="00874597" w:rsidRPr="00883065" w:rsidRDefault="00356CAA"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00874597" w:rsidRPr="00883065">
        <w:rPr>
          <w:rFonts w:ascii="Arial" w:eastAsia="ＭＳ Ｐ明朝" w:hAnsi="Arial"/>
          <w:b/>
          <w:sz w:val="22"/>
          <w:szCs w:val="22"/>
        </w:rPr>
        <w:t>年</w:t>
      </w:r>
      <w:r w:rsidR="00D215E1" w:rsidRPr="00883065">
        <w:rPr>
          <w:rFonts w:ascii="Arial" w:eastAsia="ＭＳ Ｐ明朝" w:hAnsi="Arial"/>
          <w:b/>
          <w:sz w:val="22"/>
          <w:szCs w:val="22"/>
        </w:rPr>
        <w:t>9</w:t>
      </w:r>
      <w:r w:rsidR="00874597" w:rsidRPr="00883065">
        <w:rPr>
          <w:rFonts w:ascii="Arial" w:eastAsia="ＭＳ Ｐ明朝" w:hAnsi="Arial"/>
          <w:b/>
          <w:sz w:val="22"/>
          <w:szCs w:val="22"/>
        </w:rPr>
        <w:t>月正式リリース</w:t>
      </w:r>
      <w:r w:rsidRPr="00883065">
        <w:rPr>
          <w:rFonts w:ascii="Arial" w:eastAsia="ＭＳ Ｐ明朝" w:hAnsi="Arial"/>
          <w:b/>
          <w:sz w:val="22"/>
          <w:szCs w:val="22"/>
        </w:rPr>
        <w:t>）</w:t>
      </w:r>
    </w:p>
    <w:p w:rsidR="00874597" w:rsidRPr="005A24F7" w:rsidRDefault="00874597" w:rsidP="00874597">
      <w:pPr>
        <w:rPr>
          <w:rFonts w:ascii="Arial" w:eastAsia="ＭＳ Ｐ明朝" w:hAnsi="Arial" w:cs="Arial"/>
          <w:szCs w:val="22"/>
        </w:rPr>
      </w:pPr>
    </w:p>
    <w:p w:rsidR="00E83BCD" w:rsidRPr="00D80C6E" w:rsidRDefault="00355CB9" w:rsidP="000867A7">
      <w:pPr>
        <w:pStyle w:val="4"/>
      </w:pPr>
      <w:r w:rsidRPr="00D80C6E">
        <w:t>2.35.1</w:t>
      </w:r>
      <w:r w:rsidRPr="00D80C6E">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ギラン・バレー症候群（</w:t>
      </w:r>
      <w:r w:rsidRPr="005A24F7">
        <w:rPr>
          <w:rFonts w:ascii="Arial" w:eastAsia="ＭＳ Ｐ明朝" w:hAnsi="Arial" w:cs="Arial"/>
          <w:szCs w:val="22"/>
        </w:rPr>
        <w:t>GBS</w:t>
      </w:r>
      <w:r w:rsidRPr="005A24F7">
        <w:rPr>
          <w:rFonts w:ascii="Arial" w:eastAsia="ＭＳ Ｐ明朝" w:hAnsi="ＭＳ Ｐ明朝" w:cs="Arial"/>
          <w:szCs w:val="22"/>
        </w:rPr>
        <w:t>）は、免疫が介在する急性の</w:t>
      </w:r>
      <w:r w:rsidRPr="005A24F7">
        <w:rPr>
          <w:rFonts w:ascii="Arial" w:eastAsia="ＭＳ Ｐ明朝" w:hAnsi="ＭＳ Ｐ明朝" w:cs="Arial"/>
        </w:rPr>
        <w:t>炎症性脱髄性多発神経障害（</w:t>
      </w:r>
      <w:r w:rsidRPr="005A24F7">
        <w:rPr>
          <w:rFonts w:ascii="Arial" w:eastAsia="ＭＳ Ｐ明朝" w:hAnsi="Arial" w:cs="Arial"/>
        </w:rPr>
        <w:t>AIDP</w:t>
      </w:r>
      <w:r w:rsidRPr="005A24F7">
        <w:rPr>
          <w:rFonts w:ascii="Arial" w:eastAsia="ＭＳ Ｐ明朝" w:hAnsi="ＭＳ Ｐ明朝" w:cs="Arial"/>
        </w:rPr>
        <w:t>）である。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症状は、通常、上気道あるいは消化管へのウイルスあるいはマイコプラズマ感染なり引き続いて発現する。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他の既存事例ではある種のワクチン接種が知られている。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感染原に対する直接の免疫応答は、多分、シュワン細胞膜</w:t>
      </w:r>
      <w:r w:rsidRPr="005A24F7">
        <w:rPr>
          <w:rFonts w:ascii="Arial" w:eastAsia="ＭＳ Ｐ明朝" w:hAnsi="ＭＳ Ｐ明朝" w:cs="Arial"/>
          <w:szCs w:val="22"/>
        </w:rPr>
        <w:t>（</w:t>
      </w:r>
      <w:r w:rsidRPr="005A24F7">
        <w:rPr>
          <w:rFonts w:ascii="Arial" w:eastAsia="ＭＳ Ｐ明朝" w:hAnsi="Arial" w:cs="Arial"/>
        </w:rPr>
        <w:t>AIDP</w:t>
      </w:r>
      <w:r w:rsidRPr="005A24F7">
        <w:rPr>
          <w:rFonts w:ascii="Arial" w:eastAsia="ＭＳ Ｐ明朝" w:hAnsi="ＭＳ Ｐ明朝" w:cs="Arial"/>
        </w:rPr>
        <w:t>となる</w:t>
      </w:r>
      <w:r w:rsidRPr="005A24F7">
        <w:rPr>
          <w:rFonts w:ascii="Arial" w:eastAsia="ＭＳ Ｐ明朝" w:hAnsi="ＭＳ Ｐ明朝" w:cs="Arial"/>
          <w:szCs w:val="22"/>
        </w:rPr>
        <w:t>）</w:t>
      </w:r>
      <w:r w:rsidRPr="005A24F7">
        <w:rPr>
          <w:rFonts w:ascii="Arial" w:eastAsia="ＭＳ Ｐ明朝" w:hAnsi="ＭＳ Ｐ明朝" w:cs="Arial"/>
        </w:rPr>
        <w:t>あるいは軸索膜（急性の軸索型）を含む神経細胞と交差反応を起こすのであろう。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rPr>
        <w:t>GBS</w:t>
      </w:r>
      <w:r w:rsidRPr="005A24F7">
        <w:rPr>
          <w:rFonts w:ascii="Arial" w:eastAsia="ＭＳ Ｐ明朝" w:hAnsi="ＭＳ Ｐ明朝" w:cs="Arial"/>
        </w:rPr>
        <w:t>は、通常、次の特徴を有す。</w:t>
      </w:r>
    </w:p>
    <w:p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szCs w:val="22"/>
        </w:rPr>
        <w:t>脱力と麻痺は</w:t>
      </w:r>
      <w:r w:rsidRPr="005A24F7">
        <w:rPr>
          <w:rFonts w:ascii="Arial" w:eastAsia="ＭＳ Ｐ明朝" w:hAnsi="Arial" w:cs="Arial"/>
          <w:szCs w:val="22"/>
        </w:rPr>
        <w:t>1</w:t>
      </w:r>
      <w:r w:rsidRPr="005A24F7">
        <w:rPr>
          <w:rFonts w:ascii="Arial" w:eastAsia="ＭＳ Ｐ明朝" w:hAnsi="ＭＳ Ｐ明朝" w:cs="Arial"/>
          <w:szCs w:val="22"/>
        </w:rPr>
        <w:t>以上の手足を、通常は左右対称に障害する。</w:t>
      </w:r>
    </w:p>
    <w:p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szCs w:val="22"/>
        </w:rPr>
        <w:t>腱の反射神経の損傷</w:t>
      </w:r>
    </w:p>
    <w:p w:rsidR="00874597" w:rsidRPr="005A24F7" w:rsidRDefault="00874597" w:rsidP="00F763B9">
      <w:pPr>
        <w:numPr>
          <w:ilvl w:val="1"/>
          <w:numId w:val="17"/>
        </w:numPr>
        <w:adjustRightInd/>
        <w:textAlignment w:val="auto"/>
        <w:rPr>
          <w:rFonts w:ascii="Arial" w:eastAsia="ＭＳ Ｐ明朝" w:hAnsi="Arial" w:cs="Arial"/>
          <w:szCs w:val="22"/>
        </w:rPr>
      </w:pPr>
      <w:r w:rsidRPr="005A24F7">
        <w:rPr>
          <w:rFonts w:ascii="Arial" w:eastAsia="ＭＳ Ｐ明朝" w:hAnsi="ＭＳ Ｐ明朝" w:cs="Arial"/>
        </w:rPr>
        <w:t>髄液細胞の増加を伴わない髄液（</w:t>
      </w:r>
      <w:r w:rsidRPr="005A24F7">
        <w:rPr>
          <w:rFonts w:ascii="Arial" w:eastAsia="ＭＳ Ｐ明朝" w:hAnsi="Arial" w:cs="Arial"/>
        </w:rPr>
        <w:t>CSF</w:t>
      </w:r>
      <w:r w:rsidRPr="005A24F7">
        <w:rPr>
          <w:rFonts w:ascii="Arial" w:eastAsia="ＭＳ Ｐ明朝" w:hAnsi="ＭＳ Ｐ明朝" w:cs="Arial"/>
        </w:rPr>
        <w:t>）蛋白上昇</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その他の特徴には次のようなものがありえる。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運動神経および知覚神経の関与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顔面神経あるいは脳神経の関与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rPr>
        <w:t>脱髄についての電気生理学的証拠</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急性型の</w:t>
      </w:r>
      <w:r w:rsidRPr="005A24F7">
        <w:rPr>
          <w:rFonts w:ascii="Arial" w:eastAsia="ＭＳ Ｐ明朝" w:hAnsi="Arial" w:cs="Arial"/>
        </w:rPr>
        <w:t>GBS</w:t>
      </w:r>
      <w:r w:rsidRPr="005A24F7">
        <w:rPr>
          <w:rFonts w:ascii="Arial" w:eastAsia="ＭＳ Ｐ明朝" w:hAnsi="ＭＳ Ｐ明朝" w:cs="Arial"/>
        </w:rPr>
        <w:t>は、数時間～数日で典型的に急激増悪し、通常は、</w:t>
      </w:r>
      <w:r w:rsidRPr="005A24F7">
        <w:rPr>
          <w:rFonts w:ascii="Arial" w:eastAsia="ＭＳ Ｐ明朝" w:hAnsi="Arial" w:cs="Arial"/>
        </w:rPr>
        <w:t>4</w:t>
      </w:r>
      <w:r w:rsidRPr="005A24F7">
        <w:rPr>
          <w:rFonts w:ascii="Arial" w:eastAsia="ＭＳ Ｐ明朝" w:hAnsi="ＭＳ Ｐ明朝" w:cs="Arial"/>
        </w:rPr>
        <w:t>週間以内に衰弱が最高に達する。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患者の症状が</w:t>
      </w:r>
      <w:r w:rsidRPr="005A24F7">
        <w:rPr>
          <w:rFonts w:ascii="Arial" w:eastAsia="ＭＳ Ｐ明朝" w:hAnsi="Arial" w:cs="Arial"/>
        </w:rPr>
        <w:t>4</w:t>
      </w:r>
      <w:r w:rsidRPr="005A24F7">
        <w:rPr>
          <w:rFonts w:ascii="Arial" w:eastAsia="ＭＳ Ｐ明朝" w:hAnsi="ＭＳ Ｐ明朝" w:cs="Arial"/>
        </w:rPr>
        <w:t>週間以上増悪し続けるか、または再発する場合には、慢性炎症性脱髄性多発神経障害（</w:t>
      </w:r>
      <w:r w:rsidRPr="005A24F7">
        <w:rPr>
          <w:rFonts w:ascii="Arial" w:eastAsia="ＭＳ Ｐ明朝" w:hAnsi="Arial" w:cs="Arial"/>
        </w:rPr>
        <w:t>CIDP</w:t>
      </w:r>
      <w:r w:rsidRPr="005A24F7">
        <w:rPr>
          <w:rFonts w:ascii="Arial" w:eastAsia="ＭＳ Ｐ明朝" w:hAnsi="ＭＳ Ｐ明朝" w:cs="Arial"/>
        </w:rPr>
        <w:t>）として分類される。</w:t>
      </w:r>
      <w:r w:rsidRPr="005A24F7">
        <w:rPr>
          <w:rFonts w:ascii="Arial" w:eastAsia="ＭＳ Ｐ明朝" w:hAnsi="Arial" w:cs="Arial"/>
        </w:rPr>
        <w:t>CIDP</w:t>
      </w:r>
      <w:r w:rsidRPr="005A24F7">
        <w:rPr>
          <w:rFonts w:ascii="Arial" w:eastAsia="ＭＳ Ｐ明朝" w:hAnsi="ＭＳ Ｐ明朝" w:cs="Arial"/>
        </w:rPr>
        <w:t>としての身体障害は通常</w:t>
      </w:r>
      <w:r w:rsidRPr="005A24F7">
        <w:rPr>
          <w:rFonts w:ascii="Arial" w:eastAsia="ＭＳ Ｐ明朝" w:hAnsi="Arial" w:cs="Arial"/>
        </w:rPr>
        <w:t>2</w:t>
      </w:r>
      <w:r w:rsidRPr="005A24F7">
        <w:rPr>
          <w:rFonts w:ascii="Arial" w:eastAsia="ＭＳ Ｐ明朝" w:hAnsi="ＭＳ Ｐ明朝" w:cs="Arial"/>
        </w:rPr>
        <w:t>ヶ月以内に頂点に達する。</w:t>
      </w:r>
    </w:p>
    <w:p w:rsidR="00874597" w:rsidRPr="005A24F7" w:rsidRDefault="00874597" w:rsidP="00874597">
      <w:pPr>
        <w:ind w:left="420"/>
        <w:rPr>
          <w:rFonts w:ascii="Arial" w:eastAsia="ＭＳ Ｐ明朝" w:hAnsi="Arial" w:cs="Arial"/>
          <w:szCs w:val="22"/>
        </w:rPr>
      </w:pPr>
    </w:p>
    <w:p w:rsidR="00E83BCD" w:rsidRPr="00D80C6E" w:rsidRDefault="00355CB9" w:rsidP="000867A7">
      <w:pPr>
        <w:pStyle w:val="4"/>
      </w:pPr>
      <w:r w:rsidRPr="00D80C6E">
        <w:t>2.35.2</w:t>
      </w:r>
      <w:r w:rsidRPr="00D80C6E">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w:t>
      </w:r>
      <w:r w:rsidRPr="005A24F7">
        <w:rPr>
          <w:rFonts w:ascii="Arial" w:eastAsia="ＭＳ Ｐ明朝" w:hAnsi="Arial" w:cs="Arial"/>
          <w:szCs w:val="22"/>
        </w:rPr>
        <w:t>GBS</w:t>
      </w:r>
      <w:r w:rsidRPr="005A24F7">
        <w:rPr>
          <w:rFonts w:ascii="Arial" w:eastAsia="ＭＳ Ｐ明朝" w:hAnsi="ＭＳ Ｐ明朝" w:cs="Arial"/>
          <w:szCs w:val="22"/>
        </w:rPr>
        <w:t>のサブタイプとされる用語（</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と同意語（例：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麻痺および不全麻痺の用語（先天性、非対称性用語を除く、例：</w:t>
      </w:r>
      <w:r w:rsidRPr="005A24F7">
        <w:rPr>
          <w:rFonts w:ascii="Arial" w:eastAsia="ＭＳ Ｐ明朝" w:hAnsi="Arial" w:cs="Arial"/>
          <w:szCs w:val="22"/>
        </w:rPr>
        <w:t>PT</w:t>
      </w:r>
      <w:r w:rsidRPr="005A24F7">
        <w:rPr>
          <w:rFonts w:ascii="Arial" w:eastAsia="ＭＳ Ｐ明朝" w:hAnsi="ＭＳ Ｐ明朝" w:cs="Arial"/>
          <w:szCs w:val="22"/>
        </w:rPr>
        <w:t>「不全片麻痺（</w:t>
      </w:r>
      <w:r w:rsidRPr="005A24F7">
        <w:rPr>
          <w:rFonts w:ascii="Arial" w:eastAsia="ＭＳ Ｐ明朝" w:hAnsi="Arial" w:cs="Arial"/>
          <w:szCs w:val="22"/>
        </w:rPr>
        <w:t>Hemiparesis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脱力／筋力低下および筋骨格系用語（</w:t>
      </w:r>
      <w:r w:rsidRPr="005A24F7">
        <w:rPr>
          <w:rFonts w:ascii="Arial" w:eastAsia="ＭＳ Ｐ明朝" w:hAnsi="Arial" w:cs="Arial"/>
          <w:szCs w:val="22"/>
        </w:rPr>
        <w:t>PT</w:t>
      </w:r>
      <w:r w:rsidRPr="005A24F7">
        <w:rPr>
          <w:rFonts w:ascii="Arial" w:eastAsia="ＭＳ Ｐ明朝" w:hAnsi="ＭＳ Ｐ明朝" w:cs="Arial"/>
          <w:szCs w:val="22"/>
        </w:rPr>
        <w:t>「筋緊張低下（</w:t>
      </w:r>
      <w:r w:rsidRPr="005A24F7">
        <w:rPr>
          <w:rFonts w:ascii="Arial" w:eastAsia="ＭＳ Ｐ明朝" w:hAnsi="Arial" w:cs="Arial"/>
          <w:szCs w:val="22"/>
        </w:rPr>
        <w:t>Hypotonia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「筋力低下（</w:t>
      </w:r>
      <w:r w:rsidRPr="005A24F7">
        <w:rPr>
          <w:rFonts w:ascii="Arial" w:eastAsia="ＭＳ Ｐ明朝" w:hAnsi="Arial" w:cs="Arial"/>
          <w:szCs w:val="22"/>
        </w:rPr>
        <w:t>Muscular weakness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「無力症（</w:t>
      </w:r>
      <w:r w:rsidRPr="005A24F7">
        <w:rPr>
          <w:rFonts w:ascii="Arial" w:eastAsia="ＭＳ Ｐ明朝" w:hAnsi="Arial" w:cs="Arial"/>
          <w:szCs w:val="22"/>
        </w:rPr>
        <w:t>Asthenia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関連する神経および神経筋疾患（例：</w:t>
      </w:r>
      <w:r w:rsidRPr="005A24F7">
        <w:rPr>
          <w:rFonts w:ascii="Arial" w:eastAsia="ＭＳ Ｐ明朝" w:hAnsi="Arial" w:cs="Arial"/>
          <w:szCs w:val="22"/>
        </w:rPr>
        <w:t xml:space="preserve"> PT</w:t>
      </w:r>
      <w:r w:rsidRPr="005A24F7">
        <w:rPr>
          <w:rFonts w:ascii="Arial" w:eastAsia="ＭＳ Ｐ明朝" w:hAnsi="ＭＳ Ｐ明朝" w:cs="Arial"/>
          <w:szCs w:val="22"/>
        </w:rPr>
        <w:t>「脱髄（</w:t>
      </w:r>
      <w:r w:rsidRPr="005A24F7">
        <w:rPr>
          <w:rFonts w:ascii="Arial" w:eastAsia="ＭＳ Ｐ明朝" w:hAnsi="Arial" w:cs="Arial"/>
          <w:szCs w:val="22"/>
        </w:rPr>
        <w:t>Demyelination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神経根障害（</w:t>
      </w:r>
      <w:r w:rsidRPr="005A24F7">
        <w:rPr>
          <w:rFonts w:ascii="Arial" w:eastAsia="ＭＳ Ｐ明朝" w:hAnsi="Arial" w:cs="Arial"/>
          <w:szCs w:val="22"/>
        </w:rPr>
        <w:t>Radiculopathy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神経性の徴候および症状（例：</w:t>
      </w:r>
      <w:r w:rsidRPr="005A24F7">
        <w:rPr>
          <w:rFonts w:ascii="Arial" w:eastAsia="ＭＳ Ｐ明朝" w:hAnsi="Arial" w:cs="Arial"/>
          <w:szCs w:val="22"/>
        </w:rPr>
        <w:t>PT</w:t>
      </w:r>
      <w:r w:rsidRPr="005A24F7">
        <w:rPr>
          <w:rFonts w:ascii="Arial" w:eastAsia="ＭＳ Ｐ明朝" w:hAnsi="ＭＳ Ｐ明朝" w:cs="Arial"/>
          <w:szCs w:val="22"/>
        </w:rPr>
        <w:t>「反射消失（</w:t>
      </w:r>
      <w:r w:rsidRPr="005A24F7">
        <w:rPr>
          <w:rFonts w:ascii="Arial" w:eastAsia="ＭＳ Ｐ明朝" w:hAnsi="Arial" w:cs="Arial"/>
          <w:szCs w:val="22"/>
        </w:rPr>
        <w:t>Areflexia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「固有感覚の欠如（</w:t>
      </w:r>
      <w:r w:rsidRPr="005A24F7">
        <w:rPr>
          <w:rFonts w:ascii="Arial" w:eastAsia="ＭＳ Ｐ明朝" w:hAnsi="Arial" w:cs="Arial"/>
          <w:szCs w:val="22"/>
        </w:rPr>
        <w:t xml:space="preserve">Loss of </w:t>
      </w:r>
      <w:r w:rsidRPr="005A24F7">
        <w:rPr>
          <w:rFonts w:ascii="Arial" w:eastAsia="ＭＳ Ｐ明朝" w:hAnsi="Arial" w:cs="Arial"/>
          <w:szCs w:val="22"/>
        </w:rPr>
        <w:lastRenderedPageBreak/>
        <w:t>proprioception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知覚および運動障害（例：</w:t>
      </w:r>
      <w:r w:rsidRPr="005A24F7">
        <w:rPr>
          <w:rFonts w:ascii="Arial" w:eastAsia="ＭＳ Ｐ明朝" w:hAnsi="Arial" w:cs="Arial"/>
          <w:szCs w:val="22"/>
        </w:rPr>
        <w:t>PT</w:t>
      </w:r>
      <w:r w:rsidRPr="005A24F7">
        <w:rPr>
          <w:rFonts w:ascii="Arial" w:eastAsia="ＭＳ Ｐ明朝" w:hAnsi="ＭＳ Ｐ明朝" w:cs="Arial"/>
          <w:szCs w:val="22"/>
        </w:rPr>
        <w:t>「伸展性足底反応（</w:t>
      </w:r>
      <w:r w:rsidRPr="005A24F7">
        <w:rPr>
          <w:rFonts w:ascii="Arial" w:eastAsia="ＭＳ Ｐ明朝" w:hAnsi="Arial" w:cs="Arial"/>
          <w:szCs w:val="22"/>
        </w:rPr>
        <w:t>Extensor plantar response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「感覚運動障害（</w:t>
      </w:r>
      <w:r w:rsidRPr="005A24F7">
        <w:rPr>
          <w:rFonts w:ascii="Arial" w:eastAsia="ＭＳ Ｐ明朝" w:hAnsi="Arial" w:cs="Arial"/>
          <w:szCs w:val="22"/>
        </w:rPr>
        <w:t>Sensorimotor disorder</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診断を支持する臨床検査用語（</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CSF</w:t>
      </w:r>
      <w:r w:rsidRPr="005A24F7">
        <w:rPr>
          <w:rFonts w:ascii="Arial" w:eastAsia="ＭＳ Ｐ明朝" w:hAnsi="ＭＳ Ｐ明朝" w:cs="Arial"/>
          <w:szCs w:val="22"/>
        </w:rPr>
        <w:t>蛋白増加（</w:t>
      </w:r>
      <w:r w:rsidRPr="005A24F7">
        <w:rPr>
          <w:rFonts w:ascii="Arial" w:eastAsia="ＭＳ Ｐ明朝" w:hAnsi="Arial" w:cs="Arial"/>
          <w:szCs w:val="22"/>
        </w:rPr>
        <w:t>CSF protein increased</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「筋電図異常（</w:t>
      </w:r>
      <w:r w:rsidRPr="005A24F7">
        <w:rPr>
          <w:rFonts w:ascii="Arial" w:eastAsia="ＭＳ Ｐ明朝" w:hAnsi="Arial" w:cs="Arial"/>
          <w:szCs w:val="22"/>
        </w:rPr>
        <w:t>Electromyogram abnormal</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外傷および損傷用語（例：</w:t>
      </w:r>
      <w:r w:rsidRPr="005A24F7">
        <w:rPr>
          <w:rFonts w:ascii="Arial" w:eastAsia="ＭＳ Ｐ明朝" w:hAnsi="Arial" w:cs="Arial"/>
          <w:szCs w:val="22"/>
        </w:rPr>
        <w:t>PT</w:t>
      </w:r>
      <w:r w:rsidRPr="005A24F7">
        <w:rPr>
          <w:rFonts w:ascii="Arial" w:eastAsia="ＭＳ Ｐ明朝" w:hAnsi="ＭＳ Ｐ明朝" w:cs="Arial"/>
          <w:szCs w:val="22"/>
        </w:rPr>
        <w:t>「末梢神経損傷（</w:t>
      </w:r>
      <w:r w:rsidRPr="005A24F7">
        <w:rPr>
          <w:rFonts w:ascii="Arial" w:eastAsia="ＭＳ Ｐ明朝" w:hAnsi="Arial" w:cs="Arial"/>
          <w:szCs w:val="22"/>
        </w:rPr>
        <w:t>Peripheral nerve injury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広義の疼痛用語（例：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背部痛（</w:t>
      </w:r>
      <w:r w:rsidRPr="005A24F7">
        <w:rPr>
          <w:rFonts w:ascii="Arial" w:eastAsia="ＭＳ Ｐ明朝" w:hAnsi="Arial" w:cs="Arial"/>
          <w:szCs w:val="22"/>
        </w:rPr>
        <w:t>Back pain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片麻痺／片側不全麻痺用語、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組織病理学的手技</w:t>
      </w:r>
      <w:r w:rsidRPr="005A24F7">
        <w:rPr>
          <w:rFonts w:ascii="Arial" w:eastAsia="ＭＳ Ｐ明朝" w:hAnsi="Arial" w:cs="Arial"/>
          <w:szCs w:val="22"/>
        </w:rPr>
        <w:t>―</w:t>
      </w:r>
      <w:r w:rsidRPr="005A24F7">
        <w:rPr>
          <w:rFonts w:ascii="Arial" w:eastAsia="ＭＳ Ｐ明朝" w:hAnsi="ＭＳ Ｐ明朝" w:cs="Arial"/>
          <w:szCs w:val="22"/>
        </w:rPr>
        <w:t>神経および筋肉（</w:t>
      </w:r>
      <w:r w:rsidRPr="005A24F7">
        <w:rPr>
          <w:rFonts w:ascii="Arial" w:eastAsia="ＭＳ Ｐ明朝" w:hAnsi="Arial" w:cs="Arial"/>
          <w:szCs w:val="22"/>
        </w:rPr>
        <w:t>PT</w:t>
      </w:r>
      <w:r w:rsidRPr="005A24F7">
        <w:rPr>
          <w:rFonts w:ascii="Arial" w:eastAsia="ＭＳ Ｐ明朝" w:hAnsi="ＭＳ Ｐ明朝" w:cs="Arial"/>
          <w:szCs w:val="22"/>
        </w:rPr>
        <w:t>「末梢神経生検異常（</w:t>
      </w:r>
      <w:r w:rsidRPr="005A24F7">
        <w:rPr>
          <w:rFonts w:ascii="Arial" w:eastAsia="ＭＳ Ｐ明朝" w:hAnsi="Arial" w:cs="Arial"/>
          <w:szCs w:val="22"/>
        </w:rPr>
        <w:t>Biopsy peripheral nerve abnormal</w:t>
      </w:r>
      <w:r w:rsidRPr="005A24F7">
        <w:rPr>
          <w:rFonts w:ascii="Arial" w:eastAsia="ＭＳ Ｐ明朝" w:hAnsi="ＭＳ Ｐ明朝" w:cs="Arial"/>
          <w:szCs w:val="22"/>
        </w:rPr>
        <w:t>）」を除く）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の治療（例：</w:t>
      </w:r>
      <w:r w:rsidRPr="005A24F7">
        <w:rPr>
          <w:rFonts w:ascii="Arial" w:eastAsia="ＭＳ Ｐ明朝" w:hAnsi="Arial" w:cs="Arial"/>
          <w:szCs w:val="22"/>
        </w:rPr>
        <w:t>PT</w:t>
      </w:r>
      <w:r w:rsidRPr="005A24F7">
        <w:rPr>
          <w:rFonts w:ascii="Arial" w:eastAsia="ＭＳ Ｐ明朝" w:hAnsi="ＭＳ Ｐ明朝" w:cs="Arial"/>
          <w:szCs w:val="22"/>
        </w:rPr>
        <w:t>「プラスマフェレシス（</w:t>
      </w:r>
      <w:r w:rsidRPr="005A24F7">
        <w:rPr>
          <w:rFonts w:ascii="Arial" w:eastAsia="ＭＳ Ｐ明朝" w:hAnsi="Arial" w:cs="Arial"/>
          <w:szCs w:val="22"/>
        </w:rPr>
        <w:t>Plasmapheresis</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szCs w:val="22"/>
        </w:rPr>
      </w:pPr>
    </w:p>
    <w:p w:rsidR="00E83BCD" w:rsidRPr="00D80C6E" w:rsidRDefault="00355CB9" w:rsidP="000867A7">
      <w:pPr>
        <w:pStyle w:val="4"/>
      </w:pPr>
      <w:r w:rsidRPr="00D80C6E">
        <w:t>2.35.3</w:t>
      </w:r>
      <w:r w:rsidRPr="00D80C6E">
        <w:t xml:space="preserve">　アルゴリズム</w:t>
      </w:r>
    </w:p>
    <w:p w:rsidR="00874597" w:rsidRPr="005A24F7" w:rsidRDefault="00874597" w:rsidP="00EB678B">
      <w:pPr>
        <w:ind w:leftChars="150" w:left="643" w:hangingChars="156" w:hanging="328"/>
        <w:rPr>
          <w:rFonts w:ascii="Arial" w:eastAsia="ＭＳ Ｐ明朝" w:hAnsi="Arial" w:cs="Arial"/>
          <w:szCs w:val="22"/>
        </w:rPr>
      </w:pPr>
      <w:r w:rsidRPr="005A24F7">
        <w:rPr>
          <w:rFonts w:ascii="Arial" w:eastAsia="ＭＳ Ｐ明朝" w:hAnsi="ＭＳ Ｐ明朝" w:cs="Arial"/>
          <w:szCs w:val="22"/>
        </w:rPr>
        <w:t>注：対象とする症例はアルゴリズムを用いなくても検索可能である。</w:t>
      </w:r>
      <w:r w:rsidRPr="005A24F7">
        <w:rPr>
          <w:rFonts w:ascii="Arial" w:eastAsia="ＭＳ Ｐ明朝" w:hAnsi="Arial" w:cs="Arial"/>
          <w:szCs w:val="22"/>
        </w:rPr>
        <w:t>CIOMS-WG</w:t>
      </w:r>
      <w:r w:rsidRPr="005A24F7">
        <w:rPr>
          <w:rFonts w:ascii="Arial" w:eastAsia="ＭＳ Ｐ明朝" w:hAnsi="ＭＳ Ｐ明朝" w:cs="Arial"/>
          <w:szCs w:val="22"/>
        </w:rPr>
        <w:t>の開発チームでは開発の過程でいくつかのアルゴリズムを試行したが、特に優れたものは得られなかった。その結果として、ユーザーに提供される</w:t>
      </w:r>
      <w:r w:rsidRPr="005A24F7">
        <w:rPr>
          <w:rFonts w:ascii="Arial" w:eastAsia="ＭＳ Ｐ明朝" w:hAnsi="Arial" w:cs="Arial"/>
          <w:szCs w:val="22"/>
        </w:rPr>
        <w:t>ASCII</w:t>
      </w:r>
      <w:r w:rsidRPr="005A24F7">
        <w:rPr>
          <w:rFonts w:ascii="Arial" w:eastAsia="ＭＳ Ｐ明朝" w:hAnsi="ＭＳ Ｐ明朝" w:cs="Arial"/>
          <w:szCs w:val="22"/>
        </w:rPr>
        <w:t>ファイルにはアルゴリズムに関するカテゴリーは含まれていない。しかしながら、広域検索で大量の症例が検索される可能性のある場合にはアルゴリズムを用いることが有用であるかもしれない。この</w:t>
      </w:r>
      <w:r w:rsidRPr="005A24F7">
        <w:rPr>
          <w:rFonts w:ascii="Arial" w:eastAsia="ＭＳ Ｐ明朝" w:hAnsi="Arial" w:cs="Arial"/>
          <w:szCs w:val="22"/>
        </w:rPr>
        <w:t>SMQ</w:t>
      </w:r>
      <w:r w:rsidRPr="005A24F7">
        <w:rPr>
          <w:rFonts w:ascii="Arial" w:eastAsia="ＭＳ Ｐ明朝" w:hAnsi="ＭＳ Ｐ明朝" w:cs="Arial"/>
          <w:szCs w:val="22"/>
        </w:rPr>
        <w:t>のアルゴリズム利用に興味を持つユーザーは</w:t>
      </w:r>
      <w:r w:rsidRPr="005A24F7">
        <w:rPr>
          <w:rFonts w:ascii="Arial" w:eastAsia="ＭＳ Ｐ明朝" w:hAnsi="Arial" w:cs="Arial"/>
          <w:szCs w:val="22"/>
        </w:rPr>
        <w:t>CIOMS</w:t>
      </w:r>
      <w:r w:rsidRPr="005A24F7">
        <w:rPr>
          <w:rFonts w:ascii="Arial" w:eastAsia="ＭＳ Ｐ明朝" w:hAnsi="ＭＳ Ｐ明朝" w:cs="Arial"/>
          <w:szCs w:val="22"/>
        </w:rPr>
        <w:t>オリジナル文書を参照することが勧められる（</w:t>
      </w:r>
      <w:r w:rsidR="00FA53E5" w:rsidRPr="005A24F7">
        <w:t>https://www.meddra.org/standardised-meddra-queries</w:t>
      </w:r>
      <w:r w:rsidRPr="005A24F7">
        <w:rPr>
          <w:rFonts w:ascii="Arial" w:eastAsia="ＭＳ Ｐ明朝" w:hAnsi="ＭＳ Ｐ明朝" w:cs="Arial"/>
        </w:rPr>
        <w:t>参照</w:t>
      </w:r>
      <w:r w:rsidRPr="005A24F7">
        <w:rPr>
          <w:rFonts w:ascii="Arial" w:eastAsia="ＭＳ Ｐ明朝" w:hAnsi="ＭＳ Ｐ明朝" w:cs="Arial"/>
          <w:bCs/>
        </w:rPr>
        <w:t>）。</w:t>
      </w:r>
      <w:r w:rsidRPr="005A24F7">
        <w:rPr>
          <w:rFonts w:ascii="Arial" w:eastAsia="ＭＳ Ｐ明朝" w:hAnsi="Arial" w:cs="Arial"/>
          <w:szCs w:val="22"/>
        </w:rPr>
        <w:t>CIOMS</w:t>
      </w:r>
      <w:r w:rsidRPr="005A24F7">
        <w:rPr>
          <w:rFonts w:ascii="Arial" w:eastAsia="ＭＳ Ｐ明朝" w:hAnsi="ＭＳ Ｐ明朝" w:cs="Arial"/>
          <w:szCs w:val="22"/>
        </w:rPr>
        <w:t>オリジナル文書にはアルゴリズムに関する詳細情報とカテゴリー別の用語リストが記述されている。</w:t>
      </w:r>
    </w:p>
    <w:p w:rsidR="00874597" w:rsidRPr="005A24F7" w:rsidRDefault="00874597" w:rsidP="00657059">
      <w:pPr>
        <w:ind w:leftChars="306" w:left="643" w:firstLine="1"/>
        <w:rPr>
          <w:rFonts w:ascii="Arial" w:eastAsia="ＭＳ Ｐ明朝" w:hAnsi="Arial" w:cs="Arial"/>
          <w:szCs w:val="22"/>
        </w:rPr>
      </w:pPr>
      <w:r w:rsidRPr="005A24F7">
        <w:rPr>
          <w:rFonts w:ascii="Arial" w:eastAsia="ＭＳ Ｐ明朝" w:hAnsi="Arial" w:cs="Arial"/>
          <w:szCs w:val="22"/>
        </w:rPr>
        <w:t>CIOMS-WG</w:t>
      </w:r>
      <w:r w:rsidRPr="005A24F7">
        <w:rPr>
          <w:rFonts w:ascii="Arial" w:eastAsia="ＭＳ Ｐ明朝" w:hAnsi="ＭＳ Ｐ明朝" w:cs="Arial"/>
          <w:szCs w:val="22"/>
        </w:rPr>
        <w:t>はアルゴリズムを選定することが困難であったにも関わらず、</w:t>
      </w:r>
      <w:r w:rsidRPr="005A24F7">
        <w:rPr>
          <w:rFonts w:ascii="Arial" w:eastAsia="ＭＳ Ｐ明朝" w:hAnsi="Arial" w:cs="Arial"/>
          <w:szCs w:val="22"/>
        </w:rPr>
        <w:t>MSSO</w:t>
      </w:r>
      <w:r w:rsidRPr="005A24F7">
        <w:rPr>
          <w:rFonts w:ascii="Arial" w:eastAsia="ＭＳ Ｐ明朝" w:hAnsi="ＭＳ Ｐ明朝" w:cs="Arial"/>
          <w:szCs w:val="22"/>
        </w:rPr>
        <w:t>に下記のようなアルゴリズムに関する勧奨を記述するように求めている。</w:t>
      </w:r>
    </w:p>
    <w:p w:rsidR="00874597" w:rsidRPr="005A24F7" w:rsidRDefault="00874597" w:rsidP="00874597">
      <w:pPr>
        <w:rPr>
          <w:rFonts w:ascii="Arial" w:eastAsia="ＭＳ Ｐ明朝" w:hAnsi="Arial" w:cs="Arial"/>
          <w:szCs w:val="22"/>
        </w:rPr>
      </w:pPr>
    </w:p>
    <w:p w:rsidR="00874597" w:rsidRPr="005A24F7" w:rsidRDefault="00874597" w:rsidP="00657059">
      <w:pPr>
        <w:ind w:leftChars="150" w:left="1147" w:hangingChars="396" w:hanging="832"/>
        <w:rPr>
          <w:rFonts w:ascii="Arial" w:eastAsia="ＭＳ Ｐ明朝" w:hAnsi="Arial" w:cs="Arial"/>
          <w:szCs w:val="22"/>
        </w:rPr>
      </w:pPr>
      <w:r w:rsidRPr="005A24F7">
        <w:rPr>
          <w:rFonts w:ascii="Arial" w:eastAsia="ＭＳ Ｐ明朝" w:hAnsi="Arial" w:cs="Arial"/>
          <w:szCs w:val="22"/>
        </w:rPr>
        <w:t>JMO</w:t>
      </w:r>
      <w:r w:rsidRPr="005A24F7">
        <w:rPr>
          <w:rFonts w:ascii="Arial" w:eastAsia="ＭＳ Ｐ明朝" w:hAnsi="ＭＳ Ｐ明朝" w:cs="Arial"/>
          <w:szCs w:val="22"/>
        </w:rPr>
        <w:t>注：上記の</w:t>
      </w:r>
      <w:r w:rsidRPr="005A24F7">
        <w:rPr>
          <w:rFonts w:ascii="Arial" w:eastAsia="ＭＳ Ｐ明朝" w:hAnsi="Arial" w:cs="Arial"/>
          <w:szCs w:val="22"/>
        </w:rPr>
        <w:t>MSSO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へのアクセスは</w:t>
      </w:r>
      <w:r w:rsidRPr="005A24F7">
        <w:rPr>
          <w:rFonts w:ascii="Arial" w:eastAsia="ＭＳ Ｐ明朝" w:hAnsi="Arial" w:cs="Arial"/>
          <w:szCs w:val="22"/>
        </w:rPr>
        <w:t>MSSO</w:t>
      </w:r>
      <w:r w:rsidRPr="005A24F7">
        <w:rPr>
          <w:rFonts w:ascii="Arial" w:eastAsia="ＭＳ Ｐ明朝" w:hAnsi="ＭＳ Ｐ明朝" w:cs="Arial"/>
          <w:szCs w:val="22"/>
        </w:rPr>
        <w:t>のユーザー</w:t>
      </w:r>
      <w:r w:rsidRPr="005A24F7">
        <w:rPr>
          <w:rFonts w:ascii="Arial" w:eastAsia="ＭＳ Ｐ明朝" w:hAnsi="Arial" w:cs="Arial"/>
          <w:szCs w:val="22"/>
        </w:rPr>
        <w:t>ID</w:t>
      </w:r>
      <w:r w:rsidR="006B4ADB" w:rsidRPr="005A24F7">
        <w:rPr>
          <w:rStyle w:val="20"/>
          <w:b w:val="0"/>
          <w:sz w:val="22"/>
          <w:szCs w:val="22"/>
        </w:rPr>
        <w:t>/</w:t>
      </w:r>
      <w:r w:rsidRPr="005A24F7">
        <w:rPr>
          <w:rFonts w:ascii="Arial" w:eastAsia="ＭＳ Ｐ明朝" w:hAnsi="Arial" w:cs="Arial"/>
          <w:szCs w:val="22"/>
        </w:rPr>
        <w:t>PW</w:t>
      </w:r>
      <w:r w:rsidRPr="005A24F7">
        <w:rPr>
          <w:rFonts w:ascii="Arial" w:eastAsia="ＭＳ Ｐ明朝" w:hAnsi="ＭＳ Ｐ明朝" w:cs="Arial"/>
          <w:szCs w:val="22"/>
        </w:rPr>
        <w:t>が必要である。</w:t>
      </w:r>
      <w:r w:rsidRPr="005A24F7">
        <w:rPr>
          <w:rFonts w:ascii="Arial" w:eastAsia="ＭＳ Ｐ明朝" w:hAnsi="Arial" w:cs="Arial"/>
          <w:szCs w:val="22"/>
        </w:rPr>
        <w:t>JMO</w:t>
      </w:r>
      <w:r w:rsidRPr="005A24F7">
        <w:rPr>
          <w:rFonts w:ascii="Arial" w:eastAsia="ＭＳ Ｐ明朝" w:hAnsi="ＭＳ Ｐ明朝" w:cs="Arial"/>
          <w:szCs w:val="22"/>
        </w:rPr>
        <w:t>の契約利用者は</w:t>
      </w:r>
      <w:r w:rsidRPr="005A24F7">
        <w:rPr>
          <w:rFonts w:ascii="Arial" w:eastAsia="ＭＳ Ｐ明朝" w:hAnsi="Arial" w:cs="Arial"/>
          <w:szCs w:val="22"/>
        </w:rPr>
        <w:t>JMO</w:t>
      </w:r>
      <w:r w:rsidRPr="005A24F7">
        <w:rPr>
          <w:rFonts w:ascii="Arial" w:eastAsia="ＭＳ Ｐ明朝" w:hAnsi="ＭＳ Ｐ明朝" w:cs="Arial"/>
          <w:szCs w:val="22"/>
        </w:rPr>
        <w:t>の</w:t>
      </w:r>
      <w:r w:rsidRPr="005A24F7">
        <w:rPr>
          <w:rFonts w:ascii="Arial" w:eastAsia="ＭＳ Ｐ明朝" w:hAnsi="Arial" w:cs="Arial"/>
          <w:szCs w:val="22"/>
        </w:rPr>
        <w:t>Website</w:t>
      </w:r>
      <w:r w:rsidRPr="005A24F7">
        <w:rPr>
          <w:rFonts w:ascii="Arial" w:eastAsia="ＭＳ Ｐ明朝" w:hAnsi="ＭＳ Ｐ明朝" w:cs="Arial"/>
          <w:szCs w:val="22"/>
        </w:rPr>
        <w:t>（会員へのお知らせ</w:t>
      </w:r>
      <w:r w:rsidRPr="005A24F7">
        <w:rPr>
          <w:rFonts w:ascii="Arial" w:eastAsia="ＭＳ Ｐ明朝" w:hAnsi="Arial" w:cs="Arial"/>
          <w:szCs w:val="22"/>
        </w:rPr>
        <w:t>→</w:t>
      </w:r>
      <w:r w:rsidRPr="005A24F7">
        <w:rPr>
          <w:rFonts w:ascii="Arial" w:eastAsia="ＭＳ Ｐ明朝" w:hAnsi="ＭＳ Ｐ明朝" w:cs="Arial"/>
          <w:szCs w:val="22"/>
        </w:rPr>
        <w:t>ドキュメントライブラリー）から取得可能である。</w:t>
      </w:r>
    </w:p>
    <w:p w:rsidR="00874597" w:rsidRPr="005A24F7" w:rsidRDefault="00874597" w:rsidP="00874597">
      <w:pPr>
        <w:rPr>
          <w:rFonts w:ascii="Arial" w:eastAsia="ＭＳ Ｐ明朝" w:hAnsi="Arial" w:cs="Arial"/>
          <w:szCs w:val="22"/>
        </w:rPr>
      </w:pPr>
    </w:p>
    <w:p w:rsidR="00874597" w:rsidRPr="005A24F7" w:rsidRDefault="00874597" w:rsidP="00874597">
      <w:pPr>
        <w:rPr>
          <w:rFonts w:ascii="Arial" w:eastAsia="ＭＳ Ｐ明朝" w:hAnsi="Arial" w:cs="Arial"/>
          <w:szCs w:val="22"/>
        </w:rPr>
      </w:pPr>
      <w:r w:rsidRPr="005A24F7">
        <w:rPr>
          <w:rFonts w:ascii="Arial" w:eastAsia="ＭＳ Ｐ明朝" w:hAnsi="ＭＳ Ｐ明朝" w:cs="Arial"/>
          <w:szCs w:val="22"/>
        </w:rPr>
        <w:t>さらに詳細に調査すべき症例は、以下の基準のいずれか一つに合致する症例である。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（狭義）のためにリストされた</w:t>
      </w:r>
      <w:r w:rsidRPr="005A24F7">
        <w:rPr>
          <w:rFonts w:ascii="Arial" w:eastAsia="ＭＳ Ｐ明朝" w:hAnsi="Arial" w:cs="Arial"/>
          <w:szCs w:val="22"/>
        </w:rPr>
        <w:t>PT</w:t>
      </w:r>
      <w:r w:rsidRPr="005A24F7">
        <w:rPr>
          <w:rFonts w:ascii="Arial" w:eastAsia="ＭＳ Ｐ明朝" w:hAnsi="ＭＳ Ｐ明朝" w:cs="Arial"/>
          <w:szCs w:val="22"/>
        </w:rPr>
        <w:t>の少なくとも一つ、あるいは、</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二</w:t>
      </w:r>
      <w:r w:rsidRPr="005A24F7">
        <w:rPr>
          <w:rFonts w:ascii="Arial" w:eastAsia="ＭＳ Ｐ明朝" w:hAnsi="ＭＳ Ｐ明朝" w:cs="Arial"/>
          <w:szCs w:val="22"/>
        </w:rPr>
        <w:t>つの</w:t>
      </w:r>
      <w:r w:rsidRPr="005A24F7">
        <w:rPr>
          <w:rFonts w:ascii="Arial" w:eastAsia="ＭＳ Ｐ明朝" w:hAnsi="Arial" w:cs="Arial"/>
          <w:szCs w:val="22"/>
        </w:rPr>
        <w:t>PT</w:t>
      </w:r>
      <w:r w:rsidRPr="005A24F7">
        <w:rPr>
          <w:rFonts w:ascii="Arial" w:eastAsia="ＭＳ Ｐ明朝" w:hAnsi="ＭＳ Ｐ明朝" w:cs="Arial"/>
          <w:szCs w:val="22"/>
        </w:rPr>
        <w:t>を報告するいずれかの症例、あるいは、</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から少なくとも</w:t>
      </w:r>
      <w:r w:rsidR="00416BBB">
        <w:rPr>
          <w:rFonts w:ascii="Arial" w:eastAsia="ＭＳ Ｐ明朝" w:hAnsi="ＭＳ Ｐ明朝" w:cs="Arial" w:hint="eastAsia"/>
          <w:szCs w:val="22"/>
        </w:rPr>
        <w:t>一</w:t>
      </w:r>
      <w:r w:rsidRPr="005A24F7">
        <w:rPr>
          <w:rFonts w:ascii="Arial" w:eastAsia="ＭＳ Ｐ明朝" w:hAnsi="ＭＳ Ｐ明朝" w:cs="Arial"/>
          <w:szCs w:val="22"/>
        </w:rPr>
        <w:t>つの</w:t>
      </w:r>
      <w:r w:rsidR="00E756E5" w:rsidRPr="005A24F7">
        <w:rPr>
          <w:rFonts w:ascii="Arial" w:eastAsia="ＭＳ Ｐ明朝" w:hAnsi="Arial" w:cs="Arial"/>
          <w:szCs w:val="22"/>
        </w:rPr>
        <w:t>PT</w:t>
      </w:r>
      <w:r w:rsidRPr="005A24F7">
        <w:rPr>
          <w:rFonts w:ascii="Arial" w:eastAsia="ＭＳ Ｐ明朝" w:hAnsi="ＭＳ Ｐ明朝" w:cs="Arial"/>
          <w:szCs w:val="22"/>
        </w:rPr>
        <w:t>と、カテゴリー</w:t>
      </w:r>
      <w:r w:rsidR="00E756E5" w:rsidRPr="005A24F7">
        <w:rPr>
          <w:rFonts w:ascii="Arial" w:eastAsia="ＭＳ Ｐ明朝" w:hAnsi="Arial" w:cs="Arial"/>
          <w:szCs w:val="22"/>
        </w:rPr>
        <w:t>C</w:t>
      </w:r>
      <w:r w:rsidRPr="005A24F7">
        <w:rPr>
          <w:rFonts w:ascii="Arial" w:eastAsia="ＭＳ Ｐ明朝" w:hAnsi="ＭＳ Ｐ明朝" w:cs="Arial"/>
          <w:szCs w:val="22"/>
        </w:rPr>
        <w:t>から少なくとも一つの</w:t>
      </w:r>
      <w:r w:rsidR="00E756E5" w:rsidRPr="005A24F7">
        <w:rPr>
          <w:rFonts w:ascii="Arial" w:eastAsia="ＭＳ Ｐ明朝" w:hAnsi="Arial" w:cs="Arial"/>
          <w:szCs w:val="22"/>
        </w:rPr>
        <w:t>PT</w:t>
      </w:r>
      <w:r w:rsidRPr="005A24F7">
        <w:rPr>
          <w:rFonts w:ascii="Arial" w:eastAsia="ＭＳ Ｐ明朝" w:hAnsi="ＭＳ Ｐ明朝" w:cs="Arial"/>
          <w:szCs w:val="22"/>
        </w:rPr>
        <w:t>を報告するいずれかの症例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のそれぞれから、少なくとも一つの</w:t>
      </w:r>
      <w:r w:rsidRPr="005A24F7">
        <w:rPr>
          <w:rFonts w:ascii="Arial" w:eastAsia="ＭＳ Ｐ明朝" w:hAnsi="Arial" w:cs="Arial"/>
          <w:szCs w:val="22"/>
        </w:rPr>
        <w:t>PT</w:t>
      </w:r>
      <w:r w:rsidRPr="005A24F7">
        <w:rPr>
          <w:rFonts w:ascii="Arial" w:eastAsia="ＭＳ Ｐ明朝" w:hAnsi="ＭＳ Ｐ明朝" w:cs="Arial"/>
          <w:szCs w:val="22"/>
        </w:rPr>
        <w:t>の報告がある症例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四肢知覚異常、感覚減退および筋力低下のような用語で多数の報告がある種の薬剤ではアルゴリズム</w:t>
      </w:r>
      <w:r w:rsidRPr="005A24F7">
        <w:rPr>
          <w:rFonts w:ascii="Arial" w:eastAsia="ＭＳ Ｐ明朝" w:hAnsi="Arial" w:cs="Arial"/>
          <w:szCs w:val="22"/>
        </w:rPr>
        <w:t>2B</w:t>
      </w:r>
      <w:r w:rsidRPr="005A24F7">
        <w:rPr>
          <w:rFonts w:ascii="Arial" w:eastAsia="ＭＳ Ｐ明朝" w:hAnsi="ＭＳ Ｐ明朝" w:cs="Arial"/>
          <w:szCs w:val="22"/>
        </w:rPr>
        <w:t>と</w:t>
      </w:r>
      <w:r w:rsidRPr="005A24F7">
        <w:rPr>
          <w:rFonts w:ascii="Arial" w:eastAsia="ＭＳ Ｐ明朝" w:hAnsi="Arial" w:cs="Arial"/>
          <w:szCs w:val="22"/>
        </w:rPr>
        <w:t>1B+1C</w:t>
      </w:r>
      <w:r w:rsidRPr="005A24F7">
        <w:rPr>
          <w:rFonts w:ascii="Arial" w:eastAsia="ＭＳ Ｐ明朝" w:hAnsi="ＭＳ Ｐ明朝" w:cs="Arial"/>
          <w:szCs w:val="22"/>
        </w:rPr>
        <w:t>では</w:t>
      </w:r>
      <w:r w:rsidR="0079491F">
        <w:rPr>
          <w:rFonts w:ascii="Arial" w:eastAsia="ＭＳ Ｐ明朝" w:hAnsi="ＭＳ Ｐ明朝" w:cs="Arial"/>
          <w:szCs w:val="22"/>
        </w:rPr>
        <w:t>「</w:t>
      </w:r>
      <w:r w:rsidRPr="005A24F7">
        <w:rPr>
          <w:rFonts w:ascii="Arial" w:eastAsia="ＭＳ Ｐ明朝" w:hAnsi="ＭＳ Ｐ明朝" w:cs="Arial"/>
          <w:szCs w:val="22"/>
        </w:rPr>
        <w:t>ノイズ</w:t>
      </w:r>
      <w:r w:rsidR="0079491F">
        <w:rPr>
          <w:rFonts w:ascii="Arial" w:eastAsia="ＭＳ Ｐ明朝" w:hAnsi="ＭＳ Ｐ明朝" w:cs="Arial"/>
          <w:szCs w:val="22"/>
        </w:rPr>
        <w:t>」</w:t>
      </w:r>
      <w:r w:rsidRPr="005A24F7">
        <w:rPr>
          <w:rFonts w:ascii="Arial" w:eastAsia="ＭＳ Ｐ明朝" w:hAnsi="ＭＳ Ｐ明朝" w:cs="Arial"/>
          <w:szCs w:val="22"/>
        </w:rPr>
        <w:t>が多くなる。このような薬剤では誤った検索を避けるため、</w:t>
      </w:r>
      <w:r w:rsidRPr="005A24F7">
        <w:rPr>
          <w:rFonts w:ascii="Arial" w:eastAsia="ＭＳ Ｐ明朝" w:hAnsi="Arial" w:cs="Arial"/>
          <w:szCs w:val="22"/>
        </w:rPr>
        <w:t>1B+1C+1D</w:t>
      </w:r>
      <w:r w:rsidRPr="005A24F7">
        <w:rPr>
          <w:rFonts w:ascii="Arial" w:eastAsia="ＭＳ Ｐ明朝" w:hAnsi="ＭＳ Ｐ明朝" w:cs="Arial"/>
          <w:szCs w:val="22"/>
        </w:rPr>
        <w:t>のアルゴリズムを利用することが奨められる。</w:t>
      </w:r>
    </w:p>
    <w:p w:rsidR="00874597" w:rsidRPr="005A24F7" w:rsidRDefault="00874597" w:rsidP="00657059">
      <w:pPr>
        <w:ind w:left="210" w:hangingChars="100" w:hanging="210"/>
        <w:rPr>
          <w:rFonts w:ascii="Arial" w:eastAsia="ＭＳ Ｐ明朝" w:hAnsi="Arial" w:cs="Arial"/>
        </w:rPr>
      </w:pPr>
    </w:p>
    <w:p w:rsidR="00874597" w:rsidRPr="005A24F7" w:rsidRDefault="00874597" w:rsidP="00657059">
      <w:pPr>
        <w:ind w:left="210" w:hangingChars="100" w:hanging="210"/>
        <w:rPr>
          <w:rFonts w:ascii="Arial" w:eastAsia="ＭＳ Ｐ明朝" w:hAnsi="Arial" w:cs="Arial"/>
        </w:rPr>
      </w:pPr>
      <w:r w:rsidRPr="005A24F7">
        <w:rPr>
          <w:rFonts w:ascii="Arial" w:eastAsia="ＭＳ Ｐ明朝" w:hAnsi="ＭＳ Ｐ明朝" w:cs="Arial"/>
        </w:rPr>
        <w:t>カテゴリーは次のように定義されている。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GBS</w:t>
      </w:r>
      <w:r w:rsidRPr="005A24F7">
        <w:rPr>
          <w:rFonts w:ascii="Arial" w:eastAsia="ＭＳ Ｐ明朝" w:hAnsi="ＭＳ Ｐ明朝" w:cs="Arial"/>
          <w:szCs w:val="22"/>
        </w:rPr>
        <w:t>および</w:t>
      </w:r>
      <w:r w:rsidRPr="005A24F7">
        <w:rPr>
          <w:rFonts w:ascii="Arial" w:eastAsia="ＭＳ Ｐ明朝" w:hAnsi="Arial" w:cs="Arial"/>
          <w:szCs w:val="22"/>
        </w:rPr>
        <w:t>GBS</w:t>
      </w:r>
      <w:r w:rsidRPr="005A24F7">
        <w:rPr>
          <w:rFonts w:ascii="Arial" w:eastAsia="ＭＳ Ｐ明朝" w:hAnsi="ＭＳ Ｐ明朝" w:cs="Arial"/>
          <w:szCs w:val="22"/>
        </w:rPr>
        <w:t>のサブタイプを示す</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脱髄性多発ニューロパチー（</w:t>
      </w:r>
      <w:r w:rsidRPr="005A24F7">
        <w:rPr>
          <w:rFonts w:ascii="Arial" w:eastAsia="ＭＳ Ｐ明朝" w:hAnsi="Arial" w:cs="Arial"/>
          <w:szCs w:val="22"/>
        </w:rPr>
        <w:t>Demyelinating polyneuropathy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「ギラン・バレー症候群（</w:t>
      </w:r>
      <w:r w:rsidRPr="005A24F7">
        <w:rPr>
          <w:rFonts w:ascii="Arial" w:eastAsia="ＭＳ Ｐ明朝" w:hAnsi="Arial" w:cs="Arial"/>
          <w:szCs w:val="22"/>
        </w:rPr>
        <w:t>Guillain-Barre syndrome</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「ミラー・フィッシャー症候群（</w:t>
      </w:r>
      <w:r w:rsidRPr="005A24F7">
        <w:rPr>
          <w:rFonts w:ascii="Arial" w:eastAsia="ＭＳ Ｐ明朝" w:hAnsi="Arial" w:cs="Arial"/>
          <w:szCs w:val="22"/>
        </w:rPr>
        <w:t>Miller Fisher syndrome</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（広域）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企業および規制当局のデータベースからのテストに基づいて十分に文書によって裏打ちされたギラン・バレー症候群およびその亜型の事例（即ち、カテゴリー</w:t>
      </w:r>
      <w:r w:rsidRPr="005A24F7">
        <w:rPr>
          <w:rFonts w:ascii="Arial" w:eastAsia="ＭＳ Ｐ明朝" w:hAnsi="Arial" w:cs="Arial"/>
          <w:szCs w:val="22"/>
        </w:rPr>
        <w:t>A</w:t>
      </w:r>
      <w:r w:rsidRPr="005A24F7">
        <w:rPr>
          <w:rFonts w:ascii="Arial" w:eastAsia="ＭＳ Ｐ明朝" w:hAnsi="ＭＳ Ｐ明朝" w:cs="Arial"/>
          <w:szCs w:val="22"/>
        </w:rPr>
        <w:t>）について通常見られる徴候および症状。特殊なタイプの</w:t>
      </w:r>
      <w:r w:rsidRPr="005A24F7">
        <w:rPr>
          <w:rFonts w:ascii="Arial" w:eastAsia="ＭＳ Ｐ明朝" w:hAnsi="ＭＳ Ｐ明朝" w:cs="Arial"/>
        </w:rPr>
        <w:t>四肢知覚異常および感覚減退をも含む。殆どの用語は、四肢知覚異常、感覚減退および</w:t>
      </w:r>
      <w:r w:rsidRPr="005A24F7">
        <w:rPr>
          <w:rFonts w:ascii="Arial" w:eastAsia="ＭＳ Ｐ明朝" w:hAnsi="ＭＳ Ｐ明朝" w:cs="Arial"/>
          <w:bCs/>
        </w:rPr>
        <w:t>ニューロパチーに関係する。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C</w:t>
      </w:r>
      <w:r w:rsidRPr="005A24F7">
        <w:rPr>
          <w:rFonts w:ascii="Arial" w:eastAsia="ＭＳ Ｐ明朝" w:hAnsi="ＭＳ Ｐ明朝" w:cs="Arial"/>
          <w:szCs w:val="22"/>
        </w:rPr>
        <w:t>（広域）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テストに基づいて十分に文書によって裏打ちされたギラン・バレー症候群およびその亜型について通常みられる徴候、症状および臨床検査値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（広域）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テストに基づきそれ程見られなかった徴候、症状および臨床検査値およびギラン・バレー症候群およびその亜型について見られるが、テストされたデータベースでは認められなかった徴候、症状および臨床検査値</w:t>
      </w:r>
    </w:p>
    <w:p w:rsidR="00874597" w:rsidRPr="005A24F7" w:rsidRDefault="00874597" w:rsidP="00874597">
      <w:pPr>
        <w:rPr>
          <w:rFonts w:ascii="Arial" w:eastAsia="ＭＳ Ｐ明朝" w:hAnsi="Arial" w:cs="Arial"/>
        </w:rPr>
      </w:pPr>
    </w:p>
    <w:p w:rsidR="00E83BCD" w:rsidRPr="00D80C6E" w:rsidRDefault="00355CB9" w:rsidP="000867A7">
      <w:pPr>
        <w:pStyle w:val="4"/>
      </w:pPr>
      <w:r w:rsidRPr="00D80C6E">
        <w:t>2.35.4</w:t>
      </w:r>
      <w:r w:rsidRPr="00D80C6E">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「ギラン・バレー症候群（ＳＭＱ）」は狭域検索と広域検索を備えている。詳細は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D80C6E" w:rsidRDefault="00355CB9" w:rsidP="000867A7">
      <w:pPr>
        <w:pStyle w:val="4"/>
      </w:pPr>
      <w:r w:rsidRPr="00D80C6E">
        <w:t>2.35.5</w:t>
      </w:r>
      <w:r w:rsidRPr="00D80C6E">
        <w:t xml:space="preserve">　「ギラン・バレー症候群（ＳＭＱ）」の参考資料リスト</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bCs/>
        </w:rPr>
        <w:t>Textbook</w:t>
      </w:r>
      <w:r w:rsidRPr="005A24F7">
        <w:rPr>
          <w:rFonts w:ascii="Arial" w:eastAsia="ＭＳ Ｐ明朝" w:hAnsi="Arial" w:cs="Arial"/>
        </w:rPr>
        <w:t xml:space="preserve"> of Clinical Neurology, 2nd Edition, pp1085-1089, 2003</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rPr>
        <w:t>Cecil Textbook of Medicine, 22nd Edition, pp 2379-2381, 2004</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rPr>
        <w:t xml:space="preserve">Harrison’s Internal Medicine, 16th Edition, pp 2513-2518, 2005 </w:t>
      </w:r>
    </w:p>
    <w:p w:rsidR="00874597" w:rsidRPr="005A24F7" w:rsidRDefault="00874597" w:rsidP="00E01B5B">
      <w:pPr>
        <w:numPr>
          <w:ilvl w:val="0"/>
          <w:numId w:val="69"/>
        </w:numPr>
        <w:jc w:val="left"/>
        <w:rPr>
          <w:rFonts w:ascii="Arial" w:eastAsia="ＭＳ Ｐ明朝" w:hAnsi="Arial" w:cs="Arial"/>
        </w:rPr>
      </w:pPr>
      <w:r w:rsidRPr="00B32B0B">
        <w:rPr>
          <w:rFonts w:ascii="Arial" w:eastAsia="ＭＳ Ｐ明朝" w:hAnsi="Arial" w:cs="Arial"/>
          <w:lang w:val="it-IT"/>
        </w:rPr>
        <w:t xml:space="preserve">Ferri F. Guillain-Barré syndrome. </w:t>
      </w:r>
      <w:r w:rsidRPr="005A24F7">
        <w:rPr>
          <w:rFonts w:ascii="Arial" w:eastAsia="ＭＳ Ｐ明朝" w:hAnsi="Arial" w:cs="Arial"/>
        </w:rPr>
        <w:t xml:space="preserve">Ferri’s Clinical Advisor: Instant Diagnosis and Treatment, 2006 ed. </w:t>
      </w:r>
      <w:r w:rsidRPr="005A24F7">
        <w:rPr>
          <w:rFonts w:ascii="Arial" w:eastAsia="ＭＳ Ｐ明朝" w:hAnsi="Arial" w:cs="Arial"/>
          <w:bCs/>
        </w:rPr>
        <w:t>Available</w:t>
      </w:r>
      <w:r w:rsidRPr="005A24F7">
        <w:rPr>
          <w:rFonts w:ascii="Arial" w:eastAsia="ＭＳ Ｐ明朝" w:hAnsi="Arial" w:cs="Arial"/>
        </w:rPr>
        <w:t xml:space="preserve"> at http://www.mdconsult.com/php/231760506-2/homepage </w:t>
      </w:r>
    </w:p>
    <w:p w:rsidR="00874597" w:rsidRPr="005A24F7" w:rsidRDefault="00874597" w:rsidP="00E01B5B">
      <w:pPr>
        <w:numPr>
          <w:ilvl w:val="0"/>
          <w:numId w:val="69"/>
        </w:numPr>
        <w:jc w:val="left"/>
        <w:rPr>
          <w:rFonts w:ascii="Arial" w:eastAsia="ＭＳ Ｐ明朝" w:hAnsi="Arial" w:cs="Arial"/>
        </w:rPr>
      </w:pPr>
      <w:r w:rsidRPr="005A24F7">
        <w:rPr>
          <w:rFonts w:ascii="Arial" w:eastAsia="ＭＳ Ｐ明朝" w:hAnsi="Arial" w:cs="Arial"/>
          <w:lang w:val="sv-SE"/>
        </w:rPr>
        <w:t>Cha-Kim A. Guillain-Barr</w:t>
      </w:r>
      <w:r w:rsidRPr="005A24F7">
        <w:rPr>
          <w:rFonts w:ascii="Arial" w:eastAsia="ＭＳ Ｐ明朝" w:hAnsi="Arial" w:cs="Arial"/>
        </w:rPr>
        <w:sym w:font="WP MultinationalA Roman" w:char="F04A"/>
      </w:r>
      <w:r w:rsidRPr="005A24F7">
        <w:rPr>
          <w:rFonts w:ascii="Arial" w:eastAsia="ＭＳ Ｐ明朝" w:hAnsi="Arial" w:cs="Arial"/>
          <w:lang w:val="sv-SE"/>
        </w:rPr>
        <w:t xml:space="preserve"> syndrome.  </w:t>
      </w:r>
      <w:r w:rsidRPr="005A24F7">
        <w:rPr>
          <w:rFonts w:ascii="Arial" w:eastAsia="ＭＳ Ｐ明朝" w:hAnsi="Arial" w:cs="Arial"/>
        </w:rPr>
        <w:t xml:space="preserve">eMedicine. Available at </w:t>
      </w:r>
      <w:hyperlink r:id="rId32" w:history="1">
        <w:r w:rsidRPr="005A24F7">
          <w:rPr>
            <w:rFonts w:ascii="Arial" w:eastAsia="ＭＳ Ｐ明朝" w:hAnsi="Arial" w:cs="Arial"/>
          </w:rPr>
          <w:t>http://www.</w:t>
        </w:r>
        <w:r w:rsidRPr="005A24F7">
          <w:rPr>
            <w:rFonts w:ascii="Arial" w:eastAsia="ＭＳ Ｐ明朝" w:hAnsi="Arial" w:cs="Arial"/>
            <w:bCs/>
          </w:rPr>
          <w:t>emedicine</w:t>
        </w:r>
        <w:r w:rsidRPr="005A24F7">
          <w:rPr>
            <w:rFonts w:ascii="Arial" w:eastAsia="ＭＳ Ｐ明朝" w:hAnsi="Arial" w:cs="Arial"/>
          </w:rPr>
          <w:t>.com/pmr/topic48.htm</w:t>
        </w:r>
      </w:hyperlink>
      <w:r w:rsidRPr="005A24F7">
        <w:rPr>
          <w:rFonts w:ascii="Arial" w:eastAsia="ＭＳ Ｐ明朝" w:hAnsi="Arial" w:cs="Arial"/>
        </w:rPr>
        <w:t xml:space="preserve">  Accessed May 22, 2006. </w:t>
      </w:r>
    </w:p>
    <w:p w:rsidR="00874597" w:rsidRPr="005A24F7" w:rsidRDefault="00874597" w:rsidP="00E01B5B">
      <w:pPr>
        <w:keepLines/>
        <w:numPr>
          <w:ilvl w:val="0"/>
          <w:numId w:val="70"/>
        </w:numPr>
        <w:jc w:val="left"/>
        <w:rPr>
          <w:rFonts w:ascii="Arial" w:eastAsia="ＭＳ Ｐ明朝" w:hAnsi="Arial" w:cs="Arial"/>
        </w:rPr>
      </w:pPr>
      <w:r w:rsidRPr="005A24F7">
        <w:rPr>
          <w:rFonts w:ascii="Arial" w:eastAsia="ＭＳ Ｐ明朝" w:hAnsi="Arial" w:cs="Arial"/>
        </w:rPr>
        <w:t>Aarli JA.  Role of Cytokines in Neurologic Disorders. Current Medicinal Chemistry. 2003; 10:1931-1937.</w:t>
      </w:r>
    </w:p>
    <w:p w:rsidR="00874597" w:rsidRPr="005A24F7" w:rsidRDefault="00874597" w:rsidP="00E01B5B">
      <w:pPr>
        <w:numPr>
          <w:ilvl w:val="0"/>
          <w:numId w:val="70"/>
        </w:numPr>
        <w:jc w:val="left"/>
        <w:rPr>
          <w:rFonts w:ascii="Arial" w:eastAsia="ＭＳ Ｐ明朝" w:hAnsi="Arial" w:cs="Arial"/>
        </w:rPr>
      </w:pPr>
      <w:r w:rsidRPr="005A24F7">
        <w:rPr>
          <w:rFonts w:ascii="Arial" w:eastAsia="ＭＳ Ｐ明朝" w:hAnsi="Arial" w:cs="Arial"/>
        </w:rPr>
        <w:lastRenderedPageBreak/>
        <w:t xml:space="preserve">Stedman's </w:t>
      </w:r>
      <w:r w:rsidRPr="005A24F7">
        <w:rPr>
          <w:rFonts w:ascii="Arial" w:eastAsia="ＭＳ Ｐ明朝" w:hAnsi="Arial" w:cs="Arial"/>
          <w:bCs/>
        </w:rPr>
        <w:t>Medical</w:t>
      </w:r>
      <w:r w:rsidRPr="005A24F7">
        <w:rPr>
          <w:rFonts w:ascii="Arial" w:eastAsia="ＭＳ Ｐ明朝" w:hAnsi="Arial" w:cs="Arial"/>
        </w:rPr>
        <w:t xml:space="preserve"> Dictionary. 26th edition. Williams &amp; Wilkins.  Baltimore, MD; 1995.</w:t>
      </w:r>
    </w:p>
    <w:p w:rsidR="00E83BCD" w:rsidRPr="00687D21" w:rsidRDefault="00874597" w:rsidP="000867A7">
      <w:pPr>
        <w:pStyle w:val="3"/>
      </w:pPr>
      <w:r w:rsidRPr="005A24F7">
        <w:br w:type="page"/>
      </w:r>
      <w:bookmarkStart w:id="276" w:name="_Toc252957605"/>
      <w:bookmarkStart w:id="277" w:name="_Toc252959984"/>
      <w:bookmarkStart w:id="278" w:name="_Toc411862122"/>
      <w:r w:rsidR="001A76E6" w:rsidRPr="00B6564A">
        <w:rPr>
          <w:rFonts w:ascii="Arial" w:hAnsi="Arial"/>
        </w:rPr>
        <w:lastRenderedPageBreak/>
        <w:t>2.</w:t>
      </w:r>
      <w:r w:rsidR="005B277E" w:rsidRPr="00B6564A">
        <w:rPr>
          <w:rFonts w:ascii="Arial" w:hAnsi="Arial"/>
        </w:rPr>
        <w:t>36</w:t>
      </w:r>
      <w:r w:rsidR="005B277E">
        <w:rPr>
          <w:rFonts w:hint="eastAsia"/>
        </w:rPr>
        <w:tab/>
      </w:r>
      <w:r w:rsidR="00D215E1" w:rsidRPr="00687D21">
        <w:t>「造血障害による血球減少症（Haematopoietic cytopenias）（ＳＭＱ）」</w:t>
      </w:r>
      <w:bookmarkEnd w:id="276"/>
      <w:bookmarkEnd w:id="277"/>
      <w:bookmarkEnd w:id="278"/>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D80C6E" w:rsidRDefault="00355CB9" w:rsidP="000867A7">
      <w:pPr>
        <w:pStyle w:val="4"/>
      </w:pPr>
      <w:bookmarkStart w:id="279" w:name="_Toc159224787"/>
      <w:r w:rsidRPr="00D80C6E">
        <w:t>2.36.1</w:t>
      </w:r>
      <w:r w:rsidRPr="00D80C6E">
        <w:t xml:space="preserve">　定義</w:t>
      </w:r>
      <w:bookmarkEnd w:id="279"/>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標準的な医学書に掲載されている遺伝性および後天性骨髄不全に関する定義や分類を、本</w:t>
      </w:r>
      <w:r w:rsidRPr="005A24F7">
        <w:rPr>
          <w:rFonts w:ascii="Arial" w:eastAsia="ＭＳ Ｐ明朝" w:hAnsi="Arial" w:cs="Arial"/>
        </w:rPr>
        <w:t>SMQ</w:t>
      </w:r>
      <w:r w:rsidRPr="005A24F7">
        <w:rPr>
          <w:rFonts w:ascii="Arial" w:eastAsia="ＭＳ Ｐ明朝" w:hAnsi="ＭＳ Ｐ明朝" w:cs="Arial"/>
        </w:rPr>
        <w:t>の定義の基礎として使用することはできなかった。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これらの分類では、遺伝性疾患と後天性の病態とが区別されていない。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これらの分類には、いくつかの前癌状態あるいは悪性状態が含まれている。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再生不良性貧血、無顆粒球症、骨髄抑制、顆粒球減少症、白血球減少症、好中球減少症、汎血球減少症に関する</w:t>
      </w:r>
      <w:r w:rsidRPr="005A24F7">
        <w:rPr>
          <w:rFonts w:ascii="Arial" w:eastAsia="ＭＳ Ｐ明朝" w:hAnsi="Arial" w:cs="Arial"/>
        </w:rPr>
        <w:t>CIOMS</w:t>
      </w:r>
      <w:r w:rsidRPr="005A24F7">
        <w:rPr>
          <w:rFonts w:ascii="Arial" w:eastAsia="ＭＳ Ｐ明朝" w:hAnsi="ＭＳ Ｐ明朝" w:cs="Arial"/>
        </w:rPr>
        <w:t>による用語定義および使用基準は存在するが、これらの定義に厳密に準拠することはできなかった。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これらの定義には血球減少性の病態の徴候および症状が含まれている。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一部は非特異的であり、</w:t>
      </w:r>
      <w:r w:rsidRPr="005A24F7">
        <w:rPr>
          <w:rFonts w:ascii="Arial" w:eastAsia="ＭＳ Ｐ明朝" w:hAnsi="Arial" w:cs="Arial"/>
          <w:szCs w:val="22"/>
        </w:rPr>
        <w:t>SMQ</w:t>
      </w:r>
      <w:r w:rsidRPr="005A24F7">
        <w:rPr>
          <w:rFonts w:ascii="Arial" w:eastAsia="ＭＳ Ｐ明朝" w:hAnsi="ＭＳ Ｐ明朝" w:cs="Arial"/>
          <w:szCs w:val="22"/>
        </w:rPr>
        <w:t>広域検索においても有意義であるとは考えられない。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さらに、これらの定義には</w:t>
      </w:r>
      <w:r w:rsidRPr="005A24F7">
        <w:rPr>
          <w:rFonts w:ascii="Arial" w:eastAsia="ＭＳ Ｐ明朝" w:hAnsi="Arial" w:cs="Arial"/>
          <w:szCs w:val="22"/>
        </w:rPr>
        <w:t>MedDRA</w:t>
      </w:r>
      <w:r w:rsidRPr="005A24F7">
        <w:rPr>
          <w:rFonts w:ascii="Arial" w:eastAsia="ＭＳ Ｐ明朝" w:hAnsi="ＭＳ Ｐ明朝" w:cs="Arial"/>
          <w:szCs w:val="22"/>
        </w:rPr>
        <w:t>用語に反映されていない臨床検査値の明確な範囲が含まれている。</w:t>
      </w:r>
    </w:p>
    <w:p w:rsidR="00874597" w:rsidRPr="005A24F7" w:rsidRDefault="00874597" w:rsidP="00874597">
      <w:pPr>
        <w:rPr>
          <w:rFonts w:ascii="Arial" w:eastAsia="ＭＳ Ｐ明朝" w:hAnsi="Arial" w:cs="Arial"/>
        </w:rPr>
      </w:pPr>
    </w:p>
    <w:p w:rsidR="00E83BCD" w:rsidRPr="00D80C6E" w:rsidRDefault="00355CB9" w:rsidP="000867A7">
      <w:pPr>
        <w:pStyle w:val="4"/>
      </w:pPr>
      <w:bookmarkStart w:id="280" w:name="_Toc159224788"/>
      <w:r w:rsidRPr="00D80C6E">
        <w:t>2.36.2</w:t>
      </w:r>
      <w:r w:rsidRPr="00D80C6E">
        <w:t xml:space="preserve">　包含／除外基準</w:t>
      </w:r>
      <w:bookmarkEnd w:id="28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造血の明白な変化を意味する用語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骨髄抑制の血液学的徴候および診断名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骨髄抑制の血液学的検査結果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特定の診断方法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広域検索には「新生児」用語を包含（「新生児」という用語は当該疾患が後天性か遺伝性かに関する判断を可能にするものではない）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広域検索には、特定の「異常（</w:t>
      </w:r>
      <w:r w:rsidRPr="005A24F7">
        <w:rPr>
          <w:rFonts w:ascii="Arial" w:eastAsia="ＭＳ Ｐ明朝" w:hAnsi="Arial" w:cs="Arial"/>
          <w:szCs w:val="22"/>
        </w:rPr>
        <w:t>abnormal</w:t>
      </w:r>
      <w:r w:rsidRPr="005A24F7">
        <w:rPr>
          <w:rFonts w:ascii="Arial" w:eastAsia="ＭＳ Ｐ明朝" w:hAnsi="ＭＳ Ｐ明朝" w:cs="Arial"/>
          <w:szCs w:val="22"/>
        </w:rPr>
        <w:t>）」用語を包含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臨床徴候および症状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骨髄移植あるいは幹細胞移植などの治療方法（これらの用語は非特異的であるため）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厳密に遺伝性の（そのため、薬剤誘発性でない）骨髄疾患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溶血性貧血、抗体関連貧血、鉄欠乏性貧血、および巨赤芽球性貧血に関する用語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無顆粒球症は別の独立したの</w:t>
      </w:r>
      <w:r w:rsidRPr="005A24F7">
        <w:rPr>
          <w:rFonts w:ascii="Arial" w:eastAsia="ＭＳ Ｐ明朝" w:hAnsi="Arial" w:cs="Arial"/>
          <w:szCs w:val="22"/>
        </w:rPr>
        <w:t>SMQ</w:t>
      </w:r>
      <w:r w:rsidRPr="005A24F7">
        <w:rPr>
          <w:rFonts w:ascii="Arial" w:eastAsia="ＭＳ Ｐ明朝" w:hAnsi="ＭＳ Ｐ明朝" w:cs="Arial"/>
          <w:szCs w:val="22"/>
        </w:rPr>
        <w:t>として存在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原則として、遺伝性の前癌状態および悪性疾患は除外されている</w:t>
      </w:r>
    </w:p>
    <w:p w:rsidR="00874597" w:rsidRPr="005A24F7" w:rsidRDefault="00874597" w:rsidP="00874597">
      <w:pPr>
        <w:adjustRightInd/>
        <w:ind w:left="420"/>
        <w:textAlignment w:val="auto"/>
        <w:rPr>
          <w:rFonts w:ascii="Arial" w:eastAsia="ＭＳ Ｐ明朝" w:hAnsi="Arial" w:cs="Arial"/>
          <w:szCs w:val="22"/>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15.1</w:t>
      </w:r>
      <w:r w:rsidRPr="005A24F7">
        <w:rPr>
          <w:rFonts w:ascii="Arial" w:eastAsia="ＭＳ Ｐ明朝" w:hAnsi="ＭＳ Ｐ明朝" w:cs="Arial"/>
        </w:rPr>
        <w:t>において、種々の医薬品データを使用した包括的試験に基づき、</w:t>
      </w:r>
      <w:r w:rsidRPr="005A24F7">
        <w:rPr>
          <w:rFonts w:ascii="Arial" w:eastAsia="ＭＳ Ｐ明朝" w:hAnsi="Arial" w:cs="Arial"/>
        </w:rPr>
        <w:t>PT</w:t>
      </w:r>
      <w:r w:rsidRPr="005A24F7">
        <w:rPr>
          <w:rFonts w:ascii="Arial" w:eastAsia="ＭＳ Ｐ明朝" w:hAnsi="ＭＳ Ｐ明朝" w:cs="Arial"/>
        </w:rPr>
        <w:t>「ヘモグロビン減少（</w:t>
      </w:r>
      <w:r w:rsidRPr="005A24F7">
        <w:rPr>
          <w:rFonts w:ascii="Arial" w:eastAsia="ＭＳ Ｐ明朝" w:hAnsi="Arial" w:cs="Arial"/>
        </w:rPr>
        <w:t>Haemoglobin decreased</w:t>
      </w:r>
      <w:r w:rsidRPr="005A24F7">
        <w:rPr>
          <w:rFonts w:ascii="Arial" w:eastAsia="ＭＳ Ｐ明朝" w:hAnsi="ＭＳ Ｐ明朝" w:cs="Arial"/>
        </w:rPr>
        <w:t>）」と</w:t>
      </w:r>
      <w:r w:rsidRPr="005A24F7">
        <w:rPr>
          <w:rFonts w:ascii="Arial" w:eastAsia="ＭＳ Ｐ明朝" w:hAnsi="Arial" w:cs="Arial"/>
        </w:rPr>
        <w:t>PT</w:t>
      </w:r>
      <w:r w:rsidRPr="005A24F7">
        <w:rPr>
          <w:rFonts w:ascii="Arial" w:eastAsia="ＭＳ Ｐ明朝" w:hAnsi="ＭＳ Ｐ明朝" w:cs="Arial"/>
        </w:rPr>
        <w:t>「ヘモグロビン異常（</w:t>
      </w:r>
      <w:r w:rsidRPr="005A24F7">
        <w:rPr>
          <w:rFonts w:ascii="Arial" w:eastAsia="ＭＳ Ｐ明朝" w:hAnsi="Arial" w:cs="Arial"/>
        </w:rPr>
        <w:t>Haemoglobin abnormal</w:t>
      </w:r>
      <w:r w:rsidRPr="005A24F7">
        <w:rPr>
          <w:rFonts w:ascii="Arial" w:eastAsia="ＭＳ Ｐ明朝" w:hAnsi="ＭＳ Ｐ明朝" w:cs="Arial"/>
        </w:rPr>
        <w:t>）」の両者が、「造血障害による赤血球減少症（ＳＭＱ）」の広域検索用語の</w:t>
      </w:r>
      <w:r w:rsidRPr="005A24F7">
        <w:rPr>
          <w:rFonts w:ascii="Arial" w:eastAsia="ＭＳ Ｐ明朝" w:hAnsi="Arial" w:cs="Arial"/>
        </w:rPr>
        <w:t>PT</w:t>
      </w:r>
      <w:r w:rsidRPr="005A24F7">
        <w:rPr>
          <w:rFonts w:ascii="Arial" w:eastAsia="ＭＳ Ｐ明朝" w:hAnsi="ＭＳ Ｐ明朝" w:cs="Arial"/>
        </w:rPr>
        <w:t>として追加された。これらの用語は関</w:t>
      </w:r>
      <w:r w:rsidRPr="005A24F7">
        <w:rPr>
          <w:rFonts w:ascii="Arial" w:eastAsia="ＭＳ Ｐ明朝" w:hAnsi="ＭＳ Ｐ明朝" w:cs="Arial"/>
        </w:rPr>
        <w:lastRenderedPageBreak/>
        <w:t>心のある症例を特定することができるが、しばしば造血障害による赤血球減少症とは無関係な報告にも関係するので注意されたい。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szCs w:val="21"/>
        </w:rPr>
      </w:pPr>
      <w:r w:rsidRPr="005A24F7">
        <w:rPr>
          <w:rFonts w:ascii="Arial" w:eastAsia="ＭＳ Ｐ明朝" w:hAnsi="ＭＳ Ｐ明朝" w:cs="Arial"/>
        </w:rPr>
        <w:t>注：</w:t>
      </w:r>
      <w:r w:rsidR="00416BBB">
        <w:rPr>
          <w:rFonts w:ascii="Arial" w:eastAsia="ＭＳ Ｐ明朝" w:hAnsi="Arial" w:cs="Arial" w:hint="eastAsia"/>
        </w:rPr>
        <w:t>バージョン</w:t>
      </w:r>
      <w:r w:rsidRPr="005A24F7">
        <w:rPr>
          <w:rFonts w:ascii="Arial" w:eastAsia="ＭＳ Ｐ明朝" w:hAnsi="Arial" w:cs="Arial"/>
        </w:rPr>
        <w:t>14.0</w:t>
      </w:r>
      <w:r w:rsidRPr="005A24F7">
        <w:rPr>
          <w:rFonts w:ascii="Arial" w:eastAsia="ＭＳ Ｐ明朝" w:hAnsi="ＭＳ Ｐ明朝" w:cs="Arial"/>
        </w:rPr>
        <w:t>において、</w:t>
      </w:r>
      <w:r w:rsidRPr="005A24F7">
        <w:rPr>
          <w:rFonts w:ascii="Arial" w:eastAsia="ＭＳ Ｐ明朝" w:hAnsi="ＭＳ Ｐ明朝" w:cs="Arial"/>
          <w:szCs w:val="21"/>
        </w:rPr>
        <w:t>「造血障害による血球減少症（ＳＭＱ）」の下位の</w:t>
      </w:r>
      <w:r w:rsidR="00416BBB">
        <w:rPr>
          <w:rFonts w:ascii="Arial" w:eastAsia="ＭＳ Ｐ明朝" w:hAnsi="ＭＳ Ｐ明朝" w:cs="Arial" w:hint="eastAsia"/>
          <w:szCs w:val="21"/>
        </w:rPr>
        <w:t>三</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の名称に、これらの</w:t>
      </w:r>
      <w:r w:rsidRPr="005A24F7">
        <w:rPr>
          <w:rFonts w:ascii="Arial" w:eastAsia="ＭＳ Ｐ明朝" w:hAnsi="Arial" w:cs="Arial"/>
          <w:szCs w:val="21"/>
        </w:rPr>
        <w:t>SMQ</w:t>
      </w:r>
      <w:r w:rsidRPr="005A24F7">
        <w:rPr>
          <w:rFonts w:ascii="Arial" w:eastAsia="ＭＳ Ｐ明朝" w:hAnsi="ＭＳ Ｐ明朝" w:cs="Arial"/>
          <w:szCs w:val="21"/>
        </w:rPr>
        <w:t>が血液細胞の破壊ではなく血球の産生の障害に的を絞っていることを明示するために、「造血障害による（</w:t>
      </w:r>
      <w:r w:rsidRPr="005A24F7">
        <w:rPr>
          <w:rFonts w:ascii="Arial" w:eastAsia="ＭＳ Ｐ明朝" w:hAnsi="Arial" w:cs="Arial"/>
          <w:szCs w:val="21"/>
        </w:rPr>
        <w:t>haematopoietic</w:t>
      </w:r>
      <w:r w:rsidRPr="005A24F7">
        <w:rPr>
          <w:rFonts w:ascii="Arial" w:eastAsia="ＭＳ Ｐ明朝" w:hAnsi="ＭＳ Ｐ明朝" w:cs="Arial"/>
          <w:szCs w:val="21"/>
        </w:rPr>
        <w:t>）」という語が追加された。サブ</w:t>
      </w:r>
      <w:r w:rsidRPr="005A24F7">
        <w:rPr>
          <w:rFonts w:ascii="Arial" w:eastAsia="ＭＳ Ｐ明朝" w:hAnsi="Arial" w:cs="Arial"/>
          <w:szCs w:val="21"/>
        </w:rPr>
        <w:t>SMQ</w:t>
      </w:r>
      <w:r w:rsidRPr="005A24F7">
        <w:rPr>
          <w:rFonts w:ascii="Arial" w:eastAsia="ＭＳ Ｐ明朝" w:hAnsi="ＭＳ Ｐ明朝" w:cs="Arial"/>
          <w:szCs w:val="21"/>
        </w:rPr>
        <w:t>の「</w:t>
      </w:r>
      <w:r w:rsidR="00416BBB">
        <w:rPr>
          <w:rFonts w:ascii="Arial" w:eastAsia="ＭＳ Ｐ明朝" w:hAnsi="Arial" w:cs="Arial" w:hint="eastAsia"/>
        </w:rPr>
        <w:t>2</w:t>
      </w:r>
      <w:r w:rsidRPr="005A24F7">
        <w:rPr>
          <w:rFonts w:ascii="Arial" w:eastAsia="ＭＳ Ｐ明朝" w:hAnsi="ＭＳ Ｐ明朝" w:cs="Arial"/>
          <w:szCs w:val="21"/>
        </w:rPr>
        <w:t>種以上の血球減少症および造血障害（ＳＭＱ）」の名称も若干修正された。</w:t>
      </w:r>
    </w:p>
    <w:p w:rsidR="00874597" w:rsidRPr="005A24F7" w:rsidRDefault="00874597" w:rsidP="00874597">
      <w:pPr>
        <w:jc w:val="left"/>
        <w:rPr>
          <w:rFonts w:ascii="Arial" w:eastAsia="ＭＳ Ｐ明朝" w:hAnsi="Arial" w:cs="Arial"/>
          <w:szCs w:val="21"/>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536"/>
      </w:tblGrid>
      <w:tr w:rsidR="00874597" w:rsidRPr="005A24F7" w:rsidTr="00874597">
        <w:trPr>
          <w:trHeight w:val="233"/>
        </w:trPr>
        <w:tc>
          <w:tcPr>
            <w:tcW w:w="4394" w:type="dxa"/>
            <w:shd w:val="clear" w:color="auto" w:fill="D9D9D9"/>
            <w:vAlign w:val="center"/>
          </w:tcPr>
          <w:p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ＭＳ Ｐ明朝" w:cs="Arial"/>
                <w:b/>
                <w:szCs w:val="21"/>
              </w:rPr>
              <w:t>元の</w:t>
            </w:r>
            <w:r w:rsidRPr="005A24F7">
              <w:rPr>
                <w:rFonts w:ascii="Arial" w:eastAsia="ＭＳ Ｐ明朝" w:hAnsi="Arial" w:cs="Arial"/>
                <w:b/>
                <w:szCs w:val="21"/>
              </w:rPr>
              <w:t xml:space="preserve">SMQ </w:t>
            </w:r>
            <w:r w:rsidRPr="005A24F7">
              <w:rPr>
                <w:rFonts w:ascii="Arial" w:eastAsia="ＭＳ Ｐ明朝" w:hAnsi="ＭＳ Ｐ明朝" w:cs="Arial"/>
                <w:b/>
                <w:szCs w:val="21"/>
              </w:rPr>
              <w:t>の名称</w:t>
            </w:r>
          </w:p>
        </w:tc>
        <w:tc>
          <w:tcPr>
            <w:tcW w:w="4536" w:type="dxa"/>
            <w:shd w:val="clear" w:color="auto" w:fill="D9D9D9"/>
            <w:vAlign w:val="center"/>
          </w:tcPr>
          <w:p w:rsidR="00874597" w:rsidRPr="005A24F7" w:rsidRDefault="00874597" w:rsidP="00874597">
            <w:pPr>
              <w:pStyle w:val="aff4"/>
              <w:ind w:leftChars="0" w:left="0"/>
              <w:jc w:val="center"/>
              <w:rPr>
                <w:rFonts w:ascii="Arial" w:eastAsia="ＭＳ Ｐ明朝" w:hAnsi="Arial" w:cs="Arial"/>
                <w:b/>
                <w:szCs w:val="21"/>
              </w:rPr>
            </w:pPr>
            <w:r w:rsidRPr="005A24F7">
              <w:rPr>
                <w:rFonts w:ascii="Arial" w:eastAsia="ＭＳ Ｐ明朝" w:hAnsi="Arial" w:cs="Arial"/>
                <w:b/>
                <w:szCs w:val="21"/>
              </w:rPr>
              <w:t>MedDRA V14.0</w:t>
            </w:r>
            <w:r w:rsidRPr="005A24F7">
              <w:rPr>
                <w:rFonts w:ascii="Arial" w:eastAsia="ＭＳ Ｐ明朝" w:hAnsi="ＭＳ Ｐ明朝" w:cs="Arial"/>
                <w:b/>
                <w:szCs w:val="21"/>
              </w:rPr>
              <w:t>における新しい</w:t>
            </w:r>
            <w:r w:rsidRPr="005A24F7">
              <w:rPr>
                <w:rFonts w:ascii="Arial" w:eastAsia="ＭＳ Ｐ明朝" w:hAnsi="Arial" w:cs="Arial"/>
                <w:b/>
                <w:szCs w:val="21"/>
              </w:rPr>
              <w:t>SMQ</w:t>
            </w:r>
            <w:r w:rsidRPr="005A24F7">
              <w:rPr>
                <w:rFonts w:ascii="Arial" w:eastAsia="ＭＳ Ｐ明朝" w:hAnsi="ＭＳ Ｐ明朝" w:cs="Arial"/>
                <w:b/>
                <w:szCs w:val="21"/>
              </w:rPr>
              <w:t>の名称</w:t>
            </w:r>
          </w:p>
        </w:tc>
      </w:tr>
      <w:tr w:rsidR="00874597" w:rsidRPr="005A24F7" w:rsidTr="00687D21">
        <w:trPr>
          <w:trHeight w:val="1273"/>
        </w:trPr>
        <w:tc>
          <w:tcPr>
            <w:tcW w:w="4394" w:type="dxa"/>
            <w:vAlign w:val="center"/>
          </w:tcPr>
          <w:p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ＭＳ Ｐ明朝" w:cs="Arial"/>
                <w:szCs w:val="21"/>
              </w:rPr>
              <w:t>２種以上の血球減少症および造血障害（ＳＭＱ）</w:t>
            </w:r>
          </w:p>
          <w:p w:rsidR="00874597" w:rsidRPr="005A24F7" w:rsidRDefault="00874597" w:rsidP="00874597">
            <w:pPr>
              <w:spacing w:line="260" w:lineRule="exact"/>
              <w:ind w:left="-3" w:right="-113"/>
              <w:jc w:val="left"/>
              <w:rPr>
                <w:rFonts w:ascii="Arial" w:eastAsia="ＭＳ Ｐ明朝" w:hAnsi="Arial" w:cs="Arial"/>
                <w:szCs w:val="21"/>
              </w:rPr>
            </w:pPr>
            <w:r w:rsidRPr="005A24F7">
              <w:rPr>
                <w:rFonts w:ascii="Arial" w:eastAsia="ＭＳ Ｐ明朝" w:hAnsi="Arial" w:cs="Arial"/>
                <w:szCs w:val="21"/>
              </w:rPr>
              <w:t>Cytopenia and haematopoietic disorders affecting more than one type of blood cell (SMQ)</w:t>
            </w:r>
          </w:p>
        </w:tc>
        <w:tc>
          <w:tcPr>
            <w:tcW w:w="4536" w:type="dxa"/>
          </w:tcPr>
          <w:p w:rsidR="00874597" w:rsidRPr="005A24F7" w:rsidRDefault="00874597" w:rsidP="00687D21">
            <w:pPr>
              <w:spacing w:beforeLines="50" w:before="120" w:line="260" w:lineRule="exact"/>
              <w:ind w:left="-6" w:right="-113"/>
              <w:jc w:val="center"/>
              <w:rPr>
                <w:rFonts w:ascii="Arial" w:eastAsia="ＭＳ Ｐ明朝" w:hAnsi="Arial" w:cs="Arial"/>
                <w:szCs w:val="21"/>
              </w:rPr>
            </w:pPr>
            <w:r w:rsidRPr="005A24F7">
              <w:rPr>
                <w:rFonts w:ascii="Arial" w:eastAsia="ＭＳ Ｐ明朝" w:hAnsi="ＭＳ Ｐ明朝" w:cs="Arial"/>
                <w:szCs w:val="21"/>
              </w:rPr>
              <w:t>造血障害による２種以上の血球減少症（ＳＭＱ）</w:t>
            </w:r>
          </w:p>
          <w:p w:rsidR="00874597" w:rsidRPr="005A24F7" w:rsidRDefault="00874597" w:rsidP="00687D21">
            <w:pPr>
              <w:spacing w:line="260" w:lineRule="exact"/>
              <w:ind w:left="-6" w:right="-113"/>
              <w:jc w:val="center"/>
              <w:rPr>
                <w:rFonts w:ascii="Arial" w:eastAsia="ＭＳ Ｐ明朝" w:hAnsi="Arial" w:cs="Arial"/>
                <w:szCs w:val="21"/>
              </w:rPr>
            </w:pPr>
            <w:r w:rsidRPr="005A24F7">
              <w:rPr>
                <w:rFonts w:ascii="Arial" w:eastAsia="ＭＳ Ｐ明朝" w:hAnsi="Arial" w:cs="Arial"/>
                <w:szCs w:val="21"/>
              </w:rPr>
              <w:t>Haematopoieticcytopenias affecting more than one type of blood cell (SMQ)</w:t>
            </w:r>
          </w:p>
        </w:tc>
      </w:tr>
      <w:tr w:rsidR="00874597" w:rsidRPr="005A24F7" w:rsidTr="00874597">
        <w:trPr>
          <w:trHeight w:val="684"/>
        </w:trPr>
        <w:tc>
          <w:tcPr>
            <w:tcW w:w="4394" w:type="dxa"/>
            <w:vAlign w:val="center"/>
          </w:tcPr>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ＭＳ Ｐ明朝" w:cs="Arial"/>
                <w:szCs w:val="21"/>
              </w:rPr>
              <w:t>血球減少症（ＳＭＱ）</w:t>
            </w:r>
          </w:p>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Erythropenia (SMQ)</w:t>
            </w:r>
          </w:p>
        </w:tc>
        <w:tc>
          <w:tcPr>
            <w:tcW w:w="4536" w:type="dxa"/>
            <w:vAlign w:val="center"/>
          </w:tcPr>
          <w:p w:rsidR="00874597" w:rsidRPr="005A24F7" w:rsidRDefault="00874597" w:rsidP="00657059">
            <w:pPr>
              <w:spacing w:line="260" w:lineRule="exact"/>
              <w:ind w:leftChars="48" w:left="101"/>
              <w:jc w:val="left"/>
              <w:rPr>
                <w:rFonts w:ascii="Arial" w:eastAsia="ＭＳ Ｐ明朝" w:hAnsi="Arial" w:cs="Arial"/>
                <w:szCs w:val="21"/>
              </w:rPr>
            </w:pPr>
            <w:r w:rsidRPr="005A24F7">
              <w:rPr>
                <w:rFonts w:ascii="Arial" w:eastAsia="ＭＳ Ｐ明朝" w:hAnsi="ＭＳ Ｐ明朝" w:cs="Arial"/>
                <w:szCs w:val="21"/>
              </w:rPr>
              <w:t>造血障害による赤血球減少症（ＳＭＱ）</w:t>
            </w:r>
          </w:p>
          <w:p w:rsidR="00874597" w:rsidRPr="005A24F7" w:rsidRDefault="00874597" w:rsidP="00874597">
            <w:pPr>
              <w:spacing w:line="260" w:lineRule="exact"/>
              <w:ind w:left="102"/>
              <w:jc w:val="left"/>
              <w:rPr>
                <w:rFonts w:ascii="Arial" w:eastAsia="ＭＳ Ｐ明朝" w:hAnsi="Arial" w:cs="Arial"/>
                <w:szCs w:val="21"/>
              </w:rPr>
            </w:pPr>
            <w:r w:rsidRPr="005A24F7">
              <w:rPr>
                <w:rFonts w:ascii="Arial" w:eastAsia="ＭＳ Ｐ明朝" w:hAnsi="Arial" w:cs="Arial"/>
                <w:szCs w:val="21"/>
              </w:rPr>
              <w:t>Haematopoietic erythropenia (SMQ)</w:t>
            </w:r>
          </w:p>
        </w:tc>
      </w:tr>
      <w:tr w:rsidR="00874597" w:rsidRPr="005A24F7" w:rsidTr="00874597">
        <w:trPr>
          <w:trHeight w:val="708"/>
        </w:trPr>
        <w:tc>
          <w:tcPr>
            <w:tcW w:w="4394" w:type="dxa"/>
            <w:vAlign w:val="center"/>
          </w:tcPr>
          <w:p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白血球減少症（ＳＭＱ）</w:t>
            </w:r>
          </w:p>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Leukopenia (SMQ)</w:t>
            </w:r>
          </w:p>
        </w:tc>
        <w:tc>
          <w:tcPr>
            <w:tcW w:w="4536" w:type="dxa"/>
            <w:vAlign w:val="center"/>
          </w:tcPr>
          <w:p w:rsidR="00874597" w:rsidRPr="005A24F7" w:rsidRDefault="00874597" w:rsidP="00874597">
            <w:pPr>
              <w:spacing w:line="260" w:lineRule="exact"/>
              <w:ind w:left="102"/>
              <w:jc w:val="left"/>
              <w:rPr>
                <w:rFonts w:ascii="Arial" w:eastAsia="ＭＳ Ｐ明朝" w:hAnsi="Arial" w:cs="Arial"/>
                <w:szCs w:val="21"/>
              </w:rPr>
            </w:pPr>
            <w:r w:rsidRPr="005A24F7">
              <w:rPr>
                <w:rFonts w:ascii="Arial" w:eastAsia="ＭＳ Ｐ明朝" w:hAnsi="ＭＳ Ｐ明朝" w:cs="Arial"/>
                <w:szCs w:val="21"/>
              </w:rPr>
              <w:t>造血障害による白血球減少症（ＳＭＱ）</w:t>
            </w:r>
          </w:p>
          <w:p w:rsidR="00874597" w:rsidRPr="005A24F7" w:rsidRDefault="00874597" w:rsidP="00874597">
            <w:pPr>
              <w:spacing w:line="260" w:lineRule="exact"/>
              <w:ind w:left="102"/>
              <w:jc w:val="left"/>
              <w:rPr>
                <w:rFonts w:ascii="Arial" w:eastAsia="ＭＳ Ｐ明朝" w:hAnsi="Arial" w:cs="Arial"/>
                <w:szCs w:val="21"/>
              </w:rPr>
            </w:pPr>
            <w:r w:rsidRPr="005A24F7">
              <w:rPr>
                <w:rFonts w:ascii="Arial" w:eastAsia="ＭＳ Ｐ明朝" w:hAnsi="Arial" w:cs="Arial"/>
                <w:szCs w:val="21"/>
              </w:rPr>
              <w:t>Haematopoietic leucopenia (SMQ)</w:t>
            </w:r>
          </w:p>
        </w:tc>
      </w:tr>
      <w:tr w:rsidR="00874597" w:rsidRPr="005A24F7" w:rsidTr="00874597">
        <w:trPr>
          <w:trHeight w:val="691"/>
        </w:trPr>
        <w:tc>
          <w:tcPr>
            <w:tcW w:w="4394" w:type="dxa"/>
            <w:vAlign w:val="center"/>
          </w:tcPr>
          <w:p w:rsidR="00874597" w:rsidRPr="005A24F7" w:rsidRDefault="00874597" w:rsidP="00874597">
            <w:pPr>
              <w:spacing w:line="260" w:lineRule="exact"/>
              <w:ind w:left="-3"/>
              <w:jc w:val="left"/>
              <w:rPr>
                <w:rFonts w:ascii="Arial" w:eastAsia="ＭＳ Ｐ明朝" w:hAnsi="Arial" w:cs="Arial"/>
                <w:szCs w:val="21"/>
                <w:lang w:eastAsia="zh-TW"/>
              </w:rPr>
            </w:pPr>
            <w:r w:rsidRPr="005A24F7">
              <w:rPr>
                <w:rFonts w:ascii="Arial" w:eastAsia="ＭＳ Ｐ明朝" w:hAnsi="ＭＳ Ｐ明朝" w:cs="Arial"/>
                <w:szCs w:val="21"/>
                <w:lang w:eastAsia="zh-TW"/>
              </w:rPr>
              <w:t>血小板減少症（ＳＭＱ）</w:t>
            </w:r>
          </w:p>
          <w:p w:rsidR="00874597" w:rsidRPr="005A24F7" w:rsidRDefault="00874597" w:rsidP="00874597">
            <w:pPr>
              <w:spacing w:line="260" w:lineRule="exact"/>
              <w:ind w:left="-3"/>
              <w:jc w:val="left"/>
              <w:rPr>
                <w:rFonts w:ascii="Arial" w:eastAsia="ＭＳ Ｐ明朝" w:hAnsi="Arial" w:cs="Arial"/>
                <w:szCs w:val="21"/>
              </w:rPr>
            </w:pPr>
            <w:r w:rsidRPr="005A24F7">
              <w:rPr>
                <w:rFonts w:ascii="Arial" w:eastAsia="ＭＳ Ｐ明朝" w:hAnsi="Arial" w:cs="Arial"/>
                <w:szCs w:val="21"/>
              </w:rPr>
              <w:t>Thrombocytopenia (SMQ)</w:t>
            </w:r>
          </w:p>
        </w:tc>
        <w:tc>
          <w:tcPr>
            <w:tcW w:w="4536" w:type="dxa"/>
            <w:vAlign w:val="center"/>
          </w:tcPr>
          <w:p w:rsidR="00874597" w:rsidRPr="005A24F7" w:rsidRDefault="00874597" w:rsidP="00874597">
            <w:pPr>
              <w:spacing w:line="260" w:lineRule="exact"/>
              <w:ind w:left="102"/>
              <w:jc w:val="left"/>
              <w:rPr>
                <w:rFonts w:ascii="Arial" w:eastAsia="ＭＳ Ｐ明朝" w:hAnsi="Arial" w:cs="Arial"/>
                <w:szCs w:val="21"/>
              </w:rPr>
            </w:pPr>
            <w:r w:rsidRPr="005A24F7">
              <w:rPr>
                <w:rFonts w:ascii="Arial" w:eastAsia="ＭＳ Ｐ明朝" w:hAnsi="ＭＳ Ｐ明朝" w:cs="Arial"/>
                <w:szCs w:val="21"/>
              </w:rPr>
              <w:t>造血障害による血小板減少症（ＳＭＱ）</w:t>
            </w:r>
          </w:p>
          <w:p w:rsidR="00874597" w:rsidRPr="005A24F7" w:rsidRDefault="00874597" w:rsidP="00874597">
            <w:pPr>
              <w:spacing w:line="260" w:lineRule="exact"/>
              <w:ind w:left="102"/>
              <w:jc w:val="left"/>
              <w:rPr>
                <w:rFonts w:ascii="Arial" w:eastAsia="ＭＳ Ｐ明朝" w:hAnsi="Arial" w:cs="Arial"/>
                <w:szCs w:val="21"/>
              </w:rPr>
            </w:pPr>
            <w:r w:rsidRPr="005A24F7">
              <w:rPr>
                <w:rFonts w:ascii="Arial" w:eastAsia="ＭＳ Ｐ明朝" w:hAnsi="Arial" w:cs="Arial"/>
                <w:szCs w:val="21"/>
              </w:rPr>
              <w:t>Haematopoietic thrombocytopenia (SMQ)</w:t>
            </w:r>
          </w:p>
        </w:tc>
      </w:tr>
    </w:tbl>
    <w:p w:rsidR="00874597" w:rsidRPr="005A24F7" w:rsidRDefault="00874597" w:rsidP="009F4F68">
      <w:pPr>
        <w:pStyle w:val="a4"/>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2-3</w:t>
      </w:r>
      <w:r w:rsidRPr="005A24F7">
        <w:rPr>
          <w:rFonts w:ascii="Arial" w:eastAsia="ＭＳ Ｐ明朝" w:hAnsi="ＭＳ Ｐ明朝" w:cs="Arial"/>
        </w:rPr>
        <w:t xml:space="preserve">　</w:t>
      </w:r>
      <w:r w:rsidRPr="005A24F7">
        <w:rPr>
          <w:rFonts w:ascii="Arial" w:eastAsia="ＭＳ Ｐ明朝" w:hAnsi="Arial" w:cs="Arial"/>
        </w:rPr>
        <w:t>V14</w:t>
      </w:r>
      <w:r w:rsidR="00D80C6E">
        <w:rPr>
          <w:rFonts w:ascii="Arial" w:eastAsia="ＭＳ Ｐ明朝" w:hAnsi="Arial" w:cs="Arial" w:hint="eastAsia"/>
        </w:rPr>
        <w:t>.0</w:t>
      </w:r>
      <w:r w:rsidRPr="005A24F7">
        <w:rPr>
          <w:rFonts w:ascii="Arial" w:eastAsia="ＭＳ Ｐ明朝" w:hAnsi="ＭＳ Ｐ明朝" w:cs="Arial"/>
        </w:rPr>
        <w:t>における造血障害による血球減少症（ＳＭＱ）のサブ</w:t>
      </w:r>
      <w:r w:rsidRPr="005A24F7">
        <w:rPr>
          <w:rFonts w:ascii="Arial" w:eastAsia="ＭＳ Ｐ明朝" w:hAnsi="Arial" w:cs="Arial"/>
        </w:rPr>
        <w:t>SMQ</w:t>
      </w:r>
      <w:r w:rsidRPr="005A24F7">
        <w:rPr>
          <w:rFonts w:ascii="Arial" w:eastAsia="ＭＳ Ｐ明朝" w:hAnsi="ＭＳ Ｐ明朝" w:cs="Arial"/>
        </w:rPr>
        <w:t>名の修正</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D80C6E" w:rsidRDefault="00355CB9" w:rsidP="000867A7">
      <w:pPr>
        <w:pStyle w:val="4"/>
      </w:pPr>
      <w:bookmarkStart w:id="281" w:name="_Toc159224789"/>
      <w:r w:rsidRPr="00D80C6E">
        <w:t>2.36.3</w:t>
      </w:r>
      <w:r w:rsidRPr="00D80C6E">
        <w:t xml:space="preserve">　階層構造</w:t>
      </w:r>
      <w:bookmarkEnd w:id="281"/>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89120" behindDoc="0" locked="0" layoutInCell="1" allowOverlap="1" wp14:anchorId="55327340" wp14:editId="0B7C5278">
                <wp:simplePos x="0" y="0"/>
                <wp:positionH relativeFrom="column">
                  <wp:posOffset>1933575</wp:posOffset>
                </wp:positionH>
                <wp:positionV relativeFrom="paragraph">
                  <wp:posOffset>38100</wp:posOffset>
                </wp:positionV>
                <wp:extent cx="2200275" cy="685800"/>
                <wp:effectExtent l="0" t="0" r="28575" b="19050"/>
                <wp:wrapNone/>
                <wp:docPr id="105" name="テキスト ボックス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685800"/>
                        </a:xfrm>
                        <a:prstGeom prst="rect">
                          <a:avLst/>
                        </a:prstGeom>
                        <a:solidFill>
                          <a:srgbClr val="FFFFFF"/>
                        </a:solidFill>
                        <a:ln w="9525">
                          <a:solidFill>
                            <a:srgbClr val="000000"/>
                          </a:solidFill>
                          <a:miter lim="800000"/>
                          <a:headEnd/>
                          <a:tailEnd/>
                        </a:ln>
                      </wps:spPr>
                      <wps:txbx>
                        <w:txbxContent>
                          <w:p w:rsidR="00EC195E" w:rsidRPr="006E2D35" w:rsidRDefault="00EC195E">
                            <w:pPr>
                              <w:spacing w:beforeLines="100" w:before="24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造血障害による血球減少症（</w:t>
                            </w:r>
                            <w:r w:rsidRPr="006E2D35">
                              <w:rPr>
                                <w:rFonts w:eastAsia="ＭＳ Ｐ明朝"/>
                                <w:sz w:val="20"/>
                              </w:rPr>
                              <w:t>SMQ</w:t>
                            </w:r>
                            <w:r w:rsidRPr="006E2D35">
                              <w:rPr>
                                <w:rFonts w:ascii="ＭＳ Ｐ明朝" w:eastAsia="ＭＳ Ｐ明朝" w:hAnsi="ＭＳ Ｐ明朝" w:hint="eastAsia"/>
                                <w:sz w:val="20"/>
                              </w:rPr>
                              <w:t>）</w:t>
                            </w:r>
                          </w:p>
                          <w:p w:rsidR="00EC195E" w:rsidRPr="006E2D35" w:rsidRDefault="00EC195E">
                            <w:pPr>
                              <w:spacing w:beforeLines="50" w:before="12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20000027</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27340" id="テキスト ボックス 201" o:spid="_x0000_s1174" type="#_x0000_t202" style="position:absolute;left:0;text-align:left;margin-left:152.25pt;margin-top:3pt;width:173.25pt;height:54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">
                <v:textbox inset="5.85pt,.7pt,5.85pt,.7pt">
                  <w:txbxContent>
                    <w:p w:rsidR="00EC195E" w:rsidRPr="006E2D35" w:rsidRDefault="00EC195E">
                      <w:pPr>
                        <w:spacing w:beforeLines="100" w:before="24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造血障害による血球減少症（</w:t>
                      </w:r>
                      <w:r w:rsidRPr="006E2D35">
                        <w:rPr>
                          <w:rFonts w:eastAsia="ＭＳ Ｐ明朝"/>
                          <w:sz w:val="20"/>
                        </w:rPr>
                        <w:t>SMQ</w:t>
                      </w:r>
                      <w:r w:rsidRPr="006E2D35">
                        <w:rPr>
                          <w:rFonts w:ascii="ＭＳ Ｐ明朝" w:eastAsia="ＭＳ Ｐ明朝" w:hAnsi="ＭＳ Ｐ明朝" w:hint="eastAsia"/>
                          <w:sz w:val="20"/>
                        </w:rPr>
                        <w:t>）</w:t>
                      </w:r>
                    </w:p>
                    <w:p w:rsidR="00EC195E" w:rsidRPr="006E2D35" w:rsidRDefault="00EC195E">
                      <w:pPr>
                        <w:spacing w:beforeLines="50" w:before="120" w:line="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20000027</w:t>
                      </w:r>
                      <w:r w:rsidRPr="006E2D35">
                        <w:rPr>
                          <w:rFonts w:ascii="ＭＳ Ｐ明朝" w:eastAsia="ＭＳ Ｐ明朝" w:hAnsi="ＭＳ Ｐ明朝" w:hint="eastAsia"/>
                          <w:sz w:val="20"/>
                        </w:rPr>
                        <w:t>）</w:t>
                      </w:r>
                    </w:p>
                  </w:txbxContent>
                </v:textbox>
              </v:shape>
            </w:pict>
          </mc:Fallback>
        </mc:AlternateConten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595264" behindDoc="0" locked="0" layoutInCell="1" allowOverlap="1" wp14:anchorId="3B746E81" wp14:editId="7CC02B71">
                <wp:simplePos x="0" y="0"/>
                <wp:positionH relativeFrom="column">
                  <wp:posOffset>3000374</wp:posOffset>
                </wp:positionH>
                <wp:positionV relativeFrom="paragraph">
                  <wp:posOffset>38100</wp:posOffset>
                </wp:positionV>
                <wp:extent cx="0" cy="228600"/>
                <wp:effectExtent l="0" t="0" r="19050" b="19050"/>
                <wp:wrapNone/>
                <wp:docPr id="200" name="直線コネクタ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9448AB" id="直線コネクタ 200" o:spid="_x0000_s1026" style="position:absolute;left:0;text-align:left;z-index:251595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6.25pt,3pt" to="236.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4294967294" distB="4294967294" distL="114300" distR="114300" simplePos="0" relativeHeight="251594240" behindDoc="0" locked="0" layoutInCell="1" allowOverlap="1" wp14:anchorId="734F936C" wp14:editId="4ED77C5C">
                <wp:simplePos x="0" y="0"/>
                <wp:positionH relativeFrom="column">
                  <wp:posOffset>718820</wp:posOffset>
                </wp:positionH>
                <wp:positionV relativeFrom="paragraph">
                  <wp:posOffset>38099</wp:posOffset>
                </wp:positionV>
                <wp:extent cx="4143375" cy="0"/>
                <wp:effectExtent l="0" t="0" r="9525" b="19050"/>
                <wp:wrapNone/>
                <wp:docPr id="199" name="直線コネクタ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3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9C6096" id="直線コネクタ 199" o:spid="_x0000_s1026" style="position:absolute;left:0;text-align:left;z-index:251594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6pt,3pt" to="382.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"/>
            </w:pict>
          </mc:Fallback>
        </mc:AlternateContent>
      </w:r>
      <w:r>
        <w:rPr>
          <w:rFonts w:ascii="Arial" w:eastAsia="ＭＳ Ｐ明朝" w:hAnsi="Arial" w:cs="Arial"/>
          <w:noProof/>
        </w:rPr>
        <mc:AlternateContent>
          <mc:Choice Requires="wps">
            <w:drawing>
              <wp:anchor distT="0" distB="0" distL="114298" distR="114298" simplePos="0" relativeHeight="251596288" behindDoc="0" locked="0" layoutInCell="1" allowOverlap="1" wp14:anchorId="3BCAC571" wp14:editId="6D0548BB">
                <wp:simplePos x="0" y="0"/>
                <wp:positionH relativeFrom="column">
                  <wp:posOffset>718819</wp:posOffset>
                </wp:positionH>
                <wp:positionV relativeFrom="paragraph">
                  <wp:posOffset>38100</wp:posOffset>
                </wp:positionV>
                <wp:extent cx="0" cy="228600"/>
                <wp:effectExtent l="0" t="0" r="19050" b="19050"/>
                <wp:wrapNone/>
                <wp:docPr id="198" name="直線コネクタ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F1FC" id="直線コネクタ 198" o:spid="_x0000_s1026" style="position:absolute;left:0;text-align:left;z-index:251596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56.6pt,3pt" to="56.6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M/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"/>
            </w:pict>
          </mc:Fallback>
        </mc:AlternateContent>
      </w:r>
      <w:r>
        <w:rPr>
          <w:rFonts w:ascii="Arial" w:eastAsia="ＭＳ Ｐ明朝" w:hAnsi="Arial" w:cs="Arial"/>
          <w:noProof/>
        </w:rPr>
        <mc:AlternateContent>
          <mc:Choice Requires="wps">
            <w:drawing>
              <wp:anchor distT="0" distB="0" distL="114298" distR="114298" simplePos="0" relativeHeight="251599360" behindDoc="0" locked="0" layoutInCell="1" allowOverlap="1" wp14:anchorId="7EC40F1D" wp14:editId="4284BC01">
                <wp:simplePos x="0" y="0"/>
                <wp:positionH relativeFrom="column">
                  <wp:posOffset>4862194</wp:posOffset>
                </wp:positionH>
                <wp:positionV relativeFrom="paragraph">
                  <wp:posOffset>38100</wp:posOffset>
                </wp:positionV>
                <wp:extent cx="0" cy="228600"/>
                <wp:effectExtent l="0" t="0" r="19050" b="19050"/>
                <wp:wrapNone/>
                <wp:docPr id="197" name="直線コネクタ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87839" id="直線コネクタ 197" o:spid="_x0000_s1026" style="position:absolute;left:0;text-align:left;z-index:251599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2.85pt,3pt" to="382.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aNgIAADkEAAAOAAAAZHJzL2Uyb0RvYy54bWysU82O0zAQviPxDlbubZLSdtu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"/>
            </w:pict>
          </mc:Fallback>
        </mc:AlternateContent>
      </w:r>
      <w:r>
        <w:rPr>
          <w:rFonts w:ascii="Arial" w:eastAsia="ＭＳ Ｐ明朝" w:hAnsi="Arial" w:cs="Arial"/>
          <w:noProof/>
        </w:rPr>
        <mc:AlternateContent>
          <mc:Choice Requires="wps">
            <w:drawing>
              <wp:anchor distT="0" distB="0" distL="114298" distR="114298" simplePos="0" relativeHeight="251597312" behindDoc="0" locked="0" layoutInCell="1" allowOverlap="1" wp14:anchorId="792D3E90" wp14:editId="57C61019">
                <wp:simplePos x="0" y="0"/>
                <wp:positionH relativeFrom="column">
                  <wp:posOffset>2147569</wp:posOffset>
                </wp:positionH>
                <wp:positionV relativeFrom="paragraph">
                  <wp:posOffset>38100</wp:posOffset>
                </wp:positionV>
                <wp:extent cx="0" cy="228600"/>
                <wp:effectExtent l="0" t="0" r="19050" b="19050"/>
                <wp:wrapNone/>
                <wp:docPr id="196" name="直線コネクタ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6935A8" id="直線コネクタ 196" o:spid="_x0000_s1026" style="position:absolute;left:0;text-align:left;z-index:251597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9.1pt,3pt" to="169.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zs2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j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"/>
            </w:pict>
          </mc:Fallback>
        </mc:AlternateContent>
      </w:r>
      <w:r>
        <w:rPr>
          <w:rFonts w:ascii="Arial" w:eastAsia="ＭＳ Ｐ明朝" w:hAnsi="Arial" w:cs="Arial"/>
          <w:noProof/>
        </w:rPr>
        <mc:AlternateContent>
          <mc:Choice Requires="wps">
            <w:drawing>
              <wp:anchor distT="0" distB="0" distL="114298" distR="114298" simplePos="0" relativeHeight="251598336" behindDoc="0" locked="0" layoutInCell="1" allowOverlap="1" wp14:anchorId="64647D99" wp14:editId="7E3353B5">
                <wp:simplePos x="0" y="0"/>
                <wp:positionH relativeFrom="column">
                  <wp:posOffset>3414394</wp:posOffset>
                </wp:positionH>
                <wp:positionV relativeFrom="paragraph">
                  <wp:posOffset>38100</wp:posOffset>
                </wp:positionV>
                <wp:extent cx="0" cy="228600"/>
                <wp:effectExtent l="0" t="0" r="19050" b="19050"/>
                <wp:wrapNone/>
                <wp:docPr id="195" name="直線コネクタ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83F6D6" id="直線コネクタ 195" o:spid="_x0000_s1026" style="position:absolute;left:0;text-align:left;z-index:251598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8.85pt,3pt" to="268.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yfZ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593216" behindDoc="0" locked="0" layoutInCell="1" allowOverlap="1" wp14:anchorId="121F53FF" wp14:editId="56E6203F">
                <wp:simplePos x="0" y="0"/>
                <wp:positionH relativeFrom="column">
                  <wp:posOffset>4605020</wp:posOffset>
                </wp:positionH>
                <wp:positionV relativeFrom="paragraph">
                  <wp:posOffset>45085</wp:posOffset>
                </wp:positionV>
                <wp:extent cx="1238250" cy="810895"/>
                <wp:effectExtent l="0" t="0" r="19050" b="27305"/>
                <wp:wrapNone/>
                <wp:docPr id="194" name="テキスト ボックス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810895"/>
                        </a:xfrm>
                        <a:prstGeom prst="rect">
                          <a:avLst/>
                        </a:prstGeom>
                        <a:solidFill>
                          <a:srgbClr val="FFFFFF"/>
                        </a:solidFill>
                        <a:ln w="9525">
                          <a:solidFill>
                            <a:srgbClr val="000000"/>
                          </a:solidFill>
                          <a:miter lim="800000"/>
                          <a:headEnd/>
                          <a:tailEnd/>
                        </a:ln>
                      </wps:spPr>
                      <wps:txbx>
                        <w:txbxContent>
                          <w:p w:rsidR="00EC195E" w:rsidRPr="006E2D35" w:rsidRDefault="00EC195E"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造血障害による血小板減少症（</w:t>
                            </w:r>
                            <w:r w:rsidRPr="006E2D35">
                              <w:rPr>
                                <w:rFonts w:eastAsia="ＭＳ Ｐ明朝"/>
                                <w:sz w:val="20"/>
                              </w:rPr>
                              <w:t>SMQ</w:t>
                            </w:r>
                            <w:r w:rsidRPr="006E2D35">
                              <w:rPr>
                                <w:rFonts w:ascii="ＭＳ Ｐ明朝" w:eastAsia="ＭＳ Ｐ明朝" w:hAnsi="ＭＳ Ｐ明朝" w:hint="eastAsia"/>
                                <w:sz w:val="20"/>
                              </w:rPr>
                              <w:t>）</w:t>
                            </w:r>
                          </w:p>
                          <w:p w:rsidR="00EC195E" w:rsidRPr="006E2D35" w:rsidRDefault="00EC195E">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20000031</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F53FF" id="テキスト ボックス 194" o:spid="_x0000_s1175" type="#_x0000_t202" style="position:absolute;left:0;text-align:left;margin-left:362.6pt;margin-top:3.55pt;width:97.5pt;height:63.8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">
                <v:textbox inset="5.85pt,.7pt,5.85pt,.7pt">
                  <w:txbxContent>
                    <w:p w:rsidR="00EC195E" w:rsidRPr="006E2D35" w:rsidRDefault="00EC195E"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造血障害による血小板減少症（</w:t>
                      </w:r>
                      <w:r w:rsidRPr="006E2D35">
                        <w:rPr>
                          <w:rFonts w:eastAsia="ＭＳ Ｐ明朝"/>
                          <w:sz w:val="20"/>
                        </w:rPr>
                        <w:t>SMQ</w:t>
                      </w:r>
                      <w:r w:rsidRPr="006E2D35">
                        <w:rPr>
                          <w:rFonts w:ascii="ＭＳ Ｐ明朝" w:eastAsia="ＭＳ Ｐ明朝" w:hAnsi="ＭＳ Ｐ明朝" w:hint="eastAsia"/>
                          <w:sz w:val="20"/>
                        </w:rPr>
                        <w:t>）</w:t>
                      </w:r>
                    </w:p>
                    <w:p w:rsidR="00EC195E" w:rsidRPr="006E2D35" w:rsidRDefault="00EC195E">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20000031</w:t>
                      </w:r>
                      <w:r w:rsidRPr="006E2D3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92192" behindDoc="0" locked="0" layoutInCell="1" allowOverlap="1" wp14:anchorId="556FFD15" wp14:editId="444CF38F">
                <wp:simplePos x="0" y="0"/>
                <wp:positionH relativeFrom="column">
                  <wp:posOffset>3233420</wp:posOffset>
                </wp:positionH>
                <wp:positionV relativeFrom="paragraph">
                  <wp:posOffset>45085</wp:posOffset>
                </wp:positionV>
                <wp:extent cx="1226820" cy="810895"/>
                <wp:effectExtent l="0" t="0" r="11430" b="27305"/>
                <wp:wrapNone/>
                <wp:docPr id="193" name="テキスト ボックス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6820" cy="810895"/>
                        </a:xfrm>
                        <a:prstGeom prst="rect">
                          <a:avLst/>
                        </a:prstGeom>
                        <a:solidFill>
                          <a:srgbClr val="FFFFFF"/>
                        </a:solidFill>
                        <a:ln w="9525">
                          <a:solidFill>
                            <a:srgbClr val="000000"/>
                          </a:solidFill>
                          <a:miter lim="800000"/>
                          <a:headEnd/>
                          <a:tailEnd/>
                        </a:ln>
                      </wps:spPr>
                      <wps:txbx>
                        <w:txbxContent>
                          <w:p w:rsidR="00EC195E" w:rsidRPr="006E2D35" w:rsidRDefault="00EC195E"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造血障害による白血球減少症（</w:t>
                            </w:r>
                            <w:r w:rsidRPr="006E2D35">
                              <w:rPr>
                                <w:rFonts w:eastAsia="ＭＳ Ｐ明朝"/>
                                <w:sz w:val="20"/>
                              </w:rPr>
                              <w:t>SMQ</w:t>
                            </w:r>
                            <w:r w:rsidRPr="006E2D35">
                              <w:rPr>
                                <w:rFonts w:ascii="ＭＳ Ｐ明朝" w:eastAsia="ＭＳ Ｐ明朝" w:hAnsi="ＭＳ Ｐ明朝" w:hint="eastAsia"/>
                                <w:sz w:val="20"/>
                              </w:rPr>
                              <w:t>）</w:t>
                            </w:r>
                          </w:p>
                          <w:p w:rsidR="00EC195E" w:rsidRPr="006E2D35" w:rsidRDefault="00EC195E">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20000030</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FFD15" id="テキスト ボックス 193" o:spid="_x0000_s1176" type="#_x0000_t202" style="position:absolute;left:0;text-align:left;margin-left:254.6pt;margin-top:3.55pt;width:96.6pt;height:63.8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">
                <v:textbox inset="5.85pt,.7pt,5.85pt,.7pt">
                  <w:txbxContent>
                    <w:p w:rsidR="00EC195E" w:rsidRPr="006E2D35" w:rsidRDefault="00EC195E"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造血障害による白血球減少症（</w:t>
                      </w:r>
                      <w:r w:rsidRPr="006E2D35">
                        <w:rPr>
                          <w:rFonts w:eastAsia="ＭＳ Ｐ明朝"/>
                          <w:sz w:val="20"/>
                        </w:rPr>
                        <w:t>SMQ</w:t>
                      </w:r>
                      <w:r w:rsidRPr="006E2D35">
                        <w:rPr>
                          <w:rFonts w:ascii="ＭＳ Ｐ明朝" w:eastAsia="ＭＳ Ｐ明朝" w:hAnsi="ＭＳ Ｐ明朝" w:hint="eastAsia"/>
                          <w:sz w:val="20"/>
                        </w:rPr>
                        <w:t>）</w:t>
                      </w:r>
                    </w:p>
                    <w:p w:rsidR="00EC195E" w:rsidRPr="006E2D35" w:rsidRDefault="00EC195E">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20000030</w:t>
                      </w:r>
                      <w:r w:rsidRPr="006E2D3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91168" behindDoc="0" locked="0" layoutInCell="1" allowOverlap="1" wp14:anchorId="57288220" wp14:editId="4814E2E9">
                <wp:simplePos x="0" y="0"/>
                <wp:positionH relativeFrom="column">
                  <wp:posOffset>1785620</wp:posOffset>
                </wp:positionH>
                <wp:positionV relativeFrom="paragraph">
                  <wp:posOffset>45085</wp:posOffset>
                </wp:positionV>
                <wp:extent cx="1266825" cy="810895"/>
                <wp:effectExtent l="0" t="0" r="28575" b="27305"/>
                <wp:wrapNone/>
                <wp:docPr id="192" name="テキスト ボックス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810895"/>
                        </a:xfrm>
                        <a:prstGeom prst="rect">
                          <a:avLst/>
                        </a:prstGeom>
                        <a:solidFill>
                          <a:srgbClr val="FFFFFF"/>
                        </a:solidFill>
                        <a:ln w="9525">
                          <a:solidFill>
                            <a:srgbClr val="000000"/>
                          </a:solidFill>
                          <a:miter lim="800000"/>
                          <a:headEnd/>
                          <a:tailEnd/>
                        </a:ln>
                      </wps:spPr>
                      <wps:txbx>
                        <w:txbxContent>
                          <w:p w:rsidR="00EC195E" w:rsidRPr="006E2D35" w:rsidRDefault="00EC195E"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造血障害による赤血球減少症（</w:t>
                            </w:r>
                            <w:r w:rsidRPr="006E2D35">
                              <w:rPr>
                                <w:rFonts w:eastAsia="ＭＳ Ｐ明朝"/>
                                <w:sz w:val="20"/>
                              </w:rPr>
                              <w:t>SMQ</w:t>
                            </w:r>
                            <w:r w:rsidRPr="006E2D35">
                              <w:rPr>
                                <w:rFonts w:ascii="ＭＳ Ｐ明朝" w:eastAsia="ＭＳ Ｐ明朝" w:hAnsi="ＭＳ Ｐ明朝" w:hint="eastAsia"/>
                                <w:sz w:val="20"/>
                              </w:rPr>
                              <w:t>）</w:t>
                            </w:r>
                          </w:p>
                          <w:p w:rsidR="00EC195E" w:rsidRPr="006E2D35" w:rsidRDefault="00EC195E">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20000029</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288220" id="テキスト ボックス 192" o:spid="_x0000_s1177" type="#_x0000_t202" style="position:absolute;left:0;text-align:left;margin-left:140.6pt;margin-top:3.55pt;width:99.75pt;height:63.85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">
                <v:textbox inset="5.85pt,.7pt,5.85pt,.7pt">
                  <w:txbxContent>
                    <w:p w:rsidR="00EC195E" w:rsidRPr="006E2D35" w:rsidRDefault="00EC195E"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造血障害による赤血球減少症（</w:t>
                      </w:r>
                      <w:r w:rsidRPr="006E2D35">
                        <w:rPr>
                          <w:rFonts w:eastAsia="ＭＳ Ｐ明朝"/>
                          <w:sz w:val="20"/>
                        </w:rPr>
                        <w:t>SMQ</w:t>
                      </w:r>
                      <w:r w:rsidRPr="006E2D35">
                        <w:rPr>
                          <w:rFonts w:ascii="ＭＳ Ｐ明朝" w:eastAsia="ＭＳ Ｐ明朝" w:hAnsi="ＭＳ Ｐ明朝" w:hint="eastAsia"/>
                          <w:sz w:val="20"/>
                        </w:rPr>
                        <w:t>）</w:t>
                      </w:r>
                    </w:p>
                    <w:p w:rsidR="00EC195E" w:rsidRPr="006E2D35" w:rsidRDefault="00EC195E">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20000029</w:t>
                      </w:r>
                      <w:r w:rsidRPr="006E2D35">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590144" behindDoc="0" locked="0" layoutInCell="1" allowOverlap="1" wp14:anchorId="6451E3F4" wp14:editId="34A2E347">
                <wp:simplePos x="0" y="0"/>
                <wp:positionH relativeFrom="column">
                  <wp:posOffset>-11430</wp:posOffset>
                </wp:positionH>
                <wp:positionV relativeFrom="paragraph">
                  <wp:posOffset>45085</wp:posOffset>
                </wp:positionV>
                <wp:extent cx="1654175" cy="810895"/>
                <wp:effectExtent l="0" t="0" r="22225" b="27305"/>
                <wp:wrapNone/>
                <wp:docPr id="191" name="テキスト ボックス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175" cy="810895"/>
                        </a:xfrm>
                        <a:prstGeom prst="rect">
                          <a:avLst/>
                        </a:prstGeom>
                        <a:solidFill>
                          <a:srgbClr val="FFFFFF"/>
                        </a:solidFill>
                        <a:ln w="9525">
                          <a:solidFill>
                            <a:srgbClr val="000000"/>
                          </a:solidFill>
                          <a:miter lim="800000"/>
                          <a:headEnd/>
                          <a:tailEnd/>
                        </a:ln>
                      </wps:spPr>
                      <wps:txbx>
                        <w:txbxContent>
                          <w:p w:rsidR="00EC195E" w:rsidRPr="006E2D35" w:rsidRDefault="00EC195E"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造血障害による２種以上の血球減少症（</w:t>
                            </w:r>
                            <w:r w:rsidRPr="006E2D35">
                              <w:rPr>
                                <w:rFonts w:eastAsia="ＭＳ Ｐ明朝"/>
                                <w:sz w:val="20"/>
                              </w:rPr>
                              <w:t>SMQ</w:t>
                            </w:r>
                            <w:r w:rsidRPr="006E2D35">
                              <w:rPr>
                                <w:rFonts w:ascii="ＭＳ Ｐ明朝" w:eastAsia="ＭＳ Ｐ明朝" w:hAnsi="ＭＳ Ｐ明朝" w:hint="eastAsia"/>
                                <w:sz w:val="20"/>
                              </w:rPr>
                              <w:t>）</w:t>
                            </w:r>
                          </w:p>
                          <w:p w:rsidR="00EC195E" w:rsidRPr="006E2D35" w:rsidRDefault="00EC195E">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20000028</w:t>
                            </w:r>
                            <w:r w:rsidRPr="006E2D35">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51E3F4" id="テキスト ボックス 191" o:spid="_x0000_s1178" type="#_x0000_t202" style="position:absolute;left:0;text-align:left;margin-left:-.9pt;margin-top:3.55pt;width:130.25pt;height:63.8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">
                <v:textbox inset="5.85pt,.7pt,5.85pt,.7pt">
                  <w:txbxContent>
                    <w:p w:rsidR="00EC195E" w:rsidRPr="006E2D35" w:rsidRDefault="00EC195E" w:rsidP="002658B8">
                      <w:pPr>
                        <w:spacing w:before="120" w:line="0" w:lineRule="atLeast"/>
                        <w:jc w:val="left"/>
                        <w:rPr>
                          <w:rFonts w:ascii="ＭＳ Ｐ明朝" w:eastAsia="ＭＳ Ｐ明朝" w:hAnsi="ＭＳ Ｐ明朝"/>
                          <w:sz w:val="20"/>
                        </w:rPr>
                      </w:pPr>
                      <w:r w:rsidRPr="006E2D35">
                        <w:rPr>
                          <w:rFonts w:ascii="ＭＳ Ｐ明朝" w:eastAsia="ＭＳ Ｐ明朝" w:hAnsi="ＭＳ Ｐ明朝" w:hint="eastAsia"/>
                          <w:sz w:val="20"/>
                        </w:rPr>
                        <w:t>造血障害による２種以上の血球減少症（</w:t>
                      </w:r>
                      <w:r w:rsidRPr="006E2D35">
                        <w:rPr>
                          <w:rFonts w:eastAsia="ＭＳ Ｐ明朝"/>
                          <w:sz w:val="20"/>
                        </w:rPr>
                        <w:t>SMQ</w:t>
                      </w:r>
                      <w:r w:rsidRPr="006E2D35">
                        <w:rPr>
                          <w:rFonts w:ascii="ＭＳ Ｐ明朝" w:eastAsia="ＭＳ Ｐ明朝" w:hAnsi="ＭＳ Ｐ明朝" w:hint="eastAsia"/>
                          <w:sz w:val="20"/>
                        </w:rPr>
                        <w:t>）</w:t>
                      </w:r>
                    </w:p>
                    <w:p w:rsidR="00EC195E" w:rsidRPr="006E2D35" w:rsidRDefault="00EC195E">
                      <w:pPr>
                        <w:spacing w:beforeLines="50" w:before="120" w:line="60" w:lineRule="atLeast"/>
                        <w:jc w:val="center"/>
                        <w:rPr>
                          <w:rFonts w:ascii="ＭＳ Ｐ明朝" w:eastAsia="ＭＳ Ｐ明朝" w:hAnsi="ＭＳ Ｐ明朝"/>
                          <w:sz w:val="20"/>
                        </w:rPr>
                      </w:pPr>
                      <w:r w:rsidRPr="006E2D35">
                        <w:rPr>
                          <w:rFonts w:ascii="ＭＳ Ｐ明朝" w:eastAsia="ＭＳ Ｐ明朝" w:hAnsi="ＭＳ Ｐ明朝" w:hint="eastAsia"/>
                          <w:sz w:val="20"/>
                        </w:rPr>
                        <w:t>（</w:t>
                      </w:r>
                      <w:r w:rsidRPr="006E2D35">
                        <w:rPr>
                          <w:rFonts w:eastAsia="ＭＳ Ｐ明朝"/>
                          <w:sz w:val="20"/>
                        </w:rPr>
                        <w:t>20000028</w:t>
                      </w:r>
                      <w:r w:rsidRPr="006E2D35">
                        <w:rPr>
                          <w:rFonts w:ascii="ＭＳ Ｐ明朝" w:eastAsia="ＭＳ Ｐ明朝" w:hAnsi="ＭＳ Ｐ明朝" w:hint="eastAsia"/>
                          <w:sz w:val="20"/>
                        </w:rPr>
                        <w:t>）</w:t>
                      </w:r>
                    </w:p>
                  </w:txbxContent>
                </v:textbox>
              </v:shape>
            </w:pict>
          </mc:Fallback>
        </mc:AlternateConten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 xml:space="preserve">2-11 </w:t>
      </w:r>
      <w:r w:rsidRPr="005A24F7">
        <w:rPr>
          <w:rFonts w:ascii="Arial" w:eastAsia="ＭＳ Ｐ明朝" w:hAnsi="ＭＳ Ｐ明朝" w:cs="Arial"/>
        </w:rPr>
        <w:t>「造血障害による血球減少症（ＳＭＱ）」の階層構造</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b/>
        </w:rPr>
      </w:pPr>
    </w:p>
    <w:p w:rsidR="00E83BCD" w:rsidRPr="00D80C6E" w:rsidRDefault="00355CB9" w:rsidP="000867A7">
      <w:pPr>
        <w:pStyle w:val="4"/>
      </w:pPr>
      <w:r w:rsidRPr="00D80C6E">
        <w:lastRenderedPageBreak/>
        <w:t xml:space="preserve">2.36.4 </w:t>
      </w:r>
      <w:r w:rsidRPr="00D80C6E">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「造血障害による血球減少症（ＳＭＱ）」は狭域および広域検索用語を持つ階層構造の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sz w:val="20"/>
        </w:rPr>
      </w:pPr>
    </w:p>
    <w:p w:rsidR="00E83BCD" w:rsidRPr="00D80C6E" w:rsidRDefault="00355CB9" w:rsidP="000867A7">
      <w:pPr>
        <w:pStyle w:val="4"/>
      </w:pPr>
      <w:r w:rsidRPr="00D80C6E">
        <w:t>2.36.5</w:t>
      </w:r>
      <w:r w:rsidRPr="00D80C6E">
        <w:t xml:space="preserve">　「造血障害による血球減少症（ＳＭＱ）」の参考資料リスト</w:t>
      </w:r>
    </w:p>
    <w:p w:rsidR="00874597" w:rsidRPr="005A24F7" w:rsidRDefault="00874597" w:rsidP="00E01B5B">
      <w:pPr>
        <w:numPr>
          <w:ilvl w:val="0"/>
          <w:numId w:val="35"/>
        </w:numPr>
        <w:ind w:left="278" w:hanging="278"/>
        <w:jc w:val="left"/>
        <w:rPr>
          <w:rFonts w:ascii="Arial" w:eastAsia="ＭＳ Ｐ明朝" w:hAnsi="Arial" w:cs="Arial"/>
          <w:b/>
          <w:bCs/>
          <w:lang w:val="pt-BR"/>
        </w:rPr>
      </w:pPr>
      <w:r w:rsidRPr="005A24F7">
        <w:rPr>
          <w:rFonts w:ascii="Arial" w:eastAsia="ＭＳ Ｐ明朝" w:hAnsi="Arial" w:cs="Arial"/>
        </w:rPr>
        <w:t>CIOMS publication, ‘Reporting Adverse Drug Reactions: Definitions of Terms and Criteria for their Use’</w:t>
      </w:r>
    </w:p>
    <w:p w:rsidR="00E83BCD" w:rsidRPr="00F8444D" w:rsidRDefault="00874597" w:rsidP="000867A7">
      <w:pPr>
        <w:pStyle w:val="3"/>
        <w:rPr>
          <w:lang w:val="pt-BR"/>
        </w:rPr>
      </w:pPr>
      <w:r w:rsidRPr="003670D8">
        <w:rPr>
          <w:lang w:val="pt-BR"/>
        </w:rPr>
        <w:br w:type="page"/>
      </w:r>
      <w:bookmarkStart w:id="282" w:name="_Toc252957606"/>
      <w:bookmarkStart w:id="283" w:name="_Toc252959985"/>
      <w:bookmarkStart w:id="284" w:name="_Toc411862123"/>
      <w:bookmarkStart w:id="285" w:name="_Toc110251219"/>
      <w:r w:rsidR="001A76E6" w:rsidRPr="00B6564A">
        <w:rPr>
          <w:rFonts w:ascii="Arial" w:hAnsi="Arial"/>
          <w:lang w:val="pt-BR"/>
        </w:rPr>
        <w:lastRenderedPageBreak/>
        <w:t>2.</w:t>
      </w:r>
      <w:r w:rsidR="005B277E" w:rsidRPr="00B6564A">
        <w:rPr>
          <w:rFonts w:ascii="Arial" w:hAnsi="Arial"/>
          <w:lang w:val="pt-BR"/>
        </w:rPr>
        <w:t>37</w:t>
      </w:r>
      <w:r w:rsidR="005B277E" w:rsidRPr="003670D8">
        <w:rPr>
          <w:rFonts w:hint="eastAsia"/>
          <w:lang w:val="pt-BR"/>
        </w:rPr>
        <w:tab/>
      </w:r>
      <w:r w:rsidR="00D215E1" w:rsidRPr="00F8444D">
        <w:t>「血行動態的浮腫、蓄水および体液過負荷</w:t>
      </w:r>
      <w:r w:rsidR="00D215E1" w:rsidRPr="00F8444D">
        <w:rPr>
          <w:lang w:val="pt-BR"/>
        </w:rPr>
        <w:br/>
        <w:t>（Haemodynamic oedema, effusions and fluid overload）（ＳＭＱ）</w:t>
      </w:r>
      <w:r w:rsidR="00D215E1" w:rsidRPr="00F8444D">
        <w:t>」</w:t>
      </w:r>
      <w:bookmarkEnd w:id="282"/>
      <w:bookmarkEnd w:id="283"/>
      <w:bookmarkEnd w:id="284"/>
    </w:p>
    <w:p w:rsidR="00214472" w:rsidRPr="00B80CF8" w:rsidRDefault="00355CB9">
      <w:pPr>
        <w:jc w:val="center"/>
        <w:rPr>
          <w:rFonts w:ascii="Arial" w:eastAsia="ＭＳ Ｐ明朝" w:hAnsi="Arial"/>
          <w:b/>
          <w:sz w:val="22"/>
          <w:szCs w:val="22"/>
          <w:lang w:val="pt-BR"/>
        </w:rPr>
      </w:pPr>
      <w:r w:rsidRPr="00B80CF8">
        <w:rPr>
          <w:rFonts w:ascii="Arial" w:eastAsia="ＭＳ Ｐ明朝" w:hAnsi="Arial"/>
          <w:b/>
          <w:sz w:val="22"/>
          <w:szCs w:val="22"/>
          <w:lang w:val="pt-BR"/>
        </w:rPr>
        <w:t>（</w:t>
      </w:r>
      <w:r w:rsidRPr="00B80CF8">
        <w:rPr>
          <w:rFonts w:ascii="Arial" w:eastAsia="ＭＳ Ｐ明朝" w:hAnsi="Arial"/>
          <w:b/>
          <w:sz w:val="22"/>
          <w:szCs w:val="22"/>
          <w:lang w:val="pt-BR"/>
        </w:rPr>
        <w:t>2008</w:t>
      </w:r>
      <w:r w:rsidR="00356CAA" w:rsidRPr="00883065">
        <w:rPr>
          <w:rFonts w:ascii="Arial" w:eastAsia="ＭＳ Ｐ明朝" w:hAnsi="Arial"/>
          <w:b/>
          <w:sz w:val="22"/>
          <w:szCs w:val="22"/>
        </w:rPr>
        <w:t>年</w:t>
      </w:r>
      <w:r w:rsidRPr="00B80CF8">
        <w:rPr>
          <w:rFonts w:ascii="Arial" w:eastAsia="ＭＳ Ｐ明朝" w:hAnsi="Arial"/>
          <w:b/>
          <w:sz w:val="22"/>
          <w:szCs w:val="22"/>
          <w:lang w:val="pt-BR"/>
        </w:rPr>
        <w:t>3</w:t>
      </w:r>
      <w:r w:rsidR="00356CAA" w:rsidRPr="00883065">
        <w:rPr>
          <w:rFonts w:ascii="Arial" w:eastAsia="ＭＳ Ｐ明朝" w:hAnsi="Arial"/>
          <w:b/>
          <w:sz w:val="22"/>
          <w:szCs w:val="22"/>
        </w:rPr>
        <w:t>月正式リリース</w:t>
      </w:r>
      <w:r w:rsidRPr="00B80CF8">
        <w:rPr>
          <w:rFonts w:ascii="Arial" w:eastAsia="ＭＳ Ｐ明朝" w:hAnsi="Arial"/>
          <w:b/>
          <w:sz w:val="22"/>
          <w:szCs w:val="22"/>
          <w:lang w:val="pt-BR"/>
        </w:rPr>
        <w:t>）</w:t>
      </w:r>
    </w:p>
    <w:p w:rsidR="00874597" w:rsidRPr="006C5890" w:rsidRDefault="00874597" w:rsidP="00874597">
      <w:pPr>
        <w:tabs>
          <w:tab w:val="num" w:pos="0"/>
        </w:tabs>
        <w:rPr>
          <w:rFonts w:ascii="Arial" w:eastAsia="ＭＳ Ｐ明朝" w:hAnsi="Arial" w:cs="Arial"/>
          <w:lang w:val="pt-BR"/>
        </w:rPr>
      </w:pPr>
    </w:p>
    <w:p w:rsidR="00E83BCD" w:rsidRPr="00D80C6E" w:rsidRDefault="00355CB9" w:rsidP="000867A7">
      <w:pPr>
        <w:pStyle w:val="4"/>
      </w:pPr>
      <w:r w:rsidRPr="00D80C6E">
        <w:t xml:space="preserve">2.37.1 </w:t>
      </w:r>
      <w:r w:rsidRPr="00D80C6E">
        <w:t>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薬剤誘発性の浮腫は多くの薬剤で記述されている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発現機序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腎臓におけるナトリウムと水の再吸収の増強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強力な血管拡張剤およびカルシュウムチャンネルブロッカー（毛細血管からの漏出を生じる）</w:t>
      </w:r>
    </w:p>
    <w:p w:rsidR="00874597" w:rsidRPr="005A24F7" w:rsidRDefault="00F07BF0"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szCs w:val="22"/>
        </w:rPr>
        <w:t>非ステロイド性抗炎症剤</w:t>
      </w:r>
      <w:r w:rsidR="00874597" w:rsidRPr="005A24F7">
        <w:rPr>
          <w:rFonts w:ascii="Arial" w:eastAsia="ＭＳ Ｐ明朝" w:hAnsi="ＭＳ Ｐ明朝" w:cs="Arial"/>
          <w:szCs w:val="22"/>
        </w:rPr>
        <w:t>（</w:t>
      </w:r>
      <w:r w:rsidR="00874597" w:rsidRPr="005A24F7">
        <w:rPr>
          <w:rFonts w:ascii="Arial" w:eastAsia="ＭＳ Ｐ明朝" w:hAnsi="Arial" w:cs="Arial"/>
          <w:szCs w:val="22"/>
        </w:rPr>
        <w:t>NSAID</w:t>
      </w:r>
      <w:r w:rsidR="00F8444D">
        <w:rPr>
          <w:rFonts w:ascii="Arial" w:eastAsia="ＭＳ Ｐ明朝" w:hAnsi="Arial" w:cs="Arial"/>
          <w:szCs w:val="22"/>
        </w:rPr>
        <w:t>s</w:t>
      </w:r>
      <w:r w:rsidR="00874597" w:rsidRPr="005A24F7">
        <w:rPr>
          <w:rFonts w:ascii="Arial" w:eastAsia="ＭＳ Ｐ明朝" w:hAnsi="ＭＳ Ｐ明朝" w:cs="Arial"/>
          <w:szCs w:val="22"/>
        </w:rPr>
        <w:t>）が腎におけるプロスタグラン</w:t>
      </w:r>
      <w:r w:rsidR="007A1367" w:rsidRPr="005A24F7">
        <w:rPr>
          <w:rFonts w:ascii="Arial" w:eastAsia="ＭＳ Ｐ明朝" w:hAnsi="ＭＳ Ｐ明朝" w:cs="Arial" w:hint="eastAsia"/>
          <w:szCs w:val="22"/>
        </w:rPr>
        <w:t>ジン</w:t>
      </w:r>
      <w:r w:rsidR="00874597" w:rsidRPr="005A24F7">
        <w:rPr>
          <w:rFonts w:ascii="Arial" w:eastAsia="ＭＳ Ｐ明朝" w:hAnsi="ＭＳ Ｐ明朝" w:cs="Arial"/>
          <w:szCs w:val="22"/>
        </w:rPr>
        <w:t>の合成を阻害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末梢性浮腫に関連する他の薬剤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・抗うつ剤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・エストロゲン剤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・コルチコステロイド</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COX-2</w:t>
      </w:r>
      <w:r w:rsidRPr="005A24F7">
        <w:rPr>
          <w:rFonts w:ascii="Arial" w:eastAsia="ＭＳ Ｐ明朝" w:hAnsi="ＭＳ Ｐ明朝" w:cs="Arial"/>
          <w:szCs w:val="22"/>
        </w:rPr>
        <w:t>阻害剤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浮腫の定義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細胞間隙の異常な大量の体液の存在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通常は、皮下組織への明白な量の体液の存在を示す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局所的（静脈やリンパ系の閉塞あるいは血管の透過性の増加による）あるいは全身性（心不全あるいは腎疾患による）であるかもしれない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部位により他の用語（表現）が使用されることがある（腹水（</w:t>
      </w:r>
      <w:r w:rsidRPr="005A24F7">
        <w:rPr>
          <w:rFonts w:ascii="Arial" w:eastAsia="ＭＳ Ｐ明朝" w:hAnsi="Arial" w:cs="Arial"/>
          <w:szCs w:val="22"/>
        </w:rPr>
        <w:t>ascites</w:t>
      </w:r>
      <w:r w:rsidRPr="005A24F7">
        <w:rPr>
          <w:rFonts w:ascii="Arial" w:eastAsia="ＭＳ Ｐ明朝" w:hAnsi="ＭＳ Ｐ明朝" w:cs="Arial"/>
          <w:szCs w:val="22"/>
        </w:rPr>
        <w:t>）、胸水（</w:t>
      </w:r>
      <w:r w:rsidRPr="005A24F7">
        <w:rPr>
          <w:rFonts w:ascii="Arial" w:eastAsia="ＭＳ Ｐ明朝" w:hAnsi="Arial" w:cs="Arial"/>
          <w:szCs w:val="22"/>
        </w:rPr>
        <w:t>hydrothorax</w:t>
      </w:r>
      <w:r w:rsidRPr="005A24F7">
        <w:rPr>
          <w:rFonts w:ascii="Arial" w:eastAsia="ＭＳ Ｐ明朝" w:hAnsi="ＭＳ Ｐ明朝" w:cs="Arial"/>
          <w:szCs w:val="22"/>
        </w:rPr>
        <w:t>）、あるいは心膜水腫（</w:t>
      </w:r>
      <w:r w:rsidRPr="005A24F7">
        <w:rPr>
          <w:rFonts w:ascii="Arial" w:eastAsia="ＭＳ Ｐ明朝" w:hAnsi="Arial" w:cs="Arial"/>
          <w:szCs w:val="22"/>
        </w:rPr>
        <w:t>hydropericardium</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大量の全身性浮腫は全身浮腫（</w:t>
      </w:r>
      <w:r w:rsidRPr="005A24F7">
        <w:rPr>
          <w:rFonts w:ascii="Arial" w:eastAsia="ＭＳ Ｐ明朝" w:hAnsi="Arial" w:cs="Arial"/>
          <w:szCs w:val="22"/>
        </w:rPr>
        <w:t>anasarca</w:t>
      </w:r>
      <w:r w:rsidRPr="005A24F7">
        <w:rPr>
          <w:rFonts w:ascii="Arial" w:eastAsia="ＭＳ Ｐ明朝" w:hAnsi="ＭＳ Ｐ明朝" w:cs="Arial"/>
          <w:szCs w:val="22"/>
        </w:rPr>
        <w:t>）と呼ばれることがある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同義語として、浮腫（</w:t>
      </w:r>
      <w:r w:rsidRPr="005A24F7">
        <w:rPr>
          <w:rFonts w:ascii="Arial" w:eastAsia="ＭＳ Ｐ明朝" w:hAnsi="Arial" w:cs="Arial"/>
          <w:szCs w:val="22"/>
        </w:rPr>
        <w:t>dropsy</w:t>
      </w:r>
      <w:r w:rsidRPr="005A24F7">
        <w:rPr>
          <w:rFonts w:ascii="Arial" w:eastAsia="ＭＳ Ｐ明朝" w:hAnsi="ＭＳ Ｐ明朝" w:cs="Arial"/>
          <w:szCs w:val="22"/>
        </w:rPr>
        <w:t>）および水腫（</w:t>
      </w:r>
      <w:r w:rsidRPr="005A24F7">
        <w:rPr>
          <w:rFonts w:ascii="Arial" w:eastAsia="ＭＳ Ｐ明朝" w:hAnsi="Arial" w:cs="Arial"/>
          <w:szCs w:val="22"/>
        </w:rPr>
        <w:t>hydrops</w:t>
      </w:r>
      <w:r w:rsidRPr="005A24F7">
        <w:rPr>
          <w:rFonts w:ascii="Arial" w:eastAsia="ＭＳ Ｐ明朝" w:hAnsi="ＭＳ Ｐ明朝" w:cs="Arial"/>
          <w:szCs w:val="22"/>
        </w:rPr>
        <w:t>）がある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蓄水（</w:t>
      </w:r>
      <w:r w:rsidRPr="005A24F7">
        <w:rPr>
          <w:rFonts w:ascii="Arial" w:eastAsia="ＭＳ Ｐ明朝" w:hAnsi="Arial" w:cs="Arial"/>
          <w:szCs w:val="22"/>
        </w:rPr>
        <w:t>effusion</w:t>
      </w:r>
      <w:r w:rsidRPr="005A24F7">
        <w:rPr>
          <w:rFonts w:ascii="Arial" w:eastAsia="ＭＳ Ｐ明朝" w:hAnsi="ＭＳ Ｐ明朝" w:cs="Arial"/>
          <w:szCs w:val="22"/>
        </w:rPr>
        <w:t>）の定義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体液のリンパ系あるいは血管から体腔あるいは組織への漏出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流体力学的作用の変化の結果</w:t>
      </w:r>
    </w:p>
    <w:p w:rsidR="00874597" w:rsidRPr="005A24F7" w:rsidRDefault="00874597" w:rsidP="00874597">
      <w:pPr>
        <w:tabs>
          <w:tab w:val="num" w:pos="0"/>
        </w:tabs>
        <w:rPr>
          <w:rFonts w:ascii="Arial" w:eastAsia="ＭＳ Ｐ明朝" w:hAnsi="Arial" w:cs="Arial"/>
        </w:rPr>
      </w:pPr>
    </w:p>
    <w:p w:rsidR="00E83BCD" w:rsidRPr="00D80C6E" w:rsidRDefault="00355CB9" w:rsidP="000867A7">
      <w:pPr>
        <w:pStyle w:val="4"/>
      </w:pPr>
      <w:r w:rsidRPr="00D80C6E">
        <w:t xml:space="preserve">2.37.2 </w:t>
      </w:r>
      <w:r w:rsidRPr="00D80C6E">
        <w:t>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定義に一致する用語。特定の体腔および身体部位を示す用語を含む（例：</w:t>
      </w:r>
      <w:r w:rsidRPr="005A24F7">
        <w:rPr>
          <w:rFonts w:ascii="Arial" w:eastAsia="ＭＳ Ｐ明朝" w:hAnsi="Arial" w:cs="Arial"/>
          <w:szCs w:val="22"/>
        </w:rPr>
        <w:t>PT</w:t>
      </w:r>
      <w:r w:rsidRPr="005A24F7">
        <w:rPr>
          <w:rFonts w:ascii="Arial" w:eastAsia="ＭＳ Ｐ明朝" w:hAnsi="ＭＳ Ｐ明朝" w:cs="Arial"/>
          <w:szCs w:val="22"/>
        </w:rPr>
        <w:t>「腹水（</w:t>
      </w:r>
      <w:r w:rsidRPr="005A24F7">
        <w:rPr>
          <w:rFonts w:ascii="Arial" w:eastAsia="ＭＳ Ｐ明朝" w:hAnsi="Arial" w:cs="Arial"/>
          <w:szCs w:val="22"/>
        </w:rPr>
        <w:t>Ascites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浮腫の治療や管理に関する用語（例：</w:t>
      </w:r>
      <w:r w:rsidRPr="005A24F7">
        <w:rPr>
          <w:rFonts w:ascii="Arial" w:eastAsia="ＭＳ Ｐ明朝" w:hAnsi="Arial" w:cs="Arial"/>
          <w:szCs w:val="22"/>
        </w:rPr>
        <w:t>PT</w:t>
      </w:r>
      <w:r w:rsidRPr="005A24F7">
        <w:rPr>
          <w:rFonts w:ascii="Arial" w:eastAsia="ＭＳ Ｐ明朝" w:hAnsi="ＭＳ Ｐ明朝" w:cs="Arial"/>
          <w:szCs w:val="22"/>
        </w:rPr>
        <w:t>「大脳浮腫治療（</w:t>
      </w:r>
      <w:r w:rsidRPr="005A24F7">
        <w:rPr>
          <w:rFonts w:ascii="Arial" w:eastAsia="ＭＳ Ｐ明朝" w:hAnsi="Arial" w:cs="Arial"/>
          <w:szCs w:val="22"/>
        </w:rPr>
        <w:t>Cerebral oedema management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体液や（血液）容量の過負荷状態を表す用語（例：</w:t>
      </w:r>
      <w:r w:rsidRPr="005A24F7">
        <w:rPr>
          <w:rFonts w:ascii="Arial" w:eastAsia="ＭＳ Ｐ明朝" w:hAnsi="Arial" w:cs="Arial"/>
          <w:szCs w:val="22"/>
        </w:rPr>
        <w:t>PT</w:t>
      </w:r>
      <w:r w:rsidRPr="005A24F7">
        <w:rPr>
          <w:rFonts w:ascii="Arial" w:eastAsia="ＭＳ Ｐ明朝" w:hAnsi="ＭＳ Ｐ明朝" w:cs="Arial"/>
          <w:szCs w:val="22"/>
        </w:rPr>
        <w:t>「血液量増加症（</w:t>
      </w:r>
      <w:r w:rsidRPr="005A24F7">
        <w:rPr>
          <w:rFonts w:ascii="Arial" w:eastAsia="ＭＳ Ｐ明朝" w:hAnsi="Arial" w:cs="Arial"/>
          <w:szCs w:val="22"/>
        </w:rPr>
        <w:t>Hypervolaemia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医療機器や投与部位に関連する浮腫および滲出液（蓄水）に関する用語（例：</w:t>
      </w:r>
      <w:r w:rsidRPr="005A24F7">
        <w:rPr>
          <w:rFonts w:ascii="Arial" w:eastAsia="ＭＳ Ｐ明朝" w:hAnsi="Arial" w:cs="Arial"/>
          <w:szCs w:val="22"/>
        </w:rPr>
        <w:t>PT</w:t>
      </w:r>
      <w:r w:rsidRPr="005A24F7">
        <w:rPr>
          <w:rFonts w:ascii="Arial" w:eastAsia="ＭＳ Ｐ明朝" w:hAnsi="ＭＳ Ｐ明朝" w:cs="Arial"/>
          <w:szCs w:val="22"/>
        </w:rPr>
        <w:t>「カテーテル留置部位浮腫（</w:t>
      </w:r>
      <w:r w:rsidRPr="005A24F7">
        <w:rPr>
          <w:rFonts w:ascii="Arial" w:eastAsia="ＭＳ Ｐ明朝" w:hAnsi="Arial" w:cs="Arial"/>
          <w:szCs w:val="22"/>
        </w:rPr>
        <w:t>Catheter site oedema</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処置に伴う浮腫に関する用語（例：</w:t>
      </w:r>
      <w:r w:rsidRPr="005A24F7">
        <w:rPr>
          <w:rFonts w:ascii="Arial" w:eastAsia="ＭＳ Ｐ明朝" w:hAnsi="Arial" w:cs="Arial"/>
          <w:szCs w:val="22"/>
        </w:rPr>
        <w:t>PT</w:t>
      </w:r>
      <w:r w:rsidRPr="005A24F7">
        <w:rPr>
          <w:rFonts w:ascii="Arial" w:eastAsia="ＭＳ Ｐ明朝" w:hAnsi="ＭＳ Ｐ明朝" w:cs="Arial"/>
          <w:szCs w:val="22"/>
        </w:rPr>
        <w:t>「処置後浮腫（</w:t>
      </w:r>
      <w:r w:rsidRPr="005A24F7">
        <w:rPr>
          <w:rFonts w:ascii="Arial" w:eastAsia="ＭＳ Ｐ明朝" w:hAnsi="Arial" w:cs="Arial"/>
          <w:szCs w:val="22"/>
        </w:rPr>
        <w:t>Post procedural oedema</w:t>
      </w:r>
      <w:r w:rsidRPr="005A24F7">
        <w:rPr>
          <w:rFonts w:ascii="Arial" w:eastAsia="ＭＳ Ｐ明朝" w:hAnsi="ＭＳ Ｐ明朝" w:cs="Arial"/>
          <w:szCs w:val="22"/>
        </w:rPr>
        <w:t>）」）</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・例外：投薬や医療機器に関連する浮腫（例：</w:t>
      </w:r>
      <w:r w:rsidRPr="005A24F7">
        <w:rPr>
          <w:rFonts w:ascii="Arial" w:eastAsia="ＭＳ Ｐ明朝" w:hAnsi="Arial" w:cs="Arial"/>
          <w:szCs w:val="22"/>
        </w:rPr>
        <w:t>PT</w:t>
      </w:r>
      <w:r w:rsidRPr="005A24F7">
        <w:rPr>
          <w:rFonts w:ascii="Arial" w:eastAsia="ＭＳ Ｐ明朝" w:hAnsi="ＭＳ Ｐ明朝" w:cs="Arial"/>
          <w:szCs w:val="22"/>
        </w:rPr>
        <w:t>「カテーテル留置部位浮腫（</w:t>
      </w:r>
      <w:r w:rsidRPr="005A24F7">
        <w:rPr>
          <w:rFonts w:ascii="Arial" w:eastAsia="ＭＳ Ｐ明朝" w:hAnsi="Arial" w:cs="Arial"/>
          <w:szCs w:val="22"/>
        </w:rPr>
        <w:t>Catheter site oedema</w:t>
      </w:r>
      <w:r w:rsidRPr="005A24F7">
        <w:rPr>
          <w:rFonts w:ascii="Arial" w:eastAsia="ＭＳ Ｐ明朝" w:hAnsi="ＭＳ Ｐ明朝" w:cs="Arial"/>
          <w:szCs w:val="22"/>
        </w:rPr>
        <w:t>）」は包含される）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治療に伴って起こり得ないあるいは起こりそうもない浮腫の用語（例：</w:t>
      </w:r>
      <w:r w:rsidRPr="005A24F7">
        <w:rPr>
          <w:rFonts w:ascii="Arial" w:eastAsia="ＭＳ Ｐ明朝" w:hAnsi="Arial" w:cs="Arial"/>
          <w:szCs w:val="22"/>
        </w:rPr>
        <w:t>PT</w:t>
      </w:r>
      <w:r w:rsidRPr="005A24F7">
        <w:rPr>
          <w:rFonts w:ascii="Arial" w:eastAsia="ＭＳ Ｐ明朝" w:hAnsi="ＭＳ Ｐ明朝" w:cs="Arial"/>
          <w:szCs w:val="22"/>
        </w:rPr>
        <w:t>（フューム吸引後の肺水腫（</w:t>
      </w:r>
      <w:r w:rsidRPr="005A24F7">
        <w:rPr>
          <w:rFonts w:ascii="Arial" w:eastAsia="ＭＳ Ｐ明朝" w:hAnsi="Arial" w:cs="Arial"/>
          <w:szCs w:val="22"/>
        </w:rPr>
        <w:t>Pulmonary oedema post fume inhalation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眼に関連した浮腫、腫脹および滲出液の用語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「浮腫性膵炎（</w:t>
      </w:r>
      <w:r w:rsidRPr="005A24F7">
        <w:rPr>
          <w:rFonts w:ascii="Arial" w:eastAsia="ＭＳ Ｐ明朝" w:hAnsi="Arial" w:cs="Arial"/>
          <w:szCs w:val="22"/>
        </w:rPr>
        <w:t>Oedematous pancreatitis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「新生物腫脹（</w:t>
      </w:r>
      <w:r w:rsidRPr="005A24F7">
        <w:rPr>
          <w:rFonts w:ascii="Arial" w:eastAsia="ＭＳ Ｐ明朝" w:hAnsi="Arial" w:cs="Arial"/>
          <w:szCs w:val="22"/>
        </w:rPr>
        <w:t>Neoplasm swelling</w:t>
      </w:r>
      <w:r w:rsidRPr="005A24F7">
        <w:rPr>
          <w:rFonts w:ascii="Arial" w:eastAsia="ＭＳ Ｐ明朝" w:hAnsi="ＭＳ Ｐ明朝" w:cs="Arial"/>
          <w:szCs w:val="22"/>
        </w:rPr>
        <w:t>）」</w:t>
      </w:r>
    </w:p>
    <w:p w:rsidR="00874597" w:rsidRPr="004A7B01" w:rsidRDefault="00874597" w:rsidP="00350647">
      <w:pPr>
        <w:numPr>
          <w:ilvl w:val="1"/>
          <w:numId w:val="5"/>
        </w:numPr>
        <w:adjustRightInd/>
        <w:textAlignment w:val="auto"/>
        <w:rPr>
          <w:rFonts w:ascii="Arial" w:eastAsia="ＭＳ Ｐ明朝" w:hAnsi="Arial" w:cs="Arial"/>
          <w:szCs w:val="22"/>
        </w:rPr>
      </w:pPr>
      <w:r w:rsidRPr="004A7B01">
        <w:rPr>
          <w:rFonts w:ascii="Arial" w:eastAsia="ＭＳ Ｐ明朝" w:hAnsi="Arial" w:cs="Arial"/>
          <w:szCs w:val="22"/>
        </w:rPr>
        <w:t>PT</w:t>
      </w:r>
      <w:r w:rsidRPr="004A7B01">
        <w:rPr>
          <w:rFonts w:ascii="Arial" w:eastAsia="ＭＳ Ｐ明朝" w:hAnsi="ＭＳ Ｐ明朝" w:cs="Arial"/>
          <w:szCs w:val="22"/>
        </w:rPr>
        <w:t>「</w:t>
      </w:r>
      <w:r w:rsidR="00350647" w:rsidRPr="004A7B01">
        <w:rPr>
          <w:rFonts w:ascii="Arial" w:eastAsia="ＭＳ Ｐ明朝" w:hAnsi="ＭＳ Ｐ明朝" w:cs="Arial" w:hint="eastAsia"/>
          <w:szCs w:val="22"/>
        </w:rPr>
        <w:t>末梢静脈疾患</w:t>
      </w:r>
      <w:r w:rsidRPr="004A7B01">
        <w:rPr>
          <w:rFonts w:ascii="Arial" w:eastAsia="ＭＳ Ｐ明朝" w:hAnsi="ＭＳ Ｐ明朝" w:cs="Arial"/>
          <w:szCs w:val="22"/>
        </w:rPr>
        <w:t>（</w:t>
      </w:r>
      <w:r w:rsidR="00350647" w:rsidRPr="004A7B01">
        <w:rPr>
          <w:rFonts w:ascii="Arial" w:eastAsia="ＭＳ Ｐ明朝" w:hAnsi="Arial" w:cs="Arial"/>
          <w:szCs w:val="22"/>
        </w:rPr>
        <w:t>Peripheral venous disease</w:t>
      </w:r>
      <w:r w:rsidRPr="004A7B01">
        <w:rPr>
          <w:rFonts w:ascii="Arial" w:eastAsia="ＭＳ Ｐ明朝" w:hAnsi="ＭＳ Ｐ明朝" w:cs="Arial"/>
          <w:szCs w:val="22"/>
        </w:rPr>
        <w:t>）」</w:t>
      </w:r>
    </w:p>
    <w:p w:rsidR="00874597" w:rsidRPr="004A7B01" w:rsidRDefault="00874597" w:rsidP="00657059">
      <w:pPr>
        <w:adjustRightInd/>
        <w:ind w:leftChars="399" w:left="949" w:hangingChars="53" w:hanging="111"/>
        <w:textAlignment w:val="auto"/>
        <w:rPr>
          <w:rFonts w:ascii="Arial" w:eastAsia="ＭＳ Ｐ明朝" w:hAnsi="Arial" w:cs="Arial"/>
          <w:szCs w:val="22"/>
        </w:rPr>
      </w:pPr>
      <w:r w:rsidRPr="004A7B01">
        <w:rPr>
          <w:rFonts w:ascii="Arial" w:eastAsia="ＭＳ Ｐ明朝" w:hAnsi="ＭＳ Ｐ明朝" w:cs="Arial"/>
          <w:szCs w:val="22"/>
        </w:rPr>
        <w:t>・</w:t>
      </w:r>
      <w:r w:rsidRPr="004A7B01">
        <w:rPr>
          <w:rFonts w:ascii="Arial" w:eastAsia="ＭＳ Ｐ明朝" w:hAnsi="Arial" w:cs="Arial"/>
          <w:szCs w:val="22"/>
        </w:rPr>
        <w:t xml:space="preserve">LLT </w:t>
      </w:r>
      <w:r w:rsidRPr="004A7B01">
        <w:rPr>
          <w:rFonts w:ascii="Arial" w:eastAsia="ＭＳ Ｐ明朝" w:hAnsi="ＭＳ Ｐ明朝" w:cs="Arial"/>
          <w:szCs w:val="22"/>
        </w:rPr>
        <w:t>「静脈性浮腫（</w:t>
      </w:r>
      <w:r w:rsidRPr="004A7B01">
        <w:rPr>
          <w:rFonts w:ascii="Arial" w:eastAsia="ＭＳ Ｐ明朝" w:hAnsi="Arial" w:cs="Arial"/>
          <w:szCs w:val="22"/>
        </w:rPr>
        <w:t xml:space="preserve">Venous </w:t>
      </w:r>
      <w:r w:rsidR="00350647" w:rsidRPr="004A7B01">
        <w:rPr>
          <w:rFonts w:ascii="Arial" w:eastAsia="ＭＳ Ｐ明朝" w:hAnsi="Arial" w:cs="Arial" w:hint="eastAsia"/>
          <w:szCs w:val="22"/>
        </w:rPr>
        <w:t>(</w:t>
      </w:r>
      <w:r w:rsidRPr="004A7B01">
        <w:rPr>
          <w:rFonts w:ascii="Arial" w:eastAsia="ＭＳ Ｐ明朝" w:hAnsi="Arial" w:cs="Arial"/>
          <w:szCs w:val="22"/>
        </w:rPr>
        <w:t>o</w:t>
      </w:r>
      <w:r w:rsidR="00350647" w:rsidRPr="004A7B01">
        <w:rPr>
          <w:rFonts w:ascii="Arial" w:eastAsia="ＭＳ Ｐ明朝" w:hAnsi="Arial" w:cs="Arial" w:hint="eastAsia"/>
          <w:szCs w:val="22"/>
        </w:rPr>
        <w:t>)</w:t>
      </w:r>
      <w:r w:rsidRPr="004A7B01">
        <w:rPr>
          <w:rFonts w:ascii="Arial" w:eastAsia="ＭＳ Ｐ明朝" w:hAnsi="Arial" w:cs="Arial"/>
          <w:szCs w:val="22"/>
        </w:rPr>
        <w:t>edema</w:t>
      </w:r>
      <w:r w:rsidRPr="004A7B01">
        <w:rPr>
          <w:rFonts w:ascii="Arial" w:eastAsia="ＭＳ Ｐ明朝" w:hAnsi="ＭＳ Ｐ明朝" w:cs="Arial"/>
          <w:szCs w:val="22"/>
        </w:rPr>
        <w:t>）」は</w:t>
      </w:r>
      <w:r w:rsidRPr="004A7B01">
        <w:rPr>
          <w:rFonts w:ascii="Arial" w:eastAsia="ＭＳ Ｐ明朝" w:hAnsi="Arial" w:cs="Arial"/>
          <w:szCs w:val="22"/>
        </w:rPr>
        <w:t>MedDRA</w:t>
      </w:r>
      <w:r w:rsidRPr="004A7B01">
        <w:rPr>
          <w:rFonts w:ascii="Arial" w:eastAsia="ＭＳ Ｐ明朝" w:hAnsi="ＭＳ Ｐ明朝" w:cs="Arial"/>
          <w:szCs w:val="22"/>
        </w:rPr>
        <w:t>バージョン</w:t>
      </w:r>
      <w:r w:rsidRPr="004A7B01">
        <w:rPr>
          <w:rFonts w:ascii="Arial" w:eastAsia="ＭＳ Ｐ明朝" w:hAnsi="Arial" w:cs="Arial"/>
          <w:szCs w:val="22"/>
        </w:rPr>
        <w:t>9.1</w:t>
      </w:r>
      <w:r w:rsidR="00350647" w:rsidRPr="004A7B01">
        <w:rPr>
          <w:rFonts w:ascii="Arial" w:eastAsia="ＭＳ Ｐ明朝" w:hAnsi="ＭＳ Ｐ明朝" w:cs="Arial"/>
          <w:szCs w:val="22"/>
        </w:rPr>
        <w:t>で追加され、</w:t>
      </w:r>
      <w:r w:rsidR="00350647" w:rsidRPr="004A7B01">
        <w:rPr>
          <w:rFonts w:ascii="Arial" w:eastAsia="ＭＳ Ｐ明朝" w:hAnsi="ＭＳ Ｐ明朝" w:cs="Arial" w:hint="eastAsia"/>
          <w:szCs w:val="22"/>
        </w:rPr>
        <w:t>現在</w:t>
      </w:r>
      <w:r w:rsidRPr="004A7B01">
        <w:rPr>
          <w:rFonts w:ascii="Arial" w:eastAsia="ＭＳ Ｐ明朝" w:hAnsi="Arial" w:cs="Arial"/>
          <w:szCs w:val="22"/>
        </w:rPr>
        <w:t>PT</w:t>
      </w:r>
      <w:r w:rsidR="00350647" w:rsidRPr="004A7B01">
        <w:rPr>
          <w:rFonts w:ascii="Arial" w:eastAsia="ＭＳ Ｐ明朝" w:hAnsi="ＭＳ Ｐ明朝" w:cs="Arial"/>
          <w:szCs w:val="22"/>
        </w:rPr>
        <w:t>「</w:t>
      </w:r>
      <w:r w:rsidR="00350647" w:rsidRPr="004A7B01">
        <w:rPr>
          <w:rFonts w:ascii="Arial" w:eastAsia="ＭＳ Ｐ明朝" w:hAnsi="ＭＳ Ｐ明朝" w:cs="Arial" w:hint="eastAsia"/>
          <w:szCs w:val="22"/>
        </w:rPr>
        <w:t>末梢静脈疾患</w:t>
      </w:r>
      <w:r w:rsidR="00350647" w:rsidRPr="004A7B01">
        <w:rPr>
          <w:rFonts w:ascii="Arial" w:eastAsia="ＭＳ Ｐ明朝" w:hAnsi="ＭＳ Ｐ明朝" w:cs="Arial"/>
          <w:szCs w:val="22"/>
        </w:rPr>
        <w:t>（</w:t>
      </w:r>
      <w:r w:rsidR="00350647" w:rsidRPr="004A7B01">
        <w:rPr>
          <w:rFonts w:ascii="Arial" w:eastAsia="ＭＳ Ｐ明朝" w:hAnsi="Arial" w:cs="Arial"/>
          <w:szCs w:val="22"/>
        </w:rPr>
        <w:t>Peripheral venous disease</w:t>
      </w:r>
      <w:r w:rsidR="00350647" w:rsidRPr="004A7B01">
        <w:rPr>
          <w:rFonts w:ascii="Arial" w:eastAsia="ＭＳ Ｐ明朝" w:hAnsi="ＭＳ Ｐ明朝" w:cs="Arial"/>
          <w:szCs w:val="22"/>
        </w:rPr>
        <w:t>）」</w:t>
      </w:r>
      <w:r w:rsidRPr="004A7B01">
        <w:rPr>
          <w:rFonts w:ascii="Arial" w:eastAsia="ＭＳ Ｐ明朝" w:hAnsi="ＭＳ Ｐ明朝" w:cs="Arial"/>
          <w:szCs w:val="22"/>
        </w:rPr>
        <w:t>にリンクした。</w:t>
      </w:r>
      <w:r w:rsidR="00350647" w:rsidRPr="004A7B01">
        <w:rPr>
          <w:rFonts w:ascii="Arial" w:eastAsia="ＭＳ Ｐ明朝" w:hAnsi="ＭＳ Ｐ明朝" w:cs="Arial" w:hint="eastAsia"/>
          <w:szCs w:val="22"/>
        </w:rPr>
        <w:t>末梢静脈疾患や</w:t>
      </w:r>
      <w:r w:rsidR="00350647" w:rsidRPr="004A7B01">
        <w:rPr>
          <w:rFonts w:ascii="Arial" w:eastAsia="ＭＳ Ｐ明朝" w:hAnsi="ＭＳ Ｐ明朝" w:cs="Arial"/>
          <w:szCs w:val="22"/>
        </w:rPr>
        <w:t>静脈不全は薬剤に起因するとは考えられないので、そのような</w:t>
      </w:r>
      <w:r w:rsidRPr="004A7B01">
        <w:rPr>
          <w:rFonts w:ascii="Arial" w:eastAsia="ＭＳ Ｐ明朝" w:hAnsi="ＭＳ Ｐ明朝" w:cs="Arial"/>
          <w:szCs w:val="22"/>
        </w:rPr>
        <w:t>用語は除外される。</w:t>
      </w:r>
    </w:p>
    <w:p w:rsidR="00874597" w:rsidRPr="004A7B01" w:rsidRDefault="00874597" w:rsidP="00F763B9">
      <w:pPr>
        <w:numPr>
          <w:ilvl w:val="1"/>
          <w:numId w:val="5"/>
        </w:numPr>
        <w:adjustRightInd/>
        <w:textAlignment w:val="auto"/>
        <w:rPr>
          <w:rFonts w:ascii="Arial" w:eastAsia="ＭＳ Ｐ明朝" w:hAnsi="Arial" w:cs="Arial"/>
          <w:szCs w:val="22"/>
        </w:rPr>
      </w:pPr>
      <w:r w:rsidRPr="004A7B01">
        <w:rPr>
          <w:rFonts w:ascii="Arial" w:eastAsia="ＭＳ Ｐ明朝" w:hAnsi="ＭＳ Ｐ明朝" w:cs="Arial"/>
          <w:szCs w:val="22"/>
        </w:rPr>
        <w:t>血管神経性浮腫は免疫が関与する現象として記述されている。</w:t>
      </w:r>
    </w:p>
    <w:p w:rsidR="00874597" w:rsidRPr="005A24F7" w:rsidRDefault="00874597" w:rsidP="00F763B9">
      <w:pPr>
        <w:numPr>
          <w:ilvl w:val="1"/>
          <w:numId w:val="5"/>
        </w:numPr>
        <w:adjustRightInd/>
        <w:ind w:right="-2"/>
        <w:textAlignment w:val="auto"/>
        <w:rPr>
          <w:rFonts w:ascii="Arial" w:eastAsia="ＭＳ Ｐ明朝" w:hAnsi="Arial" w:cs="Arial"/>
        </w:rPr>
      </w:pPr>
      <w:r w:rsidRPr="005A24F7">
        <w:rPr>
          <w:rFonts w:ascii="Arial" w:eastAsia="ＭＳ Ｐ明朝" w:hAnsi="ＭＳ Ｐ明朝" w:cs="Arial"/>
          <w:szCs w:val="22"/>
        </w:rPr>
        <w:t>「血管浮腫（ＳＭＱ）」に包含されている多くの用語、特にその状況を比較的特徴的とされる下記の用</w:t>
      </w:r>
      <w:r w:rsidRPr="005A24F7">
        <w:rPr>
          <w:rFonts w:ascii="Arial" w:eastAsia="ＭＳ Ｐ明朝" w:hAnsi="ＭＳ Ｐ明朝" w:cs="Arial"/>
        </w:rPr>
        <w:t>語</w:t>
      </w:r>
    </w:p>
    <w:p w:rsidR="00874597" w:rsidRPr="005A24F7" w:rsidRDefault="004A7B01" w:rsidP="004A7B01">
      <w:pPr>
        <w:tabs>
          <w:tab w:val="num" w:pos="945"/>
        </w:tabs>
        <w:ind w:leftChars="406" w:left="950" w:hangingChars="46" w:hanging="97"/>
        <w:rPr>
          <w:rFonts w:ascii="Arial" w:eastAsia="ＭＳ Ｐ明朝" w:hAnsi="Arial" w:cs="Arial"/>
        </w:rPr>
      </w:pPr>
      <w:r w:rsidRPr="005A24F7">
        <w:rPr>
          <w:rFonts w:ascii="Arial" w:eastAsia="ＭＳ Ｐ明朝" w:hAnsi="ＭＳ Ｐ明朝" w:cs="Arial"/>
          <w:szCs w:val="22"/>
        </w:rPr>
        <w:t>・</w:t>
      </w:r>
      <w:r w:rsidR="00874597" w:rsidRPr="005A24F7">
        <w:rPr>
          <w:rFonts w:ascii="Arial" w:eastAsia="ＭＳ Ｐ明朝" w:hAnsi="Arial" w:cs="Arial"/>
        </w:rPr>
        <w:t>PT</w:t>
      </w:r>
      <w:r w:rsidR="00874597" w:rsidRPr="005A24F7">
        <w:rPr>
          <w:rFonts w:ascii="Arial" w:eastAsia="ＭＳ Ｐ明朝" w:hAnsi="ＭＳ Ｐ明朝" w:cs="Arial"/>
        </w:rPr>
        <w:t>「アレルギー性浮腫（</w:t>
      </w:r>
      <w:r w:rsidR="00874597" w:rsidRPr="005A24F7">
        <w:rPr>
          <w:rFonts w:ascii="Arial" w:eastAsia="ＭＳ Ｐ明朝" w:hAnsi="Arial" w:cs="Arial"/>
        </w:rPr>
        <w:t>Allergic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「乳房浮腫（</w:t>
      </w:r>
      <w:r w:rsidR="00874597" w:rsidRPr="005A24F7">
        <w:rPr>
          <w:rFonts w:ascii="Arial" w:eastAsia="ＭＳ Ｐ明朝" w:hAnsi="Arial" w:cs="Arial"/>
        </w:rPr>
        <w:t>Breast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「口周囲浮腫（</w:t>
      </w:r>
      <w:r w:rsidR="00874597" w:rsidRPr="005A24F7">
        <w:rPr>
          <w:rFonts w:ascii="Arial" w:eastAsia="ＭＳ Ｐ明朝" w:hAnsi="Arial" w:cs="Arial"/>
        </w:rPr>
        <w:t>Circumoral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「口唇浮腫（</w:t>
      </w:r>
      <w:r w:rsidR="00874597" w:rsidRPr="005A24F7">
        <w:rPr>
          <w:rFonts w:ascii="Arial" w:eastAsia="ＭＳ Ｐ明朝" w:hAnsi="Arial" w:cs="Arial"/>
        </w:rPr>
        <w:t>Lip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「喉頭蓋浮腫（</w:t>
      </w:r>
      <w:r w:rsidR="00874597" w:rsidRPr="005A24F7">
        <w:rPr>
          <w:rFonts w:ascii="Arial" w:eastAsia="ＭＳ Ｐ明朝" w:hAnsi="Arial" w:cs="Arial"/>
        </w:rPr>
        <w:t>Epiglottic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「顔面浮腫（</w:t>
      </w:r>
      <w:r w:rsidR="00874597" w:rsidRPr="005A24F7">
        <w:rPr>
          <w:rFonts w:ascii="Arial" w:eastAsia="ＭＳ Ｐ明朝" w:hAnsi="Arial" w:cs="Arial"/>
        </w:rPr>
        <w:t>Face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「歯肉浮腫（</w:t>
      </w:r>
      <w:r w:rsidR="00874597" w:rsidRPr="005A24F7">
        <w:rPr>
          <w:rFonts w:ascii="Arial" w:eastAsia="ＭＳ Ｐ明朝" w:hAnsi="Arial" w:cs="Arial"/>
        </w:rPr>
        <w:t>Gingival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「喉頭浮腫（</w:t>
      </w:r>
      <w:r w:rsidR="00874597" w:rsidRPr="005A24F7">
        <w:rPr>
          <w:rFonts w:ascii="Arial" w:eastAsia="ＭＳ Ｐ明朝" w:hAnsi="Arial" w:cs="Arial"/>
        </w:rPr>
        <w:t>Laryngeal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「喉頭気管浮腫（</w:t>
      </w:r>
      <w:r w:rsidR="00874597" w:rsidRPr="005A24F7">
        <w:rPr>
          <w:rFonts w:ascii="Arial" w:eastAsia="ＭＳ Ｐ明朝" w:hAnsi="Arial" w:cs="Arial"/>
        </w:rPr>
        <w:t>Laryngotracheal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「鼻浮腫（</w:t>
      </w:r>
      <w:r w:rsidR="00874597" w:rsidRPr="005A24F7">
        <w:rPr>
          <w:rFonts w:ascii="Arial" w:eastAsia="ＭＳ Ｐ明朝" w:hAnsi="Arial" w:cs="Arial"/>
        </w:rPr>
        <w:t>Nasal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「乳頭浮腫（</w:t>
      </w:r>
      <w:r w:rsidR="00874597" w:rsidRPr="005A24F7">
        <w:rPr>
          <w:rFonts w:ascii="Arial" w:eastAsia="ＭＳ Ｐ明朝" w:hAnsi="Arial" w:cs="Arial"/>
        </w:rPr>
        <w:t>Nipple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「性器浮腫（</w:t>
      </w:r>
      <w:r w:rsidR="00874597" w:rsidRPr="005A24F7">
        <w:rPr>
          <w:rFonts w:ascii="Arial" w:eastAsia="ＭＳ Ｐ明朝" w:hAnsi="Arial" w:cs="Arial"/>
        </w:rPr>
        <w:t>Oedema genital</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「口腔浮腫（</w:t>
      </w:r>
      <w:r w:rsidR="00874597" w:rsidRPr="005A24F7">
        <w:rPr>
          <w:rFonts w:ascii="Arial" w:eastAsia="ＭＳ Ｐ明朝" w:hAnsi="Arial" w:cs="Arial"/>
        </w:rPr>
        <w:t>Oedema mouth</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「口蓋浮腫（</w:t>
      </w:r>
      <w:r w:rsidR="00874597" w:rsidRPr="005A24F7">
        <w:rPr>
          <w:rFonts w:ascii="Arial" w:eastAsia="ＭＳ Ｐ明朝" w:hAnsi="Arial" w:cs="Arial"/>
        </w:rPr>
        <w:t>Palatal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「眼窩周囲浮腫（</w:t>
      </w:r>
      <w:r w:rsidR="00874597" w:rsidRPr="005A24F7">
        <w:rPr>
          <w:rFonts w:ascii="Arial" w:eastAsia="ＭＳ Ｐ明朝" w:hAnsi="Arial" w:cs="Arial"/>
        </w:rPr>
        <w:t>Periorbital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「咽頭浮腫（</w:t>
      </w:r>
      <w:r w:rsidR="00874597" w:rsidRPr="005A24F7">
        <w:rPr>
          <w:rFonts w:ascii="Arial" w:eastAsia="ＭＳ Ｐ明朝" w:hAnsi="Arial" w:cs="Arial"/>
        </w:rPr>
        <w:t>Pharyngeal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「陰嚢浮腫（</w:t>
      </w:r>
      <w:r w:rsidR="00874597" w:rsidRPr="005A24F7">
        <w:rPr>
          <w:rFonts w:ascii="Arial" w:eastAsia="ＭＳ Ｐ明朝" w:hAnsi="Arial" w:cs="Arial"/>
        </w:rPr>
        <w:t>Scrotal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「舌浮腫（</w:t>
      </w:r>
      <w:r w:rsidR="00874597" w:rsidRPr="005A24F7">
        <w:rPr>
          <w:rFonts w:ascii="Arial" w:eastAsia="ＭＳ Ｐ明朝" w:hAnsi="Arial" w:cs="Arial"/>
        </w:rPr>
        <w:t>Tongue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「気管浮腫（</w:t>
      </w:r>
      <w:r w:rsidR="00874597" w:rsidRPr="005A24F7">
        <w:rPr>
          <w:rFonts w:ascii="Arial" w:eastAsia="ＭＳ Ｐ明朝" w:hAnsi="Arial" w:cs="Arial"/>
        </w:rPr>
        <w:t>Tracheal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「腟浮腫（</w:t>
      </w:r>
      <w:r w:rsidR="00874597" w:rsidRPr="005A24F7">
        <w:rPr>
          <w:rFonts w:ascii="Arial" w:eastAsia="ＭＳ Ｐ明朝" w:hAnsi="Arial" w:cs="Arial"/>
        </w:rPr>
        <w:t>Vaginal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「外陰浮腫（</w:t>
      </w:r>
      <w:r w:rsidR="00874597" w:rsidRPr="005A24F7">
        <w:rPr>
          <w:rFonts w:ascii="Arial" w:eastAsia="ＭＳ Ｐ明朝" w:hAnsi="Arial" w:cs="Arial"/>
        </w:rPr>
        <w:t>Vulval oedema</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「歯肉腫脹（</w:t>
      </w:r>
      <w:r w:rsidR="00874597" w:rsidRPr="005A24F7">
        <w:rPr>
          <w:rFonts w:ascii="Arial" w:eastAsia="ＭＳ Ｐ明朝" w:hAnsi="Arial" w:cs="Arial"/>
        </w:rPr>
        <w:t>Gingival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「口腔咽頭腫脹（</w:t>
      </w:r>
      <w:r w:rsidR="00874597" w:rsidRPr="005A24F7">
        <w:rPr>
          <w:rFonts w:ascii="Arial" w:eastAsia="ＭＳ Ｐ明朝" w:hAnsi="Arial" w:cs="Arial"/>
        </w:rPr>
        <w:t>Oropharyngeal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「耳介腫脹（</w:t>
      </w:r>
      <w:r w:rsidR="00874597" w:rsidRPr="005A24F7">
        <w:rPr>
          <w:rFonts w:ascii="Arial" w:eastAsia="ＭＳ Ｐ明朝" w:hAnsi="Arial" w:cs="Arial"/>
        </w:rPr>
        <w:t>Auricular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「乳房腫脹（</w:t>
      </w:r>
      <w:r w:rsidR="00874597" w:rsidRPr="005A24F7">
        <w:rPr>
          <w:rFonts w:ascii="Arial" w:eastAsia="ＭＳ Ｐ明朝" w:hAnsi="Arial" w:cs="Arial"/>
        </w:rPr>
        <w:t>Breast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「乳頭腫脹（</w:t>
      </w:r>
      <w:r w:rsidR="00874597" w:rsidRPr="005A24F7">
        <w:rPr>
          <w:rFonts w:ascii="Arial" w:eastAsia="ＭＳ Ｐ明朝" w:hAnsi="Arial" w:cs="Arial"/>
        </w:rPr>
        <w:t>Nipple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「陰茎腫脹（</w:t>
      </w:r>
      <w:r w:rsidR="00874597" w:rsidRPr="005A24F7">
        <w:rPr>
          <w:rFonts w:ascii="Arial" w:eastAsia="ＭＳ Ｐ明朝" w:hAnsi="Arial" w:cs="Arial"/>
        </w:rPr>
        <w:t>Penile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「陰嚢腫脹（</w:t>
      </w:r>
      <w:r w:rsidR="00874597" w:rsidRPr="005A24F7">
        <w:rPr>
          <w:rFonts w:ascii="Arial" w:eastAsia="ＭＳ Ｐ明朝" w:hAnsi="Arial" w:cs="Arial"/>
        </w:rPr>
        <w:t>Scrotal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「口唇腫脹（</w:t>
      </w:r>
      <w:r w:rsidR="00874597" w:rsidRPr="005A24F7">
        <w:rPr>
          <w:rFonts w:ascii="Arial" w:eastAsia="ＭＳ Ｐ明朝" w:hAnsi="Arial" w:cs="Arial"/>
        </w:rPr>
        <w:t>Lip swelling</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「顔面腫脹（</w:t>
      </w:r>
      <w:r w:rsidR="00874597" w:rsidRPr="005A24F7">
        <w:rPr>
          <w:rFonts w:ascii="Arial" w:eastAsia="ＭＳ Ｐ明朝" w:hAnsi="Arial" w:cs="Arial"/>
        </w:rPr>
        <w:t>Swelling face</w:t>
      </w:r>
      <w:r w:rsidR="00874597" w:rsidRPr="005A24F7">
        <w:rPr>
          <w:rFonts w:ascii="Arial" w:eastAsia="ＭＳ Ｐ明朝" w:hAnsi="ＭＳ Ｐ明朝" w:cs="Arial"/>
        </w:rPr>
        <w:t>）」、</w:t>
      </w:r>
      <w:r w:rsidR="00874597" w:rsidRPr="005A24F7">
        <w:rPr>
          <w:rFonts w:ascii="Arial" w:eastAsia="ＭＳ Ｐ明朝" w:hAnsi="Arial" w:cs="Arial"/>
        </w:rPr>
        <w:t>PT</w:t>
      </w:r>
      <w:r w:rsidR="00874597" w:rsidRPr="005A24F7">
        <w:rPr>
          <w:rFonts w:ascii="Arial" w:eastAsia="ＭＳ Ｐ明朝" w:hAnsi="ＭＳ Ｐ明朝" w:cs="Arial"/>
        </w:rPr>
        <w:t>「舌腫脹（</w:t>
      </w:r>
      <w:r w:rsidR="00874597" w:rsidRPr="005A24F7">
        <w:rPr>
          <w:rFonts w:ascii="Arial" w:eastAsia="ＭＳ Ｐ明朝" w:hAnsi="Arial" w:cs="Arial"/>
        </w:rPr>
        <w:t>Swollen tongue</w:t>
      </w:r>
      <w:r w:rsidR="00874597" w:rsidRPr="005A24F7">
        <w:rPr>
          <w:rFonts w:ascii="Arial" w:eastAsia="ＭＳ Ｐ明朝" w:hAnsi="ＭＳ Ｐ明朝" w:cs="Arial"/>
        </w:rPr>
        <w:t>）」</w:t>
      </w:r>
    </w:p>
    <w:p w:rsidR="00874597" w:rsidRPr="005A24F7" w:rsidRDefault="00874597" w:rsidP="00874597">
      <w:pPr>
        <w:tabs>
          <w:tab w:val="num" w:pos="0"/>
        </w:tabs>
        <w:rPr>
          <w:rFonts w:ascii="Arial" w:eastAsia="ＭＳ Ｐ明朝" w:hAnsi="Arial" w:cs="Arial"/>
        </w:rPr>
      </w:pPr>
    </w:p>
    <w:p w:rsidR="00E83BCD" w:rsidRPr="00D80C6E" w:rsidRDefault="00355CB9" w:rsidP="000867A7">
      <w:pPr>
        <w:pStyle w:val="4"/>
      </w:pPr>
      <w:r w:rsidRPr="00D80C6E">
        <w:t>2.37.3</w:t>
      </w:r>
      <w:r w:rsidRPr="00D80C6E">
        <w:rPr>
          <w:rFonts w:hint="eastAsia"/>
        </w:rPr>
        <w:t xml:space="preserve"> </w:t>
      </w:r>
      <w:r w:rsidRPr="00D80C6E">
        <w:rPr>
          <w:rFonts w:hint="eastAsia"/>
        </w:rPr>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「血行動態的浮腫、蓄水および体液過負荷（ＳＭＱ）」は狭域検索用語のみを持つ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tabs>
          <w:tab w:val="num" w:pos="0"/>
        </w:tabs>
        <w:rPr>
          <w:rFonts w:ascii="Arial" w:eastAsia="ＭＳ Ｐ明朝" w:hAnsi="Arial" w:cs="Arial"/>
        </w:rPr>
      </w:pPr>
    </w:p>
    <w:p w:rsidR="00E83BCD" w:rsidRPr="00D80C6E" w:rsidRDefault="00355CB9" w:rsidP="000867A7">
      <w:pPr>
        <w:pStyle w:val="4"/>
      </w:pPr>
      <w:r w:rsidRPr="00D80C6E">
        <w:t>2.37.4</w:t>
      </w:r>
      <w:r w:rsidRPr="00D80C6E">
        <w:t xml:space="preserve">　「血行動態的浮腫、蓄水および体液過負荷（ＳＭＱ）」の参考リスト</w:t>
      </w:r>
    </w:p>
    <w:p w:rsidR="00874597" w:rsidRPr="00D262DA" w:rsidRDefault="00874597" w:rsidP="00E01B5B">
      <w:pPr>
        <w:numPr>
          <w:ilvl w:val="0"/>
          <w:numId w:val="35"/>
        </w:numPr>
        <w:ind w:left="278" w:hanging="278"/>
        <w:jc w:val="left"/>
        <w:rPr>
          <w:rStyle w:val="aa"/>
          <w:rFonts w:ascii="Arial" w:eastAsia="ＭＳ Ｐ明朝" w:hAnsi="Arial" w:cs="Arial"/>
        </w:rPr>
      </w:pPr>
      <w:r w:rsidRPr="005A24F7">
        <w:rPr>
          <w:rFonts w:ascii="Arial" w:eastAsia="ＭＳ Ｐ明朝" w:hAnsi="Arial" w:cs="Arial"/>
        </w:rPr>
        <w:t xml:space="preserve">Schroth, BE. Evaluation and management of peripheral edema. J Amer Acad Phys Assist , </w:t>
      </w:r>
      <w:r w:rsidR="00D262DA">
        <w:rPr>
          <w:rFonts w:ascii="Arial" w:eastAsia="ＭＳ Ｐ明朝" w:hAnsi="Arial" w:cs="Arial"/>
        </w:rPr>
        <w:fldChar w:fldCharType="begin"/>
      </w:r>
      <w:r w:rsidR="00D262DA">
        <w:rPr>
          <w:rFonts w:ascii="Arial" w:eastAsia="ＭＳ Ｐ明朝" w:hAnsi="Arial" w:cs="Arial"/>
        </w:rPr>
        <w:instrText xml:space="preserve"> HYPERLINK "http://www.jaapa.com/" </w:instrText>
      </w:r>
      <w:r w:rsidR="00D262DA">
        <w:rPr>
          <w:rFonts w:ascii="Arial" w:eastAsia="ＭＳ Ｐ明朝" w:hAnsi="Arial" w:cs="Arial"/>
        </w:rPr>
        <w:fldChar w:fldCharType="separate"/>
      </w:r>
      <w:r w:rsidRPr="00D262DA">
        <w:rPr>
          <w:rStyle w:val="aa"/>
          <w:rFonts w:ascii="Arial" w:eastAsia="ＭＳ Ｐ明朝" w:hAnsi="Arial" w:cs="Arial"/>
        </w:rPr>
        <w:t>www.jaapa.com/</w:t>
      </w:r>
    </w:p>
    <w:p w:rsidR="00874597" w:rsidRPr="005A24F7" w:rsidRDefault="00D262DA" w:rsidP="00E01B5B">
      <w:pPr>
        <w:numPr>
          <w:ilvl w:val="0"/>
          <w:numId w:val="35"/>
        </w:numPr>
        <w:ind w:left="278" w:hanging="278"/>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Harrison’s Internal Medicine</w:t>
      </w:r>
    </w:p>
    <w:p w:rsidR="00874597" w:rsidRPr="005A24F7" w:rsidRDefault="00874597" w:rsidP="00E01B5B">
      <w:pPr>
        <w:numPr>
          <w:ilvl w:val="0"/>
          <w:numId w:val="35"/>
        </w:numPr>
        <w:ind w:left="278" w:hanging="278"/>
        <w:jc w:val="left"/>
        <w:rPr>
          <w:rFonts w:ascii="Arial" w:eastAsia="ＭＳ Ｐ明朝" w:hAnsi="Arial" w:cs="Arial"/>
        </w:rPr>
      </w:pPr>
      <w:r w:rsidRPr="005A24F7">
        <w:rPr>
          <w:rFonts w:ascii="Arial" w:eastAsia="ＭＳ Ｐ明朝" w:hAnsi="Arial" w:cs="Arial"/>
        </w:rPr>
        <w:lastRenderedPageBreak/>
        <w:t>Dorland’s Medical Dictionary</w:t>
      </w:r>
    </w:p>
    <w:p w:rsidR="00874597" w:rsidRPr="005A24F7" w:rsidRDefault="00874597" w:rsidP="00E01B5B">
      <w:pPr>
        <w:numPr>
          <w:ilvl w:val="0"/>
          <w:numId w:val="35"/>
        </w:numPr>
        <w:ind w:left="278" w:hanging="278"/>
        <w:jc w:val="left"/>
        <w:rPr>
          <w:rFonts w:ascii="Arial" w:eastAsia="ＭＳ Ｐ明朝" w:hAnsi="Arial" w:cs="Arial"/>
        </w:rPr>
      </w:pPr>
      <w:r w:rsidRPr="005A24F7">
        <w:rPr>
          <w:rFonts w:ascii="Arial" w:eastAsia="ＭＳ Ｐ明朝" w:hAnsi="Arial" w:cs="Arial"/>
        </w:rPr>
        <w:t>Stedman’s Medical Dictionary 27th Edition, 2000</w:t>
      </w:r>
    </w:p>
    <w:p w:rsidR="00E83BCD" w:rsidRPr="00EA6209" w:rsidRDefault="00874597" w:rsidP="000867A7">
      <w:pPr>
        <w:pStyle w:val="3"/>
      </w:pPr>
      <w:r w:rsidRPr="005A24F7">
        <w:br w:type="page"/>
      </w:r>
      <w:bookmarkStart w:id="286" w:name="_Toc252957607"/>
      <w:bookmarkStart w:id="287" w:name="_Toc252959986"/>
      <w:bookmarkStart w:id="288" w:name="_Toc411862124"/>
      <w:r w:rsidR="001A76E6" w:rsidRPr="00F430E9">
        <w:rPr>
          <w:rFonts w:ascii="Arial" w:hAnsi="Arial"/>
        </w:rPr>
        <w:lastRenderedPageBreak/>
        <w:t>2.</w:t>
      </w:r>
      <w:r w:rsidR="005B277E" w:rsidRPr="00F430E9">
        <w:rPr>
          <w:rFonts w:ascii="Arial" w:hAnsi="Arial"/>
        </w:rPr>
        <w:t>38</w:t>
      </w:r>
      <w:r w:rsidR="005B277E">
        <w:rPr>
          <w:rFonts w:hint="eastAsia"/>
        </w:rPr>
        <w:tab/>
      </w:r>
      <w:r w:rsidR="00D215E1" w:rsidRPr="00EA6209">
        <w:t>「溶血性障害（Haemolytic disorders）</w:t>
      </w:r>
      <w:bookmarkEnd w:id="285"/>
      <w:r w:rsidR="00D215E1" w:rsidRPr="00EA6209">
        <w:t>（ＳＭＱ）」</w:t>
      </w:r>
      <w:bookmarkEnd w:id="286"/>
      <w:bookmarkEnd w:id="287"/>
      <w:bookmarkEnd w:id="288"/>
    </w:p>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F73F71" w:rsidRDefault="00355CB9" w:rsidP="000867A7">
      <w:pPr>
        <w:pStyle w:val="4"/>
      </w:pPr>
      <w:bookmarkStart w:id="289" w:name="_Toc110251220"/>
      <w:bookmarkStart w:id="290" w:name="_Toc159224792"/>
      <w:r w:rsidRPr="00F73F71">
        <w:t>2.38.1</w:t>
      </w:r>
      <w:r w:rsidRPr="00F73F71">
        <w:t xml:space="preserve">　定義</w:t>
      </w:r>
      <w:bookmarkEnd w:id="289"/>
      <w:bookmarkEnd w:id="290"/>
    </w:p>
    <w:p w:rsidR="00874597" w:rsidRPr="005A24F7" w:rsidRDefault="00874597" w:rsidP="00874597">
      <w:pPr>
        <w:rPr>
          <w:rFonts w:ascii="Arial" w:eastAsia="ＭＳ Ｐ明朝" w:hAnsi="Arial" w:cs="Arial"/>
        </w:rPr>
      </w:pPr>
      <w:r w:rsidRPr="005A24F7">
        <w:rPr>
          <w:rFonts w:ascii="Arial" w:eastAsia="ＭＳ Ｐ明朝" w:hAnsi="ＭＳ Ｐ明朝" w:cs="Arial"/>
        </w:rPr>
        <w:t>溶血性障害は早期の赤血球破壊および代償性赤血球系過形成の徴候を伴う貧血と定義されている。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溶血性貧血は下記を特徴とする。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網赤血球値増加</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非抱合型血清ビリルビン増加</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血清ハプトグロビン減少（または欠如）</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原因は下記のように分類できる。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赤血球内異常（例：酵素欠損、異常ヘモグロビン症）</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赤血球膜異常（例：遺伝性球状赤血球症、発作性夜間血色素尿症、棘細胞性貧血）</w:t>
      </w:r>
    </w:p>
    <w:p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szCs w:val="22"/>
          <w:lang w:eastAsia="zh-TW"/>
        </w:rPr>
        <w:t>外部要因（例：脾腫、薬剤誘発性抗体、微小血管症性溶血、感染症、毒素）</w:t>
      </w:r>
    </w:p>
    <w:p w:rsidR="00874597" w:rsidRPr="005A24F7" w:rsidRDefault="00874597" w:rsidP="00874597">
      <w:pPr>
        <w:rPr>
          <w:rFonts w:ascii="Arial" w:eastAsia="ＭＳ Ｐ明朝" w:hAnsi="Arial" w:cs="Arial"/>
          <w:szCs w:val="21"/>
          <w:lang w:eastAsia="zh-TW"/>
        </w:rPr>
      </w:pPr>
    </w:p>
    <w:p w:rsidR="00E83BCD" w:rsidRPr="00F73F71" w:rsidRDefault="00355CB9" w:rsidP="000867A7">
      <w:pPr>
        <w:pStyle w:val="4"/>
      </w:pPr>
      <w:bookmarkStart w:id="291" w:name="_Toc110251221"/>
      <w:bookmarkStart w:id="292" w:name="_Toc159224793"/>
      <w:r w:rsidRPr="00F73F71">
        <w:t>2.38.2</w:t>
      </w:r>
      <w:r w:rsidRPr="00F73F71">
        <w:t xml:space="preserve">　包含／除外基準</w:t>
      </w:r>
      <w:bookmarkEnd w:id="291"/>
      <w:bookmarkEnd w:id="29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狭域：溶血を示す用語、すなわち「溶血（</w:t>
      </w:r>
      <w:r w:rsidRPr="005A24F7">
        <w:rPr>
          <w:rFonts w:ascii="Arial" w:eastAsia="ＭＳ Ｐ明朝" w:hAnsi="Arial" w:cs="Arial"/>
          <w:szCs w:val="22"/>
        </w:rPr>
        <w:t>haemolysis</w:t>
      </w:r>
      <w:r w:rsidRPr="005A24F7">
        <w:rPr>
          <w:rFonts w:ascii="Arial" w:eastAsia="ＭＳ Ｐ明朝" w:hAnsi="ＭＳ Ｐ明朝" w:cs="Arial"/>
          <w:szCs w:val="22"/>
        </w:rPr>
        <w:t>）」や「溶血性（</w:t>
      </w:r>
      <w:r w:rsidRPr="005A24F7">
        <w:rPr>
          <w:rFonts w:ascii="Arial" w:eastAsia="ＭＳ Ｐ明朝" w:hAnsi="Arial" w:cs="Arial"/>
          <w:szCs w:val="22"/>
        </w:rPr>
        <w:t>haemolytic</w:t>
      </w:r>
      <w:r w:rsidRPr="005A24F7">
        <w:rPr>
          <w:rFonts w:ascii="Arial" w:eastAsia="ＭＳ Ｐ明朝" w:hAnsi="ＭＳ Ｐ明朝" w:cs="Arial"/>
          <w:szCs w:val="22"/>
        </w:rPr>
        <w:t>）」という単語を含む用語が一般に包含されている。血液型不適合、および溶血を示す免疫学的徴候あるいは検査結果も含まれている。新生児に関連する上記の症状は包含される。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広域：おそらく溶血によるものであるが、必ずしもそうとはいえない臨床検査所見の用語が、さらに数個含まれている。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「網状赤血球増加症（</w:t>
      </w:r>
      <w:r w:rsidRPr="005A24F7">
        <w:rPr>
          <w:rFonts w:ascii="Arial" w:eastAsia="ＭＳ Ｐ明朝" w:hAnsi="Arial" w:cs="Arial"/>
          <w:szCs w:val="22"/>
        </w:rPr>
        <w:t>Reticulocytosis</w:t>
      </w:r>
      <w:r w:rsidRPr="005A24F7">
        <w:rPr>
          <w:rFonts w:ascii="Arial" w:eastAsia="ＭＳ Ｐ明朝" w:hAnsi="ＭＳ Ｐ明朝" w:cs="Arial"/>
          <w:szCs w:val="22"/>
        </w:rPr>
        <w:t>）」は、フェーズ</w:t>
      </w:r>
      <w:r w:rsidR="00641F7E">
        <w:rPr>
          <w:rFonts w:ascii="Arial" w:eastAsia="ＭＳ Ｐ明朝" w:hAnsi="Arial" w:cs="Arial" w:hint="eastAsia"/>
          <w:szCs w:val="22"/>
        </w:rPr>
        <w:t>Ⅰ</w:t>
      </w:r>
      <w:r w:rsidRPr="005A24F7">
        <w:rPr>
          <w:rFonts w:ascii="Arial" w:eastAsia="ＭＳ Ｐ明朝" w:hAnsi="ＭＳ Ｐ明朝" w:cs="Arial"/>
          <w:szCs w:val="22"/>
        </w:rPr>
        <w:t>テストに基づき、広域と定義されている。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疲労などの貧血の非特異的症状は、一般に除外されている。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黄疸（</w:t>
      </w:r>
      <w:r w:rsidRPr="005A24F7">
        <w:rPr>
          <w:rFonts w:ascii="Arial" w:eastAsia="ＭＳ Ｐ明朝" w:hAnsi="Arial" w:cs="Arial"/>
          <w:szCs w:val="22"/>
        </w:rPr>
        <w:t>jaundice</w:t>
      </w:r>
      <w:r w:rsidRPr="005A24F7">
        <w:rPr>
          <w:rFonts w:ascii="Arial" w:eastAsia="ＭＳ Ｐ明朝" w:hAnsi="ＭＳ Ｐ明朝" w:cs="Arial"/>
          <w:szCs w:val="22"/>
        </w:rPr>
        <w:t>）、黄疸（</w:t>
      </w:r>
      <w:r w:rsidRPr="005A24F7">
        <w:rPr>
          <w:rFonts w:ascii="Arial" w:eastAsia="ＭＳ Ｐ明朝" w:hAnsi="Arial" w:cs="Arial"/>
          <w:szCs w:val="22"/>
        </w:rPr>
        <w:t>icterus</w:t>
      </w:r>
      <w:r w:rsidRPr="005A24F7">
        <w:rPr>
          <w:rFonts w:ascii="Arial" w:eastAsia="ＭＳ Ｐ明朝" w:hAnsi="ＭＳ Ｐ明朝" w:cs="Arial"/>
          <w:szCs w:val="22"/>
        </w:rPr>
        <w:t>）、血流雑音、</w:t>
      </w:r>
      <w:r w:rsidRPr="005A24F7">
        <w:rPr>
          <w:rFonts w:ascii="Arial" w:eastAsia="ＭＳ Ｐ明朝" w:hAnsi="Arial" w:cs="Arial"/>
          <w:szCs w:val="22"/>
        </w:rPr>
        <w:t>LDH</w:t>
      </w:r>
      <w:r w:rsidRPr="005A24F7">
        <w:rPr>
          <w:rFonts w:ascii="Arial" w:eastAsia="ＭＳ Ｐ明朝" w:hAnsi="ＭＳ Ｐ明朝" w:cs="Arial"/>
          <w:szCs w:val="22"/>
        </w:rPr>
        <w:t>増加、貧血（詳細不明）、ビリルビン血症（詳細不明）など、溶血性貧血に特異的でないその他の徴候、症状、および検査所見は除外されている。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各種の異常ヘモグロビン症は概ね除外された。そのような状況下の溶血は、薬物治療の影響を受けているというよりもむしろ、基礎にある異常ヘモグロビン症による臨床症状の</w:t>
      </w:r>
      <w:r w:rsidR="00641F7E">
        <w:rPr>
          <w:rFonts w:ascii="Arial" w:eastAsia="ＭＳ Ｐ明朝" w:hAnsi="Arial" w:cs="Arial" w:hint="eastAsia"/>
          <w:szCs w:val="22"/>
        </w:rPr>
        <w:t>一</w:t>
      </w:r>
      <w:r w:rsidRPr="005A24F7">
        <w:rPr>
          <w:rFonts w:ascii="Arial" w:eastAsia="ＭＳ Ｐ明朝" w:hAnsi="ＭＳ Ｐ明朝" w:cs="Arial"/>
          <w:szCs w:val="22"/>
        </w:rPr>
        <w:t>つである。</w:t>
      </w:r>
    </w:p>
    <w:p w:rsidR="00BE1F3E" w:rsidRPr="00BF4E98" w:rsidRDefault="00874597" w:rsidP="00BE1F3E">
      <w:pPr>
        <w:numPr>
          <w:ilvl w:val="0"/>
          <w:numId w:val="4"/>
        </w:numPr>
        <w:adjustRightInd/>
        <w:textAlignment w:val="auto"/>
        <w:rPr>
          <w:rFonts w:ascii="Arial" w:eastAsia="ＭＳ Ｐ明朝" w:hAnsi="Arial" w:cs="Arial"/>
          <w:szCs w:val="22"/>
        </w:rPr>
      </w:pPr>
      <w:r w:rsidRPr="0099423F">
        <w:rPr>
          <w:rFonts w:ascii="Arial" w:eastAsia="ＭＳ Ｐ明朝" w:hAnsi="ＭＳ Ｐ明朝" w:cs="Arial"/>
          <w:szCs w:val="22"/>
        </w:rPr>
        <w:t>遺伝性赤血球酵素異常や赤血球膜欠損などの素因は除外されている</w:t>
      </w:r>
      <w:r w:rsidRPr="00BF4E98">
        <w:rPr>
          <w:rFonts w:ascii="Arial" w:eastAsia="ＭＳ Ｐ明朝" w:hAnsi="ＭＳ Ｐ明朝" w:cs="Arial"/>
          <w:szCs w:val="22"/>
        </w:rPr>
        <w:t>。</w:t>
      </w:r>
      <w:r w:rsidR="00BE1F3E" w:rsidRPr="00BF4E98">
        <w:rPr>
          <w:rFonts w:ascii="Arial" w:eastAsia="ＭＳ Ｐ明朝" w:hAnsi="ＭＳ Ｐ明朝" w:cs="Arial"/>
          <w:szCs w:val="22"/>
        </w:rPr>
        <w:t>しかし、</w:t>
      </w:r>
      <w:r w:rsidR="00BE1F3E" w:rsidRPr="00BF4E98">
        <w:rPr>
          <w:rFonts w:ascii="Arial" w:eastAsia="ＭＳ Ｐ明朝" w:hAnsi="ＭＳ Ｐ明朝" w:cs="Arial" w:hint="eastAsia"/>
          <w:szCs w:val="22"/>
        </w:rPr>
        <w:t>溶血性貧血がたびたびグルコース－</w:t>
      </w:r>
      <w:r w:rsidR="00BE1F3E" w:rsidRPr="00BF4E98">
        <w:rPr>
          <w:rFonts w:ascii="Arial" w:eastAsia="Arial Unicode MS" w:hAnsi="ＭＳ Ｐ明朝" w:cs="Arial" w:hint="eastAsia"/>
          <w:szCs w:val="22"/>
        </w:rPr>
        <w:t>６</w:t>
      </w:r>
      <w:r w:rsidR="00BE1F3E" w:rsidRPr="00BF4E98">
        <w:rPr>
          <w:rFonts w:ascii="Arial" w:eastAsia="ＭＳ Ｐ明朝" w:hAnsi="ＭＳ Ｐ明朝" w:cs="Arial" w:hint="eastAsia"/>
          <w:szCs w:val="22"/>
        </w:rPr>
        <w:t>－リン酸脱水素酵素欠損症の徴候であるため</w:t>
      </w:r>
      <w:r w:rsidR="00BE1F3E" w:rsidRPr="00BF4E98">
        <w:rPr>
          <w:rFonts w:ascii="Arial" w:eastAsia="ＭＳ Ｐ明朝" w:hAnsi="ＭＳ Ｐ明朝" w:cs="Arial"/>
          <w:szCs w:val="22"/>
        </w:rPr>
        <w:t>PT</w:t>
      </w:r>
      <w:r w:rsidR="00BE1F3E" w:rsidRPr="00BF4E98">
        <w:rPr>
          <w:rFonts w:ascii="Arial" w:eastAsia="ＭＳ Ｐ明朝" w:hAnsi="ＭＳ Ｐ明朝" w:cs="Arial"/>
          <w:szCs w:val="22"/>
        </w:rPr>
        <w:t>「</w:t>
      </w:r>
      <w:r w:rsidR="00BE1F3E" w:rsidRPr="00BF4E98">
        <w:rPr>
          <w:rFonts w:ascii="Arial" w:eastAsia="ＭＳ Ｐ明朝" w:hAnsi="ＭＳ Ｐ明朝" w:cs="Arial" w:hint="eastAsia"/>
          <w:szCs w:val="22"/>
        </w:rPr>
        <w:t>グルコース－</w:t>
      </w:r>
      <w:r w:rsidR="00BE1F3E" w:rsidRPr="00BF4E98">
        <w:rPr>
          <w:rFonts w:asciiTheme="majorHAnsi" w:eastAsia="Arial Unicode MS" w:hAnsiTheme="majorHAnsi" w:cstheme="majorHAnsi"/>
          <w:szCs w:val="22"/>
        </w:rPr>
        <w:t>６</w:t>
      </w:r>
      <w:r w:rsidR="00BE1F3E" w:rsidRPr="00BF4E98">
        <w:rPr>
          <w:rFonts w:ascii="Arial" w:eastAsia="ＭＳ Ｐ明朝" w:hAnsi="ＭＳ Ｐ明朝" w:cs="Arial" w:hint="eastAsia"/>
          <w:szCs w:val="22"/>
        </w:rPr>
        <w:t>－リン酸脱水素酵素欠損症（</w:t>
      </w:r>
      <w:r w:rsidR="00BE1F3E" w:rsidRPr="00BF4E98">
        <w:rPr>
          <w:rFonts w:ascii="Arial" w:eastAsia="ＭＳ Ｐ明朝" w:hAnsi="ＭＳ Ｐ明朝" w:cs="Arial"/>
          <w:szCs w:val="22"/>
        </w:rPr>
        <w:t>Glucose-6-phosphate dehydrogenase deficiency</w:t>
      </w:r>
      <w:r w:rsidR="00BE1F3E" w:rsidRPr="00BF4E98">
        <w:rPr>
          <w:rFonts w:ascii="Arial" w:eastAsia="ＭＳ Ｐ明朝" w:hAnsi="ＭＳ Ｐ明朝" w:cs="Arial" w:hint="eastAsia"/>
          <w:szCs w:val="22"/>
        </w:rPr>
        <w:t>）は除外され</w:t>
      </w:r>
      <w:r w:rsidR="007065AC" w:rsidRPr="00BF4E98">
        <w:rPr>
          <w:rFonts w:ascii="Arial" w:eastAsia="ＭＳ Ｐ明朝" w:hAnsi="ＭＳ Ｐ明朝" w:cs="Arial" w:hint="eastAsia"/>
          <w:szCs w:val="22"/>
        </w:rPr>
        <w:t>てい</w:t>
      </w:r>
      <w:r w:rsidR="00BE1F3E" w:rsidRPr="00BF4E98">
        <w:rPr>
          <w:rFonts w:ascii="Arial" w:eastAsia="ＭＳ Ｐ明朝" w:hAnsi="ＭＳ Ｐ明朝" w:cs="Arial" w:hint="eastAsia"/>
          <w:szCs w:val="22"/>
        </w:rPr>
        <w:t>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「溶血（</w:t>
      </w:r>
      <w:r w:rsidRPr="005A24F7">
        <w:rPr>
          <w:rFonts w:ascii="Arial" w:eastAsia="ＭＳ Ｐ明朝" w:hAnsi="Arial" w:cs="Arial"/>
          <w:szCs w:val="22"/>
        </w:rPr>
        <w:t>hemolysis</w:t>
      </w:r>
      <w:r w:rsidRPr="005A24F7">
        <w:rPr>
          <w:rFonts w:ascii="Arial" w:eastAsia="ＭＳ Ｐ明朝" w:hAnsi="ＭＳ Ｐ明朝" w:cs="Arial"/>
          <w:szCs w:val="22"/>
        </w:rPr>
        <w:t>）」あるいは「溶血性（</w:t>
      </w:r>
      <w:r w:rsidRPr="005A24F7">
        <w:rPr>
          <w:rFonts w:ascii="Arial" w:eastAsia="ＭＳ Ｐ明朝" w:hAnsi="Arial" w:cs="Arial"/>
          <w:szCs w:val="22"/>
        </w:rPr>
        <w:t>hemolytic</w:t>
      </w:r>
      <w:r w:rsidRPr="005A24F7">
        <w:rPr>
          <w:rFonts w:ascii="Arial" w:eastAsia="ＭＳ Ｐ明朝" w:hAnsi="ＭＳ Ｐ明朝" w:cs="Arial"/>
          <w:szCs w:val="22"/>
        </w:rPr>
        <w:t>）」が明示されていない感染あるいは中毒用語は除外されている。</w:t>
      </w:r>
    </w:p>
    <w:p w:rsidR="00874597" w:rsidRPr="005A24F7" w:rsidRDefault="00874597" w:rsidP="00874597">
      <w:pPr>
        <w:adjustRightInd/>
        <w:textAlignment w:val="auto"/>
        <w:rPr>
          <w:rFonts w:ascii="Arial" w:eastAsia="ＭＳ Ｐ明朝" w:hAnsi="Arial" w:cs="Arial"/>
          <w:szCs w:val="22"/>
        </w:rPr>
      </w:pPr>
    </w:p>
    <w:p w:rsidR="00E83BCD" w:rsidRPr="00F73F71" w:rsidRDefault="00355CB9" w:rsidP="000867A7">
      <w:pPr>
        <w:pStyle w:val="4"/>
      </w:pPr>
      <w:r w:rsidRPr="00F73F71">
        <w:t>2.38.3</w:t>
      </w:r>
      <w:r w:rsidRPr="00F73F71">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「溶血性障害（ＳＭＱ）」は狭域検索と広域検索を備えている。詳細は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657059">
      <w:pPr>
        <w:ind w:left="336" w:hangingChars="160" w:hanging="336"/>
        <w:rPr>
          <w:rFonts w:ascii="Arial" w:eastAsia="ＭＳ Ｐ明朝" w:hAnsi="Arial" w:cs="Arial"/>
        </w:rPr>
      </w:pPr>
    </w:p>
    <w:p w:rsidR="00EA6209" w:rsidRDefault="00EA6209" w:rsidP="000867A7">
      <w:pPr>
        <w:pStyle w:val="4"/>
      </w:pPr>
      <w:bookmarkStart w:id="293" w:name="_Toc110251222"/>
      <w:bookmarkStart w:id="294" w:name="_Toc159224794"/>
      <w:r>
        <w:br w:type="page"/>
      </w:r>
    </w:p>
    <w:p w:rsidR="00E83BCD" w:rsidRPr="00F73F71" w:rsidRDefault="00355CB9" w:rsidP="000867A7">
      <w:pPr>
        <w:pStyle w:val="4"/>
      </w:pPr>
      <w:r w:rsidRPr="00F73F71">
        <w:lastRenderedPageBreak/>
        <w:t>2.38.4</w:t>
      </w:r>
      <w:r w:rsidRPr="00F73F71">
        <w:t xml:space="preserve">　「溶血性障害（ＳＭＱ）」の参考資料リスト</w:t>
      </w:r>
      <w:bookmarkEnd w:id="293"/>
      <w:bookmarkEnd w:id="294"/>
    </w:p>
    <w:p w:rsidR="00874597" w:rsidRDefault="00874597" w:rsidP="00E01B5B">
      <w:pPr>
        <w:numPr>
          <w:ilvl w:val="0"/>
          <w:numId w:val="71"/>
        </w:numPr>
        <w:jc w:val="left"/>
        <w:rPr>
          <w:rFonts w:ascii="Arial" w:eastAsia="ＭＳ Ｐ明朝" w:hAnsi="Arial" w:cs="Arial"/>
        </w:rPr>
      </w:pPr>
      <w:r w:rsidRPr="005A24F7">
        <w:rPr>
          <w:rFonts w:ascii="Arial" w:eastAsia="ＭＳ Ｐ明朝" w:hAnsi="Arial" w:cs="Arial"/>
        </w:rPr>
        <w:t>Council for International Organisations of Medical Sciences (CIOS). Reporting Adverse Drug Reactions. Definition of terms and criteria for their use. 1999</w:t>
      </w:r>
    </w:p>
    <w:p w:rsidR="00BF4E98" w:rsidRDefault="00BF4E98" w:rsidP="00BF4E98">
      <w:pPr>
        <w:ind w:left="420"/>
        <w:jc w:val="left"/>
        <w:rPr>
          <w:rFonts w:ascii="Arial" w:eastAsia="ＭＳ Ｐ明朝" w:hAnsi="Arial" w:cs="Arial"/>
        </w:rPr>
      </w:pPr>
      <w:r>
        <w:rPr>
          <w:rFonts w:ascii="Arial" w:eastAsia="ＭＳ Ｐ明朝" w:hAnsi="Arial" w:cs="Arial"/>
        </w:rPr>
        <w:br w:type="page"/>
      </w:r>
    </w:p>
    <w:p w:rsidR="00E83BCD" w:rsidRPr="00EA6209" w:rsidRDefault="001A76E6" w:rsidP="000867A7">
      <w:pPr>
        <w:pStyle w:val="3"/>
      </w:pPr>
      <w:bookmarkStart w:id="295" w:name="_Toc252957608"/>
      <w:bookmarkStart w:id="296" w:name="_Toc252959987"/>
      <w:bookmarkStart w:id="297" w:name="_Toc411862125"/>
      <w:r w:rsidRPr="00F430E9">
        <w:rPr>
          <w:rFonts w:ascii="Arial" w:hAnsi="Arial"/>
        </w:rPr>
        <w:lastRenderedPageBreak/>
        <w:t>2.</w:t>
      </w:r>
      <w:r w:rsidR="005B277E" w:rsidRPr="00F430E9">
        <w:rPr>
          <w:rFonts w:ascii="Arial" w:hAnsi="Arial"/>
        </w:rPr>
        <w:t>39</w:t>
      </w:r>
      <w:r w:rsidR="005B277E">
        <w:rPr>
          <w:rFonts w:hint="eastAsia"/>
        </w:rPr>
        <w:tab/>
      </w:r>
      <w:r w:rsidR="00D215E1" w:rsidRPr="00EA6209">
        <w:t>「出血（Haemorrhages）（ＳＭＱ）」</w:t>
      </w:r>
      <w:bookmarkEnd w:id="295"/>
      <w:bookmarkEnd w:id="296"/>
      <w:bookmarkEnd w:id="297"/>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F73F71" w:rsidRDefault="00355CB9" w:rsidP="000867A7">
      <w:pPr>
        <w:pStyle w:val="4"/>
      </w:pPr>
      <w:r w:rsidRPr="00F73F71">
        <w:t>2.39.1</w:t>
      </w:r>
      <w:r w:rsidRPr="00F73F71">
        <w:t xml:space="preserve">　定義</w:t>
      </w:r>
    </w:p>
    <w:p w:rsidR="00874597" w:rsidRPr="005A24F7" w:rsidRDefault="00874597" w:rsidP="00F301B2">
      <w:pPr>
        <w:rPr>
          <w:rFonts w:ascii="Arial" w:eastAsia="ＭＳ Ｐ明朝" w:hAnsi="Arial" w:cs="Arial"/>
        </w:rPr>
      </w:pPr>
      <w:r w:rsidRPr="005A24F7">
        <w:rPr>
          <w:rFonts w:ascii="Arial" w:eastAsia="ＭＳ Ｐ明朝" w:hAnsi="ＭＳ Ｐ明朝" w:cs="Arial"/>
        </w:rPr>
        <w:t>出血は血管からの血液の流出である。小規模の出血は大きさによって分類され、点状出血（非常に小さい）、紫斑（</w:t>
      </w:r>
      <w:r w:rsidRPr="005A24F7">
        <w:rPr>
          <w:rFonts w:ascii="Arial" w:eastAsia="ＭＳ Ｐ明朝" w:hAnsi="Arial" w:cs="Arial"/>
        </w:rPr>
        <w:t>1cm</w:t>
      </w:r>
      <w:r w:rsidRPr="005A24F7">
        <w:rPr>
          <w:rFonts w:ascii="Arial" w:eastAsia="ＭＳ Ｐ明朝" w:hAnsi="ＭＳ Ｐ明朝" w:cs="Arial"/>
        </w:rPr>
        <w:t>まで）、斑状出血（</w:t>
      </w:r>
      <w:r w:rsidRPr="005A24F7">
        <w:rPr>
          <w:rFonts w:ascii="Arial" w:eastAsia="ＭＳ Ｐ明朝" w:hAnsi="Arial" w:cs="Arial"/>
        </w:rPr>
        <w:t>1cm</w:t>
      </w:r>
      <w:r w:rsidRPr="005A24F7">
        <w:rPr>
          <w:rFonts w:ascii="Arial" w:eastAsia="ＭＳ Ｐ明朝" w:hAnsi="ＭＳ Ｐ明朝" w:cs="Arial"/>
        </w:rPr>
        <w:t>以上）と表現される。血液の大量の組織内蓄積は血腫と呼ばれる。</w:t>
      </w:r>
    </w:p>
    <w:p w:rsidR="00874597" w:rsidRPr="005A24F7" w:rsidRDefault="00874597" w:rsidP="00874597">
      <w:pPr>
        <w:rPr>
          <w:rFonts w:ascii="Arial" w:eastAsia="ＭＳ Ｐ明朝" w:hAnsi="Arial" w:cs="Arial"/>
        </w:rPr>
      </w:pPr>
    </w:p>
    <w:p w:rsidR="00E83BCD" w:rsidRPr="00F73F71" w:rsidRDefault="00355CB9" w:rsidP="00AC7AAB">
      <w:pPr>
        <w:pStyle w:val="4"/>
      </w:pPr>
      <w:bookmarkStart w:id="298" w:name="_Toc159224796"/>
      <w:r w:rsidRPr="00F73F71">
        <w:t>2.39.2</w:t>
      </w:r>
      <w:r w:rsidRPr="00F73F71">
        <w:t xml:space="preserve">　包含／除外基準</w:t>
      </w:r>
      <w:bookmarkEnd w:id="298"/>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Pr="005A24F7">
        <w:rPr>
          <w:rFonts w:ascii="Arial" w:eastAsia="ＭＳ Ｐ明朝" w:hAnsi="Arial" w:cs="Arial"/>
          <w:szCs w:val="22"/>
        </w:rPr>
        <w:t>hemorrhage/bleeding</w:t>
      </w:r>
      <w:r w:rsidRPr="005A24F7">
        <w:rPr>
          <w:rFonts w:ascii="Arial" w:eastAsia="ＭＳ Ｐ明朝" w:hAnsi="ＭＳ Ｐ明朝" w:cs="Arial"/>
          <w:szCs w:val="22"/>
        </w:rPr>
        <w:t>）、血腫、斑状出血、紫斑、点状出血、血腫／出血の治療および血管破裂を明白に示している用語、これには心臓および心室も含まれる。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）」を含めたが、この用語は尿中に血液が存在すると明白に提示されていない場合は、臨床検査名と解釈されるかもしれない。</w:t>
      </w:r>
    </w:p>
    <w:p w:rsidR="00874597" w:rsidRPr="005A24F7" w:rsidRDefault="00874597" w:rsidP="00657059">
      <w:pPr>
        <w:ind w:leftChars="219" w:left="460" w:firstLine="2"/>
        <w:rPr>
          <w:rFonts w:ascii="Arial" w:eastAsia="ＭＳ Ｐ明朝" w:hAnsi="Arial" w:cs="Arial"/>
        </w:rPr>
      </w:pPr>
      <w:r w:rsidRPr="005A24F7">
        <w:rPr>
          <w:rFonts w:ascii="Arial" w:eastAsia="ＭＳ Ｐ明朝" w:hAnsi="ＭＳ Ｐ明朝" w:cs="Arial"/>
        </w:rPr>
        <w:t>・この用語は、通常、尿中の血液所見を述べるために使用される。</w:t>
      </w:r>
    </w:p>
    <w:p w:rsidR="00874597" w:rsidRPr="005A24F7" w:rsidRDefault="00874597" w:rsidP="00657059">
      <w:pPr>
        <w:ind w:leftChars="219" w:left="571" w:hangingChars="53" w:hanging="111"/>
        <w:rPr>
          <w:rFonts w:ascii="Arial" w:eastAsia="ＭＳ Ｐ明朝" w:hAnsi="Arial" w:cs="Arial"/>
        </w:rPr>
      </w:pPr>
      <w:r w:rsidRPr="005A24F7">
        <w:rPr>
          <w:rFonts w:ascii="Arial" w:eastAsia="ＭＳ Ｐ明朝" w:hAnsi="ＭＳ Ｐ明朝" w:cs="Arial"/>
        </w:rPr>
        <w:t>・注意：コーディング担当者は、尿中に存在する血液のコーディングを意図するなら（検査ではなく肉眼での確認であっても）、</w:t>
      </w:r>
      <w:r w:rsidRPr="005A24F7">
        <w:rPr>
          <w:rFonts w:ascii="Arial" w:eastAsia="ＭＳ Ｐ明朝" w:hAnsi="Arial" w:cs="Arial"/>
        </w:rPr>
        <w:t>PT</w:t>
      </w:r>
      <w:r w:rsidRPr="005A24F7">
        <w:rPr>
          <w:rFonts w:ascii="Arial" w:eastAsia="ＭＳ Ｐ明朝" w:hAnsi="ＭＳ Ｐ明朝" w:cs="Arial"/>
          <w:szCs w:val="21"/>
        </w:rPr>
        <w:t>「尿中血陽性（</w:t>
      </w:r>
      <w:r w:rsidRPr="005A24F7">
        <w:rPr>
          <w:rFonts w:ascii="Arial" w:eastAsia="ＭＳ Ｐ明朝" w:hAnsi="Arial" w:cs="Arial"/>
          <w:szCs w:val="21"/>
        </w:rPr>
        <w:t>Blood urine present</w:t>
      </w:r>
      <w:r w:rsidRPr="005A24F7">
        <w:rPr>
          <w:rFonts w:ascii="Arial" w:eastAsia="ＭＳ Ｐ明朝" w:hAnsi="ＭＳ Ｐ明朝" w:cs="Arial"/>
          <w:szCs w:val="21"/>
        </w:rPr>
        <w:t>）」</w:t>
      </w:r>
      <w:r w:rsidRPr="005A24F7">
        <w:rPr>
          <w:rFonts w:ascii="Arial" w:eastAsia="ＭＳ Ｐ明朝" w:hAnsi="ＭＳ Ｐ明朝" w:cs="Arial"/>
        </w:rPr>
        <w:t>を選択すべきである。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胃腸管閉塞を示す用語</w:t>
      </w:r>
    </w:p>
    <w:p w:rsidR="00C2759E" w:rsidRPr="00277C5B" w:rsidRDefault="00874597" w:rsidP="00277C5B">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出血の明確な記載のない潰瘍および穿孔を示す用語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正常値の臨床検査用語、ただし、</w:t>
      </w:r>
      <w:r w:rsidRPr="005A24F7">
        <w:rPr>
          <w:rFonts w:ascii="Arial" w:eastAsia="ＭＳ Ｐ明朝" w:hAnsi="Arial" w:cs="Arial"/>
          <w:szCs w:val="22"/>
        </w:rPr>
        <w:t>PT</w:t>
      </w:r>
      <w:r w:rsidRPr="005A24F7">
        <w:rPr>
          <w:rFonts w:ascii="Arial" w:eastAsia="ＭＳ Ｐ明朝" w:hAnsi="ＭＳ Ｐ明朝" w:cs="Arial"/>
          <w:szCs w:val="22"/>
        </w:rPr>
        <w:t>「尿中血（</w:t>
      </w:r>
      <w:r w:rsidRPr="005A24F7">
        <w:rPr>
          <w:rFonts w:ascii="Arial" w:eastAsia="ＭＳ Ｐ明朝" w:hAnsi="Arial" w:cs="Arial"/>
          <w:szCs w:val="22"/>
        </w:rPr>
        <w:t>Blood urine</w:t>
      </w:r>
      <w:r w:rsidRPr="005A24F7">
        <w:rPr>
          <w:rFonts w:ascii="Arial" w:eastAsia="ＭＳ Ｐ明朝" w:hAnsi="ＭＳ Ｐ明朝" w:cs="Arial"/>
          <w:szCs w:val="22"/>
        </w:rPr>
        <w:t>）」は除く。これは、単に検査項目を示す用語ではなく、尿中の血液の徴候を示す可能性があるからである（上記参照）。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出血熱用語（</w:t>
      </w:r>
      <w:r w:rsidRPr="005A24F7">
        <w:rPr>
          <w:rFonts w:ascii="Arial" w:eastAsia="ＭＳ Ｐ明朝" w:hAnsi="Arial" w:cs="Arial"/>
          <w:szCs w:val="22"/>
        </w:rPr>
        <w:t>PT</w:t>
      </w:r>
      <w:r w:rsidRPr="005A24F7">
        <w:rPr>
          <w:rFonts w:ascii="Arial" w:eastAsia="ＭＳ Ｐ明朝" w:hAnsi="ＭＳ Ｐ明朝" w:cs="Arial"/>
          <w:szCs w:val="22"/>
        </w:rPr>
        <w:t>「ボリビア出血熱（</w:t>
      </w:r>
      <w:r w:rsidRPr="005A24F7">
        <w:rPr>
          <w:rFonts w:ascii="Arial" w:eastAsia="ＭＳ Ｐ明朝" w:hAnsi="Arial" w:cs="Arial"/>
          <w:szCs w:val="22"/>
        </w:rPr>
        <w:t>Bolivian haemorrhagic fever</w:t>
      </w:r>
      <w:r w:rsidRPr="005A24F7">
        <w:rPr>
          <w:rFonts w:ascii="Arial" w:eastAsia="ＭＳ Ｐ明朝" w:hAnsi="ＭＳ Ｐ明朝" w:cs="Arial"/>
          <w:szCs w:val="22"/>
        </w:rPr>
        <w:t>）」など）。これらは感染が原因であり、副作用に関連しないため。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「心タンポナーデ（</w:t>
      </w:r>
      <w:r w:rsidRPr="005A24F7">
        <w:rPr>
          <w:rFonts w:ascii="Arial" w:eastAsia="ＭＳ Ｐ明朝" w:hAnsi="Arial" w:cs="Arial"/>
          <w:szCs w:val="22"/>
        </w:rPr>
        <w:t>Cardiac tamponade</w:t>
      </w:r>
      <w:r w:rsidRPr="005A24F7">
        <w:rPr>
          <w:rFonts w:ascii="Arial" w:eastAsia="ＭＳ Ｐ明朝" w:hAnsi="ＭＳ Ｐ明朝" w:cs="Arial"/>
          <w:szCs w:val="22"/>
        </w:rPr>
        <w:t>）」、これは</w:t>
      </w:r>
      <w:r w:rsidRPr="005A24F7">
        <w:rPr>
          <w:rFonts w:ascii="Arial" w:eastAsia="ＭＳ Ｐ明朝" w:hAnsi="Arial" w:cs="Arial"/>
          <w:szCs w:val="22"/>
        </w:rPr>
        <w:t>PT</w:t>
      </w:r>
      <w:r w:rsidRPr="005A24F7">
        <w:rPr>
          <w:rFonts w:ascii="Arial" w:eastAsia="ＭＳ Ｐ明朝" w:hAnsi="ＭＳ Ｐ明朝" w:cs="Arial"/>
          <w:szCs w:val="22"/>
        </w:rPr>
        <w:t>「心嚢内出血（</w:t>
      </w:r>
      <w:r w:rsidRPr="005A24F7">
        <w:rPr>
          <w:rFonts w:ascii="Arial" w:eastAsia="ＭＳ Ｐ明朝" w:hAnsi="Arial" w:cs="Arial"/>
          <w:szCs w:val="22"/>
        </w:rPr>
        <w:t>Pericardial haemorrhage</w:t>
      </w:r>
      <w:r w:rsidRPr="005A24F7">
        <w:rPr>
          <w:rFonts w:ascii="Arial" w:eastAsia="ＭＳ Ｐ明朝" w:hAnsi="ＭＳ Ｐ明朝" w:cs="Arial"/>
          <w:szCs w:val="22"/>
        </w:rPr>
        <w:t>）」をこの</w:t>
      </w:r>
      <w:r w:rsidRPr="005A24F7">
        <w:rPr>
          <w:rFonts w:ascii="Arial" w:eastAsia="ＭＳ Ｐ明朝" w:hAnsi="Arial" w:cs="Arial"/>
          <w:szCs w:val="22"/>
        </w:rPr>
        <w:t>SMQ</w:t>
      </w:r>
      <w:r w:rsidRPr="005A24F7">
        <w:rPr>
          <w:rFonts w:ascii="Arial" w:eastAsia="ＭＳ Ｐ明朝" w:hAnsi="ＭＳ Ｐ明朝" w:cs="Arial"/>
          <w:szCs w:val="22"/>
        </w:rPr>
        <w:t>にすでに含有しており、この事象を十分説明できるため</w:t>
      </w:r>
    </w:p>
    <w:p w:rsidR="00874597" w:rsidRPr="005A24F7" w:rsidRDefault="00874597" w:rsidP="00874597">
      <w:pPr>
        <w:rPr>
          <w:rFonts w:ascii="Arial" w:eastAsia="ＭＳ Ｐ明朝" w:hAnsi="Arial" w:cs="Arial"/>
        </w:rPr>
      </w:pPr>
    </w:p>
    <w:p w:rsidR="00E83BCD" w:rsidRPr="00F73F71" w:rsidRDefault="00874597" w:rsidP="000867A7">
      <w:pPr>
        <w:pStyle w:val="4"/>
      </w:pPr>
      <w:r w:rsidRPr="005A24F7">
        <w:br w:type="page"/>
      </w:r>
      <w:bookmarkStart w:id="299" w:name="_Toc159224797"/>
      <w:r w:rsidR="00355CB9" w:rsidRPr="00F73F71">
        <w:lastRenderedPageBreak/>
        <w:t>2.39.3</w:t>
      </w:r>
      <w:r w:rsidR="00355CB9" w:rsidRPr="00F73F71">
        <w:t xml:space="preserve">　階層構造</w:t>
      </w:r>
      <w:bookmarkEnd w:id="299"/>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67F5FA40" wp14:editId="628E52D2">
                <wp:extent cx="5800725" cy="2977515"/>
                <wp:effectExtent l="0" t="3810" r="4445" b="0"/>
                <wp:docPr id="99" name="キャンバス 19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72" name="Text Box 103"/>
                        <wps:cNvSpPr txBox="1">
                          <a:spLocks noChangeArrowheads="1"/>
                        </wps:cNvSpPr>
                        <wps:spPr bwMode="auto">
                          <a:xfrm>
                            <a:off x="1933508" y="287001"/>
                            <a:ext cx="1933608" cy="818504"/>
                          </a:xfrm>
                          <a:prstGeom prst="rect">
                            <a:avLst/>
                          </a:prstGeom>
                          <a:solidFill>
                            <a:srgbClr val="FFFFFF"/>
                          </a:solidFill>
                          <a:ln w="9525">
                            <a:solidFill>
                              <a:srgbClr val="000000"/>
                            </a:solidFill>
                            <a:miter lim="800000"/>
                            <a:headEnd/>
                            <a:tailEnd/>
                          </a:ln>
                        </wps:spPr>
                        <wps:txbx>
                          <w:txbxContent>
                            <w:p w:rsidR="00EC195E" w:rsidRPr="00436CD2" w:rsidRDefault="00EC195E">
                              <w:pPr>
                                <w:spacing w:beforeLines="50" w:before="120"/>
                                <w:jc w:val="center"/>
                                <w:rPr>
                                  <w:rFonts w:ascii="ＭＳ Ｐ明朝" w:eastAsia="ＭＳ Ｐ明朝" w:hAnsi="ＭＳ Ｐ明朝"/>
                                </w:rPr>
                              </w:pPr>
                              <w:r w:rsidRPr="00436CD2">
                                <w:rPr>
                                  <w:rFonts w:ascii="ＭＳ Ｐ明朝" w:eastAsia="ＭＳ Ｐ明朝" w:hAnsi="ＭＳ Ｐ明朝" w:hint="eastAsia"/>
                                </w:rPr>
                                <w:t>出血</w:t>
                              </w:r>
                            </w:p>
                            <w:p w:rsidR="00EC195E" w:rsidRPr="00436CD2" w:rsidRDefault="00EC195E">
                              <w:pPr>
                                <w:spacing w:beforeLines="50" w:before="120"/>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20000038</w:t>
                              </w:r>
                              <w:r w:rsidRPr="00436CD2">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573" name="Line 104"/>
                        <wps:cNvCnPr/>
                        <wps:spPr bwMode="auto">
                          <a:xfrm>
                            <a:off x="2867012" y="1104906"/>
                            <a:ext cx="0" cy="3619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4" name="Line 105"/>
                        <wps:cNvCnPr/>
                        <wps:spPr bwMode="auto">
                          <a:xfrm>
                            <a:off x="1467406" y="1466807"/>
                            <a:ext cx="293371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5" name="Line 106"/>
                        <wps:cNvCnPr/>
                        <wps:spPr bwMode="auto">
                          <a:xfrm>
                            <a:off x="1467406" y="1466807"/>
                            <a:ext cx="0" cy="362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107"/>
                        <wps:cNvCnPr/>
                        <wps:spPr bwMode="auto">
                          <a:xfrm>
                            <a:off x="4401119" y="1466807"/>
                            <a:ext cx="0" cy="362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7" name="Text Box 108"/>
                        <wps:cNvSpPr txBox="1">
                          <a:spLocks noChangeArrowheads="1"/>
                        </wps:cNvSpPr>
                        <wps:spPr bwMode="auto">
                          <a:xfrm>
                            <a:off x="533402" y="1828809"/>
                            <a:ext cx="2395210" cy="975305"/>
                          </a:xfrm>
                          <a:prstGeom prst="rect">
                            <a:avLst/>
                          </a:prstGeom>
                          <a:solidFill>
                            <a:srgbClr val="FFFFFF"/>
                          </a:solidFill>
                          <a:ln w="9525">
                            <a:solidFill>
                              <a:srgbClr val="000000"/>
                            </a:solidFill>
                            <a:miter lim="800000"/>
                            <a:headEnd/>
                            <a:tailEnd/>
                          </a:ln>
                        </wps:spPr>
                        <wps:txbx>
                          <w:txbxContent>
                            <w:p w:rsidR="00EC195E" w:rsidRPr="00436CD2" w:rsidRDefault="00EC195E">
                              <w:pPr>
                                <w:spacing w:beforeLines="100" w:before="240"/>
                                <w:jc w:val="center"/>
                                <w:rPr>
                                  <w:rFonts w:ascii="ＭＳ Ｐ明朝" w:eastAsia="ＭＳ Ｐ明朝" w:hAnsi="ＭＳ Ｐ明朝"/>
                                </w:rPr>
                              </w:pPr>
                              <w:r w:rsidRPr="00436CD2">
                                <w:rPr>
                                  <w:rFonts w:ascii="ＭＳ Ｐ明朝" w:eastAsia="ＭＳ Ｐ明朝" w:hAnsi="ＭＳ Ｐ明朝" w:hint="eastAsia"/>
                                </w:rPr>
                                <w:t>出血</w:t>
                              </w:r>
                              <w:r>
                                <w:rPr>
                                  <w:rFonts w:ascii="ＭＳ Ｐ明朝" w:eastAsia="ＭＳ Ｐ明朝" w:hAnsi="ＭＳ Ｐ明朝" w:hint="eastAsia"/>
                                </w:rPr>
                                <w:t>関連</w:t>
                              </w:r>
                              <w:r w:rsidRPr="00436CD2">
                                <w:rPr>
                                  <w:rFonts w:ascii="ＭＳ Ｐ明朝" w:eastAsia="ＭＳ Ｐ明朝" w:hAnsi="ＭＳ Ｐ明朝" w:hint="eastAsia"/>
                                </w:rPr>
                                <w:t>用語（臨床検査用語を除く）</w:t>
                              </w:r>
                            </w:p>
                            <w:p w:rsidR="00EC195E" w:rsidRPr="00436CD2" w:rsidRDefault="00EC195E">
                              <w:pPr>
                                <w:spacing w:beforeLines="50" w:before="120" w:line="0" w:lineRule="atLeast"/>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20000039</w:t>
                              </w:r>
                              <w:r w:rsidRPr="00436CD2">
                                <w:rPr>
                                  <w:rFonts w:ascii="ＭＳ Ｐ明朝" w:eastAsia="ＭＳ Ｐ明朝" w:hAnsi="ＭＳ Ｐ明朝" w:hint="eastAsia"/>
                                </w:rPr>
                                <w:t>）</w:t>
                              </w:r>
                            </w:p>
                            <w:p w:rsidR="00EC195E" w:rsidRPr="00436CD2" w:rsidRDefault="00EC195E">
                              <w:pPr>
                                <w:spacing w:beforeLines="50" w:before="120"/>
                                <w:jc w:val="center"/>
                                <w:rPr>
                                  <w:rFonts w:ascii="ＭＳ Ｐ明朝" w:eastAsia="ＭＳ Ｐ明朝" w:hAnsi="ＭＳ Ｐ明朝"/>
                                </w:rPr>
                              </w:pPr>
                            </w:p>
                          </w:txbxContent>
                        </wps:txbx>
                        <wps:bodyPr rot="0" vert="horz" wrap="square" lIns="74295" tIns="8890" rIns="74295" bIns="8890" anchor="t" anchorCtr="0" upright="1">
                          <a:noAutofit/>
                        </wps:bodyPr>
                      </wps:wsp>
                      <wps:wsp>
                        <wps:cNvPr id="98" name="Text Box 109"/>
                        <wps:cNvSpPr txBox="1">
                          <a:spLocks noChangeArrowheads="1"/>
                        </wps:cNvSpPr>
                        <wps:spPr bwMode="auto">
                          <a:xfrm>
                            <a:off x="3333714" y="1828809"/>
                            <a:ext cx="2133609" cy="975305"/>
                          </a:xfrm>
                          <a:prstGeom prst="rect">
                            <a:avLst/>
                          </a:prstGeom>
                          <a:solidFill>
                            <a:srgbClr val="FFFFFF"/>
                          </a:solidFill>
                          <a:ln w="9525">
                            <a:solidFill>
                              <a:srgbClr val="000000"/>
                            </a:solidFill>
                            <a:miter lim="800000"/>
                            <a:headEnd/>
                            <a:tailEnd/>
                          </a:ln>
                        </wps:spPr>
                        <wps:txbx>
                          <w:txbxContent>
                            <w:p w:rsidR="00EC195E" w:rsidRPr="00436CD2" w:rsidRDefault="00EC195E">
                              <w:pPr>
                                <w:spacing w:beforeLines="100" w:before="240"/>
                                <w:jc w:val="center"/>
                                <w:rPr>
                                  <w:rFonts w:ascii="ＭＳ Ｐ明朝" w:eastAsia="ＭＳ Ｐ明朝" w:hAnsi="ＭＳ Ｐ明朝"/>
                                  <w:lang w:eastAsia="zh-TW"/>
                                </w:rPr>
                              </w:pPr>
                              <w:r w:rsidRPr="00436CD2">
                                <w:rPr>
                                  <w:rFonts w:ascii="ＭＳ Ｐ明朝" w:eastAsia="ＭＳ Ｐ明朝" w:hAnsi="ＭＳ Ｐ明朝" w:hint="eastAsia"/>
                                  <w:lang w:eastAsia="zh-TW"/>
                                </w:rPr>
                                <w:t>出血</w:t>
                              </w:r>
                              <w:r>
                                <w:rPr>
                                  <w:rFonts w:ascii="ＭＳ Ｐ明朝" w:eastAsia="ＭＳ Ｐ明朝" w:hAnsi="ＭＳ Ｐ明朝" w:hint="eastAsia"/>
                                  <w:lang w:eastAsia="zh-TW"/>
                                </w:rPr>
                                <w:t>関連臨床検査</w:t>
                              </w:r>
                              <w:r w:rsidRPr="00436CD2">
                                <w:rPr>
                                  <w:rFonts w:ascii="ＭＳ Ｐ明朝" w:eastAsia="ＭＳ Ｐ明朝" w:hAnsi="ＭＳ Ｐ明朝" w:hint="eastAsia"/>
                                  <w:lang w:eastAsia="zh-TW"/>
                                </w:rPr>
                                <w:t>用語</w:t>
                              </w:r>
                            </w:p>
                            <w:p w:rsidR="00EC195E" w:rsidRPr="00436CD2" w:rsidRDefault="00EC195E">
                              <w:pPr>
                                <w:spacing w:beforeLines="50" w:before="120" w:line="0" w:lineRule="atLeast"/>
                                <w:jc w:val="center"/>
                                <w:rPr>
                                  <w:rFonts w:ascii="ＭＳ Ｐ明朝" w:eastAsia="ＭＳ Ｐ明朝" w:hAnsi="ＭＳ Ｐ明朝"/>
                                  <w:lang w:eastAsia="zh-TW"/>
                                </w:rPr>
                              </w:pPr>
                              <w:r w:rsidRPr="00436CD2">
                                <w:rPr>
                                  <w:rFonts w:ascii="ＭＳ Ｐ明朝" w:eastAsia="ＭＳ Ｐ明朝" w:hAnsi="ＭＳ Ｐ明朝" w:hint="eastAsia"/>
                                  <w:lang w:eastAsia="zh-TW"/>
                                </w:rPr>
                                <w:t>（</w:t>
                              </w:r>
                              <w:r w:rsidRPr="00436CD2">
                                <w:rPr>
                                  <w:rFonts w:eastAsia="ＭＳ Ｐ明朝"/>
                                  <w:lang w:eastAsia="zh-TW"/>
                                </w:rPr>
                                <w:t>20000040</w:t>
                              </w:r>
                              <w:r w:rsidRPr="00436CD2">
                                <w:rPr>
                                  <w:rFonts w:ascii="ＭＳ Ｐ明朝" w:eastAsia="ＭＳ Ｐ明朝" w:hAnsi="ＭＳ Ｐ明朝" w:hint="eastAsia"/>
                                  <w:lang w:eastAsia="zh-TW"/>
                                </w:rPr>
                                <w:t>）</w:t>
                              </w:r>
                            </w:p>
                            <w:p w:rsidR="00EC195E" w:rsidRPr="00436CD2" w:rsidRDefault="00EC195E">
                              <w:pPr>
                                <w:spacing w:beforeLines="50" w:before="120"/>
                                <w:jc w:val="center"/>
                                <w:rPr>
                                  <w:rFonts w:ascii="ＭＳ Ｐ明朝" w:eastAsia="ＭＳ Ｐ明朝" w:hAnsi="ＭＳ Ｐ明朝"/>
                                  <w:lang w:eastAsia="zh-TW"/>
                                </w:rPr>
                              </w:pPr>
                            </w:p>
                          </w:txbxContent>
                        </wps:txbx>
                        <wps:bodyPr rot="0" vert="horz" wrap="square" lIns="74295" tIns="8890" rIns="74295" bIns="8890" anchor="t" anchorCtr="0" upright="1">
                          <a:noAutofit/>
                        </wps:bodyPr>
                      </wps:wsp>
                    </wpc:wpc>
                  </a:graphicData>
                </a:graphic>
              </wp:inline>
            </w:drawing>
          </mc:Choice>
          <mc:Fallback>
            <w:pict>
              <v:group w14:anchorId="67F5FA40" id="キャンバス 190" o:spid="_x0000_s1179" editas="canvas" style="width:456.75pt;height:234.45pt;mso-position-horizontal-relative:char;mso-position-vertical-relative:line" coordsize="58007,29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">
                <v:shape id="_x0000_s1180" type="#_x0000_t75" style="position:absolute;width:58007;height:29775;visibility:visible;mso-wrap-style:square">
                  <v:fill o:detectmouseclick="t"/>
                  <v:path o:connecttype="none"/>
                </v:shape>
                <v:shape id="Text Box 103" o:spid="_x0000_s1181" type="#_x0000_t202" style="position:absolute;left:19335;top:2870;width:19336;height:8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dm6cYA&#10;AADcAAAADwAAAGRycy9kb3ducmV2LnhtbESPQWvCQBSE7wX/w/KEXopuFGo1ZhUptOhJqiJ4e2Sf&#10;STD7NuxuYtpf3xUKPQ4z8w2TrXtTi46crywrmIwTEMS51RUXCk7Hj9EchA/IGmvLpOCbPKxXg6cM&#10;U23v/EXdIRQiQtinqKAMoUml9HlJBv3YNsTRu1pnMETpCqkd3iPc1HKaJDNpsOK4UGJD7yXlt0Nr&#10;FNx2bW7a88Vt9+3xc/cz0/IlWSj1POw3SxCB+vAf/mtvtYLXtyk8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dm6cYAAADcAAAADwAAAAAAAAAAAAAAAACYAgAAZHJz&#10;L2Rvd25yZXYueG1sUEsFBgAAAAAEAAQA9QAAAIsDAAAAAA==&#10;">
                  <v:textbox inset="5.85pt,.7pt,5.85pt,.7pt">
                    <w:txbxContent>
                      <w:p w:rsidR="00EC195E" w:rsidRPr="00436CD2" w:rsidRDefault="00EC195E">
                        <w:pPr>
                          <w:spacing w:beforeLines="50" w:before="120"/>
                          <w:jc w:val="center"/>
                          <w:rPr>
                            <w:rFonts w:ascii="ＭＳ Ｐ明朝" w:eastAsia="ＭＳ Ｐ明朝" w:hAnsi="ＭＳ Ｐ明朝"/>
                          </w:rPr>
                        </w:pPr>
                        <w:r w:rsidRPr="00436CD2">
                          <w:rPr>
                            <w:rFonts w:ascii="ＭＳ Ｐ明朝" w:eastAsia="ＭＳ Ｐ明朝" w:hAnsi="ＭＳ Ｐ明朝" w:hint="eastAsia"/>
                          </w:rPr>
                          <w:t>出血</w:t>
                        </w:r>
                      </w:p>
                      <w:p w:rsidR="00EC195E" w:rsidRPr="00436CD2" w:rsidRDefault="00EC195E">
                        <w:pPr>
                          <w:spacing w:beforeLines="50" w:before="120"/>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20000038</w:t>
                        </w:r>
                        <w:r w:rsidRPr="00436CD2">
                          <w:rPr>
                            <w:rFonts w:ascii="ＭＳ Ｐ明朝" w:eastAsia="ＭＳ Ｐ明朝" w:hAnsi="ＭＳ Ｐ明朝" w:hint="eastAsia"/>
                          </w:rPr>
                          <w:t>）</w:t>
                        </w:r>
                      </w:p>
                    </w:txbxContent>
                  </v:textbox>
                </v:shape>
                <v:line id="Line 104" o:spid="_x0000_s1182" style="position:absolute;visibility:visible;mso-wrap-style:square" from="28670,11049" to="28670,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aJBzccAAADcAAAADwAAAGRycy9kb3ducmV2LnhtbESPQWvCQBSE7wX/w/IKvdVNK00luoq0&#10;FLSHolbQ4zP7TGKzb8PuNkn/vSsUPA4z8w0znfemFi05X1lW8DRMQBDnVldcKNh9fzyOQfiArLG2&#10;TAr+yMN8NribYqZtxxtqt6EQEcI+QwVlCE0mpc9LMuiHtiGO3sk6gyFKV0jtsItwU8vnJEmlwYrj&#10;QokNvZWU/2x/jYKv0TptF6vPZb9fpcf8fXM8nDun1MN9v5iACNSHW/i/vdQKXl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lokHNxwAAANwAAAAPAAAAAAAA&#10;AAAAAAAAAKECAABkcnMvZG93bnJldi54bWxQSwUGAAAAAAQABAD5AAAAlQMAAAAA&#10;"/>
                <v:line id="Line 105" o:spid="_x0000_s1183" style="position:absolute;visibility:visible;mso-wrap-style:square" from="14674,14668" to="44011,14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vZuccAAADcAAAADwAAAGRycy9kb3ducmV2LnhtbESPT0vDQBTE70K/w/IEb3bjvyix21Ja&#10;Co0HMVVoj6/ZZ5KafRt21yR++64geBxm5jfMbDGaVvTkfGNZwc00AUFcWt1wpeDjfXP9BMIHZI2t&#10;ZVLwQx4W88nFDDNtBy6o34VKRAj7DBXUIXSZlL6syaCf2o44ep/WGQxRukpqh0OEm1beJkkqDTYc&#10;F2rsaFVT+bX7Ngpe797Sfpm/bMd9nh7LdXE8nAan1NXluHwGEWgM/+G/9lYreHi8h9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qS9m5xwAAANwAAAAPAAAAAAAA&#10;AAAAAAAAAKECAABkcnMvZG93bnJldi54bWxQSwUGAAAAAAQABAD5AAAAlQMAAAAA&#10;"/>
                <v:line id="Line 106" o:spid="_x0000_s1184" style="position:absolute;visibility:visible;mso-wrap-style:square" from="14674,14668" to="14674,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d8IscAAADcAAAADwAAAGRycy9kb3ducmV2LnhtbESPQWvCQBSE74X+h+UVvNVNW0wluoq0&#10;FLSHolbQ4zP7TNJm34bdNUn/vSsUPA4z8w0znfemFi05X1lW8DRMQBDnVldcKNh9fzyOQfiArLG2&#10;TAr+yMN8dn83xUzbjjfUbkMhIoR9hgrKEJpMSp+XZNAPbUMcvZN1BkOUrpDaYRfhppbPSZJKgxXH&#10;hRIbeisp/92ejYKvl3XaLlafy36/So/5++Z4+OmcUoOHfjEBEagPt/B/e6kVjF5H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B3wixwAAANwAAAAPAAAAAAAA&#10;AAAAAAAAAKECAABkcnMvZG93bnJldi54bWxQSwUGAAAAAAQABAD5AAAAlQMAAAAA&#10;"/>
                <v:line id="Line 107" o:spid="_x0000_s1185" style="position:absolute;visibility:visible;mso-wrap-style:square" from="44011,14668" to="44011,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c1PcYAAADbAAAADwAAAGRycy9kb3ducmV2LnhtbESPT2vCQBTE74V+h+UJvdWNLYQaXUVa&#10;Cuqh1D+gx2f2mcRm34bdNUm/vSsUehxm5jfMdN6bWrTkfGVZwWiYgCDOra64ULDffT6/gfABWWNt&#10;mRT8kof57PFhipm2HW+o3YZCRAj7DBWUITSZlD4vyaAf2oY4emfrDIYoXSG1wy7CTS1fkiSVBiuO&#10;CyU29F5S/rO9GgVfr99pu1itl/1hlZ7yj83peOmcUk+DfjEBEagP/+G/9lIrGKdw/xJ/gJ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ZXNT3GAAAA2wAAAA8AAAAAAAAA&#10;AAAAAAAAoQIAAGRycy9kb3ducmV2LnhtbFBLBQYAAAAABAAEAPkAAACUAwAAAAA=&#10;"/>
                <v:shape id="Text Box 108" o:spid="_x0000_s1186" type="#_x0000_t202" style="position:absolute;left:5334;top:18288;width:23952;height:9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fI9MUA&#10;AADbAAAADwAAAGRycy9kb3ducmV2LnhtbESPQWvCQBSE70L/w/IKvUjdtIe0RjehFFrMSaql4O2R&#10;fU2C2bdhd6PRX+8KgsdhZr5hlsVoOnEg51vLCl5mCQjiyuqWawW/26/ndxA+IGvsLJOCE3ko8ofJ&#10;EjNtj/xDh02oRYSwz1BBE0KfSemrhgz6me2Jo/dvncEQpauldniMcNPJ1yRJpcGW40KDPX02VO03&#10;g1GwL4fKDH87t1oP2+/ynGo5TeZKPT2OHwsQgcZwD9/aK61g/gbXL/EHy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58j0xQAAANsAAAAPAAAAAAAAAAAAAAAAAJgCAABkcnMv&#10;ZG93bnJldi54bWxQSwUGAAAAAAQABAD1AAAAigMAAAAA&#10;">
                  <v:textbox inset="5.85pt,.7pt,5.85pt,.7pt">
                    <w:txbxContent>
                      <w:p w:rsidR="00EC195E" w:rsidRPr="00436CD2" w:rsidRDefault="00EC195E">
                        <w:pPr>
                          <w:spacing w:beforeLines="100" w:before="240"/>
                          <w:jc w:val="center"/>
                          <w:rPr>
                            <w:rFonts w:ascii="ＭＳ Ｐ明朝" w:eastAsia="ＭＳ Ｐ明朝" w:hAnsi="ＭＳ Ｐ明朝"/>
                          </w:rPr>
                        </w:pPr>
                        <w:r w:rsidRPr="00436CD2">
                          <w:rPr>
                            <w:rFonts w:ascii="ＭＳ Ｐ明朝" w:eastAsia="ＭＳ Ｐ明朝" w:hAnsi="ＭＳ Ｐ明朝" w:hint="eastAsia"/>
                          </w:rPr>
                          <w:t>出血</w:t>
                        </w:r>
                        <w:r>
                          <w:rPr>
                            <w:rFonts w:ascii="ＭＳ Ｐ明朝" w:eastAsia="ＭＳ Ｐ明朝" w:hAnsi="ＭＳ Ｐ明朝" w:hint="eastAsia"/>
                          </w:rPr>
                          <w:t>関連</w:t>
                        </w:r>
                        <w:r w:rsidRPr="00436CD2">
                          <w:rPr>
                            <w:rFonts w:ascii="ＭＳ Ｐ明朝" w:eastAsia="ＭＳ Ｐ明朝" w:hAnsi="ＭＳ Ｐ明朝" w:hint="eastAsia"/>
                          </w:rPr>
                          <w:t>用語（臨床検査用語を除く）</w:t>
                        </w:r>
                      </w:p>
                      <w:p w:rsidR="00EC195E" w:rsidRPr="00436CD2" w:rsidRDefault="00EC195E">
                        <w:pPr>
                          <w:spacing w:beforeLines="50" w:before="120" w:line="0" w:lineRule="atLeast"/>
                          <w:jc w:val="center"/>
                          <w:rPr>
                            <w:rFonts w:ascii="ＭＳ Ｐ明朝" w:eastAsia="ＭＳ Ｐ明朝" w:hAnsi="ＭＳ Ｐ明朝"/>
                          </w:rPr>
                        </w:pPr>
                        <w:r w:rsidRPr="00436CD2">
                          <w:rPr>
                            <w:rFonts w:ascii="ＭＳ Ｐ明朝" w:eastAsia="ＭＳ Ｐ明朝" w:hAnsi="ＭＳ Ｐ明朝" w:hint="eastAsia"/>
                          </w:rPr>
                          <w:t>（</w:t>
                        </w:r>
                        <w:r w:rsidRPr="00436CD2">
                          <w:rPr>
                            <w:rFonts w:eastAsia="ＭＳ Ｐ明朝"/>
                          </w:rPr>
                          <w:t>20000039</w:t>
                        </w:r>
                        <w:r w:rsidRPr="00436CD2">
                          <w:rPr>
                            <w:rFonts w:ascii="ＭＳ Ｐ明朝" w:eastAsia="ＭＳ Ｐ明朝" w:hAnsi="ＭＳ Ｐ明朝" w:hint="eastAsia"/>
                          </w:rPr>
                          <w:t>）</w:t>
                        </w:r>
                      </w:p>
                      <w:p w:rsidR="00EC195E" w:rsidRPr="00436CD2" w:rsidRDefault="00EC195E">
                        <w:pPr>
                          <w:spacing w:beforeLines="50" w:before="120"/>
                          <w:jc w:val="center"/>
                          <w:rPr>
                            <w:rFonts w:ascii="ＭＳ Ｐ明朝" w:eastAsia="ＭＳ Ｐ明朝" w:hAnsi="ＭＳ Ｐ明朝"/>
                          </w:rPr>
                        </w:pPr>
                      </w:p>
                    </w:txbxContent>
                  </v:textbox>
                </v:shape>
                <v:shape id="Text Box 109" o:spid="_x0000_s1187" type="#_x0000_t202" style="position:absolute;left:33337;top:18288;width:21336;height:9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hchsEA&#10;AADbAAAADwAAAGRycy9kb3ducmV2LnhtbERPy4rCMBTdC/5DuIIbGVNdyNgxlUFQdCU+ENxdmjtt&#10;aXNTklQ78/VmIczycN6rdW8a8SDnK8sKZtMEBHFudcWFgutl+/EJwgdkjY1lUvBLHtbZcLDCVNsn&#10;n+hxDoWIIexTVFCG0KZS+rwkg35qW+LI/VhnMEToCqkdPmO4aeQ8SRbSYMWxocSWNiXl9bkzCupD&#10;l5vudnf7Y3fZHf4WWk6SpVLjUf/9BSJQH/7Fb/deK1jGsfFL/AEye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4XIbBAAAA2wAAAA8AAAAAAAAAAAAAAAAAmAIAAGRycy9kb3du&#10;cmV2LnhtbFBLBQYAAAAABAAEAPUAAACGAwAAAAA=&#10;">
                  <v:textbox inset="5.85pt,.7pt,5.85pt,.7pt">
                    <w:txbxContent>
                      <w:p w:rsidR="00EC195E" w:rsidRPr="00436CD2" w:rsidRDefault="00EC195E">
                        <w:pPr>
                          <w:spacing w:beforeLines="100" w:before="240"/>
                          <w:jc w:val="center"/>
                          <w:rPr>
                            <w:rFonts w:ascii="ＭＳ Ｐ明朝" w:eastAsia="ＭＳ Ｐ明朝" w:hAnsi="ＭＳ Ｐ明朝"/>
                            <w:lang w:eastAsia="zh-TW"/>
                          </w:rPr>
                        </w:pPr>
                        <w:r w:rsidRPr="00436CD2">
                          <w:rPr>
                            <w:rFonts w:ascii="ＭＳ Ｐ明朝" w:eastAsia="ＭＳ Ｐ明朝" w:hAnsi="ＭＳ Ｐ明朝" w:hint="eastAsia"/>
                            <w:lang w:eastAsia="zh-TW"/>
                          </w:rPr>
                          <w:t>出血</w:t>
                        </w:r>
                        <w:r>
                          <w:rPr>
                            <w:rFonts w:ascii="ＭＳ Ｐ明朝" w:eastAsia="ＭＳ Ｐ明朝" w:hAnsi="ＭＳ Ｐ明朝" w:hint="eastAsia"/>
                            <w:lang w:eastAsia="zh-TW"/>
                          </w:rPr>
                          <w:t>関連臨床検査</w:t>
                        </w:r>
                        <w:r w:rsidRPr="00436CD2">
                          <w:rPr>
                            <w:rFonts w:ascii="ＭＳ Ｐ明朝" w:eastAsia="ＭＳ Ｐ明朝" w:hAnsi="ＭＳ Ｐ明朝" w:hint="eastAsia"/>
                            <w:lang w:eastAsia="zh-TW"/>
                          </w:rPr>
                          <w:t>用語</w:t>
                        </w:r>
                      </w:p>
                      <w:p w:rsidR="00EC195E" w:rsidRPr="00436CD2" w:rsidRDefault="00EC195E">
                        <w:pPr>
                          <w:spacing w:beforeLines="50" w:before="120" w:line="0" w:lineRule="atLeast"/>
                          <w:jc w:val="center"/>
                          <w:rPr>
                            <w:rFonts w:ascii="ＭＳ Ｐ明朝" w:eastAsia="ＭＳ Ｐ明朝" w:hAnsi="ＭＳ Ｐ明朝"/>
                            <w:lang w:eastAsia="zh-TW"/>
                          </w:rPr>
                        </w:pPr>
                        <w:r w:rsidRPr="00436CD2">
                          <w:rPr>
                            <w:rFonts w:ascii="ＭＳ Ｐ明朝" w:eastAsia="ＭＳ Ｐ明朝" w:hAnsi="ＭＳ Ｐ明朝" w:hint="eastAsia"/>
                            <w:lang w:eastAsia="zh-TW"/>
                          </w:rPr>
                          <w:t>（</w:t>
                        </w:r>
                        <w:r w:rsidRPr="00436CD2">
                          <w:rPr>
                            <w:rFonts w:eastAsia="ＭＳ Ｐ明朝"/>
                            <w:lang w:eastAsia="zh-TW"/>
                          </w:rPr>
                          <w:t>20000040</w:t>
                        </w:r>
                        <w:r w:rsidRPr="00436CD2">
                          <w:rPr>
                            <w:rFonts w:ascii="ＭＳ Ｐ明朝" w:eastAsia="ＭＳ Ｐ明朝" w:hAnsi="ＭＳ Ｐ明朝" w:hint="eastAsia"/>
                            <w:lang w:eastAsia="zh-TW"/>
                          </w:rPr>
                          <w:t>）</w:t>
                        </w:r>
                      </w:p>
                      <w:p w:rsidR="00EC195E" w:rsidRPr="00436CD2" w:rsidRDefault="00EC195E">
                        <w:pPr>
                          <w:spacing w:beforeLines="50" w:before="120"/>
                          <w:jc w:val="center"/>
                          <w:rPr>
                            <w:rFonts w:ascii="ＭＳ Ｐ明朝" w:eastAsia="ＭＳ Ｐ明朝" w:hAnsi="ＭＳ Ｐ明朝"/>
                            <w:lang w:eastAsia="zh-TW"/>
                          </w:rPr>
                        </w:pPr>
                      </w:p>
                    </w:txbxContent>
                  </v:textbox>
                </v:shape>
                <w10:anchorlock/>
              </v:group>
            </w:pict>
          </mc:Fallback>
        </mc:AlternateConten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2-12</w:t>
      </w:r>
      <w:r w:rsidRPr="005A24F7">
        <w:rPr>
          <w:rFonts w:ascii="Arial" w:eastAsia="ＭＳ Ｐ明朝" w:hAnsi="ＭＳ Ｐ明朝" w:cs="Arial"/>
        </w:rPr>
        <w:t xml:space="preserve">　出血（ＳＭＱ）の階層構造</w:t>
      </w:r>
    </w:p>
    <w:p w:rsidR="00874597" w:rsidRPr="005A24F7" w:rsidRDefault="00874597" w:rsidP="00874597">
      <w:pPr>
        <w:rPr>
          <w:rFonts w:ascii="Arial" w:eastAsia="ＭＳ Ｐ明朝" w:hAnsi="Arial" w:cs="Arial"/>
        </w:rPr>
      </w:pPr>
    </w:p>
    <w:p w:rsidR="00874597" w:rsidRPr="005A24F7" w:rsidRDefault="00874597" w:rsidP="00F301B2">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には</w:t>
      </w:r>
      <w:r w:rsidRPr="005A24F7">
        <w:rPr>
          <w:rFonts w:ascii="Arial" w:eastAsia="ＭＳ Ｐ明朝" w:hAnsi="Arial" w:cs="Arial"/>
        </w:rPr>
        <w:t>2</w:t>
      </w:r>
      <w:r w:rsidRPr="005A24F7">
        <w:rPr>
          <w:rFonts w:ascii="Arial" w:eastAsia="ＭＳ Ｐ明朝" w:hAnsi="ＭＳ Ｐ明朝" w:cs="Arial"/>
        </w:rPr>
        <w:t>階層あり、包括的な出血に関する検索（レベル</w:t>
      </w:r>
      <w:r w:rsidR="00641F7E" w:rsidRPr="005A24F7">
        <w:rPr>
          <w:rFonts w:ascii="Arial" w:eastAsia="ＭＳ Ｐ明朝" w:hAnsi="Arial" w:cs="Arial"/>
        </w:rPr>
        <w:t>1</w:t>
      </w:r>
      <w:r w:rsidRPr="005A24F7">
        <w:rPr>
          <w:rFonts w:ascii="Arial" w:eastAsia="ＭＳ Ｐ明朝" w:hAnsi="ＭＳ Ｐ明朝" w:cs="Arial"/>
        </w:rPr>
        <w:t>）と、下記に示す</w:t>
      </w:r>
      <w:r w:rsidR="00641F7E">
        <w:rPr>
          <w:rFonts w:ascii="Arial" w:eastAsia="ＭＳ Ｐ明朝" w:hAnsi="Arial" w:cs="Arial" w:hint="eastAsia"/>
        </w:rPr>
        <w:t>二</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（レベル２）で構成されている。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「出血</w:t>
      </w:r>
      <w:r w:rsidR="00F73F71">
        <w:rPr>
          <w:rFonts w:ascii="Arial" w:eastAsia="ＭＳ Ｐ明朝" w:hAnsi="ＭＳ Ｐ明朝" w:cs="Arial" w:hint="eastAsia"/>
          <w:szCs w:val="22"/>
        </w:rPr>
        <w:t>関連</w:t>
      </w:r>
      <w:r w:rsidRPr="005A24F7">
        <w:rPr>
          <w:rFonts w:ascii="Arial" w:eastAsia="ＭＳ Ｐ明朝" w:hAnsi="ＭＳ Ｐ明朝" w:cs="Arial"/>
          <w:szCs w:val="22"/>
        </w:rPr>
        <w:t>用語（臨床検査用語を除く）（ＳＭＱ）」</w:t>
      </w:r>
    </w:p>
    <w:p w:rsidR="00874597" w:rsidRPr="005A24F7" w:rsidRDefault="00874597" w:rsidP="00F763B9">
      <w:pPr>
        <w:numPr>
          <w:ilvl w:val="0"/>
          <w:numId w:val="4"/>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「出血</w:t>
      </w:r>
      <w:r w:rsidR="00F73F71">
        <w:rPr>
          <w:rFonts w:ascii="Arial" w:eastAsia="ＭＳ Ｐ明朝" w:hAnsi="ＭＳ Ｐ明朝" w:cs="Arial" w:hint="eastAsia"/>
          <w:szCs w:val="22"/>
          <w:lang w:eastAsia="zh-TW"/>
        </w:rPr>
        <w:t>関連</w:t>
      </w:r>
      <w:r w:rsidRPr="005A24F7">
        <w:rPr>
          <w:rFonts w:ascii="Arial" w:eastAsia="ＭＳ Ｐ明朝" w:hAnsi="ＭＳ Ｐ明朝" w:cs="Arial"/>
          <w:szCs w:val="22"/>
          <w:lang w:eastAsia="zh-TW"/>
        </w:rPr>
        <w:t>臨床検査用語（ＳＭＱ）」</w:t>
      </w:r>
    </w:p>
    <w:p w:rsidR="00874597" w:rsidRPr="005A24F7" w:rsidRDefault="00874597" w:rsidP="00874597">
      <w:pPr>
        <w:rPr>
          <w:rFonts w:ascii="Arial" w:eastAsia="ＭＳ Ｐ明朝" w:hAnsi="Arial" w:cs="Arial"/>
          <w:lang w:eastAsia="zh-TW"/>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（ただし、サブ</w:t>
      </w:r>
      <w:r w:rsidRPr="005A24F7">
        <w:rPr>
          <w:rFonts w:ascii="Arial" w:eastAsia="ＭＳ Ｐ明朝" w:hAnsi="Arial" w:cs="Arial"/>
        </w:rPr>
        <w:t>SMQ</w:t>
      </w:r>
      <w:r w:rsidRPr="005A24F7">
        <w:rPr>
          <w:rFonts w:ascii="Arial" w:eastAsia="ＭＳ Ｐ明朝" w:hAnsi="ＭＳ Ｐ明朝" w:cs="Arial"/>
        </w:rPr>
        <w:t>の「出血</w:t>
      </w:r>
      <w:r w:rsidR="00F73F71">
        <w:rPr>
          <w:rFonts w:ascii="Arial" w:eastAsia="ＭＳ Ｐ明朝" w:hAnsi="ＭＳ Ｐ明朝" w:cs="Arial" w:hint="eastAsia"/>
        </w:rPr>
        <w:t>関連</w:t>
      </w:r>
      <w:r w:rsidRPr="005A24F7">
        <w:rPr>
          <w:rFonts w:ascii="Arial" w:eastAsia="ＭＳ Ｐ明朝" w:hAnsi="ＭＳ Ｐ明朝" w:cs="Arial"/>
        </w:rPr>
        <w:t>用語（臨床検査用語を除く）（ＳＭＱ）」は、</w:t>
      </w:r>
      <w:r w:rsidRPr="005A24F7">
        <w:rPr>
          <w:rFonts w:ascii="Arial" w:eastAsia="ＭＳ Ｐ明朝" w:hAnsi="Arial" w:cs="Arial"/>
        </w:rPr>
        <w:t>CIOMS</w:t>
      </w:r>
      <w:r w:rsidRPr="005A24F7">
        <w:rPr>
          <w:rFonts w:ascii="Arial" w:eastAsia="ＭＳ Ｐ明朝" w:hAnsi="ＭＳ Ｐ明朝" w:cs="Arial"/>
        </w:rPr>
        <w:t>文書に記載されている「出血、狭域」検索に相当する。）</w:t>
      </w:r>
    </w:p>
    <w:p w:rsidR="00874597" w:rsidRPr="005A24F7" w:rsidRDefault="00874597" w:rsidP="00874597">
      <w:pPr>
        <w:rPr>
          <w:rFonts w:ascii="Arial" w:eastAsia="ＭＳ Ｐ明朝" w:hAnsi="Arial" w:cs="Arial"/>
        </w:rPr>
      </w:pPr>
    </w:p>
    <w:p w:rsidR="00E83BCD" w:rsidRPr="00F73F71" w:rsidRDefault="00355CB9" w:rsidP="000867A7">
      <w:pPr>
        <w:pStyle w:val="4"/>
      </w:pPr>
      <w:r w:rsidRPr="00F73F71">
        <w:t>2.39.4</w:t>
      </w:r>
      <w:r w:rsidRPr="00F73F71">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「出血（ＳＭＱ）」は狭域および広域の検索用語を持った階層構造の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E83BCD" w:rsidRPr="00F73F71" w:rsidRDefault="00355CB9" w:rsidP="000867A7">
      <w:pPr>
        <w:pStyle w:val="4"/>
      </w:pPr>
      <w:bookmarkStart w:id="300" w:name="_Toc169508747"/>
      <w:bookmarkStart w:id="301" w:name="_Toc173736921"/>
      <w:r w:rsidRPr="00F73F71">
        <w:t>2.39.5</w:t>
      </w:r>
      <w:r w:rsidRPr="00F73F71">
        <w:t xml:space="preserve">　「出血（ＳＭＱ）」の参考資料リスト</w:t>
      </w:r>
      <w:bookmarkEnd w:id="300"/>
      <w:bookmarkEnd w:id="301"/>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Dorland’s illustrated medical dictionary, Saunders, Philadelphia, 2000</w:t>
      </w:r>
    </w:p>
    <w:p w:rsidR="00874597" w:rsidRPr="005A24F7" w:rsidRDefault="00874597" w:rsidP="00874597">
      <w:pPr>
        <w:rPr>
          <w:rFonts w:ascii="Arial" w:eastAsia="ＭＳ Ｐ明朝" w:hAnsi="Arial" w:cs="Arial"/>
        </w:rPr>
      </w:pPr>
    </w:p>
    <w:p w:rsidR="00E83BCD" w:rsidRPr="000867A7" w:rsidRDefault="00874597" w:rsidP="000867A7">
      <w:pPr>
        <w:pStyle w:val="3"/>
      </w:pPr>
      <w:r w:rsidRPr="005A24F7">
        <w:br w:type="page"/>
      </w:r>
      <w:bookmarkStart w:id="302" w:name="_Toc252957609"/>
      <w:bookmarkStart w:id="303" w:name="_Toc252959988"/>
      <w:bookmarkStart w:id="304" w:name="_Toc411862126"/>
      <w:r w:rsidR="001A76E6" w:rsidRPr="006D28AC">
        <w:rPr>
          <w:rFonts w:ascii="Arial" w:hAnsi="Arial"/>
        </w:rPr>
        <w:lastRenderedPageBreak/>
        <w:t>2.</w:t>
      </w:r>
      <w:r w:rsidR="005B277E" w:rsidRPr="006D28AC">
        <w:rPr>
          <w:rFonts w:ascii="Arial" w:hAnsi="Arial"/>
        </w:rPr>
        <w:t>40</w:t>
      </w:r>
      <w:r w:rsidR="005B277E">
        <w:rPr>
          <w:rFonts w:hint="eastAsia"/>
        </w:rPr>
        <w:tab/>
      </w:r>
      <w:r w:rsidR="00D215E1" w:rsidRPr="000867A7">
        <w:t>「聴覚および前庭障害（Hearing and vestibular disorders）（ＳＭＱ）」</w:t>
      </w:r>
      <w:bookmarkEnd w:id="302"/>
      <w:bookmarkEnd w:id="303"/>
      <w:bookmarkEnd w:id="304"/>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FE7E14" w:rsidRDefault="00355CB9" w:rsidP="000867A7">
      <w:pPr>
        <w:pStyle w:val="4"/>
      </w:pPr>
      <w:r w:rsidRPr="00FE7E14">
        <w:t>2.40.1</w:t>
      </w:r>
      <w:r w:rsidRPr="00FE7E14">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は薬剤に関連する可能性のある耳障害を包含することを目的としている。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下記の耳の</w:t>
      </w:r>
      <w:r w:rsidRPr="005A24F7">
        <w:rPr>
          <w:rFonts w:ascii="Arial" w:eastAsia="ＭＳ Ｐ明朝" w:hAnsi="Arial" w:cs="Arial"/>
          <w:szCs w:val="22"/>
        </w:rPr>
        <w:t>2</w:t>
      </w:r>
      <w:r w:rsidRPr="005A24F7">
        <w:rPr>
          <w:rFonts w:ascii="Arial" w:eastAsia="ＭＳ Ｐ明朝" w:hAnsi="ＭＳ Ｐ明朝" w:cs="Arial"/>
          <w:szCs w:val="22"/>
        </w:rPr>
        <w:t>種類の機能に対して、</w:t>
      </w:r>
      <w:r w:rsidRPr="005A24F7">
        <w:rPr>
          <w:rFonts w:ascii="Arial" w:eastAsia="ＭＳ Ｐ明朝" w:hAnsi="Arial" w:cs="Arial"/>
          <w:szCs w:val="22"/>
        </w:rPr>
        <w:t>2</w:t>
      </w:r>
      <w:r w:rsidRPr="005A24F7">
        <w:rPr>
          <w:rFonts w:ascii="Arial" w:eastAsia="ＭＳ Ｐ明朝" w:hAnsi="ＭＳ Ｐ明朝" w:cs="Arial"/>
          <w:szCs w:val="22"/>
        </w:rPr>
        <w:t>種類のサブ</w:t>
      </w:r>
      <w:r w:rsidRPr="005A24F7">
        <w:rPr>
          <w:rFonts w:ascii="Arial" w:eastAsia="ＭＳ Ｐ明朝" w:hAnsi="Arial" w:cs="Arial"/>
          <w:szCs w:val="22"/>
        </w:rPr>
        <w:t>SMQ</w:t>
      </w:r>
      <w:r w:rsidRPr="005A24F7">
        <w:rPr>
          <w:rFonts w:ascii="Arial" w:eastAsia="ＭＳ Ｐ明朝" w:hAnsi="ＭＳ Ｐ明朝" w:cs="Arial"/>
          <w:szCs w:val="22"/>
        </w:rPr>
        <w:t>を作成した。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聴覚</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平衡</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聴覚が低下、障害、または亢進する。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では難聴と聴覚異常を区別していない。これは一部の患者ではこれらの病態が重複するためである。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に包含される用語は、原則的に内耳から生じる前庭障害に関する用語である。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定義：聴覚－音を知覚する能力、すなわち振動に対比する音に対する感覚</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聴覚障害の原因は下記の通りである。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・外耳道あるいは中耳の病変（伝音難聴）、または</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・内耳あるいは第</w:t>
      </w:r>
      <w:r w:rsidRPr="005A24F7">
        <w:rPr>
          <w:rFonts w:ascii="Arial" w:eastAsia="ＭＳ Ｐ明朝" w:hAnsi="Arial" w:cs="Arial"/>
          <w:szCs w:val="22"/>
        </w:rPr>
        <w:t>8</w:t>
      </w:r>
      <w:r w:rsidRPr="005A24F7">
        <w:rPr>
          <w:rFonts w:ascii="Arial" w:eastAsia="ＭＳ Ｐ明朝" w:hAnsi="ＭＳ Ｐ明朝" w:cs="Arial"/>
          <w:szCs w:val="22"/>
        </w:rPr>
        <w:t>脳神経の病変（感音難聴）</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感音難聴はさらに下記のように区別される。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・感覚性（蝸牛性）、または</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・神経性（第</w:t>
      </w:r>
      <w:r w:rsidRPr="005A24F7">
        <w:rPr>
          <w:rFonts w:ascii="Arial" w:eastAsia="ＭＳ Ｐ明朝" w:hAnsi="Arial" w:cs="Arial"/>
          <w:szCs w:val="22"/>
        </w:rPr>
        <w:t>8</w:t>
      </w:r>
      <w:r w:rsidRPr="005A24F7">
        <w:rPr>
          <w:rFonts w:ascii="Arial" w:eastAsia="ＭＳ Ｐ明朝" w:hAnsi="ＭＳ Ｐ明朝" w:cs="Arial"/>
          <w:szCs w:val="22"/>
        </w:rPr>
        <w:t>脳神経性）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定義：前庭性－耳の前庭に関連する。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前庭（内耳）障害は下記の事象を引き起こすことがある。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・浮動性めまい、回転性めまい、平衡失調、聴覚変化、悪心、疲労、不安、集中困難等の症状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その他、日常機能、作業能力、家族および友人との関係、ならびに生活の質に対して影響が生じる。</w:t>
      </w:r>
    </w:p>
    <w:p w:rsidR="00874597" w:rsidRPr="005A24F7" w:rsidRDefault="00874597" w:rsidP="00874597">
      <w:pPr>
        <w:rPr>
          <w:rFonts w:ascii="Arial" w:eastAsia="ＭＳ Ｐ明朝" w:hAnsi="Arial" w:cs="Arial"/>
        </w:rPr>
      </w:pPr>
    </w:p>
    <w:p w:rsidR="00E83BCD" w:rsidRPr="00FE7E14" w:rsidRDefault="00355CB9" w:rsidP="000867A7">
      <w:pPr>
        <w:pStyle w:val="4"/>
      </w:pPr>
      <w:r w:rsidRPr="00FE7E14">
        <w:t>2.40.2</w:t>
      </w:r>
      <w:r w:rsidRPr="00FE7E14">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あらゆる種類の聴覚障害に関する用語（難聴および聴覚亢進／聴覚過敏）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内耳に由来する平衡障害に関する用語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診断名を含めた狭域検索用語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徴候、症状、処置に関する用語は原則的に広域検索に含める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中枢神経系でより上位の中枢に由来する障害用語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先天性の原因に関する用語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感染症・感染原因に関する用語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中枢神経系（</w:t>
      </w:r>
      <w:r w:rsidRPr="005A24F7">
        <w:rPr>
          <w:rFonts w:ascii="Arial" w:eastAsia="ＭＳ Ｐ明朝" w:hAnsi="Arial" w:cs="Arial"/>
          <w:szCs w:val="22"/>
        </w:rPr>
        <w:t>CNS</w:t>
      </w:r>
      <w:r w:rsidRPr="005A24F7">
        <w:rPr>
          <w:rFonts w:ascii="Arial" w:eastAsia="ＭＳ Ｐ明朝" w:hAnsi="ＭＳ Ｐ明朝" w:cs="Arial"/>
          <w:szCs w:val="22"/>
        </w:rPr>
        <w:t>）障害で、結果として聴覚障害（例：脳血管発作）または平衡障害（例：小脳障害）を生ずる障害用語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外傷に起因する病態に関する用語（例：</w:t>
      </w:r>
      <w:r w:rsidRPr="005A24F7">
        <w:rPr>
          <w:rFonts w:ascii="Arial" w:eastAsia="ＭＳ Ｐ明朝" w:hAnsi="Arial" w:cs="Arial"/>
          <w:szCs w:val="22"/>
        </w:rPr>
        <w:t>PT</w:t>
      </w:r>
      <w:r w:rsidRPr="005A24F7">
        <w:rPr>
          <w:rFonts w:ascii="Arial" w:eastAsia="ＭＳ Ｐ明朝" w:hAnsi="ＭＳ Ｐ明朝" w:cs="Arial"/>
          <w:szCs w:val="22"/>
        </w:rPr>
        <w:t>「外傷性難聴（</w:t>
      </w:r>
      <w:r w:rsidRPr="005A24F7">
        <w:rPr>
          <w:rFonts w:ascii="Arial" w:eastAsia="ＭＳ Ｐ明朝" w:hAnsi="Arial" w:cs="Arial"/>
          <w:szCs w:val="22"/>
        </w:rPr>
        <w:t>Deafness traumatic</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657059">
      <w:pPr>
        <w:tabs>
          <w:tab w:val="num" w:pos="1022"/>
        </w:tabs>
        <w:ind w:left="321" w:hangingChars="153" w:hanging="321"/>
        <w:rPr>
          <w:rFonts w:ascii="Arial" w:eastAsia="ＭＳ Ｐ明朝" w:hAnsi="Arial" w:cs="Arial"/>
        </w:rPr>
      </w:pPr>
      <w:r w:rsidRPr="005A24F7">
        <w:rPr>
          <w:rFonts w:ascii="Arial" w:eastAsia="ＭＳ Ｐ明朝" w:hAnsi="ＭＳ Ｐ明朝" w:cs="Arial"/>
        </w:rPr>
        <w:t>注：浮動性めまいには多くの原因があり明らかに</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が生じる一因となりうるが、「回転性めまい」と「浮動性めまい」は区別なく用いられる場合があるため、</w:t>
      </w:r>
      <w:r w:rsidRPr="005A24F7">
        <w:rPr>
          <w:rFonts w:ascii="Arial" w:eastAsia="ＭＳ Ｐ明朝" w:hAnsi="Arial" w:cs="Arial"/>
        </w:rPr>
        <w:t>PT</w:t>
      </w:r>
      <w:r w:rsidRPr="005A24F7">
        <w:rPr>
          <w:rFonts w:ascii="Arial" w:eastAsia="ＭＳ Ｐ明朝" w:hAnsi="ＭＳ Ｐ明朝" w:cs="Arial"/>
        </w:rPr>
        <w:t>「浮動性めまい（</w:t>
      </w:r>
      <w:r w:rsidRPr="005A24F7">
        <w:rPr>
          <w:rFonts w:ascii="Arial" w:eastAsia="ＭＳ Ｐ明朝" w:hAnsi="Arial" w:cs="Arial"/>
        </w:rPr>
        <w:t>Dizziness</w:t>
      </w:r>
      <w:r w:rsidRPr="005A24F7">
        <w:rPr>
          <w:rFonts w:ascii="Arial" w:eastAsia="ＭＳ Ｐ明朝" w:hAnsi="ＭＳ Ｐ明朝" w:cs="Arial"/>
        </w:rPr>
        <w:t>）」を広域検索（サブ</w:t>
      </w:r>
      <w:r w:rsidRPr="005A24F7">
        <w:rPr>
          <w:rFonts w:ascii="Arial" w:eastAsia="ＭＳ Ｐ明朝" w:hAnsi="Arial" w:cs="Arial"/>
        </w:rPr>
        <w:t>SMQ</w:t>
      </w:r>
      <w:r w:rsidRPr="005A24F7">
        <w:rPr>
          <w:rFonts w:ascii="Arial" w:eastAsia="ＭＳ Ｐ明朝" w:hAnsi="ＭＳ Ｐ明朝" w:cs="Arial"/>
        </w:rPr>
        <w:t>「前庭障害（ＳＭＱ）」の広域検索）に残すことが提案された。</w:t>
      </w:r>
    </w:p>
    <w:p w:rsidR="00874597" w:rsidRPr="005A24F7" w:rsidRDefault="00874597" w:rsidP="00874597">
      <w:pPr>
        <w:rPr>
          <w:rFonts w:ascii="Arial" w:eastAsia="ＭＳ Ｐ明朝" w:hAnsi="Arial" w:cs="Arial"/>
        </w:rPr>
      </w:pPr>
    </w:p>
    <w:p w:rsidR="00E83BCD" w:rsidRPr="00FE7E14" w:rsidRDefault="00355CB9" w:rsidP="000867A7">
      <w:pPr>
        <w:pStyle w:val="4"/>
      </w:pPr>
      <w:r w:rsidRPr="00FE7E14">
        <w:t>2.40.3</w:t>
      </w:r>
      <w:r w:rsidRPr="00FE7E14">
        <w:t xml:space="preserve">　階層構造</w:t>
      </w:r>
    </w:p>
    <w:p w:rsidR="00874597" w:rsidRPr="005A24F7" w:rsidRDefault="00874597" w:rsidP="00874597">
      <w:pPr>
        <w:rPr>
          <w:rFonts w:ascii="Arial" w:eastAsia="ＭＳ Ｐ明朝" w:hAnsi="Arial" w:cs="Arial"/>
          <w:b/>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090C3FDF" wp14:editId="35FB11F9">
                <wp:extent cx="5734050" cy="3023235"/>
                <wp:effectExtent l="0" t="13335" r="4445" b="1905"/>
                <wp:docPr id="571" name="キャンバス 18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63" name="Text Box 94"/>
                        <wps:cNvSpPr txBox="1">
                          <a:spLocks noChangeArrowheads="1"/>
                        </wps:cNvSpPr>
                        <wps:spPr bwMode="auto">
                          <a:xfrm>
                            <a:off x="1800216" y="0"/>
                            <a:ext cx="2066918" cy="937211"/>
                          </a:xfrm>
                          <a:prstGeom prst="rect">
                            <a:avLst/>
                          </a:prstGeom>
                          <a:solidFill>
                            <a:srgbClr val="FFFFFF"/>
                          </a:solidFill>
                          <a:ln w="9525">
                            <a:solidFill>
                              <a:srgbClr val="000000"/>
                            </a:solidFill>
                            <a:miter lim="800000"/>
                            <a:headEnd/>
                            <a:tailEnd/>
                          </a:ln>
                        </wps:spPr>
                        <wps:txbx>
                          <w:txbxContent>
                            <w:p w:rsidR="00EC195E" w:rsidRPr="0069524A" w:rsidRDefault="00EC195E">
                              <w:pPr>
                                <w:spacing w:beforeLines="100" w:before="240"/>
                                <w:jc w:val="center"/>
                                <w:rPr>
                                  <w:rFonts w:ascii="ＭＳ Ｐ明朝" w:eastAsia="ＭＳ Ｐ明朝" w:hAnsi="ＭＳ Ｐ明朝"/>
                                </w:rPr>
                              </w:pPr>
                              <w:r w:rsidRPr="0069524A">
                                <w:rPr>
                                  <w:rFonts w:ascii="ＭＳ Ｐ明朝" w:eastAsia="ＭＳ Ｐ明朝" w:hAnsi="ＭＳ Ｐ明朝" w:hint="eastAsia"/>
                                </w:rPr>
                                <w:t>聴覚および前庭障害</w:t>
                              </w:r>
                            </w:p>
                            <w:p w:rsidR="00EC195E" w:rsidRPr="0069524A" w:rsidRDefault="00EC195E">
                              <w:pPr>
                                <w:spacing w:beforeLines="50" w:before="120"/>
                                <w:jc w:val="center"/>
                                <w:rPr>
                                  <w:rFonts w:ascii="ＭＳ Ｐ明朝" w:eastAsia="ＭＳ Ｐ明朝" w:hAnsi="ＭＳ Ｐ明朝"/>
                                </w:rPr>
                              </w:pPr>
                              <w:r w:rsidRPr="0069524A">
                                <w:rPr>
                                  <w:rFonts w:ascii="ＭＳ Ｐ明朝" w:eastAsia="ＭＳ Ｐ明朝" w:hAnsi="ＭＳ Ｐ明朝" w:hint="eastAsia"/>
                                </w:rPr>
                                <w:t>（</w:t>
                              </w:r>
                              <w:r w:rsidRPr="0069524A">
                                <w:rPr>
                                  <w:rFonts w:eastAsia="ＭＳ Ｐ明朝"/>
                                </w:rPr>
                                <w:t>20000170</w:t>
                              </w:r>
                              <w:r w:rsidRPr="0069524A">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564" name="Text Box 95"/>
                        <wps:cNvSpPr txBox="1">
                          <a:spLocks noChangeArrowheads="1"/>
                        </wps:cNvSpPr>
                        <wps:spPr bwMode="auto">
                          <a:xfrm>
                            <a:off x="400003" y="1752620"/>
                            <a:ext cx="2133619" cy="914411"/>
                          </a:xfrm>
                          <a:prstGeom prst="rect">
                            <a:avLst/>
                          </a:prstGeom>
                          <a:solidFill>
                            <a:srgbClr val="FFFFFF"/>
                          </a:solidFill>
                          <a:ln w="9525">
                            <a:solidFill>
                              <a:srgbClr val="000000"/>
                            </a:solidFill>
                            <a:miter lim="800000"/>
                            <a:headEnd/>
                            <a:tailEnd/>
                          </a:ln>
                        </wps:spPr>
                        <wps:txbx>
                          <w:txbxContent>
                            <w:p w:rsidR="00EC195E" w:rsidRPr="006137BD" w:rsidRDefault="00EC195E">
                              <w:pPr>
                                <w:spacing w:beforeLines="100" w:before="240"/>
                                <w:jc w:val="center"/>
                                <w:rPr>
                                  <w:rFonts w:ascii="ＭＳ Ｐ明朝" w:eastAsia="ＭＳ Ｐ明朝" w:hAnsi="ＭＳ Ｐ明朝"/>
                                </w:rPr>
                              </w:pPr>
                              <w:r w:rsidRPr="006137BD">
                                <w:rPr>
                                  <w:rFonts w:ascii="ＭＳ Ｐ明朝" w:eastAsia="ＭＳ Ｐ明朝" w:hAnsi="ＭＳ Ｐ明朝" w:hint="eastAsia"/>
                                </w:rPr>
                                <w:t>聴覚障害</w:t>
                              </w:r>
                            </w:p>
                            <w:p w:rsidR="00EC195E" w:rsidRPr="006137BD" w:rsidRDefault="00EC195E">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20000171</w:t>
                              </w:r>
                              <w:r w:rsidRPr="006137BD">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565" name="Text Box 96"/>
                        <wps:cNvSpPr txBox="1">
                          <a:spLocks noChangeArrowheads="1"/>
                        </wps:cNvSpPr>
                        <wps:spPr bwMode="auto">
                          <a:xfrm>
                            <a:off x="3267028" y="1752620"/>
                            <a:ext cx="2000317" cy="914411"/>
                          </a:xfrm>
                          <a:prstGeom prst="rect">
                            <a:avLst/>
                          </a:prstGeom>
                          <a:solidFill>
                            <a:srgbClr val="FFFFFF"/>
                          </a:solidFill>
                          <a:ln w="9525">
                            <a:solidFill>
                              <a:srgbClr val="000000"/>
                            </a:solidFill>
                            <a:miter lim="800000"/>
                            <a:headEnd/>
                            <a:tailEnd/>
                          </a:ln>
                        </wps:spPr>
                        <wps:txbx>
                          <w:txbxContent>
                            <w:p w:rsidR="00EC195E" w:rsidRPr="006137BD" w:rsidRDefault="00EC195E">
                              <w:pPr>
                                <w:spacing w:beforeLines="100" w:before="240"/>
                                <w:jc w:val="center"/>
                                <w:rPr>
                                  <w:rFonts w:ascii="ＭＳ Ｐ明朝" w:eastAsia="ＭＳ Ｐ明朝" w:hAnsi="ＭＳ Ｐ明朝"/>
                                </w:rPr>
                              </w:pPr>
                              <w:r w:rsidRPr="006137BD">
                                <w:rPr>
                                  <w:rFonts w:ascii="ＭＳ Ｐ明朝" w:eastAsia="ＭＳ Ｐ明朝" w:hAnsi="ＭＳ Ｐ明朝" w:hint="eastAsia"/>
                                </w:rPr>
                                <w:t>前庭障害</w:t>
                              </w:r>
                            </w:p>
                            <w:p w:rsidR="00EC195E" w:rsidRPr="006137BD" w:rsidRDefault="00EC195E">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20000172</w:t>
                              </w:r>
                              <w:r w:rsidRPr="006137BD">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566" name="Line 97"/>
                        <wps:cNvCnPr/>
                        <wps:spPr bwMode="auto">
                          <a:xfrm>
                            <a:off x="1399512" y="1287715"/>
                            <a:ext cx="2935026"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7" name="Line 98"/>
                        <wps:cNvCnPr/>
                        <wps:spPr bwMode="auto">
                          <a:xfrm>
                            <a:off x="4334538" y="1287715"/>
                            <a:ext cx="600" cy="457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8" name="Line 99"/>
                        <wps:cNvCnPr/>
                        <wps:spPr bwMode="auto">
                          <a:xfrm>
                            <a:off x="1399512" y="1287715"/>
                            <a:ext cx="1300" cy="4572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9" name="Line 100"/>
                        <wps:cNvCnPr/>
                        <wps:spPr bwMode="auto">
                          <a:xfrm>
                            <a:off x="2867025" y="937211"/>
                            <a:ext cx="600" cy="342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90C3FDF" id="キャンバス 182" o:spid="_x0000_s1188" editas="canvas" style="width:451.5pt;height:238.05pt;mso-position-horizontal-relative:char;mso-position-vertical-relative:line" coordsize="57340,30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">
                <v:shape id="_x0000_s1189" type="#_x0000_t75" style="position:absolute;width:57340;height:30232;visibility:visible;mso-wrap-style:square">
                  <v:fill o:detectmouseclick="t"/>
                  <v:path o:connecttype="none"/>
                </v:shape>
                <v:shape id="Text Box 94" o:spid="_x0000_s1190" type="#_x0000_t202" style="position:absolute;left:18002;width:20669;height:93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JVr8UA&#10;AADcAAAADwAAAGRycy9kb3ducmV2LnhtbESPQWvCQBSE70L/w/IEL6Kbthg0ukopVPRUqkXw9sg+&#10;k2D2bdjdaOqvdwuCx2FmvmEWq87U4kLOV5YVvI4TEMS51RUXCn73X6MpCB+QNdaWScEfeVgtX3oL&#10;zLS98g9ddqEQEcI+QwVlCE0mpc9LMujHtiGO3sk6gyFKV0jt8BrhppZvSZJKgxXHhRIb+iwpP+9a&#10;o+C8bXPTHo5u893u19tbquUwmSk16HcfcxCBuvAMP9obrWCSvsP/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QlWvxQAAANwAAAAPAAAAAAAAAAAAAAAAAJgCAABkcnMv&#10;ZG93bnJldi54bWxQSwUGAAAAAAQABAD1AAAAigMAAAAA&#10;">
                  <v:textbox inset="5.85pt,.7pt,5.85pt,.7pt">
                    <w:txbxContent>
                      <w:p w:rsidR="00EC195E" w:rsidRPr="0069524A" w:rsidRDefault="00EC195E">
                        <w:pPr>
                          <w:spacing w:beforeLines="100" w:before="240"/>
                          <w:jc w:val="center"/>
                          <w:rPr>
                            <w:rFonts w:ascii="ＭＳ Ｐ明朝" w:eastAsia="ＭＳ Ｐ明朝" w:hAnsi="ＭＳ Ｐ明朝"/>
                          </w:rPr>
                        </w:pPr>
                        <w:r w:rsidRPr="0069524A">
                          <w:rPr>
                            <w:rFonts w:ascii="ＭＳ Ｐ明朝" w:eastAsia="ＭＳ Ｐ明朝" w:hAnsi="ＭＳ Ｐ明朝" w:hint="eastAsia"/>
                          </w:rPr>
                          <w:t>聴覚および前庭障害</w:t>
                        </w:r>
                      </w:p>
                      <w:p w:rsidR="00EC195E" w:rsidRPr="0069524A" w:rsidRDefault="00EC195E">
                        <w:pPr>
                          <w:spacing w:beforeLines="50" w:before="120"/>
                          <w:jc w:val="center"/>
                          <w:rPr>
                            <w:rFonts w:ascii="ＭＳ Ｐ明朝" w:eastAsia="ＭＳ Ｐ明朝" w:hAnsi="ＭＳ Ｐ明朝"/>
                          </w:rPr>
                        </w:pPr>
                        <w:r w:rsidRPr="0069524A">
                          <w:rPr>
                            <w:rFonts w:ascii="ＭＳ Ｐ明朝" w:eastAsia="ＭＳ Ｐ明朝" w:hAnsi="ＭＳ Ｐ明朝" w:hint="eastAsia"/>
                          </w:rPr>
                          <w:t>（</w:t>
                        </w:r>
                        <w:r w:rsidRPr="0069524A">
                          <w:rPr>
                            <w:rFonts w:eastAsia="ＭＳ Ｐ明朝"/>
                          </w:rPr>
                          <w:t>20000170</w:t>
                        </w:r>
                        <w:r w:rsidRPr="0069524A">
                          <w:rPr>
                            <w:rFonts w:ascii="ＭＳ Ｐ明朝" w:eastAsia="ＭＳ Ｐ明朝" w:hAnsi="ＭＳ Ｐ明朝" w:hint="eastAsia"/>
                          </w:rPr>
                          <w:t>）</w:t>
                        </w:r>
                      </w:p>
                    </w:txbxContent>
                  </v:textbox>
                </v:shape>
                <v:shape id="Text Box 95" o:spid="_x0000_s1191" type="#_x0000_t202" style="position:absolute;left:4000;top:17526;width:21336;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vN28UA&#10;AADcAAAADwAAAGRycy9kb3ducmV2LnhtbESPQWvCQBSE70L/w/IEL6Kblho0ukopVPRUqkXw9sg+&#10;k2D2bdjdaOqvdwuCx2FmvmEWq87U4kLOV5YVvI4TEMS51RUXCn73X6MpCB+QNdaWScEfeVgtX3oL&#10;zLS98g9ddqEQEcI+QwVlCE0mpc9LMujHtiGO3sk6gyFKV0jt8BrhppZvSZJKgxXHhRIb+iwpP+9a&#10;o+C8bXPTHo5u893u19tbquUwmSk16HcfcxCBuvAMP9obrWCSvsP/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q83bxQAAANwAAAAPAAAAAAAAAAAAAAAAAJgCAABkcnMv&#10;ZG93bnJldi54bWxQSwUGAAAAAAQABAD1AAAAigMAAAAA&#10;">
                  <v:textbox inset="5.85pt,.7pt,5.85pt,.7pt">
                    <w:txbxContent>
                      <w:p w:rsidR="00EC195E" w:rsidRPr="006137BD" w:rsidRDefault="00EC195E">
                        <w:pPr>
                          <w:spacing w:beforeLines="100" w:before="240"/>
                          <w:jc w:val="center"/>
                          <w:rPr>
                            <w:rFonts w:ascii="ＭＳ Ｐ明朝" w:eastAsia="ＭＳ Ｐ明朝" w:hAnsi="ＭＳ Ｐ明朝"/>
                          </w:rPr>
                        </w:pPr>
                        <w:r w:rsidRPr="006137BD">
                          <w:rPr>
                            <w:rFonts w:ascii="ＭＳ Ｐ明朝" w:eastAsia="ＭＳ Ｐ明朝" w:hAnsi="ＭＳ Ｐ明朝" w:hint="eastAsia"/>
                          </w:rPr>
                          <w:t>聴覚障害</w:t>
                        </w:r>
                      </w:p>
                      <w:p w:rsidR="00EC195E" w:rsidRPr="006137BD" w:rsidRDefault="00EC195E">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20000171</w:t>
                        </w:r>
                        <w:r w:rsidRPr="006137BD">
                          <w:rPr>
                            <w:rFonts w:ascii="ＭＳ Ｐ明朝" w:eastAsia="ＭＳ Ｐ明朝" w:hAnsi="ＭＳ Ｐ明朝" w:hint="eastAsia"/>
                          </w:rPr>
                          <w:t>）</w:t>
                        </w:r>
                      </w:p>
                    </w:txbxContent>
                  </v:textbox>
                </v:shape>
                <v:shape id="Text Box 96" o:spid="_x0000_s1192" type="#_x0000_t202" style="position:absolute;left:32670;top:17526;width:20003;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doQMUA&#10;AADcAAAADwAAAGRycy9kb3ducmV2LnhtbESPQWvCQBSE70L/w/IKXkQ3Fgw1dZVSsOhJNEXw9si+&#10;JsHs27C70dhf3xUEj8PMfMMsVr1pxIWcry0rmE4SEMSF1TWXCn7y9fgdhA/IGhvLpOBGHlbLl8EC&#10;M22vvKfLIZQiQthnqKAKoc2k9EVFBv3EtsTR+7XOYIjSlVI7vEa4aeRbkqTSYM1xocKWvioqzofO&#10;KDhvu8J0x5Pb7Lr8e/uXajlK5koNX/vPDxCB+vAMP9obrWCWzuB+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52hAxQAAANwAAAAPAAAAAAAAAAAAAAAAAJgCAABkcnMv&#10;ZG93bnJldi54bWxQSwUGAAAAAAQABAD1AAAAigMAAAAA&#10;">
                  <v:textbox inset="5.85pt,.7pt,5.85pt,.7pt">
                    <w:txbxContent>
                      <w:p w:rsidR="00EC195E" w:rsidRPr="006137BD" w:rsidRDefault="00EC195E">
                        <w:pPr>
                          <w:spacing w:beforeLines="100" w:before="240"/>
                          <w:jc w:val="center"/>
                          <w:rPr>
                            <w:rFonts w:ascii="ＭＳ Ｐ明朝" w:eastAsia="ＭＳ Ｐ明朝" w:hAnsi="ＭＳ Ｐ明朝"/>
                          </w:rPr>
                        </w:pPr>
                        <w:r w:rsidRPr="006137BD">
                          <w:rPr>
                            <w:rFonts w:ascii="ＭＳ Ｐ明朝" w:eastAsia="ＭＳ Ｐ明朝" w:hAnsi="ＭＳ Ｐ明朝" w:hint="eastAsia"/>
                          </w:rPr>
                          <w:t>前庭障害</w:t>
                        </w:r>
                      </w:p>
                      <w:p w:rsidR="00EC195E" w:rsidRPr="006137BD" w:rsidRDefault="00EC195E">
                        <w:pPr>
                          <w:spacing w:beforeLines="50" w:before="120"/>
                          <w:jc w:val="center"/>
                          <w:rPr>
                            <w:rFonts w:ascii="ＭＳ Ｐ明朝" w:eastAsia="ＭＳ Ｐ明朝" w:hAnsi="ＭＳ Ｐ明朝"/>
                          </w:rPr>
                        </w:pPr>
                        <w:r w:rsidRPr="006137BD">
                          <w:rPr>
                            <w:rFonts w:ascii="ＭＳ Ｐ明朝" w:eastAsia="ＭＳ Ｐ明朝" w:hAnsi="ＭＳ Ｐ明朝" w:hint="eastAsia"/>
                          </w:rPr>
                          <w:t>（</w:t>
                        </w:r>
                        <w:r w:rsidRPr="006137BD">
                          <w:rPr>
                            <w:rFonts w:eastAsia="ＭＳ Ｐ明朝"/>
                          </w:rPr>
                          <w:t>20000172</w:t>
                        </w:r>
                        <w:r w:rsidRPr="006137BD">
                          <w:rPr>
                            <w:rFonts w:ascii="ＭＳ Ｐ明朝" w:eastAsia="ＭＳ Ｐ明朝" w:hAnsi="ＭＳ Ｐ明朝" w:hint="eastAsia"/>
                          </w:rPr>
                          <w:t>）</w:t>
                        </w:r>
                      </w:p>
                    </w:txbxContent>
                  </v:textbox>
                </v:shape>
                <v:line id="Line 97" o:spid="_x0000_s1193" style="position:absolute;visibility:visible;mso-wrap-style:square" from="13995,12877" to="43345,128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x0iMcAAADcAAAADwAAAGRycy9kb3ducmV2LnhtbESPQUsDMRSE74L/ITzBm82qGGTbtBRF&#10;aHsobRXs8XXz3F3dvCxJurv++6ZQ6HGYmW+YyWywjejIh9qxhsdRBoK4cKbmUsPX58fDK4gQkQ02&#10;jknDPwWYTW9vJpgb1/OWul0sRYJwyFFDFWObSxmKiiyGkWuJk/fjvMWYpC+l8dgnuG3kU5YpabHm&#10;tFBhS28VFX+7o9Wwft6obr5cLYbvpToU79vD/rf3Wt/fDfMxiEhDvIYv7YXR8KIUnM+kIyCnJ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wDHSIxwAAANwAAAAPAAAAAAAA&#10;AAAAAAAAAKECAABkcnMvZG93bnJldi54bWxQSwUGAAAAAAQABAD5AAAAlQMAAAAA&#10;"/>
                <v:line id="Line 98" o:spid="_x0000_s1194" style="position:absolute;visibility:visible;mso-wrap-style:square" from="43345,12877" to="43351,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DRE8cAAADcAAAADwAAAGRycy9kb3ducmV2LnhtbESPQWvCQBSE74L/YXlCb7ppi2lJXUVa&#10;CtqDqC20x2f2NYlm34bdNUn/vSsIPQ4z8w0zW/SmFi05X1lWcD9JQBDnVldcKPj6fB8/g/ABWWNt&#10;mRT8kYfFfDiYYaZtxztq96EQEcI+QwVlCE0mpc9LMugntiGO3q91BkOUrpDaYRfhppYPSZJKgxXH&#10;hRIbei0pP+3PRsHmcZu2y/XHqv9ep4f8bXf4OXZOqbtRv3wBEagP/+Fbe6UVTNM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fQNETxwAAANwAAAAPAAAAAAAA&#10;AAAAAAAAAKECAABkcnMvZG93bnJldi54bWxQSwUGAAAAAAQABAD5AAAAlQMAAAAA&#10;"/>
                <v:line id="Line 99" o:spid="_x0000_s1195" style="position:absolute;visibility:visible;mso-wrap-style:square" from="13995,12877" to="14008,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9FYcQAAADcAAAADwAAAGRycy9kb3ducmV2LnhtbERPy2rCQBTdF/yH4Qru6sRKg0RHkZaC&#10;dlHqA3R5zVyTaOZOmJkm6d93FgWXh/NerHpTi5acrywrmIwTEMS51RUXCo6Hj+cZCB+QNdaWScEv&#10;eVgtB08LzLTteEftPhQihrDPUEEZQpNJ6fOSDPqxbYgjd7XOYIjQFVI77GK4qeVLkqTSYMWxocSG&#10;3krK7/sfo+Br+p226+3npj9t00v+vrucb51TajTs13MQgfrwEP+7N1rBaxrXxj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30VhxAAAANwAAAAPAAAAAAAAAAAA&#10;AAAAAKECAABkcnMvZG93bnJldi54bWxQSwUGAAAAAAQABAD5AAAAkgMAAAAA&#10;"/>
                <v:line id="Line 100" o:spid="_x0000_s1196" style="position:absolute;visibility:visible;mso-wrap-style:square" from="28670,9372" to="28676,128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Pg+scAAADcAAAADwAAAGRycy9kb3ducmV2LnhtbESPQWvCQBSE74L/YXlCb7ppi6FNXUVa&#10;CtqDqC20x2f2NYlm34bdNUn/vSsIPQ4z8w0zW/SmFi05X1lWcD9JQBDnVldcKPj6fB8/gfABWWNt&#10;mRT8kYfFfDiYYaZtxztq96EQEcI+QwVlCE0mpc9LMugntiGO3q91BkOUrpDaYRfhppYPSZJKgxXH&#10;hRIbei0pP+3PRsHmcZu2y/XHqv9ep4f8bXf4OXZOqbtRv3wBEagP/+Fbe6UVTNNnuJ6JR0DO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Bk+D6xwAAANwAAAAPAAAAAAAA&#10;AAAAAAAAAKECAABkcnMvZG93bnJldi54bWxQSwUGAAAAAAQABAD5AAAAlQMAAAAA&#10;"/>
                <w10:anchorlock/>
              </v:group>
            </w:pict>
          </mc:Fallback>
        </mc:AlternateConten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2-13</w:t>
      </w:r>
      <w:r w:rsidRPr="005A24F7">
        <w:rPr>
          <w:rFonts w:ascii="Arial" w:eastAsia="ＭＳ Ｐ明朝" w:hAnsi="ＭＳ Ｐ明朝" w:cs="Arial"/>
        </w:rPr>
        <w:t xml:space="preserve">　聴覚障害と前庭障害（ＳＭＱ）の階層構造</w:t>
      </w:r>
    </w:p>
    <w:p w:rsidR="00874597" w:rsidRPr="005A24F7" w:rsidRDefault="00874597" w:rsidP="00874597">
      <w:pPr>
        <w:rPr>
          <w:rFonts w:ascii="Arial" w:eastAsia="ＭＳ Ｐ明朝" w:hAnsi="Arial" w:cs="Arial"/>
        </w:rPr>
      </w:pPr>
    </w:p>
    <w:p w:rsidR="00E83BCD" w:rsidRPr="00FE7E14" w:rsidRDefault="00355CB9" w:rsidP="000867A7">
      <w:pPr>
        <w:pStyle w:val="4"/>
      </w:pPr>
      <w:r w:rsidRPr="00FE7E14">
        <w:t>2.40.4</w:t>
      </w:r>
      <w:r w:rsidRPr="00FE7E14">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「聴覚および前庭障害（ＳＭＱ）」は、狭域および広域検索用語で構成される階層構造を持つ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rsidR="00874597" w:rsidRPr="005A24F7" w:rsidRDefault="00874597" w:rsidP="00874597">
      <w:pPr>
        <w:rPr>
          <w:rFonts w:ascii="Arial" w:eastAsia="ＭＳ Ｐ明朝" w:hAnsi="Arial" w:cs="Arial"/>
        </w:rPr>
      </w:pPr>
    </w:p>
    <w:p w:rsidR="00E83BCD" w:rsidRPr="00FE7E14" w:rsidRDefault="00355CB9" w:rsidP="000867A7">
      <w:pPr>
        <w:pStyle w:val="4"/>
      </w:pPr>
      <w:r w:rsidRPr="00FE7E14">
        <w:t>2.40.5</w:t>
      </w:r>
      <w:r w:rsidRPr="00FE7E14">
        <w:t xml:space="preserve">　「聴覚および前庭障害（ＳＭＱ）」の参考資料リスト</w:t>
      </w:r>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Stedman’s Medical Dictionary, 27th edition, 2000</w:t>
      </w:r>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Merck Manual of Diagnosis and Therapy,17th edition, 1999</w:t>
      </w:r>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 xml:space="preserve">Vestibular Disorders Association, </w:t>
      </w:r>
      <w:hyperlink r:id="rId33" w:history="1">
        <w:r w:rsidRPr="004A40D0">
          <w:rPr>
            <w:rStyle w:val="aa"/>
            <w:rFonts w:ascii="Arial" w:eastAsia="ＭＳ Ｐ明朝" w:hAnsi="Arial" w:cs="Arial"/>
          </w:rPr>
          <w:t>www.vestibular.org</w:t>
        </w:r>
      </w:hyperlink>
    </w:p>
    <w:p w:rsidR="00874597" w:rsidRPr="005A24F7" w:rsidRDefault="00874597" w:rsidP="00E01B5B">
      <w:pPr>
        <w:numPr>
          <w:ilvl w:val="0"/>
          <w:numId w:val="36"/>
        </w:numPr>
        <w:ind w:left="426" w:hanging="426"/>
        <w:jc w:val="left"/>
        <w:rPr>
          <w:rFonts w:ascii="Arial" w:eastAsia="ＭＳ Ｐ明朝" w:hAnsi="Arial" w:cs="Arial"/>
        </w:rPr>
      </w:pPr>
      <w:r w:rsidRPr="005A24F7">
        <w:rPr>
          <w:rFonts w:ascii="Arial" w:eastAsia="ＭＳ Ｐ明朝" w:hAnsi="Arial" w:cs="Arial"/>
        </w:rPr>
        <w:t>Otorhino-Laryngology, James B Snow, Jr., 1979</w:t>
      </w:r>
    </w:p>
    <w:p w:rsidR="00E83BCD" w:rsidRPr="000867A7" w:rsidRDefault="00874597" w:rsidP="000867A7">
      <w:pPr>
        <w:pStyle w:val="3"/>
      </w:pPr>
      <w:r w:rsidRPr="000867A7">
        <w:br w:type="page"/>
      </w:r>
      <w:bookmarkStart w:id="305" w:name="_Toc252957610"/>
      <w:bookmarkStart w:id="306" w:name="_Toc252959989"/>
      <w:bookmarkStart w:id="307" w:name="_Toc411862127"/>
      <w:r w:rsidR="00C029EA" w:rsidRPr="006D28AC">
        <w:rPr>
          <w:rFonts w:ascii="Arial" w:hAnsi="Arial"/>
        </w:rPr>
        <w:lastRenderedPageBreak/>
        <w:t>2.</w:t>
      </w:r>
      <w:r w:rsidR="005B277E" w:rsidRPr="006D28AC">
        <w:rPr>
          <w:rFonts w:ascii="Arial" w:hAnsi="Arial"/>
        </w:rPr>
        <w:t>41</w:t>
      </w:r>
      <w:r w:rsidR="005B277E" w:rsidRPr="000867A7">
        <w:rPr>
          <w:rFonts w:hint="eastAsia"/>
        </w:rPr>
        <w:tab/>
      </w:r>
      <w:r w:rsidR="00D215E1" w:rsidRPr="000867A7">
        <w:t>「肝障害（Hepatic disorders）（ＳＭＱ）」</w:t>
      </w:r>
      <w:bookmarkEnd w:id="305"/>
      <w:bookmarkEnd w:id="306"/>
      <w:bookmarkEnd w:id="307"/>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4</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385B90" w:rsidRDefault="00355CB9" w:rsidP="000867A7">
      <w:pPr>
        <w:pStyle w:val="4"/>
      </w:pPr>
      <w:bookmarkStart w:id="308" w:name="_Toc110251216"/>
      <w:bookmarkStart w:id="309" w:name="_Toc159224799"/>
      <w:r w:rsidRPr="00385B90">
        <w:t>2.41.1</w:t>
      </w:r>
      <w:r w:rsidRPr="00385B90">
        <w:t xml:space="preserve">　定義</w:t>
      </w:r>
      <w:bookmarkEnd w:id="308"/>
      <w:bookmarkEnd w:id="309"/>
    </w:p>
    <w:p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「肝障害（ＳＭＱ）」は、臓器システム全体に関係する事象を対象として含むため、比較的複雑である。下記が含まれている。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薬物の影響に関連する可能性の有無を問わない肝臓に関係する可能性のある全用語の包括的検索</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肝臓に関連する特異的なトピックに関する複数のサブ</w:t>
      </w:r>
      <w:r w:rsidRPr="005A24F7">
        <w:rPr>
          <w:rFonts w:ascii="Arial" w:eastAsia="ＭＳ Ｐ明朝" w:hAnsi="Arial" w:cs="Arial"/>
          <w:szCs w:val="22"/>
        </w:rPr>
        <w:t>SMQ</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薬剤に関連する可能性のある肝障害に関する用語の検索</w:t>
      </w:r>
    </w:p>
    <w:p w:rsidR="00874597" w:rsidRPr="005A24F7" w:rsidRDefault="00874597" w:rsidP="00874597">
      <w:pPr>
        <w:adjustRightInd/>
        <w:textAlignment w:val="auto"/>
        <w:rPr>
          <w:rFonts w:ascii="Arial" w:eastAsia="ＭＳ Ｐ明朝" w:hAnsi="Arial" w:cs="Arial"/>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520"/>
      </w:tblGrid>
      <w:tr w:rsidR="00874597" w:rsidRPr="005A24F7" w:rsidTr="00CE5F53">
        <w:tc>
          <w:tcPr>
            <w:tcW w:w="1701" w:type="dxa"/>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コード</w:t>
            </w:r>
          </w:p>
        </w:tc>
        <w:tc>
          <w:tcPr>
            <w:tcW w:w="6520" w:type="dxa"/>
            <w:vAlign w:val="center"/>
          </w:tcPr>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サブ</w:t>
            </w:r>
            <w:r w:rsidRPr="005A24F7">
              <w:rPr>
                <w:rFonts w:ascii="Arial" w:eastAsia="ＭＳ Ｐ明朝" w:hAnsi="Arial" w:cs="Arial"/>
                <w:b/>
              </w:rPr>
              <w:t>SMQ</w:t>
            </w:r>
            <w:r w:rsidRPr="005A24F7">
              <w:rPr>
                <w:rFonts w:ascii="Arial" w:eastAsia="ＭＳ Ｐ明朝" w:hAnsi="ＭＳ Ｐ明朝" w:cs="Arial"/>
                <w:b/>
              </w:rPr>
              <w:t>の名称</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20000008</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肝臓関連臨床検査、徴候および症状（ＳＭＱ）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20000009</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肝臓に起因する胆汁うっ滞および黄疸（ＳＭＱ）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20000010</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非感染性肝炎（ＳＭＱ）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20000011</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悪性および詳細不明の肝新生物（ＳＭＱ）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20000208</w:t>
            </w:r>
          </w:p>
        </w:tc>
        <w:tc>
          <w:tcPr>
            <w:tcW w:w="6520" w:type="dxa"/>
          </w:tcPr>
          <w:p w:rsidR="00874597" w:rsidRPr="005A24F7" w:rsidRDefault="00874597" w:rsidP="00874597">
            <w:pPr>
              <w:rPr>
                <w:rFonts w:ascii="Arial" w:eastAsia="ＭＳ Ｐ明朝" w:hAnsi="Arial" w:cs="Arial"/>
                <w:i/>
                <w:lang w:eastAsia="zh-TW"/>
              </w:rPr>
            </w:pPr>
            <w:r w:rsidRPr="005A24F7">
              <w:rPr>
                <w:rFonts w:ascii="Arial" w:eastAsia="ＭＳ Ｐ明朝" w:hAnsi="ＭＳ Ｐ明朝" w:cs="Arial"/>
                <w:szCs w:val="21"/>
                <w:lang w:eastAsia="zh-TW"/>
              </w:rPr>
              <w:t>悪性肝臓腫瘍（ＳＭＱ）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20000209</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szCs w:val="21"/>
              </w:rPr>
              <w:t>詳細不明の肝臓腫瘍</w:t>
            </w:r>
            <w:r w:rsidRPr="005A24F7">
              <w:rPr>
                <w:rFonts w:ascii="Arial" w:eastAsia="ＭＳ Ｐ明朝" w:hAnsi="ＭＳ Ｐ明朝" w:cs="Arial"/>
              </w:rPr>
              <w:t>（ＳＭＱ）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20000012</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良性の肝新生物（嚢胞およびポリープを含む）（ＳＭＱ）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20000013</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肝不全、肝線維症、肝硬変およびその他の肝細胞障害（ＳＭＱ）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20000014</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肝臓の先天性、家族性、新生児および遺伝性障害（ＳＭＱ）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20000015</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肝臓に関連する凝固および出血障害（ＳＭＱ）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20000016</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肝感染（ＳＭＱ）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20000017</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明確にアルコール関連と報告された肝障害（ＳＭＱ）</w:t>
            </w:r>
          </w:p>
        </w:tc>
      </w:tr>
      <w:tr w:rsidR="00874597" w:rsidRPr="005A24F7" w:rsidTr="00CE5F53">
        <w:tc>
          <w:tcPr>
            <w:tcW w:w="1701" w:type="dxa"/>
          </w:tcPr>
          <w:p w:rsidR="00874597" w:rsidRPr="005A24F7" w:rsidRDefault="00874597" w:rsidP="00874597">
            <w:pPr>
              <w:jc w:val="center"/>
              <w:rPr>
                <w:rFonts w:ascii="Arial" w:eastAsia="ＭＳ Ｐ明朝" w:hAnsi="Arial" w:cs="Arial"/>
              </w:rPr>
            </w:pPr>
            <w:r w:rsidRPr="005A24F7">
              <w:rPr>
                <w:rFonts w:ascii="Arial" w:eastAsia="ＭＳ Ｐ明朝" w:hAnsi="Arial" w:cs="Arial"/>
              </w:rPr>
              <w:t>20000018</w:t>
            </w:r>
          </w:p>
        </w:tc>
        <w:tc>
          <w:tcPr>
            <w:tcW w:w="6520" w:type="dxa"/>
          </w:tcPr>
          <w:p w:rsidR="00874597" w:rsidRPr="005A24F7" w:rsidRDefault="00874597" w:rsidP="00874597">
            <w:pPr>
              <w:rPr>
                <w:rFonts w:ascii="Arial" w:eastAsia="ＭＳ Ｐ明朝" w:hAnsi="Arial" w:cs="Arial"/>
                <w:i/>
              </w:rPr>
            </w:pPr>
            <w:r w:rsidRPr="005A24F7">
              <w:rPr>
                <w:rFonts w:ascii="Arial" w:eastAsia="ＭＳ Ｐ明朝" w:hAnsi="ＭＳ Ｐ明朝" w:cs="Arial"/>
              </w:rPr>
              <w:t>妊娠関連の肝障害（ＳＭＱ）</w:t>
            </w:r>
          </w:p>
        </w:tc>
      </w:tr>
    </w:tbl>
    <w:p w:rsidR="00874597" w:rsidRPr="005A24F7" w:rsidRDefault="00874597" w:rsidP="00B15FFD">
      <w:pPr>
        <w:spacing w:beforeLines="50" w:before="120"/>
        <w:jc w:val="center"/>
        <w:rPr>
          <w:rFonts w:ascii="Arial" w:eastAsia="ＭＳ Ｐ明朝" w:hAnsi="Arial" w:cs="Arial"/>
          <w:b/>
        </w:rPr>
      </w:pPr>
      <w:bookmarkStart w:id="310" w:name="_Toc140297968"/>
      <w:r w:rsidRPr="005A24F7">
        <w:rPr>
          <w:rFonts w:ascii="Arial" w:eastAsia="ＭＳ Ｐ明朝" w:hAnsi="ＭＳ Ｐ明朝" w:cs="Arial"/>
          <w:b/>
        </w:rPr>
        <w:t>表</w:t>
      </w:r>
      <w:r w:rsidRPr="005A24F7">
        <w:rPr>
          <w:rFonts w:ascii="Arial" w:eastAsia="ＭＳ Ｐ明朝" w:hAnsi="Arial" w:cs="Arial"/>
          <w:b/>
        </w:rPr>
        <w:t>2-4</w:t>
      </w:r>
      <w:r w:rsidRPr="005A24F7">
        <w:rPr>
          <w:rFonts w:ascii="Arial" w:eastAsia="ＭＳ Ｐ明朝" w:hAnsi="ＭＳ Ｐ明朝" w:cs="Arial"/>
          <w:b/>
        </w:rPr>
        <w:t>肝障害（ＳＭＱ）のトピック</w:t>
      </w:r>
      <w:bookmarkEnd w:id="310"/>
    </w:p>
    <w:p w:rsidR="00874597" w:rsidRPr="005A24F7" w:rsidRDefault="00874597" w:rsidP="00874597">
      <w:pPr>
        <w:rPr>
          <w:rFonts w:ascii="Arial" w:eastAsia="ＭＳ Ｐ明朝" w:hAnsi="Arial" w:cs="Arial"/>
          <w:b/>
        </w:rPr>
      </w:pPr>
    </w:p>
    <w:p w:rsidR="00874597" w:rsidRPr="005A24F7" w:rsidRDefault="00874597" w:rsidP="00F301B2">
      <w:pPr>
        <w:rPr>
          <w:rFonts w:ascii="Arial" w:eastAsia="ＭＳ Ｐ明朝" w:hAnsi="Arial" w:cs="Arial"/>
        </w:rPr>
      </w:pPr>
      <w:r w:rsidRPr="005A24F7">
        <w:rPr>
          <w:rFonts w:ascii="Arial" w:eastAsia="ＭＳ Ｐ明朝" w:hAnsi="ＭＳ Ｐ明朝" w:cs="Arial"/>
        </w:rPr>
        <w:t>上記は全て独立型</w:t>
      </w:r>
      <w:r w:rsidRPr="005A24F7">
        <w:rPr>
          <w:rFonts w:ascii="Arial" w:eastAsia="ＭＳ Ｐ明朝" w:hAnsi="Arial" w:cs="Arial"/>
        </w:rPr>
        <w:t>SMQ</w:t>
      </w:r>
      <w:r w:rsidRPr="005A24F7">
        <w:rPr>
          <w:rFonts w:ascii="Arial" w:eastAsia="ＭＳ Ｐ明朝" w:hAnsi="ＭＳ Ｐ明朝" w:cs="Arial"/>
        </w:rPr>
        <w:t>である。この一部は、さらに、薬剤有害事象との関連性に基づいて、階層的に分類される（以下の「階層構造」の項を参照）。</w:t>
      </w:r>
    </w:p>
    <w:p w:rsidR="00874597" w:rsidRPr="005A24F7" w:rsidRDefault="00874597" w:rsidP="00874597">
      <w:pPr>
        <w:rPr>
          <w:rFonts w:ascii="Arial" w:eastAsia="ＭＳ Ｐ明朝" w:hAnsi="Arial" w:cs="Arial"/>
        </w:rPr>
      </w:pPr>
    </w:p>
    <w:p w:rsidR="00E83BCD" w:rsidRPr="00385B90" w:rsidRDefault="00355CB9" w:rsidP="000867A7">
      <w:pPr>
        <w:pStyle w:val="4"/>
      </w:pPr>
      <w:bookmarkStart w:id="311" w:name="_Toc110251217"/>
      <w:bookmarkStart w:id="312" w:name="_Toc159224800"/>
      <w:r w:rsidRPr="00385B90">
        <w:t>2.41.2</w:t>
      </w:r>
      <w:r w:rsidRPr="00385B90">
        <w:t xml:space="preserve">　包含／除外基準</w:t>
      </w:r>
      <w:bookmarkEnd w:id="311"/>
      <w:bookmarkEnd w:id="31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最上位の</w:t>
      </w:r>
      <w:r w:rsidRPr="005A24F7">
        <w:rPr>
          <w:rFonts w:ascii="Arial" w:eastAsia="ＭＳ Ｐ明朝" w:hAnsi="Arial" w:cs="Arial"/>
          <w:szCs w:val="22"/>
        </w:rPr>
        <w:t>SMQ</w:t>
      </w:r>
      <w:r w:rsidRPr="005A24F7">
        <w:rPr>
          <w:rFonts w:ascii="Arial" w:eastAsia="ＭＳ Ｐ明朝" w:hAnsi="ＭＳ Ｐ明朝" w:cs="Arial"/>
          <w:szCs w:val="22"/>
        </w:rPr>
        <w:t>（レベル</w:t>
      </w:r>
      <w:r w:rsidR="0025688D" w:rsidRPr="005A24F7">
        <w:rPr>
          <w:rFonts w:ascii="Arial" w:eastAsia="ＭＳ Ｐ明朝" w:hAnsi="Arial" w:cs="Arial"/>
          <w:szCs w:val="22"/>
        </w:rPr>
        <w:t>1</w:t>
      </w:r>
      <w:r w:rsidRPr="005A24F7">
        <w:rPr>
          <w:rFonts w:ascii="Arial" w:eastAsia="ＭＳ Ｐ明朝" w:hAnsi="ＭＳ Ｐ明朝" w:cs="Arial"/>
          <w:szCs w:val="22"/>
        </w:rPr>
        <w:t>）である「肝障害（ＳＭＱ）」の目的は、全ての肝臓関連用語を包含することである。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「肝障害（ＳＭＱ）」ではプライマリー</w:t>
      </w:r>
      <w:r w:rsidRPr="005A24F7">
        <w:rPr>
          <w:rFonts w:ascii="Arial" w:eastAsia="ＭＳ Ｐ明朝" w:hAnsi="Arial" w:cs="Arial"/>
          <w:szCs w:val="22"/>
        </w:rPr>
        <w:t>SOC</w:t>
      </w:r>
      <w:r w:rsidRPr="005A24F7">
        <w:rPr>
          <w:rFonts w:ascii="Arial" w:eastAsia="ＭＳ Ｐ明朝" w:hAnsi="ＭＳ Ｐ明朝" w:cs="Arial"/>
          <w:szCs w:val="22"/>
        </w:rPr>
        <w:t>としてリンクしている</w:t>
      </w:r>
      <w:r w:rsidRPr="005A24F7">
        <w:rPr>
          <w:rFonts w:ascii="Arial" w:eastAsia="ＭＳ Ｐ明朝" w:hAnsi="Arial" w:cs="Arial"/>
          <w:szCs w:val="22"/>
        </w:rPr>
        <w:t>PT</w:t>
      </w:r>
      <w:r w:rsidRPr="005A24F7">
        <w:rPr>
          <w:rFonts w:ascii="Arial" w:eastAsia="ＭＳ Ｐ明朝" w:hAnsi="ＭＳ Ｐ明朝" w:cs="Arial"/>
          <w:szCs w:val="22"/>
        </w:rPr>
        <w:t>のみリストしているが、他の</w:t>
      </w:r>
      <w:r w:rsidRPr="005A24F7">
        <w:rPr>
          <w:rFonts w:ascii="Arial" w:eastAsia="ＭＳ Ｐ明朝" w:hAnsi="Arial" w:cs="Arial"/>
          <w:szCs w:val="22"/>
        </w:rPr>
        <w:t>SOC</w:t>
      </w:r>
      <w:r w:rsidRPr="005A24F7">
        <w:rPr>
          <w:rFonts w:ascii="Arial" w:eastAsia="ＭＳ Ｐ明朝" w:hAnsi="ＭＳ Ｐ明朝" w:cs="Arial"/>
          <w:szCs w:val="22"/>
        </w:rPr>
        <w:t>の多くの用語がセカンダリーとして</w:t>
      </w:r>
      <w:r w:rsidRPr="005A24F7">
        <w:rPr>
          <w:rFonts w:ascii="Arial" w:eastAsia="ＭＳ Ｐ明朝" w:hAnsi="Arial" w:cs="Arial"/>
          <w:szCs w:val="22"/>
        </w:rPr>
        <w:t>SOC</w:t>
      </w:r>
      <w:r w:rsidRPr="005A24F7">
        <w:rPr>
          <w:rFonts w:ascii="Arial" w:eastAsia="ＭＳ Ｐ明朝" w:hAnsi="ＭＳ Ｐ明朝" w:cs="Arial"/>
          <w:szCs w:val="22"/>
        </w:rPr>
        <w:t>「肝胆道系障害」にリンクしている。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lastRenderedPageBreak/>
        <w:t>“</w:t>
      </w:r>
      <w:r w:rsidRPr="005A24F7">
        <w:rPr>
          <w:rFonts w:ascii="Arial" w:eastAsia="ＭＳ Ｐ明朝" w:hAnsi="ＭＳ Ｐ明朝" w:cs="Arial"/>
          <w:szCs w:val="22"/>
        </w:rPr>
        <w:t>肝炎</w:t>
      </w:r>
      <w:r w:rsidRPr="005A24F7">
        <w:rPr>
          <w:rFonts w:ascii="Arial" w:eastAsia="ＭＳ Ｐ明朝" w:hAnsi="Arial" w:cs="Arial"/>
          <w:szCs w:val="22"/>
        </w:rPr>
        <w:t>”</w:t>
      </w:r>
      <w:r w:rsidRPr="005A24F7">
        <w:rPr>
          <w:rFonts w:ascii="Arial" w:eastAsia="ＭＳ Ｐ明朝" w:hAnsi="ＭＳ Ｐ明朝" w:cs="Arial"/>
          <w:szCs w:val="22"/>
        </w:rPr>
        <w:t>という用語は副作用報告においてはしばしば誤って使用される。それは組織病変の確認の有無を問わずあらゆるタイプの肝障害を表す語として使用されている。勿論この問題は</w:t>
      </w:r>
      <w:r w:rsidRPr="005A24F7">
        <w:rPr>
          <w:rFonts w:ascii="Arial" w:eastAsia="ＭＳ Ｐ明朝" w:hAnsi="Arial" w:cs="Arial"/>
          <w:szCs w:val="22"/>
        </w:rPr>
        <w:t>SMQ</w:t>
      </w:r>
      <w:r w:rsidRPr="005A24F7">
        <w:rPr>
          <w:rFonts w:ascii="Arial" w:eastAsia="ＭＳ Ｐ明朝" w:hAnsi="ＭＳ Ｐ明朝" w:cs="Arial"/>
          <w:szCs w:val="22"/>
        </w:rPr>
        <w:t>によって解決できる問題ではないが文章記述と臨床検査結果が必要とされる。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「肝臓関連臨床検査、徴候および症状（ＳＭＱ）」：このサブ</w:t>
      </w:r>
      <w:r w:rsidRPr="005A24F7">
        <w:rPr>
          <w:rFonts w:ascii="Arial" w:eastAsia="ＭＳ Ｐ明朝" w:hAnsi="Arial" w:cs="Arial"/>
          <w:szCs w:val="22"/>
        </w:rPr>
        <w:t>SMQ</w:t>
      </w:r>
      <w:r w:rsidRPr="005A24F7">
        <w:rPr>
          <w:rFonts w:ascii="Arial" w:eastAsia="ＭＳ Ｐ明朝" w:hAnsi="ＭＳ Ｐ明朝" w:cs="Arial"/>
          <w:szCs w:val="22"/>
        </w:rPr>
        <w:t>のほとんどの用語は</w:t>
      </w:r>
      <w:r w:rsidRPr="005A24F7">
        <w:rPr>
          <w:rFonts w:ascii="Arial" w:eastAsia="ＭＳ Ｐ明朝" w:hAnsi="Arial" w:cs="Arial"/>
          <w:szCs w:val="22"/>
        </w:rPr>
        <w:t>SOC</w:t>
      </w:r>
      <w:r w:rsidRPr="005A24F7">
        <w:rPr>
          <w:rFonts w:ascii="Arial" w:eastAsia="ＭＳ Ｐ明朝" w:hAnsi="ＭＳ Ｐ明朝" w:cs="Arial"/>
          <w:szCs w:val="22"/>
        </w:rPr>
        <w:t>「臨床検査」の</w:t>
      </w:r>
      <w:r w:rsidRPr="005A24F7">
        <w:rPr>
          <w:rFonts w:ascii="Arial" w:eastAsia="ＭＳ Ｐ明朝" w:hAnsi="Arial" w:cs="Arial"/>
          <w:szCs w:val="22"/>
        </w:rPr>
        <w:t>HLGT</w:t>
      </w:r>
      <w:r w:rsidRPr="005A24F7">
        <w:rPr>
          <w:rFonts w:ascii="Arial" w:eastAsia="ＭＳ Ｐ明朝" w:hAnsi="ＭＳ Ｐ明朝" w:cs="Arial"/>
          <w:szCs w:val="22"/>
        </w:rPr>
        <w:t>「肝胆道系検査」の下にある。しかしながらこの</w:t>
      </w:r>
      <w:r w:rsidRPr="005A24F7">
        <w:rPr>
          <w:rFonts w:ascii="Arial" w:eastAsia="ＭＳ Ｐ明朝" w:hAnsi="Arial" w:cs="Arial"/>
          <w:szCs w:val="22"/>
        </w:rPr>
        <w:t>HLGT</w:t>
      </w:r>
      <w:r w:rsidRPr="005A24F7">
        <w:rPr>
          <w:rFonts w:ascii="Arial" w:eastAsia="ＭＳ Ｐ明朝" w:hAnsi="ＭＳ Ｐ明朝" w:cs="Arial"/>
          <w:szCs w:val="22"/>
        </w:rPr>
        <w:t>の下には増加などの限定句を伴わない臨床検査の項目名および正常な臨床検査結果が含まれている。当然これらの用語はこの検索式には含まれていない。さらにこの</w:t>
      </w:r>
      <w:r w:rsidRPr="005A24F7">
        <w:rPr>
          <w:rFonts w:ascii="Arial" w:eastAsia="ＭＳ Ｐ明朝" w:hAnsi="Arial" w:cs="Arial"/>
          <w:szCs w:val="22"/>
        </w:rPr>
        <w:t>SMQ</w:t>
      </w:r>
      <w:r w:rsidRPr="005A24F7">
        <w:rPr>
          <w:rFonts w:ascii="Arial" w:eastAsia="ＭＳ Ｐ明朝" w:hAnsi="ＭＳ Ｐ明朝" w:cs="Arial"/>
          <w:szCs w:val="22"/>
        </w:rPr>
        <w:t>にはすべての</w:t>
      </w:r>
      <w:r w:rsidRPr="005A24F7">
        <w:rPr>
          <w:rFonts w:ascii="Arial" w:eastAsia="ＭＳ Ｐ明朝" w:hAnsi="Arial" w:cs="Arial"/>
          <w:szCs w:val="22"/>
        </w:rPr>
        <w:t>SOC</w:t>
      </w:r>
      <w:r w:rsidRPr="005A24F7">
        <w:rPr>
          <w:rFonts w:ascii="Arial" w:eastAsia="ＭＳ Ｐ明朝" w:hAnsi="ＭＳ Ｐ明朝" w:cs="Arial"/>
          <w:szCs w:val="22"/>
        </w:rPr>
        <w:t>「肝胆道系障害」の</w:t>
      </w:r>
      <w:r w:rsidRPr="005A24F7">
        <w:rPr>
          <w:rFonts w:ascii="Arial" w:eastAsia="ＭＳ Ｐ明朝" w:hAnsi="Arial" w:cs="Arial"/>
          <w:szCs w:val="22"/>
        </w:rPr>
        <w:t>HLT</w:t>
      </w:r>
      <w:r w:rsidRPr="005A24F7">
        <w:rPr>
          <w:rFonts w:ascii="Arial" w:eastAsia="ＭＳ Ｐ明朝" w:hAnsi="ＭＳ Ｐ明朝" w:cs="Arial"/>
          <w:szCs w:val="22"/>
        </w:rPr>
        <w:t>「肝胆道系の徴候および症状」のすべての</w:t>
      </w:r>
      <w:r w:rsidRPr="005A24F7">
        <w:rPr>
          <w:rFonts w:ascii="Arial" w:eastAsia="ＭＳ Ｐ明朝" w:hAnsi="Arial" w:cs="Arial"/>
          <w:szCs w:val="22"/>
        </w:rPr>
        <w:t>PT</w:t>
      </w:r>
      <w:r w:rsidRPr="005A24F7">
        <w:rPr>
          <w:rFonts w:ascii="Arial" w:eastAsia="ＭＳ Ｐ明朝" w:hAnsi="ＭＳ Ｐ明朝" w:cs="Arial"/>
          <w:szCs w:val="22"/>
        </w:rPr>
        <w:t>および少数ではあるが他の</w:t>
      </w:r>
      <w:r w:rsidRPr="005A24F7">
        <w:rPr>
          <w:rFonts w:ascii="Arial" w:eastAsia="ＭＳ Ｐ明朝" w:hAnsi="Arial" w:cs="Arial"/>
          <w:szCs w:val="22"/>
        </w:rPr>
        <w:t>SOC</w:t>
      </w:r>
      <w:r w:rsidRPr="005A24F7">
        <w:rPr>
          <w:rFonts w:ascii="Arial" w:eastAsia="ＭＳ Ｐ明朝" w:hAnsi="ＭＳ Ｐ明朝" w:cs="Arial"/>
          <w:szCs w:val="22"/>
        </w:rPr>
        <w:t>からの</w:t>
      </w:r>
      <w:r w:rsidRPr="005A24F7">
        <w:rPr>
          <w:rFonts w:ascii="Arial" w:eastAsia="ＭＳ Ｐ明朝" w:hAnsi="Arial" w:cs="Arial"/>
          <w:szCs w:val="22"/>
        </w:rPr>
        <w:t>PT</w:t>
      </w:r>
      <w:r w:rsidRPr="005A24F7">
        <w:rPr>
          <w:rFonts w:ascii="Arial" w:eastAsia="ＭＳ Ｐ明朝" w:hAnsi="ＭＳ Ｐ明朝" w:cs="Arial"/>
          <w:szCs w:val="22"/>
        </w:rPr>
        <w:t>を含む。</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「肝臓に起因する胆汁うっ帯および黄疸（ＳＭＱ）」：この検索には肝臓に起因する黄疸と胆汁うっ帯に関連するすべての用語が含まれており、従って、</w:t>
      </w:r>
      <w:r w:rsidRPr="005A24F7">
        <w:rPr>
          <w:rFonts w:ascii="Arial" w:eastAsia="ＭＳ Ｐ明朝" w:hAnsi="Arial" w:cs="Arial"/>
          <w:szCs w:val="22"/>
        </w:rPr>
        <w:t>PT</w:t>
      </w:r>
      <w:r w:rsidRPr="005A24F7">
        <w:rPr>
          <w:rFonts w:ascii="Arial" w:eastAsia="ＭＳ Ｐ明朝" w:hAnsi="ＭＳ Ｐ明朝" w:cs="Arial"/>
          <w:szCs w:val="22"/>
        </w:rPr>
        <w:t>「肝外閉塞性黄疸（</w:t>
      </w:r>
      <w:r w:rsidRPr="005A24F7">
        <w:rPr>
          <w:rFonts w:ascii="Arial" w:eastAsia="ＭＳ Ｐ明朝" w:hAnsi="Arial" w:cs="Arial"/>
          <w:szCs w:val="22"/>
        </w:rPr>
        <w:t>Jaundice extrahepatic obstructive</w:t>
      </w:r>
      <w:r w:rsidRPr="005A24F7">
        <w:rPr>
          <w:rFonts w:ascii="Arial" w:eastAsia="ＭＳ Ｐ明朝" w:hAnsi="ＭＳ Ｐ明朝" w:cs="Arial"/>
          <w:szCs w:val="22"/>
        </w:rPr>
        <w:t>）」のような溶血状態に起因する黄疸は除外されている。様々な他の病因は除外されている。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「悪性および詳細不明な肝新生物（ＳＭＱ）」：このサブ</w:t>
      </w:r>
      <w:r w:rsidRPr="005A24F7">
        <w:rPr>
          <w:rFonts w:ascii="Arial" w:eastAsia="ＭＳ Ｐ明朝" w:hAnsi="Arial" w:cs="Arial"/>
          <w:szCs w:val="22"/>
        </w:rPr>
        <w:t>SMQ</w:t>
      </w:r>
      <w:r w:rsidRPr="005A24F7">
        <w:rPr>
          <w:rFonts w:ascii="Arial" w:eastAsia="ＭＳ Ｐ明朝" w:hAnsi="ＭＳ Ｐ明朝" w:cs="Arial"/>
          <w:szCs w:val="22"/>
        </w:rPr>
        <w:t>のすべての用語は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「良性、悪性および詳細不明の新生物（嚢胞およびポリープを含む）」の下の</w:t>
      </w:r>
      <w:r w:rsidRPr="005A24F7">
        <w:rPr>
          <w:rFonts w:ascii="Arial" w:eastAsia="ＭＳ Ｐ明朝" w:hAnsi="Arial" w:cs="Arial"/>
          <w:szCs w:val="22"/>
        </w:rPr>
        <w:t>HLGT</w:t>
      </w:r>
      <w:r w:rsidRPr="005A24F7">
        <w:rPr>
          <w:rFonts w:ascii="Arial" w:eastAsia="ＭＳ Ｐ明朝" w:hAnsi="ＭＳ Ｐ明朝" w:cs="Arial"/>
          <w:szCs w:val="22"/>
        </w:rPr>
        <w:t>「悪性および詳細不明の肝胆道系新生物」に属している。肝臓への転移腫瘍は除外されている。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「良性の肝新生物</w:t>
      </w:r>
      <w:r w:rsidRPr="005A24F7">
        <w:rPr>
          <w:rFonts w:ascii="Arial" w:eastAsia="ＭＳ Ｐ明朝" w:hAnsi="ＭＳ Ｐ明朝" w:cs="Arial"/>
        </w:rPr>
        <w:t>（嚢胞およびポリープを含む）</w:t>
      </w:r>
      <w:r w:rsidRPr="005A24F7">
        <w:rPr>
          <w:rFonts w:ascii="Arial" w:eastAsia="ＭＳ Ｐ明朝" w:hAnsi="ＭＳ Ｐ明朝" w:cs="Arial"/>
          <w:szCs w:val="22"/>
        </w:rPr>
        <w:t>（ＳＭＱ）」：このサブ</w:t>
      </w:r>
      <w:r w:rsidRPr="005A24F7">
        <w:rPr>
          <w:rFonts w:ascii="Arial" w:eastAsia="ＭＳ Ｐ明朝" w:hAnsi="Arial" w:cs="Arial"/>
          <w:szCs w:val="22"/>
        </w:rPr>
        <w:t>SMQ</w:t>
      </w:r>
      <w:r w:rsidRPr="005A24F7">
        <w:rPr>
          <w:rFonts w:ascii="Arial" w:eastAsia="ＭＳ Ｐ明朝" w:hAnsi="ＭＳ Ｐ明朝" w:cs="Arial"/>
          <w:szCs w:val="22"/>
        </w:rPr>
        <w:t>に属するすべての用語は</w:t>
      </w:r>
      <w:r w:rsidRPr="005A24F7">
        <w:rPr>
          <w:rFonts w:ascii="Arial" w:eastAsia="ＭＳ Ｐ明朝" w:hAnsi="Arial" w:cs="Arial"/>
          <w:szCs w:val="22"/>
        </w:rPr>
        <w:t>SOC</w:t>
      </w:r>
      <w:r w:rsidRPr="005A24F7">
        <w:rPr>
          <w:rFonts w:ascii="Arial" w:eastAsia="ＭＳ Ｐ明朝" w:hAnsi="ＭＳ Ｐ明朝" w:cs="Arial"/>
          <w:szCs w:val="22"/>
        </w:rPr>
        <w:t>「良性、悪性および詳細不明の新生物（嚢胞およびポリープを含む）」の下にある。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「肝不全、肝線維症、肝硬変およびその他の肝細胞障害（ＳＭＱ）」：このサブ</w:t>
      </w:r>
      <w:r w:rsidRPr="005A24F7">
        <w:rPr>
          <w:rFonts w:ascii="Arial" w:eastAsia="ＭＳ Ｐ明朝" w:hAnsi="Arial" w:cs="Arial"/>
          <w:szCs w:val="22"/>
        </w:rPr>
        <w:t>SMQ</w:t>
      </w:r>
      <w:r w:rsidRPr="005A24F7">
        <w:rPr>
          <w:rFonts w:ascii="Arial" w:eastAsia="ＭＳ Ｐ明朝" w:hAnsi="ＭＳ Ｐ明朝" w:cs="Arial"/>
          <w:szCs w:val="22"/>
        </w:rPr>
        <w:t>は通常単独で利用されることを意図していない。通常は「非感染性肝炎（ＳＭＱ）」と組み合わせて利用する。この</w:t>
      </w:r>
      <w:r w:rsidRPr="005A24F7">
        <w:rPr>
          <w:rFonts w:ascii="Arial" w:eastAsia="ＭＳ Ｐ明朝" w:hAnsi="Arial" w:cs="Arial"/>
          <w:szCs w:val="22"/>
        </w:rPr>
        <w:t>SMQ</w:t>
      </w:r>
      <w:r w:rsidRPr="005A24F7">
        <w:rPr>
          <w:rFonts w:ascii="Arial" w:eastAsia="ＭＳ Ｐ明朝" w:hAnsi="ＭＳ Ｐ明朝" w:cs="Arial"/>
          <w:szCs w:val="22"/>
        </w:rPr>
        <w:t>には</w:t>
      </w:r>
      <w:r w:rsidRPr="005A24F7">
        <w:rPr>
          <w:rFonts w:ascii="Arial" w:eastAsia="ＭＳ Ｐ明朝" w:hAnsi="Arial" w:cs="Arial"/>
          <w:szCs w:val="22"/>
        </w:rPr>
        <w:t>PT</w:t>
      </w:r>
      <w:r w:rsidRPr="005A24F7">
        <w:rPr>
          <w:rFonts w:ascii="Arial" w:eastAsia="ＭＳ Ｐ明朝" w:hAnsi="ＭＳ Ｐ明朝" w:cs="Arial"/>
          <w:szCs w:val="22"/>
        </w:rPr>
        <w:t>「心臓性肝硬変（</w:t>
      </w:r>
      <w:r w:rsidRPr="005A24F7">
        <w:rPr>
          <w:rFonts w:ascii="Arial" w:eastAsia="ＭＳ Ｐ明朝" w:hAnsi="Arial" w:cs="Arial"/>
          <w:szCs w:val="22"/>
        </w:rPr>
        <w:t>Cardiac cirrhosis</w:t>
      </w:r>
      <w:r w:rsidRPr="005A24F7">
        <w:rPr>
          <w:rFonts w:ascii="Arial" w:eastAsia="ＭＳ Ｐ明朝" w:hAnsi="ＭＳ Ｐ明朝" w:cs="Arial"/>
          <w:szCs w:val="22"/>
        </w:rPr>
        <w:t>）」は含まれていない。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「肝損傷（</w:t>
      </w:r>
      <w:r w:rsidRPr="005A24F7">
        <w:rPr>
          <w:rFonts w:ascii="Arial" w:eastAsia="ＭＳ Ｐ明朝" w:hAnsi="Arial" w:cs="Arial"/>
          <w:szCs w:val="22"/>
        </w:rPr>
        <w:t>Liver injury</w:t>
      </w:r>
      <w:r w:rsidRPr="005A24F7">
        <w:rPr>
          <w:rFonts w:ascii="Arial" w:eastAsia="ＭＳ Ｐ明朝" w:hAnsi="ＭＳ Ｐ明朝" w:cs="Arial"/>
          <w:szCs w:val="22"/>
        </w:rPr>
        <w:t>）」は「肝不全、肝線維症、肝硬変およびその他の肝細胞障害（ＳＭＱ）」に含まれる。この用語はバージョン</w:t>
      </w:r>
      <w:r w:rsidRPr="005A24F7">
        <w:rPr>
          <w:rFonts w:ascii="Arial" w:eastAsia="ＭＳ Ｐ明朝" w:hAnsi="Arial" w:cs="Arial"/>
          <w:szCs w:val="22"/>
        </w:rPr>
        <w:t>10.0</w:t>
      </w:r>
      <w:r w:rsidRPr="005A24F7">
        <w:rPr>
          <w:rFonts w:ascii="Arial" w:eastAsia="ＭＳ Ｐ明朝" w:hAnsi="ＭＳ Ｐ明朝" w:cs="Arial"/>
          <w:szCs w:val="22"/>
        </w:rPr>
        <w:t>で追加されたものである。</w:t>
      </w:r>
      <w:r w:rsidRPr="005A24F7">
        <w:rPr>
          <w:rFonts w:ascii="Arial" w:eastAsia="ＭＳ Ｐ明朝" w:hAnsi="Arial" w:cs="Arial"/>
          <w:szCs w:val="22"/>
        </w:rPr>
        <w:t>“</w:t>
      </w:r>
      <w:r w:rsidRPr="005A24F7">
        <w:rPr>
          <w:rFonts w:ascii="Arial" w:eastAsia="ＭＳ Ｐ明朝" w:hAnsi="ＭＳ Ｐ明朝" w:cs="Arial"/>
          <w:szCs w:val="22"/>
        </w:rPr>
        <w:t>肝損傷</w:t>
      </w:r>
      <w:r w:rsidRPr="005A24F7">
        <w:rPr>
          <w:rFonts w:ascii="Arial" w:eastAsia="ＭＳ Ｐ明朝" w:hAnsi="Arial" w:cs="Arial"/>
          <w:szCs w:val="22"/>
        </w:rPr>
        <w:t>”</w:t>
      </w:r>
      <w:r w:rsidRPr="005A24F7">
        <w:rPr>
          <w:rFonts w:ascii="Arial" w:eastAsia="ＭＳ Ｐ明朝" w:hAnsi="ＭＳ Ｐ明朝" w:cs="Arial"/>
          <w:szCs w:val="22"/>
        </w:rPr>
        <w:t>の表現はしばしば薬物曝露のような化学損傷と理解されるが、いくつかの場合では肝臓への外傷を意味することもある。この</w:t>
      </w:r>
      <w:r w:rsidRPr="005A24F7">
        <w:rPr>
          <w:rFonts w:ascii="Arial" w:eastAsia="ＭＳ Ｐ明朝" w:hAnsi="Arial" w:cs="Arial"/>
          <w:szCs w:val="22"/>
        </w:rPr>
        <w:t>SMQ</w:t>
      </w:r>
      <w:r w:rsidRPr="005A24F7">
        <w:rPr>
          <w:rFonts w:ascii="Arial" w:eastAsia="ＭＳ Ｐ明朝" w:hAnsi="ＭＳ Ｐ明朝" w:cs="Arial"/>
          <w:szCs w:val="22"/>
        </w:rPr>
        <w:t>を利用する際は、この</w:t>
      </w:r>
      <w:r w:rsidRPr="005A24F7">
        <w:rPr>
          <w:rFonts w:ascii="Arial" w:eastAsia="ＭＳ Ｐ明朝" w:hAnsi="Arial" w:cs="Arial"/>
          <w:szCs w:val="22"/>
        </w:rPr>
        <w:t>PT</w:t>
      </w:r>
      <w:r w:rsidRPr="005A24F7">
        <w:rPr>
          <w:rFonts w:ascii="Arial" w:eastAsia="ＭＳ Ｐ明朝" w:hAnsi="ＭＳ Ｐ明朝" w:cs="Arial"/>
          <w:szCs w:val="22"/>
        </w:rPr>
        <w:t>で検索される症例を注意深く評価して、外傷性か非外傷性の肝損傷であるかを決定する必要がある。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「肝臓に関連する凝固および出血障害（ＳＭＱ）」：このサブ</w:t>
      </w:r>
      <w:r w:rsidRPr="005A24F7">
        <w:rPr>
          <w:rFonts w:ascii="Arial" w:eastAsia="ＭＳ Ｐ明朝" w:hAnsi="Arial" w:cs="Arial"/>
          <w:szCs w:val="22"/>
        </w:rPr>
        <w:t>SMQ</w:t>
      </w:r>
      <w:r w:rsidRPr="005A24F7">
        <w:rPr>
          <w:rFonts w:ascii="Arial" w:eastAsia="ＭＳ Ｐ明朝" w:hAnsi="ＭＳ Ｐ明朝" w:cs="Arial"/>
          <w:szCs w:val="22"/>
        </w:rPr>
        <w:t>には肝機能の低下に伴う凝固因子の減少、およびこれに起因する血液凝固パラメーターの変化が含まれている。このサブ</w:t>
      </w:r>
      <w:r w:rsidRPr="005A24F7">
        <w:rPr>
          <w:rFonts w:ascii="Arial" w:eastAsia="ＭＳ Ｐ明朝" w:hAnsi="Arial" w:cs="Arial"/>
          <w:szCs w:val="22"/>
        </w:rPr>
        <w:t>SMQ</w:t>
      </w:r>
      <w:r w:rsidRPr="005A24F7">
        <w:rPr>
          <w:rFonts w:ascii="Arial" w:eastAsia="ＭＳ Ｐ明朝" w:hAnsi="ＭＳ Ｐ明朝" w:cs="Arial"/>
          <w:szCs w:val="22"/>
        </w:rPr>
        <w:t>に含まれる用語は</w:t>
      </w:r>
      <w:r w:rsidRPr="005A24F7">
        <w:rPr>
          <w:rFonts w:ascii="Arial" w:eastAsia="ＭＳ Ｐ明朝" w:hAnsi="Arial" w:cs="Arial"/>
          <w:szCs w:val="22"/>
        </w:rPr>
        <w:t>SOC</w:t>
      </w:r>
      <w:r w:rsidRPr="005A24F7">
        <w:rPr>
          <w:rFonts w:ascii="Arial" w:eastAsia="ＭＳ Ｐ明朝" w:hAnsi="ＭＳ Ｐ明朝" w:cs="Arial"/>
          <w:szCs w:val="22"/>
        </w:rPr>
        <w:t>「臨床検査」からである。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「明確にアルコール関連と報告された肝障害（ＳＭＱ）」：この</w:t>
      </w:r>
      <w:r w:rsidRPr="005A24F7">
        <w:rPr>
          <w:rFonts w:ascii="Arial" w:eastAsia="ＭＳ Ｐ明朝" w:hAnsi="Arial" w:cs="Arial"/>
          <w:szCs w:val="22"/>
        </w:rPr>
        <w:t>SMQ</w:t>
      </w:r>
      <w:r w:rsidRPr="005A24F7">
        <w:rPr>
          <w:rFonts w:ascii="Arial" w:eastAsia="ＭＳ Ｐ明朝" w:hAnsi="ＭＳ Ｐ明朝" w:cs="Arial"/>
          <w:szCs w:val="22"/>
        </w:rPr>
        <w:t>には明確にアルコールに関連する障害に関する用語を含む。これらの用語は他のサブ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なぜならアルコール関連用語は薬剤起因性の肝損傷を探索する際は通常検索されないものである。アルコールに関連する可能性があるが他の原因による場合もある用語、例えば肝硬変、はこのサブ</w:t>
      </w:r>
      <w:r w:rsidRPr="005A24F7">
        <w:rPr>
          <w:rFonts w:ascii="Arial" w:eastAsia="ＭＳ Ｐ明朝" w:hAnsi="Arial" w:cs="Arial"/>
          <w:szCs w:val="22"/>
        </w:rPr>
        <w:t>SMQ</w:t>
      </w:r>
      <w:r w:rsidRPr="005A24F7">
        <w:rPr>
          <w:rFonts w:ascii="Arial" w:eastAsia="ＭＳ Ｐ明朝" w:hAnsi="ＭＳ Ｐ明朝" w:cs="Arial"/>
          <w:szCs w:val="22"/>
        </w:rPr>
        <w:t>には含まれない。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「妊娠関連の肝障害（ＳＭＱ）」：このサーチには明確に妊娠に関連した障害の用語が含まれている。それらは他のサブ</w:t>
      </w:r>
      <w:r w:rsidRPr="005A24F7">
        <w:rPr>
          <w:rFonts w:ascii="Arial" w:eastAsia="ＭＳ Ｐ明朝" w:hAnsi="Arial" w:cs="Arial"/>
          <w:szCs w:val="22"/>
        </w:rPr>
        <w:t>SMQ</w:t>
      </w:r>
      <w:r w:rsidRPr="005A24F7">
        <w:rPr>
          <w:rFonts w:ascii="Arial" w:eastAsia="ＭＳ Ｐ明朝" w:hAnsi="ＭＳ Ｐ明朝" w:cs="Arial"/>
          <w:szCs w:val="22"/>
        </w:rPr>
        <w:t>には含まれていない。なぜならこれらは薬剤起因性の肝損傷を探索する際は通常検索されないものであるからである。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胆嚢および胆管の障害にのみ関連する用語は除外されている。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結果を伴わない検査用語あるいは正常な結果を示す検査用語は除外されている。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「悪性および詳細不明な肝新生物（ＳＭＱ）」を包含することについては、その頻度が低いことから、フェーズ</w:t>
      </w:r>
      <w:r w:rsidR="00C93726">
        <w:rPr>
          <w:rFonts w:ascii="Arial" w:eastAsia="ＭＳ Ｐ明朝" w:hAnsi="Arial" w:cs="Arial" w:hint="eastAsia"/>
          <w:szCs w:val="22"/>
        </w:rPr>
        <w:t>Ⅱ</w:t>
      </w:r>
      <w:r w:rsidRPr="005A24F7">
        <w:rPr>
          <w:rFonts w:ascii="Arial" w:eastAsia="ＭＳ Ｐ明朝" w:hAnsi="ＭＳ Ｐ明朝" w:cs="Arial"/>
          <w:szCs w:val="22"/>
        </w:rPr>
        <w:t>テストの際にある利用者が異議を申し立てた。しかし、肝新生物は頻度が低いとはいえ起こりうるという事実に基づき、</w:t>
      </w:r>
      <w:r w:rsidR="006B4ADB">
        <w:rPr>
          <w:rFonts w:ascii="Arial" w:eastAsia="ＭＳ Ｐ明朝" w:hAnsi="ＭＳ Ｐ明朝" w:cs="Arial" w:hint="eastAsia"/>
          <w:szCs w:val="22"/>
        </w:rPr>
        <w:t>WG</w:t>
      </w:r>
      <w:r w:rsidRPr="005A24F7">
        <w:rPr>
          <w:rFonts w:ascii="Arial" w:eastAsia="ＭＳ Ｐ明朝" w:hAnsi="ＭＳ Ｐ明朝" w:cs="Arial"/>
          <w:szCs w:val="22"/>
        </w:rPr>
        <w:t>は本検索を残しておくことを決定した。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外傷に伴う肝臓の状態に関する用語は除外されている。</w:t>
      </w:r>
    </w:p>
    <w:p w:rsidR="00874597" w:rsidRPr="005A24F7" w:rsidRDefault="00874597" w:rsidP="00657059">
      <w:pPr>
        <w:tabs>
          <w:tab w:val="num" w:pos="420"/>
        </w:tabs>
        <w:ind w:left="420" w:hangingChars="200" w:hanging="420"/>
        <w:rPr>
          <w:rFonts w:ascii="Arial" w:eastAsia="ＭＳ Ｐ明朝" w:hAnsi="Arial" w:cs="Arial"/>
        </w:rPr>
      </w:pPr>
    </w:p>
    <w:p w:rsidR="00874597" w:rsidRPr="005A24F7" w:rsidRDefault="00874597" w:rsidP="00657059">
      <w:pPr>
        <w:ind w:left="283" w:hangingChars="135" w:hanging="283"/>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まで「明確にアルコール関連と報告された事象</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Arial" w:cs="Arial"/>
        </w:rPr>
        <w:t>Events specifically reported as alcohol-related</w:t>
      </w:r>
      <w:r w:rsidRPr="005A24F7">
        <w:rPr>
          <w:rFonts w:ascii="Arial" w:eastAsia="ＭＳ Ｐ明朝" w:hAnsi="ＭＳ Ｐ明朝" w:cs="Arial"/>
        </w:rPr>
        <w:t>）</w:t>
      </w:r>
      <w:r w:rsidRPr="005A24F7">
        <w:rPr>
          <w:rFonts w:ascii="Arial" w:eastAsia="ＭＳ Ｐ明朝" w:hAnsi="Arial" w:cs="Arial"/>
        </w:rPr>
        <w:t xml:space="preserve"> </w:t>
      </w:r>
      <w:r w:rsidRPr="005A24F7">
        <w:rPr>
          <w:rFonts w:ascii="Arial" w:eastAsia="ＭＳ Ｐ明朝" w:hAnsi="ＭＳ Ｐ明朝" w:cs="Arial"/>
        </w:rPr>
        <w:t>（ＳＭＱ）」とされていた本</w:t>
      </w:r>
      <w:r w:rsidR="00862893" w:rsidRPr="005A24F7">
        <w:rPr>
          <w:rFonts w:ascii="Arial" w:eastAsia="ＭＳ Ｐ明朝" w:hAnsi="ＭＳ Ｐ明朝" w:cs="Arial" w:hint="eastAsia"/>
        </w:rPr>
        <w:t>サブ</w:t>
      </w:r>
      <w:r w:rsidRPr="005A24F7">
        <w:rPr>
          <w:rFonts w:ascii="Arial" w:eastAsia="ＭＳ Ｐ明朝" w:hAnsi="ＭＳ Ｐ明朝" w:cs="Arial"/>
        </w:rPr>
        <w:t>ＳＭＱは、バージョン</w:t>
      </w:r>
      <w:r w:rsidRPr="005A24F7">
        <w:rPr>
          <w:rFonts w:ascii="Arial" w:eastAsia="ＭＳ Ｐ明朝" w:hAnsi="Arial" w:cs="Arial"/>
        </w:rPr>
        <w:t>14.1</w:t>
      </w:r>
      <w:r w:rsidRPr="005A24F7">
        <w:rPr>
          <w:rFonts w:ascii="Arial" w:eastAsia="ＭＳ Ｐ明朝" w:hAnsi="ＭＳ Ｐ明朝" w:cs="Arial"/>
        </w:rPr>
        <w:t>において内容をより明確に表す「明確にアルコール関連と報告された肝障害</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Arial" w:cs="Arial"/>
        </w:rPr>
        <w:t>Hepatic disorders specifically reported as alcohol-related</w:t>
      </w:r>
      <w:r w:rsidRPr="005A24F7">
        <w:rPr>
          <w:rFonts w:ascii="Arial" w:eastAsia="ＭＳ Ｐ明朝" w:hAnsi="ＭＳ Ｐ明朝" w:cs="Arial"/>
        </w:rPr>
        <w:t>）</w:t>
      </w:r>
      <w:r w:rsidRPr="005A24F7">
        <w:rPr>
          <w:rFonts w:ascii="Arial" w:eastAsia="ＭＳ Ｐ明朝" w:hAnsi="Arial" w:cs="Arial"/>
        </w:rPr>
        <w:t xml:space="preserve"> </w:t>
      </w:r>
      <w:r w:rsidRPr="005A24F7">
        <w:rPr>
          <w:rFonts w:ascii="Arial" w:eastAsia="ＭＳ Ｐ明朝" w:hAnsi="ＭＳ Ｐ明朝" w:cs="Arial"/>
        </w:rPr>
        <w:t>（ＳＭＱ）」に変更された。</w:t>
      </w:r>
    </w:p>
    <w:p w:rsidR="00874597" w:rsidRPr="005A24F7" w:rsidRDefault="00874597" w:rsidP="00657059">
      <w:pPr>
        <w:ind w:left="283" w:hangingChars="135" w:hanging="283"/>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C93726">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が既存のサブ</w:t>
      </w:r>
      <w:r w:rsidRPr="005A24F7">
        <w:rPr>
          <w:rFonts w:ascii="Arial" w:eastAsia="ＭＳ Ｐ明朝" w:hAnsi="Arial" w:cs="Arial"/>
        </w:rPr>
        <w:t>SMQ</w:t>
      </w:r>
      <w:r w:rsidRPr="005A24F7">
        <w:rPr>
          <w:rFonts w:ascii="Arial" w:eastAsia="ＭＳ Ｐ明朝" w:hAnsi="ＭＳ Ｐ明朝" w:cs="Arial"/>
        </w:rPr>
        <w:t>「悪性および詳細不明な肝新生物（ＳＭＱ）」に加えられた。ユーザーは悪性のみの事象／症例、悪性か良性かの詳細が不明の新生物の事象／症例、または</w:t>
      </w:r>
      <w:r w:rsidRPr="005A24F7">
        <w:rPr>
          <w:rFonts w:ascii="Arial" w:eastAsia="ＭＳ Ｐ明朝" w:hAnsi="ＭＳ Ｐ明朝" w:cs="Arial"/>
          <w:szCs w:val="21"/>
        </w:rPr>
        <w:t>両者を組み合わせて</w:t>
      </w:r>
      <w:r w:rsidRPr="005A24F7">
        <w:rPr>
          <w:rFonts w:ascii="Arial" w:eastAsia="ＭＳ Ｐ明朝" w:hAnsi="ＭＳ Ｐ明朝" w:cs="Arial"/>
        </w:rPr>
        <w:t>悪性および詳細不明の新生物の事象／症例の検索をすることができるようになった。</w:t>
      </w:r>
    </w:p>
    <w:p w:rsidR="00874597" w:rsidRPr="005A24F7" w:rsidRDefault="00874597" w:rsidP="00874597">
      <w:pPr>
        <w:adjustRightInd/>
        <w:textAlignment w:val="auto"/>
        <w:rPr>
          <w:rFonts w:ascii="Arial" w:eastAsia="ＭＳ Ｐ明朝" w:hAnsi="Arial" w:cs="Arial"/>
          <w:szCs w:val="22"/>
        </w:rPr>
      </w:pPr>
    </w:p>
    <w:p w:rsidR="00874597" w:rsidRPr="005A24F7" w:rsidRDefault="00874597" w:rsidP="00874597">
      <w:pPr>
        <w:adjustRightInd/>
        <w:textAlignment w:val="auto"/>
        <w:rPr>
          <w:rFonts w:ascii="Arial" w:eastAsia="ＭＳ Ｐ明朝" w:hAnsi="ＭＳ Ｐ明朝" w:cs="Arial"/>
          <w:szCs w:val="22"/>
        </w:rPr>
      </w:pPr>
      <w:r w:rsidRPr="005A24F7">
        <w:rPr>
          <w:rFonts w:ascii="Arial" w:eastAsia="ＭＳ Ｐ明朝" w:hAnsi="ＭＳ Ｐ明朝" w:cs="Arial"/>
          <w:szCs w:val="22"/>
        </w:rPr>
        <w:t>注：バージョン</w:t>
      </w:r>
      <w:r w:rsidRPr="005A24F7">
        <w:rPr>
          <w:rFonts w:ascii="Arial" w:eastAsia="ＭＳ Ｐ明朝" w:hAnsi="Arial" w:cs="Arial"/>
          <w:szCs w:val="22"/>
        </w:rPr>
        <w:t>12.1</w:t>
      </w:r>
      <w:r w:rsidRPr="005A24F7">
        <w:rPr>
          <w:rFonts w:ascii="Arial" w:eastAsia="ＭＳ Ｐ明朝" w:hAnsi="ＭＳ Ｐ明朝" w:cs="Arial"/>
          <w:szCs w:val="22"/>
        </w:rPr>
        <w:t>で下記のサブ</w:t>
      </w:r>
      <w:r w:rsidRPr="005A24F7">
        <w:rPr>
          <w:rFonts w:ascii="Arial" w:eastAsia="ＭＳ Ｐ明朝" w:hAnsi="Arial" w:cs="Arial"/>
          <w:szCs w:val="22"/>
        </w:rPr>
        <w:t>SMQ</w:t>
      </w:r>
      <w:r w:rsidRPr="005A24F7">
        <w:rPr>
          <w:rFonts w:ascii="Arial" w:eastAsia="ＭＳ Ｐ明朝" w:hAnsi="ＭＳ Ｐ明朝" w:cs="Arial"/>
          <w:szCs w:val="22"/>
        </w:rPr>
        <w:t>は名称が変更された</w:t>
      </w:r>
    </w:p>
    <w:p w:rsidR="00C029EA" w:rsidRPr="005A24F7" w:rsidRDefault="00C029EA" w:rsidP="00874597">
      <w:pPr>
        <w:adjustRightInd/>
        <w:textAlignment w:val="auto"/>
        <w:rPr>
          <w:rFonts w:ascii="Arial" w:eastAsia="ＭＳ Ｐ明朝"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61"/>
      </w:tblGrid>
      <w:tr w:rsidR="00874597" w:rsidRPr="005238A8" w:rsidTr="005238A8">
        <w:trPr>
          <w:trHeight w:val="393"/>
        </w:trPr>
        <w:tc>
          <w:tcPr>
            <w:tcW w:w="4503" w:type="dxa"/>
            <w:shd w:val="pct15" w:color="auto" w:fill="auto"/>
            <w:vAlign w:val="center"/>
          </w:tcPr>
          <w:p w:rsidR="00874597" w:rsidRPr="005238A8" w:rsidRDefault="00874597" w:rsidP="005238A8">
            <w:pPr>
              <w:spacing w:line="320" w:lineRule="atLeast"/>
              <w:jc w:val="center"/>
              <w:rPr>
                <w:rFonts w:ascii="Arial" w:eastAsia="ＭＳ Ｐ明朝" w:hAnsi="Arial" w:cs="Arial"/>
                <w:b/>
              </w:rPr>
            </w:pPr>
            <w:r w:rsidRPr="005238A8">
              <w:rPr>
                <w:rFonts w:ascii="Arial" w:eastAsia="ＭＳ Ｐ明朝" w:hAnsi="ＭＳ Ｐ明朝" w:cs="Arial"/>
                <w:b/>
              </w:rPr>
              <w:t>バージョン</w:t>
            </w:r>
            <w:r w:rsidRPr="005238A8">
              <w:rPr>
                <w:rFonts w:ascii="Arial" w:eastAsia="ＭＳ Ｐ明朝" w:hAnsi="Arial" w:cs="Arial"/>
                <w:b/>
              </w:rPr>
              <w:t>12.0</w:t>
            </w:r>
            <w:r w:rsidRPr="005238A8">
              <w:rPr>
                <w:rFonts w:ascii="Arial" w:eastAsia="ＭＳ Ｐ明朝" w:hAnsi="ＭＳ Ｐ明朝" w:cs="Arial"/>
                <w:b/>
              </w:rPr>
              <w:t>でのサブ</w:t>
            </w:r>
            <w:r w:rsidRPr="005238A8">
              <w:rPr>
                <w:rFonts w:ascii="Arial" w:eastAsia="ＭＳ Ｐ明朝" w:hAnsi="Arial" w:cs="Arial"/>
                <w:b/>
              </w:rPr>
              <w:t>SMQ</w:t>
            </w:r>
            <w:r w:rsidRPr="005238A8">
              <w:rPr>
                <w:rFonts w:ascii="Arial" w:eastAsia="ＭＳ Ｐ明朝" w:hAnsi="ＭＳ Ｐ明朝" w:cs="Arial"/>
                <w:b/>
              </w:rPr>
              <w:t>の名称</w:t>
            </w:r>
          </w:p>
        </w:tc>
        <w:tc>
          <w:tcPr>
            <w:tcW w:w="4961" w:type="dxa"/>
            <w:shd w:val="pct15" w:color="auto" w:fill="auto"/>
            <w:vAlign w:val="center"/>
          </w:tcPr>
          <w:p w:rsidR="00874597" w:rsidRPr="005238A8" w:rsidRDefault="00874597" w:rsidP="005238A8">
            <w:pPr>
              <w:spacing w:line="320" w:lineRule="atLeast"/>
              <w:jc w:val="center"/>
              <w:rPr>
                <w:rFonts w:ascii="Arial" w:eastAsia="ＭＳ Ｐ明朝" w:hAnsi="Arial" w:cs="Arial"/>
                <w:b/>
              </w:rPr>
            </w:pPr>
            <w:r w:rsidRPr="005238A8">
              <w:rPr>
                <w:rFonts w:ascii="Arial" w:eastAsia="ＭＳ Ｐ明朝" w:hAnsi="Arial" w:cs="Arial"/>
                <w:b/>
              </w:rPr>
              <w:t>12.1</w:t>
            </w:r>
            <w:r w:rsidRPr="005238A8">
              <w:rPr>
                <w:rFonts w:ascii="Arial" w:eastAsia="ＭＳ Ｐ明朝" w:hAnsi="ＭＳ Ｐ明朝" w:cs="Arial"/>
                <w:b/>
              </w:rPr>
              <w:t>で改訂されたサブ</w:t>
            </w:r>
            <w:r w:rsidRPr="005238A8">
              <w:rPr>
                <w:rFonts w:ascii="Arial" w:eastAsia="ＭＳ Ｐ明朝" w:hAnsi="Arial" w:cs="Arial"/>
                <w:b/>
              </w:rPr>
              <w:t>SMQ</w:t>
            </w:r>
            <w:r w:rsidRPr="005238A8">
              <w:rPr>
                <w:rFonts w:ascii="Arial" w:eastAsia="ＭＳ Ｐ明朝" w:hAnsi="ＭＳ Ｐ明朝" w:cs="Arial"/>
                <w:b/>
              </w:rPr>
              <w:t>の名称</w:t>
            </w:r>
          </w:p>
        </w:tc>
      </w:tr>
      <w:tr w:rsidR="00874597" w:rsidRPr="005A24F7" w:rsidTr="00874597">
        <w:trPr>
          <w:trHeight w:val="1280"/>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薬剤に関連する可能性のある肝障害－包括的検索（ＳＭＱ）</w:t>
            </w:r>
            <w:r w:rsidRPr="005A24F7">
              <w:rPr>
                <w:rFonts w:ascii="Arial" w:eastAsia="ＭＳ Ｐ明朝" w:hAnsi="Arial" w:cs="Arial"/>
                <w:sz w:val="20"/>
              </w:rPr>
              <w:br/>
              <w:t>Possible drug related hepatic disorders - comprehensive search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薬剤に関連する肝障害－包括的検索（ＳＭＱ）</w:t>
            </w:r>
            <w:r w:rsidRPr="005A24F7">
              <w:rPr>
                <w:rFonts w:ascii="Arial" w:eastAsia="ＭＳ Ｐ明朝" w:hAnsi="Arial" w:cs="Arial"/>
                <w:sz w:val="20"/>
              </w:rPr>
              <w:br/>
              <w:t>Drug related hepatic disorders - comprehensive search (SMQ)</w:t>
            </w:r>
          </w:p>
        </w:tc>
      </w:tr>
      <w:tr w:rsidR="00874597" w:rsidRPr="005A24F7" w:rsidTr="00874597">
        <w:trPr>
          <w:trHeight w:val="1142"/>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薬剤に関連する可能性のある肝障害－重症事象のみ（ＳＭＱ）</w:t>
            </w:r>
            <w:r w:rsidRPr="005A24F7">
              <w:rPr>
                <w:rFonts w:ascii="Arial" w:eastAsia="ＭＳ Ｐ明朝" w:hAnsi="Arial" w:cs="Arial"/>
                <w:sz w:val="20"/>
              </w:rPr>
              <w:br/>
              <w:t>Possible drug related hepatic disorders - severe events only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薬剤に関連する肝障害－重症事象のみ（ＳＭＱ）</w:t>
            </w:r>
            <w:r w:rsidRPr="005A24F7">
              <w:rPr>
                <w:rFonts w:ascii="Arial" w:eastAsia="ＭＳ Ｐ明朝" w:hAnsi="Arial" w:cs="Arial"/>
                <w:sz w:val="20"/>
              </w:rPr>
              <w:br/>
              <w:t>Drug related hepatic disorders - severe events only (SMQ)</w:t>
            </w:r>
          </w:p>
        </w:tc>
      </w:tr>
      <w:tr w:rsidR="00874597" w:rsidRPr="005A24F7" w:rsidTr="00874597">
        <w:trPr>
          <w:trHeight w:val="1130"/>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良性肝新生物（ＳＭＱ）</w:t>
            </w:r>
            <w:r w:rsidRPr="005A24F7">
              <w:rPr>
                <w:rFonts w:ascii="Arial" w:eastAsia="ＭＳ Ｐ明朝" w:hAnsi="Arial" w:cs="Arial"/>
                <w:sz w:val="20"/>
              </w:rPr>
              <w:br/>
              <w:t>Liver neoplasms, benign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良性肝新生物（嚢胞およびポリープを含む）（ＳＭＱ）</w:t>
            </w:r>
            <w:r w:rsidRPr="005A24F7">
              <w:rPr>
                <w:rFonts w:ascii="Arial" w:eastAsia="ＭＳ Ｐ明朝" w:hAnsi="Arial" w:cs="Arial"/>
                <w:sz w:val="20"/>
              </w:rPr>
              <w:br/>
              <w:t>Liver neoplasms, benign(incle cysts and polyps) (SMQ)</w:t>
            </w:r>
          </w:p>
        </w:tc>
      </w:tr>
      <w:tr w:rsidR="00874597" w:rsidRPr="005A24F7" w:rsidTr="00874597">
        <w:trPr>
          <w:trHeight w:val="1260"/>
        </w:trPr>
        <w:tc>
          <w:tcPr>
            <w:tcW w:w="4503"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肝臓に関連する可能性のある凝固および出血障害（ＳＭＱ）</w:t>
            </w:r>
            <w:r w:rsidRPr="005A24F7">
              <w:rPr>
                <w:rFonts w:ascii="Arial" w:eastAsia="ＭＳ Ｐ明朝" w:hAnsi="Arial" w:cs="Arial"/>
                <w:sz w:val="20"/>
              </w:rPr>
              <w:br/>
              <w:t>Possible liver-related coagulation and bleeding disturbances (SMQ)</w:t>
            </w:r>
          </w:p>
        </w:tc>
        <w:tc>
          <w:tcPr>
            <w:tcW w:w="4961" w:type="dxa"/>
            <w:vAlign w:val="center"/>
          </w:tcPr>
          <w:p w:rsidR="00874597" w:rsidRPr="005A24F7" w:rsidRDefault="00874597" w:rsidP="00874597">
            <w:pPr>
              <w:spacing w:line="260" w:lineRule="exact"/>
              <w:rPr>
                <w:rFonts w:ascii="Arial" w:eastAsia="ＭＳ Ｐ明朝" w:hAnsi="Arial" w:cs="Arial"/>
                <w:sz w:val="20"/>
              </w:rPr>
            </w:pPr>
            <w:r w:rsidRPr="005A24F7">
              <w:rPr>
                <w:rFonts w:ascii="Arial" w:eastAsia="ＭＳ Ｐ明朝" w:hAnsi="ＭＳ Ｐ明朝" w:cs="Arial"/>
                <w:sz w:val="20"/>
              </w:rPr>
              <w:t>肝臓に関連する凝固および出血障害（ＳＭＱ）</w:t>
            </w:r>
            <w:r w:rsidRPr="005A24F7">
              <w:rPr>
                <w:rFonts w:ascii="Arial" w:eastAsia="ＭＳ Ｐ明朝" w:hAnsi="Arial" w:cs="Arial"/>
                <w:sz w:val="20"/>
              </w:rPr>
              <w:br/>
              <w:t>Liver-related coagulation and bleeding disturbances (SMQ)</w:t>
            </w:r>
          </w:p>
        </w:tc>
      </w:tr>
    </w:tbl>
    <w:p w:rsidR="00874597" w:rsidRPr="005A24F7" w:rsidRDefault="00874597" w:rsidP="00B15FFD">
      <w:pPr>
        <w:spacing w:beforeLines="50" w:before="120"/>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2-5</w:t>
      </w:r>
      <w:r w:rsidRPr="005A24F7">
        <w:rPr>
          <w:rFonts w:ascii="Arial" w:eastAsia="ＭＳ Ｐ明朝" w:hAnsi="ＭＳ Ｐ明朝" w:cs="Arial"/>
          <w:b/>
        </w:rPr>
        <w:t xml:space="preserve">　</w:t>
      </w:r>
      <w:r w:rsidRPr="005A24F7">
        <w:rPr>
          <w:rFonts w:ascii="Arial" w:eastAsia="ＭＳ Ｐ明朝" w:hAnsi="Arial" w:cs="Arial"/>
          <w:b/>
        </w:rPr>
        <w:t>V12.1</w:t>
      </w:r>
      <w:r w:rsidRPr="005A24F7">
        <w:rPr>
          <w:rFonts w:ascii="Arial" w:eastAsia="ＭＳ Ｐ明朝" w:hAnsi="ＭＳ Ｐ明朝" w:cs="Arial"/>
          <w:b/>
        </w:rPr>
        <w:t>における肝障害（</w:t>
      </w:r>
      <w:r w:rsidRPr="005A24F7">
        <w:rPr>
          <w:rFonts w:ascii="Arial" w:eastAsia="ＭＳ Ｐ明朝" w:hAnsi="Arial" w:cs="Arial"/>
          <w:b/>
        </w:rPr>
        <w:t>Hepatic disorders</w:t>
      </w:r>
      <w:r w:rsidRPr="005A24F7">
        <w:rPr>
          <w:rFonts w:ascii="Arial" w:eastAsia="ＭＳ Ｐ明朝" w:hAnsi="ＭＳ Ｐ明朝" w:cs="Arial"/>
          <w:b/>
        </w:rPr>
        <w:t>）（ＳＭＱ）のサブ</w:t>
      </w:r>
      <w:r w:rsidRPr="005A24F7">
        <w:rPr>
          <w:rFonts w:ascii="Arial" w:eastAsia="ＭＳ Ｐ明朝" w:hAnsi="Arial" w:cs="Arial"/>
          <w:b/>
        </w:rPr>
        <w:t>SMQ</w:t>
      </w:r>
      <w:r w:rsidRPr="005A24F7">
        <w:rPr>
          <w:rFonts w:ascii="Arial" w:eastAsia="ＭＳ Ｐ明朝" w:hAnsi="ＭＳ Ｐ明朝" w:cs="Arial"/>
          <w:b/>
        </w:rPr>
        <w:t>名の修正</w:t>
      </w:r>
    </w:p>
    <w:p w:rsidR="00874597" w:rsidRPr="005A24F7" w:rsidRDefault="00874597" w:rsidP="00657059">
      <w:pPr>
        <w:ind w:left="420" w:hangingChars="200" w:hanging="420"/>
        <w:rPr>
          <w:rFonts w:ascii="Arial" w:eastAsia="ＭＳ Ｐ明朝" w:hAnsi="Arial" w:cs="Arial"/>
        </w:rPr>
      </w:pPr>
    </w:p>
    <w:p w:rsidR="00874597" w:rsidRPr="005A24F7" w:rsidRDefault="00874597" w:rsidP="00657059">
      <w:pPr>
        <w:ind w:left="420" w:hangingChars="200" w:hanging="420"/>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で従来は広域検索用語のみで構成されていた下記のサブ</w:t>
      </w:r>
      <w:r w:rsidRPr="005A24F7">
        <w:rPr>
          <w:rFonts w:ascii="Arial" w:eastAsia="ＭＳ Ｐ明朝" w:hAnsi="Arial" w:cs="Arial"/>
        </w:rPr>
        <w:t>SMQ</w:t>
      </w:r>
      <w:r w:rsidRPr="005A24F7">
        <w:rPr>
          <w:rFonts w:ascii="Arial" w:eastAsia="ＭＳ Ｐ明朝" w:hAnsi="ＭＳ Ｐ明朝" w:cs="Arial"/>
        </w:rPr>
        <w:t>は、狭域と広域の両検索用語を持つように修正された。</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lastRenderedPageBreak/>
        <w:t>・肝臓の先天性、家族性、新生児および遺伝性障害（ＳＭＱ）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で従来は広域検索用語にのみで構成されていた下記のサブ</w:t>
      </w:r>
      <w:r w:rsidRPr="005A24F7">
        <w:rPr>
          <w:rFonts w:ascii="Arial" w:eastAsia="ＭＳ Ｐ明朝" w:hAnsi="Arial" w:cs="Arial"/>
        </w:rPr>
        <w:t>SMQ</w:t>
      </w:r>
      <w:r w:rsidRPr="005A24F7">
        <w:rPr>
          <w:rFonts w:ascii="Arial" w:eastAsia="ＭＳ Ｐ明朝" w:hAnsi="ＭＳ Ｐ明朝" w:cs="Arial"/>
        </w:rPr>
        <w:t>は、狭域検索用語のみで構成するように修正された。</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・悪性および詳細不明な肝新生物（ＳＭＱ）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rsidR="00874597" w:rsidRPr="005A24F7" w:rsidRDefault="00874597" w:rsidP="00874597">
      <w:pPr>
        <w:rPr>
          <w:rFonts w:ascii="Arial" w:eastAsia="ＭＳ Ｐ明朝" w:hAnsi="Arial" w:cs="Arial"/>
        </w:rPr>
      </w:pPr>
      <w:r w:rsidRPr="005A24F7">
        <w:rPr>
          <w:rFonts w:ascii="Arial" w:eastAsia="ＭＳ Ｐ明朝" w:hAnsi="Arial" w:cs="Arial"/>
        </w:rPr>
        <w:br/>
      </w:r>
      <w:r w:rsidRPr="005A24F7">
        <w:rPr>
          <w:rFonts w:ascii="Arial" w:eastAsia="ＭＳ Ｐ明朝" w:hAnsi="Arial" w:cs="Arial"/>
        </w:rPr>
        <w:br/>
      </w:r>
    </w:p>
    <w:p w:rsidR="00E83BCD" w:rsidRPr="00385B90" w:rsidRDefault="00874597" w:rsidP="000867A7">
      <w:pPr>
        <w:pStyle w:val="4"/>
      </w:pPr>
      <w:r w:rsidRPr="005A24F7">
        <w:br w:type="page"/>
      </w:r>
      <w:bookmarkStart w:id="313" w:name="_Toc110251218"/>
      <w:r w:rsidR="00355CB9" w:rsidRPr="00385B90">
        <w:lastRenderedPageBreak/>
        <w:t>2.41.3</w:t>
      </w:r>
      <w:r w:rsidR="00355CB9" w:rsidRPr="00385B90">
        <w:t xml:space="preserve">　階層構造</w:t>
      </w:r>
      <w:bookmarkEnd w:id="313"/>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下記の図は、「肝障害（ＳＭＱ）」の階層構造を示している。</w: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92544" behindDoc="0" locked="0" layoutInCell="1" allowOverlap="1" wp14:anchorId="7BED4DA1" wp14:editId="59C800F7">
                <wp:simplePos x="0" y="0"/>
                <wp:positionH relativeFrom="column">
                  <wp:posOffset>2333625</wp:posOffset>
                </wp:positionH>
                <wp:positionV relativeFrom="paragraph">
                  <wp:posOffset>186690</wp:posOffset>
                </wp:positionV>
                <wp:extent cx="1200150" cy="647700"/>
                <wp:effectExtent l="0" t="0" r="19050" b="19050"/>
                <wp:wrapNone/>
                <wp:docPr id="174" name="テキスト ボックス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647700"/>
                        </a:xfrm>
                        <a:prstGeom prst="rect">
                          <a:avLst/>
                        </a:prstGeom>
                        <a:solidFill>
                          <a:srgbClr val="FFFFFF"/>
                        </a:solidFill>
                        <a:ln w="9525">
                          <a:solidFill>
                            <a:srgbClr val="000000"/>
                          </a:solidFill>
                          <a:miter lim="800000"/>
                          <a:headEnd/>
                          <a:tailEnd/>
                        </a:ln>
                      </wps:spPr>
                      <wps:txbx>
                        <w:txbxContent>
                          <w:p w:rsidR="00EC195E" w:rsidRPr="00607A8E" w:rsidRDefault="00EC195E">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肝障害（</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pPr>
                              <w:spacing w:beforeLines="50" w:before="120" w:afterLines="20" w:after="48"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20000005</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D4DA1" id="テキスト ボックス 174" o:spid="_x0000_s1197" type="#_x0000_t202" style="position:absolute;left:0;text-align:left;margin-left:183.75pt;margin-top:14.7pt;width:94.5pt;height:51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">
                <v:textbox inset="5.85pt,.7pt,5.85pt,.7pt">
                  <w:txbxContent>
                    <w:p w:rsidR="00EC195E" w:rsidRPr="00607A8E" w:rsidRDefault="00EC195E">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肝障害（</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pPr>
                        <w:spacing w:beforeLines="50" w:before="120" w:afterLines="20" w:after="48"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20000005</w:t>
                      </w:r>
                      <w:r w:rsidRPr="00607A8E">
                        <w:rPr>
                          <w:rFonts w:ascii="ＭＳ Ｐ明朝" w:eastAsia="ＭＳ Ｐ明朝" w:hAnsi="ＭＳ Ｐ明朝" w:hint="eastAsia"/>
                          <w:sz w:val="20"/>
                        </w:rPr>
                        <w:t>）</w:t>
                      </w:r>
                    </w:p>
                  </w:txbxContent>
                </v:textbox>
              </v:shape>
            </w:pict>
          </mc:Fallback>
        </mc:AlternateConten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604480" behindDoc="0" locked="0" layoutInCell="1" allowOverlap="1" wp14:anchorId="68D9D7B9" wp14:editId="0835C5CD">
                <wp:simplePos x="0" y="0"/>
                <wp:positionH relativeFrom="column">
                  <wp:posOffset>2952749</wp:posOffset>
                </wp:positionH>
                <wp:positionV relativeFrom="paragraph">
                  <wp:posOffset>152400</wp:posOffset>
                </wp:positionV>
                <wp:extent cx="0" cy="180975"/>
                <wp:effectExtent l="0" t="0" r="19050" b="9525"/>
                <wp:wrapNone/>
                <wp:docPr id="173" name="直線コネクタ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2C4E0" id="直線コネクタ 173" o:spid="_x0000_s1026" style="position:absolute;left:0;text-align:left;z-index:251604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2.5pt,12pt" to="232.5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601408" behindDoc="0" locked="0" layoutInCell="1" allowOverlap="1" wp14:anchorId="11F20B0A" wp14:editId="0D9E2FA4">
                <wp:simplePos x="0" y="0"/>
                <wp:positionH relativeFrom="column">
                  <wp:posOffset>5562599</wp:posOffset>
                </wp:positionH>
                <wp:positionV relativeFrom="paragraph">
                  <wp:posOffset>114300</wp:posOffset>
                </wp:positionV>
                <wp:extent cx="0" cy="180975"/>
                <wp:effectExtent l="0" t="0" r="19050" b="9525"/>
                <wp:wrapNone/>
                <wp:docPr id="170" name="直線コネクタ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75FE3E" id="直線コネクタ 170" o:spid="_x0000_s1026" style="position:absolute;left:0;text-align:left;z-index:251601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8pt,9pt" to="43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"/>
            </w:pict>
          </mc:Fallback>
        </mc:AlternateContent>
      </w:r>
      <w:r>
        <w:rPr>
          <w:rFonts w:ascii="Arial" w:eastAsia="ＭＳ Ｐ明朝" w:hAnsi="Arial" w:cs="Arial"/>
          <w:noProof/>
        </w:rPr>
        <mc:AlternateContent>
          <mc:Choice Requires="wps">
            <w:drawing>
              <wp:anchor distT="0" distB="0" distL="114298" distR="114298" simplePos="0" relativeHeight="251608576" behindDoc="0" locked="0" layoutInCell="1" allowOverlap="1" wp14:anchorId="0896521D" wp14:editId="09D8EA78">
                <wp:simplePos x="0" y="0"/>
                <wp:positionH relativeFrom="column">
                  <wp:posOffset>4505324</wp:posOffset>
                </wp:positionH>
                <wp:positionV relativeFrom="paragraph">
                  <wp:posOffset>104775</wp:posOffset>
                </wp:positionV>
                <wp:extent cx="0" cy="180975"/>
                <wp:effectExtent l="0" t="0" r="19050" b="9525"/>
                <wp:wrapNone/>
                <wp:docPr id="168" name="直線コネクタ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065F47" id="直線コネクタ 168" o:spid="_x0000_s1026" style="position:absolute;left:0;text-align:left;z-index:251608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54.75pt,8.25pt" to="354.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"/>
            </w:pict>
          </mc:Fallback>
        </mc:AlternateContent>
      </w:r>
      <w:r>
        <w:rPr>
          <w:rFonts w:ascii="Arial" w:eastAsia="ＭＳ Ｐ明朝" w:hAnsi="Arial" w:cs="Arial"/>
          <w:noProof/>
        </w:rPr>
        <mc:AlternateContent>
          <mc:Choice Requires="wps">
            <w:drawing>
              <wp:anchor distT="0" distB="0" distL="114298" distR="114298" simplePos="0" relativeHeight="251607552" behindDoc="0" locked="0" layoutInCell="1" allowOverlap="1" wp14:anchorId="61A7BF74" wp14:editId="7B68B861">
                <wp:simplePos x="0" y="0"/>
                <wp:positionH relativeFrom="column">
                  <wp:posOffset>3352164</wp:posOffset>
                </wp:positionH>
                <wp:positionV relativeFrom="paragraph">
                  <wp:posOffset>114300</wp:posOffset>
                </wp:positionV>
                <wp:extent cx="0" cy="180975"/>
                <wp:effectExtent l="0" t="0" r="19050" b="9525"/>
                <wp:wrapNone/>
                <wp:docPr id="172" name="直線コネクタ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0B857D" id="直線コネクタ 172" o:spid="_x0000_s1026" style="position:absolute;left:0;text-align:left;z-index:251607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63.95pt,9pt" to="263.9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sLc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fjQ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"/>
            </w:pict>
          </mc:Fallback>
        </mc:AlternateContent>
      </w:r>
      <w:r>
        <w:rPr>
          <w:rFonts w:ascii="Arial" w:eastAsia="ＭＳ Ｐ明朝" w:hAnsi="Arial" w:cs="Arial"/>
          <w:noProof/>
        </w:rPr>
        <mc:AlternateContent>
          <mc:Choice Requires="wps">
            <w:drawing>
              <wp:anchor distT="0" distB="0" distL="114298" distR="114298" simplePos="0" relativeHeight="251606528" behindDoc="0" locked="0" layoutInCell="1" allowOverlap="1" wp14:anchorId="7B764903" wp14:editId="03DBE7F6">
                <wp:simplePos x="0" y="0"/>
                <wp:positionH relativeFrom="column">
                  <wp:posOffset>2333624</wp:posOffset>
                </wp:positionH>
                <wp:positionV relativeFrom="paragraph">
                  <wp:posOffset>104775</wp:posOffset>
                </wp:positionV>
                <wp:extent cx="0" cy="180975"/>
                <wp:effectExtent l="0" t="0" r="19050" b="9525"/>
                <wp:wrapNone/>
                <wp:docPr id="167" name="直線コネクタ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E0EDB4" id="直線コネクタ 167" o:spid="_x0000_s1026" style="position:absolute;left:0;text-align:left;z-index:251606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3.75pt,8.25pt" to="183.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"/>
            </w:pict>
          </mc:Fallback>
        </mc:AlternateContent>
      </w:r>
      <w:r>
        <w:rPr>
          <w:rFonts w:ascii="Arial" w:eastAsia="ＭＳ Ｐ明朝" w:hAnsi="Arial" w:cs="Arial"/>
          <w:noProof/>
        </w:rPr>
        <mc:AlternateContent>
          <mc:Choice Requires="wps">
            <w:drawing>
              <wp:anchor distT="0" distB="0" distL="114299" distR="114299" simplePos="0" relativeHeight="251602432" behindDoc="0" locked="0" layoutInCell="1" allowOverlap="1" wp14:anchorId="265E8330" wp14:editId="12DB9278">
                <wp:simplePos x="0" y="0"/>
                <wp:positionH relativeFrom="column">
                  <wp:posOffset>883919</wp:posOffset>
                </wp:positionH>
                <wp:positionV relativeFrom="paragraph">
                  <wp:posOffset>103505</wp:posOffset>
                </wp:positionV>
                <wp:extent cx="0" cy="191770"/>
                <wp:effectExtent l="0" t="0" r="19050" b="17780"/>
                <wp:wrapNone/>
                <wp:docPr id="169" name="直線コネクタ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91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95AE82" id="直線コネクタ 169" o:spid="_x0000_s1026" style="position:absolute;left:0;text-align:left;flip:x;z-index:251602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9.6pt,8.15pt" to="69.6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"/>
            </w:pict>
          </mc:Fallback>
        </mc:AlternateContent>
      </w:r>
      <w:r>
        <w:rPr>
          <w:rFonts w:ascii="Arial" w:eastAsia="ＭＳ Ｐ明朝" w:hAnsi="Arial" w:cs="Arial"/>
          <w:noProof/>
        </w:rPr>
        <mc:AlternateContent>
          <mc:Choice Requires="wps">
            <w:drawing>
              <wp:anchor distT="4294967294" distB="4294967294" distL="114300" distR="114300" simplePos="0" relativeHeight="251605504" behindDoc="0" locked="0" layoutInCell="1" allowOverlap="1" wp14:anchorId="0C8ECAC2" wp14:editId="5D051AB0">
                <wp:simplePos x="0" y="0"/>
                <wp:positionH relativeFrom="column">
                  <wp:posOffset>883920</wp:posOffset>
                </wp:positionH>
                <wp:positionV relativeFrom="paragraph">
                  <wp:posOffset>103504</wp:posOffset>
                </wp:positionV>
                <wp:extent cx="4678680" cy="0"/>
                <wp:effectExtent l="0" t="0" r="26670" b="19050"/>
                <wp:wrapNone/>
                <wp:docPr id="171" name="直線コネクタ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8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3B843" id="直線コネクタ 171" o:spid="_x0000_s1026" style="position:absolute;left:0;text-align:left;z-index:251605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6pt,8.15pt" to="438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93568" behindDoc="0" locked="0" layoutInCell="1" allowOverlap="1" wp14:anchorId="27DDC434" wp14:editId="01BCD8CF">
                <wp:simplePos x="0" y="0"/>
                <wp:positionH relativeFrom="column">
                  <wp:posOffset>200025</wp:posOffset>
                </wp:positionH>
                <wp:positionV relativeFrom="paragraph">
                  <wp:posOffset>76200</wp:posOffset>
                </wp:positionV>
                <wp:extent cx="1304925" cy="1015365"/>
                <wp:effectExtent l="0" t="0" r="28575" b="13335"/>
                <wp:wrapNone/>
                <wp:docPr id="162" name="テキスト ボックス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1015365"/>
                        </a:xfrm>
                        <a:prstGeom prst="rect">
                          <a:avLst/>
                        </a:prstGeom>
                        <a:solidFill>
                          <a:srgbClr val="FFFFFF"/>
                        </a:solidFill>
                        <a:ln w="9525">
                          <a:solidFill>
                            <a:srgbClr val="000000"/>
                          </a:solidFill>
                          <a:miter lim="800000"/>
                          <a:headEnd/>
                          <a:tailEnd/>
                        </a:ln>
                      </wps:spPr>
                      <wps:txbx>
                        <w:txbxContent>
                          <w:p w:rsidR="00EC195E" w:rsidRPr="00607A8E" w:rsidRDefault="00EC195E">
                            <w:pPr>
                              <w:spacing w:beforeLines="100" w:before="240" w:line="0" w:lineRule="atLeast"/>
                              <w:ind w:leftChars="30" w:left="63" w:rightChars="-60" w:right="-126"/>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薬剤に関連する肝障害－包括的検索（</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20000006</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DC434" id="テキスト ボックス 162" o:spid="_x0000_s1198" type="#_x0000_t202" style="position:absolute;left:0;text-align:left;margin-left:15.75pt;margin-top:6pt;width:102.75pt;height:79.9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">
                <v:textbox inset="5.85pt,.7pt,5.85pt,.7pt">
                  <w:txbxContent>
                    <w:p w:rsidR="00EC195E" w:rsidRPr="00607A8E" w:rsidRDefault="00EC195E">
                      <w:pPr>
                        <w:spacing w:beforeLines="100" w:before="240" w:line="0" w:lineRule="atLeast"/>
                        <w:ind w:leftChars="30" w:left="63" w:rightChars="-60" w:right="-126"/>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薬剤に関連する肝障害－包括的検索（</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20000006</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94592" behindDoc="0" locked="0" layoutInCell="1" allowOverlap="1" wp14:anchorId="44D62F7A" wp14:editId="67E83097">
                <wp:simplePos x="0" y="0"/>
                <wp:positionH relativeFrom="column">
                  <wp:posOffset>1578610</wp:posOffset>
                </wp:positionH>
                <wp:positionV relativeFrom="paragraph">
                  <wp:posOffset>66675</wp:posOffset>
                </wp:positionV>
                <wp:extent cx="1288415" cy="1015365"/>
                <wp:effectExtent l="0" t="0" r="26035" b="13335"/>
                <wp:wrapNone/>
                <wp:docPr id="163" name="テキスト ボックス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8415" cy="1015365"/>
                        </a:xfrm>
                        <a:prstGeom prst="rect">
                          <a:avLst/>
                        </a:prstGeom>
                        <a:solidFill>
                          <a:srgbClr val="FFFFFF"/>
                        </a:solidFill>
                        <a:ln w="9525">
                          <a:solidFill>
                            <a:srgbClr val="000000"/>
                          </a:solidFill>
                          <a:miter lim="800000"/>
                          <a:headEnd/>
                          <a:tailEnd/>
                        </a:ln>
                      </wps:spPr>
                      <wps:txbx>
                        <w:txbxContent>
                          <w:p w:rsidR="00EC195E" w:rsidRPr="00607A8E" w:rsidRDefault="00EC195E">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肝臓の先天性、家族性、新生児および遺伝性障害（</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20000014</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62F7A" id="テキスト ボックス 163" o:spid="_x0000_s1199" type="#_x0000_t202" style="position:absolute;left:0;text-align:left;margin-left:124.3pt;margin-top:5.25pt;width:101.45pt;height:79.9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">
                <v:textbox inset="5.85pt,.7pt,5.85pt,.7pt">
                  <w:txbxContent>
                    <w:p w:rsidR="00EC195E" w:rsidRPr="00607A8E" w:rsidRDefault="00EC195E">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肝臓の先天性、家族性、新生児および遺伝性障害（</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pPr>
                        <w:spacing w:beforeLines="50"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20000014</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95616" behindDoc="0" locked="0" layoutInCell="1" allowOverlap="1" wp14:anchorId="519CF675" wp14:editId="0DA7CC09">
                <wp:simplePos x="0" y="0"/>
                <wp:positionH relativeFrom="column">
                  <wp:posOffset>2947035</wp:posOffset>
                </wp:positionH>
                <wp:positionV relativeFrom="paragraph">
                  <wp:posOffset>76200</wp:posOffset>
                </wp:positionV>
                <wp:extent cx="874395" cy="1015365"/>
                <wp:effectExtent l="0" t="0" r="20955" b="13335"/>
                <wp:wrapNone/>
                <wp:docPr id="164" name="テキスト ボックス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4395" cy="1015365"/>
                        </a:xfrm>
                        <a:prstGeom prst="rect">
                          <a:avLst/>
                        </a:prstGeom>
                        <a:solidFill>
                          <a:srgbClr val="FFFFFF"/>
                        </a:solidFill>
                        <a:ln w="9525">
                          <a:solidFill>
                            <a:srgbClr val="000000"/>
                          </a:solidFill>
                          <a:miter lim="800000"/>
                          <a:headEnd/>
                          <a:tailEnd/>
                        </a:ln>
                      </wps:spPr>
                      <wps:txbx>
                        <w:txbxContent>
                          <w:p w:rsidR="00EC195E" w:rsidRPr="00607A8E" w:rsidRDefault="00EC195E">
                            <w:pPr>
                              <w:spacing w:beforeLines="100" w:before="240" w:line="0" w:lineRule="atLeast"/>
                              <w:jc w:val="center"/>
                              <w:rPr>
                                <w:rFonts w:ascii="ＭＳ Ｐ明朝" w:eastAsia="ＭＳ Ｐ明朝" w:hAnsi="ＭＳ Ｐ明朝"/>
                                <w:sz w:val="20"/>
                              </w:rPr>
                            </w:pPr>
                            <w:r>
                              <w:rPr>
                                <w:rFonts w:ascii="ＭＳ Ｐ明朝" w:eastAsia="ＭＳ Ｐ明朝" w:hAnsi="ＭＳ Ｐ明朝" w:hint="eastAsia"/>
                                <w:sz w:val="20"/>
                              </w:rPr>
                              <w:t>肝感</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20000016</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9CF675" id="テキスト ボックス 164" o:spid="_x0000_s1200" type="#_x0000_t202" style="position:absolute;left:0;text-align:left;margin-left:232.05pt;margin-top:6pt;width:68.85pt;height:79.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">
                <v:textbox inset="5.85pt,.7pt,5.85pt,.7pt">
                  <w:txbxContent>
                    <w:p w:rsidR="00EC195E" w:rsidRPr="00607A8E" w:rsidRDefault="00EC195E">
                      <w:pPr>
                        <w:spacing w:beforeLines="100" w:before="240" w:line="0" w:lineRule="atLeast"/>
                        <w:jc w:val="center"/>
                        <w:rPr>
                          <w:rFonts w:ascii="ＭＳ Ｐ明朝" w:eastAsia="ＭＳ Ｐ明朝" w:hAnsi="ＭＳ Ｐ明朝"/>
                          <w:sz w:val="20"/>
                        </w:rPr>
                      </w:pPr>
                      <w:r>
                        <w:rPr>
                          <w:rFonts w:ascii="ＭＳ Ｐ明朝" w:eastAsia="ＭＳ Ｐ明朝" w:hAnsi="ＭＳ Ｐ明朝" w:hint="eastAsia"/>
                          <w:sz w:val="20"/>
                        </w:rPr>
                        <w:t>肝感</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20000016</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96640" behindDoc="0" locked="0" layoutInCell="1" allowOverlap="1" wp14:anchorId="794B2D76" wp14:editId="541C10E9">
                <wp:simplePos x="0" y="0"/>
                <wp:positionH relativeFrom="column">
                  <wp:posOffset>3880485</wp:posOffset>
                </wp:positionH>
                <wp:positionV relativeFrom="paragraph">
                  <wp:posOffset>66675</wp:posOffset>
                </wp:positionV>
                <wp:extent cx="1102995" cy="1015365"/>
                <wp:effectExtent l="0" t="0" r="20955" b="13335"/>
                <wp:wrapNone/>
                <wp:docPr id="165" name="テキスト ボックス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1015365"/>
                        </a:xfrm>
                        <a:prstGeom prst="rect">
                          <a:avLst/>
                        </a:prstGeom>
                        <a:solidFill>
                          <a:srgbClr val="FFFFFF"/>
                        </a:solidFill>
                        <a:ln w="9525">
                          <a:solidFill>
                            <a:srgbClr val="000000"/>
                          </a:solidFill>
                          <a:miter lim="800000"/>
                          <a:headEnd/>
                          <a:tailEnd/>
                        </a:ln>
                      </wps:spPr>
                      <wps:txbx>
                        <w:txbxContent>
                          <w:p w:rsidR="00EC195E" w:rsidRPr="00607A8E" w:rsidRDefault="00EC195E">
                            <w:pPr>
                              <w:spacing w:beforeLines="100" w:before="240" w:afterLines="50" w:after="12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明確にアルコール関連と報告された肝障害（</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pPr>
                              <w:spacing w:beforeLines="25" w:before="60"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20000017</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B2D76" id="テキスト ボックス 165" o:spid="_x0000_s1201" type="#_x0000_t202" style="position:absolute;left:0;text-align:left;margin-left:305.55pt;margin-top:5.25pt;width:86.85pt;height:79.9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">
                <v:textbox inset="5.85pt,.7pt,5.85pt,.7pt">
                  <w:txbxContent>
                    <w:p w:rsidR="00EC195E" w:rsidRPr="00607A8E" w:rsidRDefault="00EC195E">
                      <w:pPr>
                        <w:spacing w:beforeLines="100" w:before="240" w:afterLines="50" w:after="12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明確にアルコール関連と報告された肝障害（</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pPr>
                        <w:spacing w:beforeLines="25" w:before="60"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20000017</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97664" behindDoc="0" locked="0" layoutInCell="1" allowOverlap="1" wp14:anchorId="53C19D06" wp14:editId="45B1DBFA">
                <wp:simplePos x="0" y="0"/>
                <wp:positionH relativeFrom="column">
                  <wp:posOffset>5021580</wp:posOffset>
                </wp:positionH>
                <wp:positionV relativeFrom="paragraph">
                  <wp:posOffset>76200</wp:posOffset>
                </wp:positionV>
                <wp:extent cx="924560" cy="1015365"/>
                <wp:effectExtent l="0" t="0" r="27940" b="13335"/>
                <wp:wrapNone/>
                <wp:docPr id="166" name="テキスト ボックス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4560" cy="1015365"/>
                        </a:xfrm>
                        <a:prstGeom prst="rect">
                          <a:avLst/>
                        </a:prstGeom>
                        <a:solidFill>
                          <a:srgbClr val="FFFFFF"/>
                        </a:solidFill>
                        <a:ln w="9525">
                          <a:solidFill>
                            <a:srgbClr val="000000"/>
                          </a:solidFill>
                          <a:miter lim="800000"/>
                          <a:headEnd/>
                          <a:tailEnd/>
                        </a:ln>
                      </wps:spPr>
                      <wps:txbx>
                        <w:txbxContent>
                          <w:p w:rsidR="00EC195E" w:rsidRPr="00607A8E" w:rsidRDefault="00EC195E">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妊娠関連の肝障害（</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20000018</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C19D06" id="テキスト ボックス 166" o:spid="_x0000_s1202" type="#_x0000_t202" style="position:absolute;left:0;text-align:left;margin-left:395.4pt;margin-top:6pt;width:72.8pt;height:79.9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">
                <v:textbox inset="5.85pt,.7pt,5.85pt,.7pt">
                  <w:txbxContent>
                    <w:p w:rsidR="00EC195E" w:rsidRPr="00607A8E" w:rsidRDefault="00EC195E">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妊娠関連の肝障害（</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607A8E">
                      <w:pPr>
                        <w:spacing w:before="12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20000018</w:t>
                      </w:r>
                      <w:r w:rsidRPr="00607A8E">
                        <w:rPr>
                          <w:rFonts w:ascii="ＭＳ Ｐ明朝" w:eastAsia="ＭＳ Ｐ明朝" w:hAnsi="ＭＳ Ｐ明朝" w:hint="eastAsia"/>
                          <w:sz w:val="20"/>
                        </w:rPr>
                        <w:t>）</w:t>
                      </w:r>
                    </w:p>
                  </w:txbxContent>
                </v:textbox>
              </v:shape>
            </w:pict>
          </mc:Fallback>
        </mc:AlternateConten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03456" behindDoc="0" locked="0" layoutInCell="1" allowOverlap="1" wp14:anchorId="5350D5C5" wp14:editId="5F25B923">
                <wp:simplePos x="0" y="0"/>
                <wp:positionH relativeFrom="column">
                  <wp:posOffset>4200525</wp:posOffset>
                </wp:positionH>
                <wp:positionV relativeFrom="paragraph">
                  <wp:posOffset>200025</wp:posOffset>
                </wp:positionV>
                <wp:extent cx="1905" cy="111125"/>
                <wp:effectExtent l="0" t="0" r="36195" b="22225"/>
                <wp:wrapNone/>
                <wp:docPr id="374" name="直線コネクタ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 cy="111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C48469" id="直線コネクタ 158" o:spid="_x0000_s1026" style="position:absolute;left:0;text-align:lef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5pt,15.75pt" to="330.9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"/>
            </w:pict>
          </mc:Fallback>
        </mc:AlternateContent>
      </w:r>
      <w:r>
        <w:rPr>
          <w:rFonts w:ascii="Arial" w:eastAsia="ＭＳ Ｐ明朝" w:hAnsi="Arial" w:cs="Arial"/>
          <w:noProof/>
        </w:rPr>
        <mc:AlternateContent>
          <mc:Choice Requires="wps">
            <w:drawing>
              <wp:anchor distT="0" distB="0" distL="114298" distR="114298" simplePos="0" relativeHeight="251600384" behindDoc="0" locked="0" layoutInCell="1" allowOverlap="1" wp14:anchorId="453C53FF" wp14:editId="366F4723">
                <wp:simplePos x="0" y="0"/>
                <wp:positionH relativeFrom="column">
                  <wp:posOffset>247649</wp:posOffset>
                </wp:positionH>
                <wp:positionV relativeFrom="paragraph">
                  <wp:posOffset>200025</wp:posOffset>
                </wp:positionV>
                <wp:extent cx="0" cy="111125"/>
                <wp:effectExtent l="0" t="0" r="19050" b="22225"/>
                <wp:wrapNone/>
                <wp:docPr id="373"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43959D" id="直線コネクタ 159" o:spid="_x0000_s1026" style="position:absolute;left:0;text-align:left;z-index:251600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5pt,15.75pt" to="19.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"/>
            </w:pict>
          </mc:Fallback>
        </mc:AlternateContent>
      </w:r>
      <w:r>
        <w:rPr>
          <w:rFonts w:ascii="Arial" w:eastAsia="ＭＳ Ｐ明朝" w:hAnsi="Arial" w:cs="Arial"/>
          <w:noProof/>
        </w:rPr>
        <mc:AlternateContent>
          <mc:Choice Requires="wps">
            <w:drawing>
              <wp:anchor distT="0" distB="0" distL="114298" distR="114298" simplePos="0" relativeHeight="251610624" behindDoc="0" locked="0" layoutInCell="1" allowOverlap="1" wp14:anchorId="6608D9F6" wp14:editId="7C9EA0CF">
                <wp:simplePos x="0" y="0"/>
                <wp:positionH relativeFrom="column">
                  <wp:posOffset>1504949</wp:posOffset>
                </wp:positionH>
                <wp:positionV relativeFrom="paragraph">
                  <wp:posOffset>201295</wp:posOffset>
                </wp:positionV>
                <wp:extent cx="0" cy="109855"/>
                <wp:effectExtent l="0" t="0" r="19050" b="23495"/>
                <wp:wrapNone/>
                <wp:docPr id="161" name="直線コネクタ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11946" id="直線コネクタ 161" o:spid="_x0000_s1026" style="position:absolute;left:0;text-align:left;z-index:2516106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18.5pt,15.85pt" to="11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712000" behindDoc="0" locked="0" layoutInCell="1" allowOverlap="1" wp14:anchorId="6C8C1B5C" wp14:editId="5602837E">
                <wp:simplePos x="0" y="0"/>
                <wp:positionH relativeFrom="column">
                  <wp:posOffset>923924</wp:posOffset>
                </wp:positionH>
                <wp:positionV relativeFrom="paragraph">
                  <wp:posOffset>190500</wp:posOffset>
                </wp:positionV>
                <wp:extent cx="0" cy="133350"/>
                <wp:effectExtent l="0" t="0" r="19050" b="19050"/>
                <wp:wrapNone/>
                <wp:docPr id="372"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E954BA" id="直線コネクタ 159" o:spid="_x0000_s1026" style="position:absolute;left:0;text-align:left;z-index:2517120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72.75pt,15pt" to="72.7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09600" behindDoc="0" locked="0" layoutInCell="1" allowOverlap="1" wp14:anchorId="397B6858" wp14:editId="4E5EBD34">
                <wp:simplePos x="0" y="0"/>
                <wp:positionH relativeFrom="column">
                  <wp:posOffset>247650</wp:posOffset>
                </wp:positionH>
                <wp:positionV relativeFrom="paragraph">
                  <wp:posOffset>95250</wp:posOffset>
                </wp:positionV>
                <wp:extent cx="3943350" cy="1270"/>
                <wp:effectExtent l="0" t="0" r="19050" b="36830"/>
                <wp:wrapNone/>
                <wp:docPr id="157" name="直線コネクタ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4335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5476C" id="直線コネクタ 157" o:spid="_x0000_s1026" style="position:absolute;left:0;text-align:left;flip:y;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7.5pt" to="330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"/>
            </w:pict>
          </mc:Fallback>
        </mc:AlternateContent>
      </w:r>
      <w:r>
        <w:rPr>
          <w:rFonts w:ascii="Arial" w:eastAsia="ＭＳ Ｐ明朝" w:hAnsi="Arial" w:cs="Arial"/>
          <w:noProof/>
        </w:rPr>
        <mc:AlternateContent>
          <mc:Choice Requires="wps">
            <w:drawing>
              <wp:anchor distT="0" distB="0" distL="114298" distR="114298" simplePos="0" relativeHeight="251710976" behindDoc="0" locked="0" layoutInCell="1" allowOverlap="1" wp14:anchorId="238D4770" wp14:editId="7DFA5B77">
                <wp:simplePos x="0" y="0"/>
                <wp:positionH relativeFrom="column">
                  <wp:posOffset>4190999</wp:posOffset>
                </wp:positionH>
                <wp:positionV relativeFrom="paragraph">
                  <wp:posOffset>104775</wp:posOffset>
                </wp:positionV>
                <wp:extent cx="0" cy="101600"/>
                <wp:effectExtent l="0" t="0" r="19050" b="12700"/>
                <wp:wrapNone/>
                <wp:docPr id="371"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0880D" id="直線コネクタ 159" o:spid="_x0000_s1026" style="position:absolute;left:0;text-align:left;z-index:2517109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30pt,8.25pt" to="330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"/>
            </w:pict>
          </mc:Fallback>
        </mc:AlternateContent>
      </w:r>
      <w:r>
        <w:rPr>
          <w:rFonts w:ascii="Arial" w:eastAsia="ＭＳ Ｐ明朝" w:hAnsi="Arial" w:cs="Arial"/>
          <w:noProof/>
        </w:rPr>
        <mc:AlternateContent>
          <mc:Choice Requires="wps">
            <w:drawing>
              <wp:anchor distT="0" distB="0" distL="114298" distR="114298" simplePos="0" relativeHeight="251708928" behindDoc="0" locked="0" layoutInCell="1" allowOverlap="1" wp14:anchorId="0893E4E3" wp14:editId="2CC0874C">
                <wp:simplePos x="0" y="0"/>
                <wp:positionH relativeFrom="column">
                  <wp:posOffset>247649</wp:posOffset>
                </wp:positionH>
                <wp:positionV relativeFrom="paragraph">
                  <wp:posOffset>104775</wp:posOffset>
                </wp:positionV>
                <wp:extent cx="0" cy="101600"/>
                <wp:effectExtent l="0" t="0" r="19050" b="12700"/>
                <wp:wrapNone/>
                <wp:docPr id="370"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50F5D" id="直線コネクタ 159" o:spid="_x0000_s1026" style="position:absolute;left:0;text-align:left;z-index:2517089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9.5pt,8.25pt" to="1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"/>
            </w:pict>
          </mc:Fallback>
        </mc:AlternateContent>
      </w:r>
      <w:r>
        <w:rPr>
          <w:rFonts w:ascii="Arial" w:eastAsia="ＭＳ Ｐ明朝" w:hAnsi="Arial" w:cs="Arial"/>
          <w:noProof/>
        </w:rPr>
        <mc:AlternateContent>
          <mc:Choice Requires="wps">
            <w:drawing>
              <wp:anchor distT="0" distB="0" distL="114298" distR="114298" simplePos="0" relativeHeight="251709952" behindDoc="0" locked="0" layoutInCell="1" allowOverlap="1" wp14:anchorId="7113363D" wp14:editId="0914B4E1">
                <wp:simplePos x="0" y="0"/>
                <wp:positionH relativeFrom="column">
                  <wp:posOffset>1685924</wp:posOffset>
                </wp:positionH>
                <wp:positionV relativeFrom="paragraph">
                  <wp:posOffset>95250</wp:posOffset>
                </wp:positionV>
                <wp:extent cx="0" cy="101600"/>
                <wp:effectExtent l="0" t="0" r="19050" b="12700"/>
                <wp:wrapNone/>
                <wp:docPr id="159" name="直線コネクタ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FEEDC" id="直線コネクタ 159" o:spid="_x0000_s1026" style="position:absolute;left:0;text-align:left;z-index:2517099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2.75pt,7.5pt" to="132.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hRNQIAADk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"/>
            </w:pict>
          </mc:Fallback>
        </mc:AlternateContent>
      </w:r>
      <w:r>
        <w:rPr>
          <w:rFonts w:ascii="Arial" w:eastAsia="ＭＳ Ｐ明朝" w:hAnsi="Arial" w:cs="Arial"/>
          <w:noProof/>
        </w:rPr>
        <mc:AlternateContent>
          <mc:Choice Requires="wps">
            <w:drawing>
              <wp:anchor distT="0" distB="0" distL="114300" distR="114300" simplePos="0" relativeHeight="251701760" behindDoc="0" locked="0" layoutInCell="1" allowOverlap="1" wp14:anchorId="7A6BD2CF" wp14:editId="15833C73">
                <wp:simplePos x="0" y="0"/>
                <wp:positionH relativeFrom="column">
                  <wp:posOffset>3821430</wp:posOffset>
                </wp:positionH>
                <wp:positionV relativeFrom="paragraph">
                  <wp:posOffset>215900</wp:posOffset>
                </wp:positionV>
                <wp:extent cx="1200150" cy="932180"/>
                <wp:effectExtent l="0" t="0" r="19050" b="20320"/>
                <wp:wrapNone/>
                <wp:docPr id="153" name="テキスト ボックス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932180"/>
                        </a:xfrm>
                        <a:prstGeom prst="rect">
                          <a:avLst/>
                        </a:prstGeom>
                        <a:solidFill>
                          <a:srgbClr val="FFFFFF"/>
                        </a:solidFill>
                        <a:ln w="9525">
                          <a:solidFill>
                            <a:srgbClr val="000000"/>
                          </a:solidFill>
                          <a:miter lim="800000"/>
                          <a:headEnd/>
                          <a:tailEnd/>
                        </a:ln>
                      </wps:spPr>
                      <wps:txbx>
                        <w:txbxContent>
                          <w:p w:rsidR="00EC195E" w:rsidRPr="00607A8E" w:rsidRDefault="00EC195E" w:rsidP="003D2A72">
                            <w:pPr>
                              <w:spacing w:before="20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肝臓に関連する凝固および出血障害</w:t>
                            </w:r>
                          </w:p>
                          <w:p w:rsidR="00EC195E" w:rsidRPr="00607A8E" w:rsidRDefault="00EC195E" w:rsidP="00D45079">
                            <w:pPr>
                              <w:spacing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BB3707">
                            <w:pPr>
                              <w:spacing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20000015</w:t>
                            </w:r>
                            <w:r w:rsidRPr="00607A8E">
                              <w:rPr>
                                <w:rFonts w:ascii="ＭＳ Ｐ明朝" w:eastAsia="ＭＳ Ｐ明朝" w:hAnsi="ＭＳ Ｐ明朝" w:hint="eastAsia"/>
                                <w:sz w:val="20"/>
                              </w:rPr>
                              <w:t>）</w:t>
                            </w:r>
                          </w:p>
                          <w:p w:rsidR="00EC195E" w:rsidRPr="00607A8E" w:rsidRDefault="00EC195E" w:rsidP="00874597">
                            <w:pPr>
                              <w:spacing w:line="240" w:lineRule="auto"/>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BD2CF" id="テキスト ボックス 153" o:spid="_x0000_s1203" type="#_x0000_t202" style="position:absolute;left:0;text-align:left;margin-left:300.9pt;margin-top:17pt;width:94.5pt;height:73.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">
                <v:textbox inset="5.85pt,.7pt,5.85pt,.7pt">
                  <w:txbxContent>
                    <w:p w:rsidR="00EC195E" w:rsidRPr="00607A8E" w:rsidRDefault="00EC195E" w:rsidP="003D2A72">
                      <w:pPr>
                        <w:spacing w:before="200"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肝臓に関連する凝固および出血障害</w:t>
                      </w:r>
                    </w:p>
                    <w:p w:rsidR="00EC195E" w:rsidRPr="00607A8E" w:rsidRDefault="00EC195E" w:rsidP="00D45079">
                      <w:pPr>
                        <w:spacing w:line="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BB3707">
                      <w:pPr>
                        <w:spacing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20000015</w:t>
                      </w:r>
                      <w:r w:rsidRPr="00607A8E">
                        <w:rPr>
                          <w:rFonts w:ascii="ＭＳ Ｐ明朝" w:eastAsia="ＭＳ Ｐ明朝" w:hAnsi="ＭＳ Ｐ明朝" w:hint="eastAsia"/>
                          <w:sz w:val="20"/>
                        </w:rPr>
                        <w:t>）</w:t>
                      </w:r>
                    </w:p>
                    <w:p w:rsidR="00EC195E" w:rsidRPr="00607A8E" w:rsidRDefault="00EC195E" w:rsidP="00874597">
                      <w:pPr>
                        <w:spacing w:line="240" w:lineRule="auto"/>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00736" behindDoc="0" locked="0" layoutInCell="1" allowOverlap="1" wp14:anchorId="66B2B4F5" wp14:editId="70D50925">
                <wp:simplePos x="0" y="0"/>
                <wp:positionH relativeFrom="column">
                  <wp:posOffset>2463165</wp:posOffset>
                </wp:positionH>
                <wp:positionV relativeFrom="paragraph">
                  <wp:posOffset>214630</wp:posOffset>
                </wp:positionV>
                <wp:extent cx="1133475" cy="933450"/>
                <wp:effectExtent l="0" t="0" r="28575" b="19050"/>
                <wp:wrapNone/>
                <wp:docPr id="156" name="テキスト ボックス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933450"/>
                        </a:xfrm>
                        <a:prstGeom prst="rect">
                          <a:avLst/>
                        </a:prstGeom>
                        <a:solidFill>
                          <a:srgbClr val="FFFFFF"/>
                        </a:solidFill>
                        <a:ln w="9525">
                          <a:solidFill>
                            <a:srgbClr val="000000"/>
                          </a:solidFill>
                          <a:miter lim="800000"/>
                          <a:headEnd/>
                          <a:tailEnd/>
                        </a:ln>
                      </wps:spPr>
                      <wps:txbx>
                        <w:txbxContent>
                          <w:p w:rsidR="00EC195E" w:rsidRPr="00607A8E" w:rsidRDefault="00EC195E">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肝臓に起因する胆汁うっ滞および黄疸（</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BB3707">
                            <w:pPr>
                              <w:spacing w:line="32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20000009</w:t>
                            </w:r>
                            <w:r w:rsidRPr="00607A8E">
                              <w:rPr>
                                <w:rFonts w:ascii="ＭＳ Ｐ明朝" w:eastAsia="ＭＳ Ｐ明朝" w:hAnsi="ＭＳ Ｐ明朝" w:hint="eastAsia"/>
                                <w:sz w:val="20"/>
                              </w:rPr>
                              <w:t>）</w:t>
                            </w:r>
                          </w:p>
                          <w:p w:rsidR="00EC195E" w:rsidRPr="00607A8E" w:rsidRDefault="00EC195E">
                            <w:pPr>
                              <w:spacing w:line="0" w:lineRule="atLeast"/>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2B4F5" id="テキスト ボックス 156" o:spid="_x0000_s1204" type="#_x0000_t202" style="position:absolute;left:0;text-align:left;margin-left:193.95pt;margin-top:16.9pt;width:89.25pt;height:7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">
                <v:textbox inset="5.85pt,.7pt,5.85pt,.7pt">
                  <w:txbxContent>
                    <w:p w:rsidR="00EC195E" w:rsidRPr="00607A8E" w:rsidRDefault="00EC195E">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肝臓に起因する胆汁うっ滞および黄疸（</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BB3707">
                      <w:pPr>
                        <w:spacing w:line="32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20000009</w:t>
                      </w:r>
                      <w:r w:rsidRPr="00607A8E">
                        <w:rPr>
                          <w:rFonts w:ascii="ＭＳ Ｐ明朝" w:eastAsia="ＭＳ Ｐ明朝" w:hAnsi="ＭＳ Ｐ明朝" w:hint="eastAsia"/>
                          <w:sz w:val="20"/>
                        </w:rPr>
                        <w:t>）</w:t>
                      </w:r>
                    </w:p>
                    <w:p w:rsidR="00EC195E" w:rsidRPr="00607A8E" w:rsidRDefault="00EC195E">
                      <w:pPr>
                        <w:spacing w:line="0" w:lineRule="atLeast"/>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99712" behindDoc="0" locked="0" layoutInCell="1" allowOverlap="1" wp14:anchorId="37CCD118" wp14:editId="477E5AE9">
                <wp:simplePos x="0" y="0"/>
                <wp:positionH relativeFrom="column">
                  <wp:posOffset>1146810</wp:posOffset>
                </wp:positionH>
                <wp:positionV relativeFrom="paragraph">
                  <wp:posOffset>214630</wp:posOffset>
                </wp:positionV>
                <wp:extent cx="1133475" cy="923925"/>
                <wp:effectExtent l="0" t="0" r="28575" b="28575"/>
                <wp:wrapNone/>
                <wp:docPr id="155" name="テキスト ボックス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923925"/>
                        </a:xfrm>
                        <a:prstGeom prst="rect">
                          <a:avLst/>
                        </a:prstGeom>
                        <a:solidFill>
                          <a:srgbClr val="FFFFFF"/>
                        </a:solidFill>
                        <a:ln w="9525">
                          <a:solidFill>
                            <a:srgbClr val="000000"/>
                          </a:solidFill>
                          <a:miter lim="800000"/>
                          <a:headEnd/>
                          <a:tailEnd/>
                        </a:ln>
                      </wps:spPr>
                      <wps:txbx>
                        <w:txbxContent>
                          <w:p w:rsidR="00EC195E" w:rsidRPr="00607A8E" w:rsidRDefault="00EC195E">
                            <w:pPr>
                              <w:spacing w:beforeLines="25" w:before="6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肝臓関連臨床検査、徴候および症状（</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BB3707">
                            <w:pPr>
                              <w:spacing w:before="100" w:beforeAutospacing="1" w:line="1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20000008</w:t>
                            </w:r>
                            <w:r w:rsidRPr="00607A8E">
                              <w:rPr>
                                <w:rFonts w:ascii="ＭＳ Ｐ明朝" w:eastAsia="ＭＳ Ｐ明朝" w:hAnsi="ＭＳ Ｐ明朝" w:hint="eastAsia"/>
                                <w:sz w:val="20"/>
                              </w:rPr>
                              <w:t>）</w:t>
                            </w:r>
                          </w:p>
                          <w:p w:rsidR="00EC195E" w:rsidRPr="00607A8E" w:rsidRDefault="00EC195E">
                            <w:pPr>
                              <w:spacing w:line="0" w:lineRule="atLeast"/>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CD118" id="テキスト ボックス 155" o:spid="_x0000_s1205" type="#_x0000_t202" style="position:absolute;left:0;text-align:left;margin-left:90.3pt;margin-top:16.9pt;width:89.25pt;height:72.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">
                <v:textbox inset="5.85pt,.7pt,5.85pt,.7pt">
                  <w:txbxContent>
                    <w:p w:rsidR="00EC195E" w:rsidRPr="00607A8E" w:rsidRDefault="00EC195E">
                      <w:pPr>
                        <w:spacing w:beforeLines="25" w:before="60" w:line="0" w:lineRule="atLeast"/>
                        <w:ind w:rightChars="-50" w:right="-105"/>
                        <w:jc w:val="left"/>
                        <w:rPr>
                          <w:rFonts w:ascii="ＭＳ Ｐ明朝" w:eastAsia="ＭＳ Ｐ明朝" w:hAnsi="ＭＳ Ｐ明朝"/>
                          <w:sz w:val="20"/>
                        </w:rPr>
                      </w:pPr>
                      <w:r w:rsidRPr="00607A8E">
                        <w:rPr>
                          <w:rFonts w:ascii="ＭＳ Ｐ明朝" w:eastAsia="ＭＳ Ｐ明朝" w:hAnsi="ＭＳ Ｐ明朝" w:hint="eastAsia"/>
                          <w:sz w:val="20"/>
                        </w:rPr>
                        <w:t>肝臓関連臨床検査、徴候および症状（</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BB3707">
                      <w:pPr>
                        <w:spacing w:before="100" w:beforeAutospacing="1" w:line="1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20000008</w:t>
                      </w:r>
                      <w:r w:rsidRPr="00607A8E">
                        <w:rPr>
                          <w:rFonts w:ascii="ＭＳ Ｐ明朝" w:eastAsia="ＭＳ Ｐ明朝" w:hAnsi="ＭＳ Ｐ明朝" w:hint="eastAsia"/>
                          <w:sz w:val="20"/>
                        </w:rPr>
                        <w:t>）</w:t>
                      </w:r>
                    </w:p>
                    <w:p w:rsidR="00EC195E" w:rsidRPr="00607A8E" w:rsidRDefault="00EC195E">
                      <w:pPr>
                        <w:spacing w:line="0" w:lineRule="atLeast"/>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98688" behindDoc="0" locked="0" layoutInCell="1" allowOverlap="1" wp14:anchorId="55728AA3" wp14:editId="263D81EF">
                <wp:simplePos x="0" y="0"/>
                <wp:positionH relativeFrom="column">
                  <wp:posOffset>-76200</wp:posOffset>
                </wp:positionH>
                <wp:positionV relativeFrom="paragraph">
                  <wp:posOffset>214630</wp:posOffset>
                </wp:positionV>
                <wp:extent cx="1066800" cy="923925"/>
                <wp:effectExtent l="0" t="0" r="19050" b="28575"/>
                <wp:wrapNone/>
                <wp:docPr id="154" name="テキスト ボックス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923925"/>
                        </a:xfrm>
                        <a:prstGeom prst="rect">
                          <a:avLst/>
                        </a:prstGeom>
                        <a:solidFill>
                          <a:srgbClr val="FFFFFF"/>
                        </a:solidFill>
                        <a:ln w="9525">
                          <a:solidFill>
                            <a:srgbClr val="000000"/>
                          </a:solidFill>
                          <a:miter lim="800000"/>
                          <a:headEnd/>
                          <a:tailEnd/>
                        </a:ln>
                      </wps:spPr>
                      <wps:txbx>
                        <w:txbxContent>
                          <w:p w:rsidR="00EC195E" w:rsidRPr="00607A8E" w:rsidRDefault="00EC195E">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薬剤に関連する肝障害－重症事象のみ（</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607A8E">
                            <w:pPr>
                              <w:spacing w:before="20" w:line="28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20000007</w:t>
                            </w:r>
                            <w:r w:rsidRPr="00607A8E">
                              <w:rPr>
                                <w:rFonts w:ascii="ＭＳ Ｐ明朝" w:eastAsia="ＭＳ Ｐ明朝" w:hAnsi="ＭＳ Ｐ明朝" w:hint="eastAsia"/>
                                <w:sz w:val="20"/>
                              </w:rPr>
                              <w:t>）</w:t>
                            </w:r>
                          </w:p>
                          <w:p w:rsidR="00EC195E" w:rsidRPr="00607A8E" w:rsidRDefault="00EC195E" w:rsidP="00764B35">
                            <w:pPr>
                              <w:spacing w:line="240" w:lineRule="auto"/>
                              <w:jc w:val="center"/>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28AA3" id="テキスト ボックス 154" o:spid="_x0000_s1206" type="#_x0000_t202" style="position:absolute;left:0;text-align:left;margin-left:-6pt;margin-top:16.9pt;width:84pt;height:72.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">
                <v:textbox inset="5.85pt,.7pt,5.85pt,.7pt">
                  <w:txbxContent>
                    <w:p w:rsidR="00EC195E" w:rsidRPr="00607A8E" w:rsidRDefault="00EC195E">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薬剤に関連する肝障害－重症事象のみ（</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607A8E">
                      <w:pPr>
                        <w:spacing w:before="20" w:line="28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20000007</w:t>
                      </w:r>
                      <w:r w:rsidRPr="00607A8E">
                        <w:rPr>
                          <w:rFonts w:ascii="ＭＳ Ｐ明朝" w:eastAsia="ＭＳ Ｐ明朝" w:hAnsi="ＭＳ Ｐ明朝" w:hint="eastAsia"/>
                          <w:sz w:val="20"/>
                        </w:rPr>
                        <w:t>）</w:t>
                      </w:r>
                    </w:p>
                    <w:p w:rsidR="00EC195E" w:rsidRPr="00607A8E" w:rsidRDefault="00EC195E" w:rsidP="00764B35">
                      <w:pPr>
                        <w:spacing w:line="240" w:lineRule="auto"/>
                        <w:jc w:val="center"/>
                        <w:rPr>
                          <w:rFonts w:ascii="ＭＳ Ｐ明朝" w:eastAsia="ＭＳ Ｐ明朝" w:hAnsi="ＭＳ Ｐ明朝"/>
                          <w:sz w:val="20"/>
                        </w:rPr>
                      </w:pPr>
                    </w:p>
                  </w:txbxContent>
                </v:textbox>
              </v:shape>
            </w:pict>
          </mc:Fallback>
        </mc:AlternateContent>
      </w:r>
      <w:r>
        <w:rPr>
          <w:rFonts w:ascii="Arial" w:eastAsia="ＭＳ Ｐ明朝" w:hAnsi="Arial" w:cs="Arial"/>
          <w:noProof/>
        </w:rPr>
        <mc:AlternateContent>
          <mc:Choice Requires="wps">
            <w:drawing>
              <wp:anchor distT="0" distB="0" distL="114298" distR="114298" simplePos="0" relativeHeight="251611648" behindDoc="0" locked="0" layoutInCell="1" allowOverlap="1" wp14:anchorId="20AE64D3" wp14:editId="5D5EB291">
                <wp:simplePos x="0" y="0"/>
                <wp:positionH relativeFrom="column">
                  <wp:posOffset>2914649</wp:posOffset>
                </wp:positionH>
                <wp:positionV relativeFrom="paragraph">
                  <wp:posOffset>96520</wp:posOffset>
                </wp:positionV>
                <wp:extent cx="0" cy="109855"/>
                <wp:effectExtent l="0" t="0" r="19050" b="23495"/>
                <wp:wrapNone/>
                <wp:docPr id="160" name="直線コネクタ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A6DDD0" id="直線コネクタ 160" o:spid="_x0000_s1026" style="position:absolute;left:0;text-align:left;z-index:2516116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9.5pt,7.6pt" to="22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"/>
            </w:pict>
          </mc:Fallback>
        </mc:AlternateConten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615744" behindDoc="0" locked="0" layoutInCell="1" allowOverlap="1" wp14:anchorId="14F53C32" wp14:editId="1F1303A3">
                <wp:simplePos x="0" y="0"/>
                <wp:positionH relativeFrom="column">
                  <wp:posOffset>3543299</wp:posOffset>
                </wp:positionH>
                <wp:positionV relativeFrom="paragraph">
                  <wp:posOffset>176530</wp:posOffset>
                </wp:positionV>
                <wp:extent cx="0" cy="180975"/>
                <wp:effectExtent l="0" t="0" r="19050" b="9525"/>
                <wp:wrapNone/>
                <wp:docPr id="150" name="直線コネクタ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39F93" id="直線コネクタ 150" o:spid="_x0000_s1026" style="position:absolute;left:0;text-align:left;z-index:25161574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9pt,13.9pt" to="279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"/>
            </w:pict>
          </mc:Fallback>
        </mc:AlternateContent>
      </w:r>
      <w:r>
        <w:rPr>
          <w:rFonts w:ascii="Arial" w:eastAsia="ＭＳ Ｐ明朝" w:hAnsi="Arial" w:cs="Arial"/>
          <w:noProof/>
        </w:rPr>
        <mc:AlternateContent>
          <mc:Choice Requires="wps">
            <w:drawing>
              <wp:anchor distT="4294967295" distB="4294967295" distL="114300" distR="114300" simplePos="0" relativeHeight="251612672" behindDoc="0" locked="0" layoutInCell="1" allowOverlap="1" wp14:anchorId="377F43E8" wp14:editId="285CDDE5">
                <wp:simplePos x="0" y="0"/>
                <wp:positionH relativeFrom="column">
                  <wp:posOffset>228600</wp:posOffset>
                </wp:positionH>
                <wp:positionV relativeFrom="paragraph">
                  <wp:posOffset>186054</wp:posOffset>
                </wp:positionV>
                <wp:extent cx="4648200" cy="0"/>
                <wp:effectExtent l="0" t="0" r="19050" b="19050"/>
                <wp:wrapNone/>
                <wp:docPr id="369" name="直線コネクタ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4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33BE2" id="直線コネクタ 147" o:spid="_x0000_s1026" style="position:absolute;left:0;text-align:left;flip:y;z-index:251612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4.65pt" to="384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"/>
            </w:pict>
          </mc:Fallback>
        </mc:AlternateContent>
      </w:r>
      <w:r>
        <w:rPr>
          <w:rFonts w:ascii="Arial" w:eastAsia="ＭＳ Ｐ明朝" w:hAnsi="Arial" w:cs="Arial"/>
          <w:noProof/>
        </w:rPr>
        <mc:AlternateContent>
          <mc:Choice Requires="wps">
            <w:drawing>
              <wp:anchor distT="0" distB="0" distL="114298" distR="114298" simplePos="0" relativeHeight="251687424" behindDoc="0" locked="0" layoutInCell="1" allowOverlap="1" wp14:anchorId="0DB96007" wp14:editId="1BA5AB1C">
                <wp:simplePos x="0" y="0"/>
                <wp:positionH relativeFrom="column">
                  <wp:posOffset>228599</wp:posOffset>
                </wp:positionH>
                <wp:positionV relativeFrom="paragraph">
                  <wp:posOffset>-4445</wp:posOffset>
                </wp:positionV>
                <wp:extent cx="0" cy="180975"/>
                <wp:effectExtent l="0" t="0" r="19050" b="9525"/>
                <wp:wrapNone/>
                <wp:docPr id="152" name="直線コネクタ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01EBC" id="直線コネクタ 152" o:spid="_x0000_s1026" style="position:absolute;left:0;text-align:left;z-index:2516874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pt,-.35pt" to="18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XTs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"/>
            </w:pict>
          </mc:Fallback>
        </mc:AlternateContent>
      </w:r>
      <w:r>
        <w:rPr>
          <w:rFonts w:ascii="Arial" w:eastAsia="ＭＳ Ｐ明朝" w:hAnsi="Arial" w:cs="Arial"/>
          <w:noProof/>
        </w:rPr>
        <mc:AlternateContent>
          <mc:Choice Requires="wps">
            <w:drawing>
              <wp:anchor distT="0" distB="0" distL="114298" distR="114298" simplePos="0" relativeHeight="251613696" behindDoc="0" locked="0" layoutInCell="1" allowOverlap="1" wp14:anchorId="3DA21E59" wp14:editId="0F73199F">
                <wp:simplePos x="0" y="0"/>
                <wp:positionH relativeFrom="column">
                  <wp:posOffset>761999</wp:posOffset>
                </wp:positionH>
                <wp:positionV relativeFrom="paragraph">
                  <wp:posOffset>195580</wp:posOffset>
                </wp:positionV>
                <wp:extent cx="0" cy="180975"/>
                <wp:effectExtent l="0" t="0" r="19050" b="9525"/>
                <wp:wrapNone/>
                <wp:docPr id="148" name="直線コネクタ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FFF69" id="直線コネクタ 148" o:spid="_x0000_s1026" style="position:absolute;left:0;text-align:left;z-index:25161369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60pt,15.4pt" to="60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"/>
            </w:pict>
          </mc:Fallback>
        </mc:AlternateContent>
      </w:r>
      <w:r>
        <w:rPr>
          <w:rFonts w:ascii="Arial" w:eastAsia="ＭＳ Ｐ明朝" w:hAnsi="Arial" w:cs="Arial"/>
          <w:noProof/>
        </w:rPr>
        <mc:AlternateContent>
          <mc:Choice Requires="wps">
            <w:drawing>
              <wp:anchor distT="0" distB="0" distL="114298" distR="114298" simplePos="0" relativeHeight="251616768" behindDoc="0" locked="0" layoutInCell="1" allowOverlap="1" wp14:anchorId="4DAAA1B5" wp14:editId="260A7865">
                <wp:simplePos x="0" y="0"/>
                <wp:positionH relativeFrom="column">
                  <wp:posOffset>4876799</wp:posOffset>
                </wp:positionH>
                <wp:positionV relativeFrom="paragraph">
                  <wp:posOffset>195580</wp:posOffset>
                </wp:positionV>
                <wp:extent cx="0" cy="180975"/>
                <wp:effectExtent l="0" t="0" r="19050" b="9525"/>
                <wp:wrapNone/>
                <wp:docPr id="151" name="直線コネクタ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67A26" id="直線コネクタ 151" o:spid="_x0000_s1026" style="position:absolute;left:0;text-align:left;z-index:25161676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84pt,15.4pt" to="384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"/>
            </w:pict>
          </mc:Fallback>
        </mc:AlternateContent>
      </w:r>
      <w:r>
        <w:rPr>
          <w:rFonts w:ascii="Arial" w:eastAsia="ＭＳ Ｐ明朝" w:hAnsi="Arial" w:cs="Arial"/>
          <w:noProof/>
        </w:rPr>
        <mc:AlternateContent>
          <mc:Choice Requires="wps">
            <w:drawing>
              <wp:anchor distT="0" distB="0" distL="114298" distR="114298" simplePos="0" relativeHeight="251614720" behindDoc="0" locked="0" layoutInCell="1" allowOverlap="1" wp14:anchorId="7AB973C9" wp14:editId="379BCF98">
                <wp:simplePos x="0" y="0"/>
                <wp:positionH relativeFrom="column">
                  <wp:posOffset>2124074</wp:posOffset>
                </wp:positionH>
                <wp:positionV relativeFrom="paragraph">
                  <wp:posOffset>195580</wp:posOffset>
                </wp:positionV>
                <wp:extent cx="0" cy="180975"/>
                <wp:effectExtent l="0" t="0" r="19050" b="9525"/>
                <wp:wrapNone/>
                <wp:docPr id="149" name="直線コネクタ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3FB90" id="直線コネクタ 149" o:spid="_x0000_s1026" style="position:absolute;left:0;text-align:left;z-index:251614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67.25pt,15.4pt" to="167.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703808" behindDoc="0" locked="0" layoutInCell="1" allowOverlap="1" wp14:anchorId="6F77D182" wp14:editId="62AD5984">
                <wp:simplePos x="0" y="0"/>
                <wp:positionH relativeFrom="column">
                  <wp:posOffset>1428750</wp:posOffset>
                </wp:positionH>
                <wp:positionV relativeFrom="paragraph">
                  <wp:posOffset>134620</wp:posOffset>
                </wp:positionV>
                <wp:extent cx="1304925" cy="958850"/>
                <wp:effectExtent l="0" t="0" r="28575" b="12700"/>
                <wp:wrapNone/>
                <wp:docPr id="145" name="テキスト ボックス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958850"/>
                        </a:xfrm>
                        <a:prstGeom prst="rect">
                          <a:avLst/>
                        </a:prstGeom>
                        <a:solidFill>
                          <a:srgbClr val="FFFFFF"/>
                        </a:solidFill>
                        <a:ln w="9525">
                          <a:solidFill>
                            <a:srgbClr val="000000"/>
                          </a:solidFill>
                          <a:miter lim="800000"/>
                          <a:headEnd/>
                          <a:tailEnd/>
                        </a:ln>
                      </wps:spPr>
                      <wps:txbx>
                        <w:txbxContent>
                          <w:p w:rsidR="00EC195E" w:rsidRPr="00607A8E" w:rsidRDefault="00EC195E">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cs="Arial" w:hint="eastAsia"/>
                                <w:sz w:val="20"/>
                              </w:rPr>
                              <w:t>悪性および</w:t>
                            </w:r>
                            <w:r w:rsidRPr="00607A8E">
                              <w:rPr>
                                <w:rFonts w:ascii="ＭＳ Ｐ明朝" w:eastAsia="ＭＳ Ｐ明朝" w:hAnsi="ＭＳ Ｐ明朝" w:hint="eastAsia"/>
                                <w:sz w:val="20"/>
                              </w:rPr>
                              <w:t>詳細不明の肝新生物（</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BB3707">
                            <w:pPr>
                              <w:spacing w:line="40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20000011</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77D182" id="テキスト ボックス 145" o:spid="_x0000_s1207" type="#_x0000_t202" style="position:absolute;left:0;text-align:left;margin-left:112.5pt;margin-top:10.6pt;width:102.75pt;height:75.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">
                <v:textbox inset="5.85pt,.7pt,5.85pt,.7pt">
                  <w:txbxContent>
                    <w:p w:rsidR="00EC195E" w:rsidRPr="00607A8E" w:rsidRDefault="00EC195E">
                      <w:pPr>
                        <w:spacing w:beforeLines="100" w:before="240" w:line="0" w:lineRule="atLeast"/>
                        <w:jc w:val="left"/>
                        <w:rPr>
                          <w:rFonts w:ascii="ＭＳ Ｐ明朝" w:eastAsia="ＭＳ Ｐ明朝" w:hAnsi="ＭＳ Ｐ明朝"/>
                          <w:sz w:val="20"/>
                        </w:rPr>
                      </w:pPr>
                      <w:r w:rsidRPr="00607A8E">
                        <w:rPr>
                          <w:rFonts w:ascii="ＭＳ Ｐ明朝" w:eastAsia="ＭＳ Ｐ明朝" w:hAnsi="ＭＳ Ｐ明朝" w:cs="Arial" w:hint="eastAsia"/>
                          <w:sz w:val="20"/>
                        </w:rPr>
                        <w:t>悪性および</w:t>
                      </w:r>
                      <w:r w:rsidRPr="00607A8E">
                        <w:rPr>
                          <w:rFonts w:ascii="ＭＳ Ｐ明朝" w:eastAsia="ＭＳ Ｐ明朝" w:hAnsi="ＭＳ Ｐ明朝" w:hint="eastAsia"/>
                          <w:sz w:val="20"/>
                        </w:rPr>
                        <w:t>詳細不明の肝新生物（</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BB3707">
                      <w:pPr>
                        <w:spacing w:line="40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20000011</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02784" behindDoc="0" locked="0" layoutInCell="1" allowOverlap="1" wp14:anchorId="2F500F5F" wp14:editId="2D6A7100">
                <wp:simplePos x="0" y="0"/>
                <wp:positionH relativeFrom="column">
                  <wp:posOffset>228600</wp:posOffset>
                </wp:positionH>
                <wp:positionV relativeFrom="paragraph">
                  <wp:posOffset>128905</wp:posOffset>
                </wp:positionV>
                <wp:extent cx="1066800" cy="955040"/>
                <wp:effectExtent l="0" t="0" r="19050" b="16510"/>
                <wp:wrapNone/>
                <wp:docPr id="146" name="テキスト ボックス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955040"/>
                        </a:xfrm>
                        <a:prstGeom prst="rect">
                          <a:avLst/>
                        </a:prstGeom>
                        <a:solidFill>
                          <a:srgbClr val="FFFFFF"/>
                        </a:solidFill>
                        <a:ln w="9525">
                          <a:solidFill>
                            <a:srgbClr val="000000"/>
                          </a:solidFill>
                          <a:miter lim="800000"/>
                          <a:headEnd/>
                          <a:tailEnd/>
                        </a:ln>
                      </wps:spPr>
                      <wps:txbx>
                        <w:txbxContent>
                          <w:p w:rsidR="00EC195E" w:rsidRPr="00607A8E" w:rsidRDefault="00EC195E">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cs="Arial" w:hint="eastAsia"/>
                                <w:sz w:val="20"/>
                              </w:rPr>
                              <w:t>非感染性肝炎</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BB3707">
                            <w:pPr>
                              <w:spacing w:line="440" w:lineRule="atLeast"/>
                              <w:jc w:val="center"/>
                              <w:rPr>
                                <w:rFonts w:ascii="ＭＳ Ｐ明朝" w:eastAsia="ＭＳ Ｐ明朝" w:hAnsi="ＭＳ Ｐ明朝" w:cs="Arial"/>
                                <w:sz w:val="20"/>
                              </w:rPr>
                            </w:pPr>
                            <w:r w:rsidRPr="00607A8E">
                              <w:rPr>
                                <w:rFonts w:ascii="ＭＳ Ｐ明朝" w:eastAsia="ＭＳ Ｐ明朝" w:hAnsi="ＭＳ Ｐ明朝" w:cs="Arial" w:hint="eastAsia"/>
                                <w:sz w:val="20"/>
                              </w:rPr>
                              <w:t>（</w:t>
                            </w:r>
                            <w:r w:rsidRPr="00607A8E">
                              <w:rPr>
                                <w:rFonts w:eastAsia="ＭＳ Ｐ明朝"/>
                                <w:sz w:val="20"/>
                              </w:rPr>
                              <w:t>20000010</w:t>
                            </w:r>
                            <w:r w:rsidRPr="00607A8E">
                              <w:rPr>
                                <w:rFonts w:ascii="ＭＳ Ｐ明朝" w:eastAsia="ＭＳ Ｐ明朝" w:hAnsi="ＭＳ Ｐ明朝" w:cs="Arial"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500F5F" id="テキスト ボックス 146" o:spid="_x0000_s1208" type="#_x0000_t202" style="position:absolute;left:0;text-align:left;margin-left:18pt;margin-top:10.15pt;width:84pt;height:75.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">
                <v:textbox inset="5.85pt,.7pt,5.85pt,.7pt">
                  <w:txbxContent>
                    <w:p w:rsidR="00EC195E" w:rsidRPr="00607A8E" w:rsidRDefault="00EC195E">
                      <w:pPr>
                        <w:spacing w:beforeLines="100" w:before="240" w:line="0" w:lineRule="atLeast"/>
                        <w:jc w:val="center"/>
                        <w:rPr>
                          <w:rFonts w:ascii="ＭＳ Ｐ明朝" w:eastAsia="ＭＳ Ｐ明朝" w:hAnsi="ＭＳ Ｐ明朝"/>
                          <w:sz w:val="20"/>
                        </w:rPr>
                      </w:pPr>
                      <w:r w:rsidRPr="00607A8E">
                        <w:rPr>
                          <w:rFonts w:ascii="ＭＳ Ｐ明朝" w:eastAsia="ＭＳ Ｐ明朝" w:hAnsi="ＭＳ Ｐ明朝" w:cs="Arial" w:hint="eastAsia"/>
                          <w:sz w:val="20"/>
                        </w:rPr>
                        <w:t>非感染性肝炎</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BB3707">
                      <w:pPr>
                        <w:spacing w:line="440" w:lineRule="atLeast"/>
                        <w:jc w:val="center"/>
                        <w:rPr>
                          <w:rFonts w:ascii="ＭＳ Ｐ明朝" w:eastAsia="ＭＳ Ｐ明朝" w:hAnsi="ＭＳ Ｐ明朝" w:cs="Arial"/>
                          <w:sz w:val="20"/>
                        </w:rPr>
                      </w:pPr>
                      <w:r w:rsidRPr="00607A8E">
                        <w:rPr>
                          <w:rFonts w:ascii="ＭＳ Ｐ明朝" w:eastAsia="ＭＳ Ｐ明朝" w:hAnsi="ＭＳ Ｐ明朝" w:cs="Arial" w:hint="eastAsia"/>
                          <w:sz w:val="20"/>
                        </w:rPr>
                        <w:t>（</w:t>
                      </w:r>
                      <w:r w:rsidRPr="00607A8E">
                        <w:rPr>
                          <w:rFonts w:eastAsia="ＭＳ Ｐ明朝"/>
                          <w:sz w:val="20"/>
                        </w:rPr>
                        <w:t>20000010</w:t>
                      </w:r>
                      <w:r w:rsidRPr="00607A8E">
                        <w:rPr>
                          <w:rFonts w:ascii="ＭＳ Ｐ明朝" w:eastAsia="ＭＳ Ｐ明朝" w:hAnsi="ＭＳ Ｐ明朝" w:cs="Arial"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05856" behindDoc="0" locked="0" layoutInCell="1" allowOverlap="1" wp14:anchorId="677DDD65" wp14:editId="62A36812">
                <wp:simplePos x="0" y="0"/>
                <wp:positionH relativeFrom="column">
                  <wp:posOffset>4320540</wp:posOffset>
                </wp:positionH>
                <wp:positionV relativeFrom="paragraph">
                  <wp:posOffset>134620</wp:posOffset>
                </wp:positionV>
                <wp:extent cx="1466850" cy="958850"/>
                <wp:effectExtent l="0" t="0" r="19050" b="12700"/>
                <wp:wrapNone/>
                <wp:docPr id="143" name="テキスト ボックス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958850"/>
                        </a:xfrm>
                        <a:prstGeom prst="rect">
                          <a:avLst/>
                        </a:prstGeom>
                        <a:solidFill>
                          <a:srgbClr val="FFFFFF"/>
                        </a:solidFill>
                        <a:ln w="9525">
                          <a:solidFill>
                            <a:srgbClr val="000000"/>
                          </a:solidFill>
                          <a:miter lim="800000"/>
                          <a:headEnd/>
                          <a:tailEnd/>
                        </a:ln>
                      </wps:spPr>
                      <wps:txbx>
                        <w:txbxContent>
                          <w:p w:rsidR="00EC195E" w:rsidRPr="00607A8E" w:rsidRDefault="00EC195E">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肝不全、肝線維症、肝硬変およびその他の肝細胞障害（</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BB3707">
                            <w:pPr>
                              <w:spacing w:line="36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20000013</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DDD65" id="テキスト ボックス 143" o:spid="_x0000_s1209" type="#_x0000_t202" style="position:absolute;left:0;text-align:left;margin-left:340.2pt;margin-top:10.6pt;width:115.5pt;height:75.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">
                <v:textbox inset="5.85pt,.7pt,5.85pt,.7pt">
                  <w:txbxContent>
                    <w:p w:rsidR="00EC195E" w:rsidRPr="00607A8E" w:rsidRDefault="00EC195E">
                      <w:pPr>
                        <w:spacing w:beforeLines="50" w:before="120"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肝不全、肝線維症、肝硬変およびその他の肝細胞障害（</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BB3707">
                      <w:pPr>
                        <w:spacing w:line="36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20000013</w:t>
                      </w:r>
                      <w:r w:rsidRPr="00607A8E">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704832" behindDoc="0" locked="0" layoutInCell="1" allowOverlap="1" wp14:anchorId="31DC6876" wp14:editId="6FA03C40">
                <wp:simplePos x="0" y="0"/>
                <wp:positionH relativeFrom="column">
                  <wp:posOffset>2867025</wp:posOffset>
                </wp:positionH>
                <wp:positionV relativeFrom="paragraph">
                  <wp:posOffset>134620</wp:posOffset>
                </wp:positionV>
                <wp:extent cx="1333500" cy="958850"/>
                <wp:effectExtent l="0" t="0" r="19050" b="12700"/>
                <wp:wrapNone/>
                <wp:docPr id="144" name="テキスト ボックス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958850"/>
                        </a:xfrm>
                        <a:prstGeom prst="rect">
                          <a:avLst/>
                        </a:prstGeom>
                        <a:solidFill>
                          <a:srgbClr val="FFFFFF"/>
                        </a:solidFill>
                        <a:ln w="9525">
                          <a:solidFill>
                            <a:srgbClr val="000000"/>
                          </a:solidFill>
                          <a:miter lim="800000"/>
                          <a:headEnd/>
                          <a:tailEnd/>
                        </a:ln>
                      </wps:spPr>
                      <wps:txbx>
                        <w:txbxContent>
                          <w:p w:rsidR="00EC195E" w:rsidRPr="00607A8E" w:rsidRDefault="00EC195E">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良性の肝新生物（嚢胞およびポリープを含む）（</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pPr>
                              <w:spacing w:beforeLines="20" w:before="48"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20000012</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DC6876" id="テキスト ボックス 144" o:spid="_x0000_s1210" type="#_x0000_t202" style="position:absolute;left:0;text-align:left;margin-left:225.75pt;margin-top:10.6pt;width:105pt;height:75.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">
                <v:textbox inset="5.85pt,.7pt,5.85pt,.7pt">
                  <w:txbxContent>
                    <w:p w:rsidR="00EC195E" w:rsidRPr="00607A8E" w:rsidRDefault="00EC195E">
                      <w:pPr>
                        <w:spacing w:beforeLines="60" w:before="144" w:line="0" w:lineRule="atLeast"/>
                        <w:jc w:val="left"/>
                        <w:rPr>
                          <w:rFonts w:ascii="ＭＳ Ｐ明朝" w:eastAsia="ＭＳ Ｐ明朝" w:hAnsi="ＭＳ Ｐ明朝"/>
                          <w:sz w:val="20"/>
                        </w:rPr>
                      </w:pPr>
                      <w:r w:rsidRPr="00607A8E">
                        <w:rPr>
                          <w:rFonts w:ascii="ＭＳ Ｐ明朝" w:eastAsia="ＭＳ Ｐ明朝" w:hAnsi="ＭＳ Ｐ明朝" w:hint="eastAsia"/>
                          <w:sz w:val="20"/>
                        </w:rPr>
                        <w:t>良性の肝新生物（嚢胞およびポリープを含む）（</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pPr>
                        <w:spacing w:beforeLines="20" w:before="48" w:line="320" w:lineRule="exac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20000012</w:t>
                      </w:r>
                      <w:r w:rsidRPr="00607A8E">
                        <w:rPr>
                          <w:rFonts w:ascii="ＭＳ Ｐ明朝" w:eastAsia="ＭＳ Ｐ明朝" w:hAnsi="ＭＳ Ｐ明朝" w:hint="eastAsia"/>
                          <w:sz w:val="20"/>
                        </w:rPr>
                        <w:t>）</w:t>
                      </w:r>
                    </w:p>
                  </w:txbxContent>
                </v:textbox>
              </v:shape>
            </w:pict>
          </mc:Fallback>
        </mc:AlternateConten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645440" behindDoc="0" locked="0" layoutInCell="1" allowOverlap="1" wp14:anchorId="713444BB" wp14:editId="7D3D9FE8">
                <wp:simplePos x="0" y="0"/>
                <wp:positionH relativeFrom="column">
                  <wp:posOffset>1998344</wp:posOffset>
                </wp:positionH>
                <wp:positionV relativeFrom="paragraph">
                  <wp:posOffset>179070</wp:posOffset>
                </wp:positionV>
                <wp:extent cx="0" cy="94615"/>
                <wp:effectExtent l="0" t="0" r="19050" b="19685"/>
                <wp:wrapNone/>
                <wp:docPr id="142" name="直線コネクタ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946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0027CB" id="直線コネクタ 142" o:spid="_x0000_s1026" style="position:absolute;left:0;text-align:left;flip:x;z-index:25164544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57.35pt,14.1pt" to="157.3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"/>
            </w:pict>
          </mc:Fallback>
        </mc:AlternateContent>
      </w:r>
    </w:p>
    <w:bookmarkStart w:id="314" w:name="_Toc140472396"/>
    <w:p w:rsidR="00874597" w:rsidRPr="005A24F7" w:rsidRDefault="0016425F" w:rsidP="00874597">
      <w:pPr>
        <w:pStyle w:val="a4"/>
        <w:spacing w:before="0" w:after="0"/>
        <w:jc w:val="cente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647488" behindDoc="0" locked="0" layoutInCell="1" allowOverlap="1" wp14:anchorId="402C8FBA" wp14:editId="0892A392">
                <wp:simplePos x="0" y="0"/>
                <wp:positionH relativeFrom="column">
                  <wp:posOffset>1194434</wp:posOffset>
                </wp:positionH>
                <wp:positionV relativeFrom="paragraph">
                  <wp:posOffset>54610</wp:posOffset>
                </wp:positionV>
                <wp:extent cx="0" cy="180975"/>
                <wp:effectExtent l="0" t="0" r="19050" b="9525"/>
                <wp:wrapNone/>
                <wp:docPr id="140" name="直線コネクタ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4E4E5" id="直線コネクタ 140" o:spid="_x0000_s1026" style="position:absolute;left:0;text-align:left;z-index:2516474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4.05pt,4.3pt" to="94.0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"/>
            </w:pict>
          </mc:Fallback>
        </mc:AlternateContent>
      </w:r>
      <w:r>
        <w:rPr>
          <w:rFonts w:ascii="Arial" w:eastAsia="ＭＳ Ｐ明朝" w:hAnsi="Arial" w:cs="Arial"/>
          <w:noProof/>
        </w:rPr>
        <mc:AlternateContent>
          <mc:Choice Requires="wps">
            <w:drawing>
              <wp:anchor distT="0" distB="0" distL="114298" distR="114298" simplePos="0" relativeHeight="251648512" behindDoc="0" locked="0" layoutInCell="1" allowOverlap="1" wp14:anchorId="7C99D913" wp14:editId="3529A138">
                <wp:simplePos x="0" y="0"/>
                <wp:positionH relativeFrom="column">
                  <wp:posOffset>2733674</wp:posOffset>
                </wp:positionH>
                <wp:positionV relativeFrom="paragraph">
                  <wp:posOffset>45085</wp:posOffset>
                </wp:positionV>
                <wp:extent cx="0" cy="201295"/>
                <wp:effectExtent l="0" t="0" r="19050" b="27305"/>
                <wp:wrapNone/>
                <wp:docPr id="141" name="直線コネクタ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12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D99EEE" id="直線コネクタ 141" o:spid="_x0000_s1026" style="position:absolute;left:0;text-align:left;z-index:251648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5.25pt,3.55pt" to="215.2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"/>
            </w:pict>
          </mc:Fallback>
        </mc:AlternateContent>
      </w:r>
      <w:r>
        <w:rPr>
          <w:rFonts w:ascii="Arial" w:eastAsia="ＭＳ Ｐ明朝" w:hAnsi="Arial" w:cs="Arial"/>
          <w:noProof/>
        </w:rPr>
        <mc:AlternateContent>
          <mc:Choice Requires="wps">
            <w:drawing>
              <wp:anchor distT="4294967294" distB="4294967294" distL="114300" distR="114300" simplePos="0" relativeHeight="251646464" behindDoc="0" locked="0" layoutInCell="1" allowOverlap="1" wp14:anchorId="191AA9CD" wp14:editId="2EF0E9C0">
                <wp:simplePos x="0" y="0"/>
                <wp:positionH relativeFrom="column">
                  <wp:posOffset>1194435</wp:posOffset>
                </wp:positionH>
                <wp:positionV relativeFrom="paragraph">
                  <wp:posOffset>46354</wp:posOffset>
                </wp:positionV>
                <wp:extent cx="1539240" cy="0"/>
                <wp:effectExtent l="0" t="0" r="22860" b="19050"/>
                <wp:wrapNone/>
                <wp:docPr id="139" name="直線コネクタ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9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C0A8F9" id="直線コネクタ 139" o:spid="_x0000_s1026" style="position:absolute;left:0;text-align:left;z-index:2516464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4.05pt,3.65pt" to="215.2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"/>
            </w:pict>
          </mc:Fallback>
        </mc:AlternateContent>
      </w:r>
    </w:p>
    <w:p w:rsidR="003F1642" w:rsidRPr="005A24F7" w:rsidRDefault="0016425F" w:rsidP="00B15FFD">
      <w:pPr>
        <w:pStyle w:val="a4"/>
        <w:spacing w:beforeLines="100" w:before="240" w:after="0"/>
        <w:jc w:val="center"/>
        <w:rPr>
          <w:rFonts w:ascii="Arial" w:eastAsia="ＭＳ Ｐ明朝" w:hAnsi="ＭＳ Ｐ明朝" w:cs="Arial"/>
        </w:rPr>
      </w:pPr>
      <w:r>
        <w:rPr>
          <w:rFonts w:ascii="Arial" w:eastAsia="ＭＳ Ｐ明朝" w:hAnsi="ＭＳ Ｐ明朝" w:cs="Arial"/>
          <w:noProof/>
        </w:rPr>
        <mc:AlternateContent>
          <mc:Choice Requires="wps">
            <w:drawing>
              <wp:anchor distT="0" distB="0" distL="114300" distR="114300" simplePos="0" relativeHeight="251706880" behindDoc="0" locked="0" layoutInCell="1" allowOverlap="1" wp14:anchorId="6B444124" wp14:editId="3483EC7A">
                <wp:simplePos x="0" y="0"/>
                <wp:positionH relativeFrom="column">
                  <wp:posOffset>609600</wp:posOffset>
                </wp:positionH>
                <wp:positionV relativeFrom="paragraph">
                  <wp:posOffset>8255</wp:posOffset>
                </wp:positionV>
                <wp:extent cx="1190625" cy="812165"/>
                <wp:effectExtent l="0" t="0" r="28575" b="26035"/>
                <wp:wrapNone/>
                <wp:docPr id="137" name="テキスト ボックス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812165"/>
                        </a:xfrm>
                        <a:prstGeom prst="rect">
                          <a:avLst/>
                        </a:prstGeom>
                        <a:solidFill>
                          <a:srgbClr val="FFFFFF"/>
                        </a:solidFill>
                        <a:ln w="9525">
                          <a:solidFill>
                            <a:srgbClr val="000000"/>
                          </a:solidFill>
                          <a:miter lim="800000"/>
                          <a:headEnd/>
                          <a:tailEnd/>
                        </a:ln>
                      </wps:spPr>
                      <wps:txbx>
                        <w:txbxContent>
                          <w:p w:rsidR="00EC195E" w:rsidRPr="00607A8E" w:rsidRDefault="00EC195E">
                            <w:pPr>
                              <w:spacing w:beforeLines="100" w:before="240" w:line="0" w:lineRule="atLeast"/>
                              <w:jc w:val="center"/>
                              <w:rPr>
                                <w:rFonts w:ascii="ＭＳ Ｐ明朝" w:eastAsia="ＭＳ Ｐ明朝" w:hAnsi="ＭＳ Ｐ明朝"/>
                                <w:sz w:val="20"/>
                                <w:lang w:eastAsia="zh-TW"/>
                              </w:rPr>
                            </w:pPr>
                            <w:r w:rsidRPr="00607A8E">
                              <w:rPr>
                                <w:rFonts w:ascii="ＭＳ Ｐ明朝" w:eastAsia="ＭＳ Ｐ明朝" w:hAnsi="ＭＳ Ｐ明朝" w:cs="Arial" w:hint="eastAsia"/>
                                <w:sz w:val="20"/>
                                <w:lang w:eastAsia="zh-TW"/>
                              </w:rPr>
                              <w:t>悪性肝臓腫瘍</w:t>
                            </w:r>
                            <w:r w:rsidRPr="00607A8E">
                              <w:rPr>
                                <w:rFonts w:ascii="ＭＳ Ｐ明朝" w:eastAsia="ＭＳ Ｐ明朝" w:hAnsi="ＭＳ Ｐ明朝" w:hint="eastAsia"/>
                                <w:sz w:val="20"/>
                                <w:lang w:eastAsia="zh-TW"/>
                              </w:rPr>
                              <w:t>（</w:t>
                            </w:r>
                            <w:r w:rsidRPr="00607A8E">
                              <w:rPr>
                                <w:rFonts w:eastAsia="ＭＳ Ｐ明朝"/>
                                <w:sz w:val="20"/>
                                <w:lang w:eastAsia="zh-TW"/>
                              </w:rPr>
                              <w:t>SMQ</w:t>
                            </w:r>
                            <w:r w:rsidRPr="00607A8E">
                              <w:rPr>
                                <w:rFonts w:ascii="ＭＳ Ｐ明朝" w:eastAsia="ＭＳ Ｐ明朝" w:hAnsi="ＭＳ Ｐ明朝" w:hint="eastAsia"/>
                                <w:sz w:val="20"/>
                                <w:lang w:eastAsia="zh-TW"/>
                              </w:rPr>
                              <w:t>）</w:t>
                            </w:r>
                          </w:p>
                          <w:p w:rsidR="00EC195E" w:rsidRPr="00607A8E" w:rsidRDefault="00EC195E" w:rsidP="00BF4E98">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BF4E98">
                              <w:rPr>
                                <w:rFonts w:eastAsia="ＭＳ Ｐ明朝"/>
                                <w:sz w:val="20"/>
                              </w:rPr>
                              <w:t>20000208</w:t>
                            </w:r>
                            <w:r w:rsidRPr="00607A8E">
                              <w:rPr>
                                <w:rFonts w:ascii="ＭＳ Ｐ明朝" w:eastAsia="ＭＳ Ｐ明朝" w:hAnsi="ＭＳ Ｐ明朝" w:hint="eastAsia"/>
                                <w:sz w:val="20"/>
                              </w:rPr>
                              <w:t>）</w:t>
                            </w:r>
                          </w:p>
                          <w:p w:rsidR="00EC195E" w:rsidRPr="00607A8E" w:rsidRDefault="00EC195E">
                            <w:pPr>
                              <w:spacing w:beforeLines="30" w:before="72" w:line="300" w:lineRule="atLeast"/>
                              <w:jc w:val="left"/>
                              <w:rPr>
                                <w:rFonts w:ascii="ＭＳ Ｐ明朝" w:eastAsia="ＭＳ Ｐ明朝" w:hAnsi="ＭＳ Ｐ明朝"/>
                                <w:sz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44124" id="テキスト ボックス 137" o:spid="_x0000_s1211" type="#_x0000_t202" style="position:absolute;left:0;text-align:left;margin-left:48pt;margin-top:.65pt;width:93.75pt;height:63.9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">
                <v:textbox inset="5.85pt,.7pt,5.85pt,.7pt">
                  <w:txbxContent>
                    <w:p w:rsidR="00EC195E" w:rsidRPr="00607A8E" w:rsidRDefault="00EC195E">
                      <w:pPr>
                        <w:spacing w:beforeLines="100" w:before="240" w:line="0" w:lineRule="atLeast"/>
                        <w:jc w:val="center"/>
                        <w:rPr>
                          <w:rFonts w:ascii="ＭＳ Ｐ明朝" w:eastAsia="ＭＳ Ｐ明朝" w:hAnsi="ＭＳ Ｐ明朝"/>
                          <w:sz w:val="20"/>
                          <w:lang w:eastAsia="zh-TW"/>
                        </w:rPr>
                      </w:pPr>
                      <w:r w:rsidRPr="00607A8E">
                        <w:rPr>
                          <w:rFonts w:ascii="ＭＳ Ｐ明朝" w:eastAsia="ＭＳ Ｐ明朝" w:hAnsi="ＭＳ Ｐ明朝" w:cs="Arial" w:hint="eastAsia"/>
                          <w:sz w:val="20"/>
                          <w:lang w:eastAsia="zh-TW"/>
                        </w:rPr>
                        <w:t>悪性肝臓腫瘍</w:t>
                      </w:r>
                      <w:r w:rsidRPr="00607A8E">
                        <w:rPr>
                          <w:rFonts w:ascii="ＭＳ Ｐ明朝" w:eastAsia="ＭＳ Ｐ明朝" w:hAnsi="ＭＳ Ｐ明朝" w:hint="eastAsia"/>
                          <w:sz w:val="20"/>
                          <w:lang w:eastAsia="zh-TW"/>
                        </w:rPr>
                        <w:t>（</w:t>
                      </w:r>
                      <w:r w:rsidRPr="00607A8E">
                        <w:rPr>
                          <w:rFonts w:eastAsia="ＭＳ Ｐ明朝"/>
                          <w:sz w:val="20"/>
                          <w:lang w:eastAsia="zh-TW"/>
                        </w:rPr>
                        <w:t>SMQ</w:t>
                      </w:r>
                      <w:r w:rsidRPr="00607A8E">
                        <w:rPr>
                          <w:rFonts w:ascii="ＭＳ Ｐ明朝" w:eastAsia="ＭＳ Ｐ明朝" w:hAnsi="ＭＳ Ｐ明朝" w:hint="eastAsia"/>
                          <w:sz w:val="20"/>
                          <w:lang w:eastAsia="zh-TW"/>
                        </w:rPr>
                        <w:t>）</w:t>
                      </w:r>
                    </w:p>
                    <w:p w:rsidR="00EC195E" w:rsidRPr="00607A8E" w:rsidRDefault="00EC195E" w:rsidP="00BF4E98">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BF4E98">
                        <w:rPr>
                          <w:rFonts w:eastAsia="ＭＳ Ｐ明朝"/>
                          <w:sz w:val="20"/>
                        </w:rPr>
                        <w:t>20000208</w:t>
                      </w:r>
                      <w:r w:rsidRPr="00607A8E">
                        <w:rPr>
                          <w:rFonts w:ascii="ＭＳ Ｐ明朝" w:eastAsia="ＭＳ Ｐ明朝" w:hAnsi="ＭＳ Ｐ明朝" w:hint="eastAsia"/>
                          <w:sz w:val="20"/>
                        </w:rPr>
                        <w:t>）</w:t>
                      </w:r>
                    </w:p>
                    <w:p w:rsidR="00EC195E" w:rsidRPr="00607A8E" w:rsidRDefault="00EC195E">
                      <w:pPr>
                        <w:spacing w:beforeLines="30" w:before="72" w:line="300" w:lineRule="atLeast"/>
                        <w:jc w:val="left"/>
                        <w:rPr>
                          <w:rFonts w:ascii="ＭＳ Ｐ明朝" w:eastAsia="ＭＳ Ｐ明朝" w:hAnsi="ＭＳ Ｐ明朝"/>
                          <w:sz w:val="20"/>
                        </w:rPr>
                      </w:pPr>
                    </w:p>
                  </w:txbxContent>
                </v:textbox>
              </v:shape>
            </w:pict>
          </mc:Fallback>
        </mc:AlternateContent>
      </w:r>
      <w:r>
        <w:rPr>
          <w:rFonts w:ascii="Arial" w:eastAsia="ＭＳ Ｐ明朝" w:hAnsi="ＭＳ Ｐ明朝" w:cs="Arial"/>
          <w:noProof/>
        </w:rPr>
        <mc:AlternateContent>
          <mc:Choice Requires="wps">
            <w:drawing>
              <wp:anchor distT="0" distB="0" distL="114300" distR="114300" simplePos="0" relativeHeight="251707904" behindDoc="0" locked="0" layoutInCell="1" allowOverlap="1" wp14:anchorId="4413DB76" wp14:editId="48D72139">
                <wp:simplePos x="0" y="0"/>
                <wp:positionH relativeFrom="column">
                  <wp:posOffset>2128520</wp:posOffset>
                </wp:positionH>
                <wp:positionV relativeFrom="paragraph">
                  <wp:posOffset>17780</wp:posOffset>
                </wp:positionV>
                <wp:extent cx="1279525" cy="802640"/>
                <wp:effectExtent l="0" t="0" r="15875" b="16510"/>
                <wp:wrapNone/>
                <wp:docPr id="138" name="テキスト ボックス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802640"/>
                        </a:xfrm>
                        <a:prstGeom prst="rect">
                          <a:avLst/>
                        </a:prstGeom>
                        <a:solidFill>
                          <a:srgbClr val="FFFFFF"/>
                        </a:solidFill>
                        <a:ln w="9525">
                          <a:solidFill>
                            <a:srgbClr val="000000"/>
                          </a:solidFill>
                          <a:miter lim="800000"/>
                          <a:headEnd/>
                          <a:tailEnd/>
                        </a:ln>
                      </wps:spPr>
                      <wps:txbx>
                        <w:txbxContent>
                          <w:p w:rsidR="00EC195E" w:rsidRPr="00607A8E" w:rsidRDefault="00EC195E">
                            <w:pPr>
                              <w:spacing w:beforeLines="100" w:before="240" w:line="0" w:lineRule="atLeast"/>
                              <w:ind w:leftChars="50" w:left="105"/>
                              <w:jc w:val="left"/>
                              <w:rPr>
                                <w:rFonts w:ascii="ＭＳ Ｐ明朝" w:eastAsia="ＭＳ Ｐ明朝" w:hAnsi="ＭＳ Ｐ明朝"/>
                                <w:sz w:val="20"/>
                              </w:rPr>
                            </w:pPr>
                            <w:r w:rsidRPr="00607A8E">
                              <w:rPr>
                                <w:rFonts w:ascii="ＭＳ Ｐ明朝" w:eastAsia="ＭＳ Ｐ明朝" w:hAnsi="ＭＳ Ｐ明朝" w:cs="Arial" w:hint="eastAsia"/>
                                <w:sz w:val="20"/>
                              </w:rPr>
                              <w:t>詳細不明の肝臓腫瘍</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880379">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20000209</w:t>
                            </w:r>
                            <w:r w:rsidRPr="00607A8E">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13DB76" id="テキスト ボックス 138" o:spid="_x0000_s1212" type="#_x0000_t202" style="position:absolute;left:0;text-align:left;margin-left:167.6pt;margin-top:1.4pt;width:100.75pt;height:63.2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">
                <v:textbox inset="5.85pt,.7pt,5.85pt,.7pt">
                  <w:txbxContent>
                    <w:p w:rsidR="00EC195E" w:rsidRPr="00607A8E" w:rsidRDefault="00EC195E">
                      <w:pPr>
                        <w:spacing w:beforeLines="100" w:before="240" w:line="0" w:lineRule="atLeast"/>
                        <w:ind w:leftChars="50" w:left="105"/>
                        <w:jc w:val="left"/>
                        <w:rPr>
                          <w:rFonts w:ascii="ＭＳ Ｐ明朝" w:eastAsia="ＭＳ Ｐ明朝" w:hAnsi="ＭＳ Ｐ明朝"/>
                          <w:sz w:val="20"/>
                        </w:rPr>
                      </w:pPr>
                      <w:r w:rsidRPr="00607A8E">
                        <w:rPr>
                          <w:rFonts w:ascii="ＭＳ Ｐ明朝" w:eastAsia="ＭＳ Ｐ明朝" w:hAnsi="ＭＳ Ｐ明朝" w:cs="Arial" w:hint="eastAsia"/>
                          <w:sz w:val="20"/>
                        </w:rPr>
                        <w:t>詳細不明の肝臓腫瘍</w:t>
                      </w:r>
                      <w:r w:rsidRPr="00607A8E">
                        <w:rPr>
                          <w:rFonts w:ascii="ＭＳ Ｐ明朝" w:eastAsia="ＭＳ Ｐ明朝" w:hAnsi="ＭＳ Ｐ明朝" w:hint="eastAsia"/>
                          <w:sz w:val="20"/>
                        </w:rPr>
                        <w:t>（</w:t>
                      </w:r>
                      <w:r w:rsidRPr="00607A8E">
                        <w:rPr>
                          <w:rFonts w:eastAsia="ＭＳ Ｐ明朝"/>
                          <w:sz w:val="20"/>
                        </w:rPr>
                        <w:t>SMQ</w:t>
                      </w:r>
                      <w:r w:rsidRPr="00607A8E">
                        <w:rPr>
                          <w:rFonts w:ascii="ＭＳ Ｐ明朝" w:eastAsia="ＭＳ Ｐ明朝" w:hAnsi="ＭＳ Ｐ明朝" w:hint="eastAsia"/>
                          <w:sz w:val="20"/>
                        </w:rPr>
                        <w:t>）</w:t>
                      </w:r>
                    </w:p>
                    <w:p w:rsidR="00EC195E" w:rsidRPr="00607A8E" w:rsidRDefault="00EC195E" w:rsidP="00880379">
                      <w:pPr>
                        <w:spacing w:before="72" w:line="240" w:lineRule="atLeast"/>
                        <w:jc w:val="center"/>
                        <w:rPr>
                          <w:rFonts w:ascii="ＭＳ Ｐ明朝" w:eastAsia="ＭＳ Ｐ明朝" w:hAnsi="ＭＳ Ｐ明朝"/>
                          <w:sz w:val="20"/>
                        </w:rPr>
                      </w:pPr>
                      <w:r w:rsidRPr="00607A8E">
                        <w:rPr>
                          <w:rFonts w:ascii="ＭＳ Ｐ明朝" w:eastAsia="ＭＳ Ｐ明朝" w:hAnsi="ＭＳ Ｐ明朝" w:hint="eastAsia"/>
                          <w:sz w:val="20"/>
                        </w:rPr>
                        <w:t>（</w:t>
                      </w:r>
                      <w:r w:rsidRPr="00607A8E">
                        <w:rPr>
                          <w:rFonts w:eastAsia="ＭＳ Ｐ明朝"/>
                          <w:sz w:val="20"/>
                        </w:rPr>
                        <w:t>20000209</w:t>
                      </w:r>
                      <w:r w:rsidRPr="00607A8E">
                        <w:rPr>
                          <w:rFonts w:ascii="ＭＳ Ｐ明朝" w:eastAsia="ＭＳ Ｐ明朝" w:hAnsi="ＭＳ Ｐ明朝" w:hint="eastAsia"/>
                          <w:sz w:val="20"/>
                        </w:rPr>
                        <w:t>）</w:t>
                      </w:r>
                    </w:p>
                  </w:txbxContent>
                </v:textbox>
              </v:shape>
            </w:pict>
          </mc:Fallback>
        </mc:AlternateContent>
      </w:r>
    </w:p>
    <w:p w:rsidR="00CA1483" w:rsidRPr="005A24F7" w:rsidRDefault="00CA1483" w:rsidP="00B15FFD">
      <w:pPr>
        <w:pStyle w:val="a4"/>
        <w:spacing w:beforeLines="100" w:before="240" w:after="0"/>
        <w:jc w:val="center"/>
        <w:rPr>
          <w:rFonts w:ascii="Arial" w:eastAsia="ＭＳ Ｐ明朝" w:hAnsi="ＭＳ Ｐ明朝" w:cs="Arial"/>
        </w:rPr>
      </w:pPr>
    </w:p>
    <w:p w:rsidR="00874597" w:rsidRPr="005A24F7" w:rsidRDefault="00874597" w:rsidP="00B15FFD">
      <w:pPr>
        <w:pStyle w:val="a4"/>
        <w:spacing w:beforeLines="100" w:before="24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2-14</w:t>
      </w:r>
      <w:r w:rsidRPr="005A24F7">
        <w:rPr>
          <w:rFonts w:ascii="Arial" w:eastAsia="ＭＳ Ｐ明朝" w:hAnsi="ＭＳ Ｐ明朝" w:cs="Arial"/>
        </w:rPr>
        <w:t xml:space="preserve">　肝障害（ＳＭＱ）の階層構造</w:t>
      </w:r>
    </w:p>
    <w:bookmarkEnd w:id="314"/>
    <w:p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「肝障害（ＳＭＱ）」は下記に示すように互いに階層的関係にある一連の</w:t>
      </w:r>
      <w:r w:rsidRPr="005A24F7">
        <w:rPr>
          <w:rFonts w:ascii="Arial" w:eastAsia="ＭＳ Ｐ明朝" w:hAnsi="Arial" w:cs="Arial"/>
        </w:rPr>
        <w:t>SMQ</w:t>
      </w:r>
      <w:r w:rsidRPr="005A24F7">
        <w:rPr>
          <w:rFonts w:ascii="Arial" w:eastAsia="ＭＳ Ｐ明朝" w:hAnsi="ＭＳ Ｐ明朝" w:cs="Arial"/>
        </w:rPr>
        <w:t>で構成されている。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最上位の「肝障害（ＳＭＱ）」は、肝臓に関係する可能性のある全用語の包括的検索であり、それらの用語が薬物の影響に関連する可能性の有無は問わない。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「薬剤に関連する肝障害－包括的検索（ＳＭＱ）」は最上位「肝障害（ＳＭＱ）」から、先天性、感染関連、アルコール関連、妊娠関連事象などの非薬剤関連事象を除外したものである。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「薬剤に関連する肝障害－包括的検索（ＳＭＱ）」の下位に重篤な肝毒性のためのサブサーチ「薬剤に関連する肝障害－重症事象のみ（ＳＭＱ）」がある。</w:t>
      </w:r>
    </w:p>
    <w:p w:rsidR="00E83BCD" w:rsidRPr="00385B90" w:rsidRDefault="00355CB9" w:rsidP="000867A7">
      <w:pPr>
        <w:pStyle w:val="4"/>
      </w:pPr>
      <w:r w:rsidRPr="00385B90">
        <w:lastRenderedPageBreak/>
        <w:t>2.41.4</w:t>
      </w:r>
      <w:r w:rsidRPr="00385B90">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「肝障害（ＳＭＱ）」は狭域および広域の両方の検索用語を持つ階層構造の</w:t>
      </w:r>
      <w:r w:rsidRPr="005A24F7">
        <w:rPr>
          <w:rFonts w:ascii="Arial" w:eastAsia="ＭＳ Ｐ明朝" w:hAnsi="Arial" w:cs="Arial"/>
        </w:rPr>
        <w:t>SMQ</w:t>
      </w:r>
      <w:r w:rsidRPr="005A24F7">
        <w:rPr>
          <w:rFonts w:ascii="Arial" w:eastAsia="ＭＳ Ｐ明朝" w:hAnsi="ＭＳ Ｐ明朝" w:cs="Arial"/>
        </w:rPr>
        <w:t>である。</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8</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は狭域と広域の検索用語を持つ。階層構造を持つこと以外は、この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・肝臓の先天性、家族性、新生児および遺伝性障害（ＳＭＱ）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・肝感染（ＳＭＱ）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・肝臓に起因する胆汁うっ滞および黄疸（ＳＭＱ）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・薬剤に関連する肝障害－包括的検索（ＳＭＱ）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・薬剤に関連する肝障害－重症事象のみ（ＳＭＱ）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・肝臓関連臨床検査、徴候および症状（ＳＭＱ）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・肝不全、肝線維症、肝硬変およびその他の肝細胞障害（ＳＭＱ）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・非感染性肝炎（ＳＭＱ）</w:t>
      </w:r>
    </w:p>
    <w:p w:rsidR="00874597" w:rsidRPr="005A24F7" w:rsidRDefault="00874597" w:rsidP="00874597">
      <w:pPr>
        <w:rPr>
          <w:rFonts w:ascii="Arial" w:eastAsia="ＭＳ Ｐ明朝" w:hAnsi="Arial" w:cs="Arial"/>
        </w:rPr>
      </w:pPr>
      <w:r w:rsidRPr="005A24F7">
        <w:rPr>
          <w:rFonts w:ascii="Arial" w:eastAsia="ＭＳ Ｐ明朝" w:hAnsi="ＭＳ Ｐ明朝" w:cs="Arial"/>
        </w:rPr>
        <w:t>下記の</w:t>
      </w:r>
      <w:r w:rsidRPr="005A24F7">
        <w:rPr>
          <w:rFonts w:ascii="Arial" w:eastAsia="ＭＳ Ｐ明朝" w:hAnsi="Arial" w:cs="Arial"/>
        </w:rPr>
        <w:t>5</w:t>
      </w:r>
      <w:r w:rsidRPr="005A24F7">
        <w:rPr>
          <w:rFonts w:ascii="Arial" w:eastAsia="ＭＳ Ｐ明朝" w:hAnsi="ＭＳ Ｐ明朝" w:cs="Arial"/>
        </w:rPr>
        <w:t>件のサブ</w:t>
      </w:r>
      <w:r w:rsidRPr="005A24F7">
        <w:rPr>
          <w:rFonts w:ascii="Arial" w:eastAsia="ＭＳ Ｐ明朝" w:hAnsi="Arial" w:cs="Arial"/>
        </w:rPr>
        <w:t>SMQ</w:t>
      </w:r>
      <w:r w:rsidRPr="005A24F7">
        <w:rPr>
          <w:rFonts w:ascii="Arial" w:eastAsia="ＭＳ Ｐ明朝" w:hAnsi="ＭＳ Ｐ明朝" w:cs="Arial"/>
        </w:rPr>
        <w:t>は狭域検索用語のみを持つ。従って、狭域検索と広域検索では同じ結果が得られる。詳細はセクション</w:t>
      </w:r>
      <w:r w:rsidRPr="005A24F7">
        <w:rPr>
          <w:rFonts w:ascii="Arial" w:eastAsia="ＭＳ Ｐ明朝" w:hAnsi="Arial" w:cs="Arial"/>
        </w:rPr>
        <w:t>1.5.2.1</w:t>
      </w:r>
      <w:r w:rsidRPr="005A24F7">
        <w:rPr>
          <w:rFonts w:ascii="Arial" w:eastAsia="ＭＳ Ｐ明朝" w:hAnsi="ＭＳ Ｐ明朝" w:cs="Arial"/>
        </w:rPr>
        <w:t>に記述されている。</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・明確にアルコール関連と報告された肝障害（ＳＭＱ）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・悪性および詳細不明な肝新生物（ＳＭＱ）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・妊娠関連の肝障害（ＳＭＱ）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・良性肝新生物（嚢胞およびポリープを含む）（ＳＭＱ）</w:t>
      </w:r>
    </w:p>
    <w:p w:rsidR="00874597" w:rsidRPr="005A24F7" w:rsidRDefault="00874597" w:rsidP="00657059">
      <w:pPr>
        <w:ind w:leftChars="200" w:left="420"/>
        <w:rPr>
          <w:rFonts w:ascii="Arial" w:eastAsia="ＭＳ Ｐ明朝" w:hAnsi="Arial" w:cs="Arial"/>
        </w:rPr>
      </w:pPr>
      <w:r w:rsidRPr="005A24F7">
        <w:rPr>
          <w:rFonts w:ascii="Arial" w:eastAsia="ＭＳ Ｐ明朝" w:hAnsi="ＭＳ Ｐ明朝" w:cs="Arial"/>
        </w:rPr>
        <w:t>・肝臓に関連する凝固および出血障害（ＳＭＱ）</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臨床試験結果、徴候や症状の用語は「肝臓関連臨床検査、徴候および症状（ＳＭＱ）」に集められているので、「肝障害（ＳＭＱ）」の下位のサブ</w:t>
      </w:r>
      <w:r w:rsidRPr="005A24F7">
        <w:rPr>
          <w:rFonts w:ascii="Arial" w:eastAsia="ＭＳ Ｐ明朝" w:hAnsi="Arial" w:cs="Arial"/>
        </w:rPr>
        <w:t>SMQ</w:t>
      </w:r>
      <w:r w:rsidRPr="005A24F7">
        <w:rPr>
          <w:rFonts w:ascii="Arial" w:eastAsia="ＭＳ Ｐ明朝" w:hAnsi="ＭＳ Ｐ明朝" w:cs="Arial"/>
        </w:rPr>
        <w:t>は診断およびその疾患に特徴的な検査結果しか含まないため、独立した質問式とはならない。例えば、</w:t>
      </w:r>
      <w:r w:rsidRPr="005A24F7">
        <w:rPr>
          <w:rFonts w:ascii="Arial" w:eastAsia="ＭＳ Ｐ明朝" w:hAnsi="Arial" w:cs="Arial"/>
        </w:rPr>
        <w:t>“</w:t>
      </w:r>
      <w:r w:rsidRPr="005A24F7">
        <w:rPr>
          <w:rFonts w:ascii="Arial" w:eastAsia="ＭＳ Ｐ明朝" w:hAnsi="ＭＳ Ｐ明朝" w:cs="Arial"/>
        </w:rPr>
        <w:t>肝臓感染</w:t>
      </w:r>
      <w:r w:rsidRPr="005A24F7">
        <w:rPr>
          <w:rFonts w:ascii="Arial" w:eastAsia="ＭＳ Ｐ明朝" w:hAnsi="Arial" w:cs="Arial"/>
        </w:rPr>
        <w:t>”</w:t>
      </w:r>
      <w:r w:rsidRPr="005A24F7">
        <w:rPr>
          <w:rFonts w:ascii="Arial" w:eastAsia="ＭＳ Ｐ明朝" w:hAnsi="ＭＳ Ｐ明朝" w:cs="Arial"/>
        </w:rPr>
        <w:t>に関連する症例を見つけるためにはサブ</w:t>
      </w:r>
      <w:r w:rsidRPr="005A24F7">
        <w:rPr>
          <w:rFonts w:ascii="Arial" w:eastAsia="ＭＳ Ｐ明朝" w:hAnsi="Arial" w:cs="Arial"/>
        </w:rPr>
        <w:t>SMQ</w:t>
      </w:r>
      <w:r w:rsidRPr="005A24F7">
        <w:rPr>
          <w:rFonts w:ascii="Arial" w:eastAsia="ＭＳ Ｐ明朝" w:hAnsi="ＭＳ Ｐ明朝" w:cs="Arial"/>
        </w:rPr>
        <w:t>「肝臓感染（ＳＭＱ）」で検索するだけでは不十分であるかも知れない。サブ</w:t>
      </w:r>
      <w:r w:rsidRPr="005A24F7">
        <w:rPr>
          <w:rFonts w:ascii="Arial" w:eastAsia="ＭＳ Ｐ明朝" w:hAnsi="Arial" w:cs="Arial"/>
        </w:rPr>
        <w:t>SMQ</w:t>
      </w:r>
      <w:r w:rsidRPr="005A24F7">
        <w:rPr>
          <w:rFonts w:ascii="Arial" w:eastAsia="ＭＳ Ｐ明朝" w:hAnsi="ＭＳ Ｐ明朝" w:cs="Arial"/>
        </w:rPr>
        <w:t>「肝臓関連臨床検査、徴候および症状（ＳＭＱ）」に含まれる肝機能検査のような関連する臨床検査用語で検索される症例が完全な関連症例の集合には必要かも知れない。下位レベルの</w:t>
      </w:r>
      <w:r w:rsidRPr="005A24F7">
        <w:rPr>
          <w:rFonts w:ascii="Arial" w:eastAsia="ＭＳ Ｐ明朝" w:hAnsi="Arial" w:cs="Arial"/>
        </w:rPr>
        <w:t>SMQ</w:t>
      </w:r>
      <w:r w:rsidRPr="005A24F7">
        <w:rPr>
          <w:rFonts w:ascii="Arial" w:eastAsia="ＭＳ Ｐ明朝" w:hAnsi="ＭＳ Ｐ明朝" w:cs="Arial"/>
        </w:rPr>
        <w:t>を利用する際には、「</w:t>
      </w:r>
      <w:r w:rsidRPr="005A24F7">
        <w:rPr>
          <w:rFonts w:ascii="Arial" w:eastAsia="ＭＳ Ｐ明朝" w:hAnsi="ＭＳ Ｐ明朝" w:cs="Arial"/>
          <w:szCs w:val="22"/>
        </w:rPr>
        <w:t>胆道</w:t>
      </w:r>
      <w:r w:rsidR="00510668" w:rsidRPr="005A24F7">
        <w:rPr>
          <w:rFonts w:ascii="Arial" w:eastAsia="ＭＳ Ｐ明朝" w:hAnsi="ＭＳ Ｐ明朝" w:cs="Arial" w:hint="eastAsia"/>
          <w:szCs w:val="22"/>
        </w:rPr>
        <w:t>系</w:t>
      </w:r>
      <w:r w:rsidRPr="005A24F7">
        <w:rPr>
          <w:rFonts w:ascii="Arial" w:eastAsia="ＭＳ Ｐ明朝" w:hAnsi="ＭＳ Ｐ明朝" w:cs="Arial"/>
          <w:szCs w:val="22"/>
        </w:rPr>
        <w:t>障害（ＳＭＱ）</w:t>
      </w:r>
      <w:r w:rsidRPr="005A24F7">
        <w:rPr>
          <w:rFonts w:ascii="Arial" w:eastAsia="ＭＳ Ｐ明朝" w:hAnsi="ＭＳ Ｐ明朝" w:cs="Arial"/>
        </w:rPr>
        <w:t>」と同じようにある程度のマニュアル処理が必要とされる。利用に際しては医学的判断が必要である。</w:t>
      </w:r>
    </w:p>
    <w:p w:rsidR="00874597" w:rsidRPr="005A24F7" w:rsidRDefault="00874597" w:rsidP="00874597">
      <w:pPr>
        <w:rPr>
          <w:rFonts w:ascii="Arial" w:eastAsia="ＭＳ Ｐ明朝" w:hAnsi="Arial" w:cs="Arial"/>
          <w:b/>
          <w:szCs w:val="22"/>
        </w:rPr>
      </w:pPr>
      <w:bookmarkStart w:id="315" w:name="_Toc169508752"/>
      <w:bookmarkStart w:id="316" w:name="_Toc173736923"/>
    </w:p>
    <w:p w:rsidR="00E83BCD" w:rsidRPr="00385B90" w:rsidRDefault="00355CB9" w:rsidP="000867A7">
      <w:pPr>
        <w:pStyle w:val="4"/>
      </w:pPr>
      <w:r w:rsidRPr="00385B90">
        <w:t>2.41.5</w:t>
      </w:r>
      <w:r w:rsidRPr="00385B90">
        <w:t xml:space="preserve">　「肝障害</w:t>
      </w:r>
      <w:r w:rsidR="00385B90" w:rsidRPr="00FE7E14">
        <w:t>（ＳＭＱ）</w:t>
      </w:r>
      <w:r w:rsidRPr="00385B90">
        <w:t>」の参考資料リスト</w:t>
      </w:r>
      <w:bookmarkEnd w:id="315"/>
      <w:bookmarkEnd w:id="316"/>
    </w:p>
    <w:p w:rsidR="00874597" w:rsidRPr="005A24F7" w:rsidRDefault="00874597" w:rsidP="00E01B5B">
      <w:pPr>
        <w:numPr>
          <w:ilvl w:val="0"/>
          <w:numId w:val="37"/>
        </w:numPr>
        <w:ind w:left="278" w:hanging="278"/>
        <w:jc w:val="left"/>
        <w:rPr>
          <w:rFonts w:ascii="Arial" w:eastAsia="ＭＳ Ｐ明朝" w:hAnsi="Arial" w:cs="Arial"/>
        </w:rPr>
      </w:pPr>
      <w:r w:rsidRPr="005A24F7">
        <w:rPr>
          <w:rFonts w:ascii="Arial" w:eastAsia="ＭＳ Ｐ明朝" w:hAnsi="Arial" w:cs="Arial"/>
        </w:rPr>
        <w:t>Harrison’s Principles of Internal Medicine 16th ed, Mc Graw Hill, 2005, pp 1</w:t>
      </w:r>
      <w:r w:rsidR="00F76BF2">
        <w:rPr>
          <w:rFonts w:ascii="Arial" w:eastAsia="ＭＳ Ｐ明朝" w:hAnsi="Arial" w:cs="Arial" w:hint="eastAsia"/>
        </w:rPr>
        <w:t>80</w:t>
      </w:r>
      <w:r w:rsidR="00F76BF2">
        <w:rPr>
          <w:rFonts w:ascii="Arial" w:eastAsia="ＭＳ Ｐ明朝" w:hAnsi="Arial" w:cs="Arial"/>
        </w:rPr>
        <w:t>8</w:t>
      </w:r>
      <w:r w:rsidRPr="005A24F7">
        <w:rPr>
          <w:rFonts w:ascii="Arial" w:eastAsia="ＭＳ Ｐ明朝" w:hAnsi="Arial" w:cs="Arial"/>
        </w:rPr>
        <w:t>-1</w:t>
      </w:r>
      <w:r w:rsidR="00F76BF2">
        <w:rPr>
          <w:rFonts w:ascii="Arial" w:eastAsia="ＭＳ Ｐ明朝" w:hAnsi="Arial" w:cs="Arial" w:hint="eastAsia"/>
        </w:rPr>
        <w:t>880</w:t>
      </w:r>
      <w:r w:rsidR="00F76BF2">
        <w:rPr>
          <w:rFonts w:ascii="Arial" w:eastAsia="ＭＳ Ｐ明朝" w:hAnsi="Arial" w:cs="Arial"/>
        </w:rPr>
        <w:t>.</w:t>
      </w:r>
    </w:p>
    <w:p w:rsidR="00874597" w:rsidRPr="005A24F7" w:rsidRDefault="00874597" w:rsidP="00657059">
      <w:pPr>
        <w:ind w:left="349" w:hangingChars="166" w:hanging="349"/>
        <w:rPr>
          <w:rFonts w:ascii="Arial" w:eastAsia="ＭＳ Ｐ明朝" w:hAnsi="Arial" w:cs="Arial"/>
        </w:rPr>
      </w:pPr>
    </w:p>
    <w:p w:rsidR="00E83BCD" w:rsidRPr="00BB45D2" w:rsidRDefault="00874597" w:rsidP="000867A7">
      <w:pPr>
        <w:pStyle w:val="3"/>
      </w:pPr>
      <w:r w:rsidRPr="005A24F7">
        <w:br w:type="page"/>
      </w:r>
      <w:bookmarkStart w:id="317" w:name="_Toc252957611"/>
      <w:bookmarkStart w:id="318" w:name="_Toc252959990"/>
      <w:bookmarkStart w:id="319" w:name="_Toc411862128"/>
      <w:r w:rsidR="0084518A" w:rsidRPr="006D28AC">
        <w:rPr>
          <w:rFonts w:ascii="Arial" w:hAnsi="Arial"/>
        </w:rPr>
        <w:lastRenderedPageBreak/>
        <w:t>2.</w:t>
      </w:r>
      <w:r w:rsidR="005B277E" w:rsidRPr="006D28AC">
        <w:rPr>
          <w:rFonts w:ascii="Arial" w:hAnsi="Arial"/>
        </w:rPr>
        <w:t>42</w:t>
      </w:r>
      <w:r w:rsidR="005B277E">
        <w:rPr>
          <w:rFonts w:hint="eastAsia"/>
        </w:rPr>
        <w:tab/>
      </w:r>
      <w:r w:rsidR="00D215E1" w:rsidRPr="00BB45D2">
        <w:t>「敵意／攻撃</w:t>
      </w:r>
      <w:r w:rsidR="00D215E1" w:rsidRPr="007700D8">
        <w:t>性（Hostility/aggression）（Ｓ</w:t>
      </w:r>
      <w:r w:rsidR="00D215E1" w:rsidRPr="00BB45D2">
        <w:t>ＭＱ）」</w:t>
      </w:r>
      <w:bookmarkEnd w:id="317"/>
      <w:bookmarkEnd w:id="318"/>
      <w:bookmarkEnd w:id="319"/>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3659CD" w:rsidRDefault="00355CB9" w:rsidP="000867A7">
      <w:pPr>
        <w:pStyle w:val="4"/>
      </w:pPr>
      <w:r w:rsidRPr="003659CD">
        <w:t>2.42.1</w:t>
      </w:r>
      <w:r w:rsidRPr="003659CD">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攻撃性は、自己主張につながる行動の一形態；生まれつきの欲求または欲求不満に対する反応として起こる。破壊、攻撃的行動、敵意又は妨害の意思を持った潜在的挙動もしくは健全な自己実現的統制意欲として現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rPr>
        <w:t>敵意：個人あるいはグループに対し、怒りを感じ、危害を加えようとする傾向</w:t>
      </w:r>
    </w:p>
    <w:p w:rsidR="00874597" w:rsidRPr="005A24F7" w:rsidRDefault="00874597" w:rsidP="00874597">
      <w:pPr>
        <w:ind w:left="420"/>
        <w:rPr>
          <w:rFonts w:ascii="Arial" w:eastAsia="ＭＳ Ｐ明朝" w:hAnsi="Arial" w:cs="Arial"/>
          <w:szCs w:val="22"/>
        </w:rPr>
      </w:pPr>
    </w:p>
    <w:p w:rsidR="00E83BCD" w:rsidRPr="003659CD" w:rsidRDefault="00355CB9" w:rsidP="000867A7">
      <w:pPr>
        <w:pStyle w:val="4"/>
      </w:pPr>
      <w:r w:rsidRPr="003659CD">
        <w:t>2.42.2</w:t>
      </w:r>
      <w:r w:rsidRPr="003659CD">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「絶叫（</w:t>
      </w:r>
      <w:r w:rsidRPr="005A24F7">
        <w:rPr>
          <w:rFonts w:ascii="Arial" w:eastAsia="ＭＳ Ｐ明朝" w:hAnsi="Arial" w:cs="Arial"/>
          <w:szCs w:val="22"/>
        </w:rPr>
        <w:t>Screaming</w:t>
      </w:r>
      <w:r w:rsidRPr="005A24F7">
        <w:rPr>
          <w:rFonts w:ascii="Arial" w:eastAsia="ＭＳ Ｐ明朝" w:hAnsi="ＭＳ Ｐ明朝" w:cs="Arial"/>
          <w:szCs w:val="22"/>
        </w:rPr>
        <w:t>）」（認知症患者の場合のように、攻撃性、敵意の前駆症状であることもあるので）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「銃創（</w:t>
      </w:r>
      <w:r w:rsidRPr="005A24F7">
        <w:rPr>
          <w:rFonts w:ascii="Arial" w:eastAsia="ＭＳ Ｐ明朝" w:hAnsi="Arial" w:cs="Arial"/>
          <w:szCs w:val="22"/>
        </w:rPr>
        <w:t>Gun shot wound</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「溺死（</w:t>
      </w:r>
      <w:r w:rsidRPr="005A24F7">
        <w:rPr>
          <w:rFonts w:ascii="Arial" w:eastAsia="ＭＳ Ｐ明朝" w:hAnsi="Arial" w:cs="Arial"/>
          <w:szCs w:val="22"/>
        </w:rPr>
        <w:t>Drowning</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「窒息（</w:t>
      </w:r>
      <w:r w:rsidRPr="005A24F7">
        <w:rPr>
          <w:rFonts w:ascii="Arial" w:eastAsia="ＭＳ Ｐ明朝" w:hAnsi="Arial" w:cs="Arial"/>
          <w:szCs w:val="22"/>
        </w:rPr>
        <w:t>Asphyxia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「人による咬傷（</w:t>
      </w:r>
      <w:r w:rsidRPr="005A24F7">
        <w:rPr>
          <w:rFonts w:ascii="Arial" w:eastAsia="ＭＳ Ｐ明朝" w:hAnsi="Arial" w:cs="Arial"/>
          <w:szCs w:val="22"/>
        </w:rPr>
        <w:t>Human 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「咬刺傷（</w:t>
      </w:r>
      <w:r w:rsidRPr="005A24F7">
        <w:rPr>
          <w:rFonts w:ascii="Arial" w:eastAsia="ＭＳ Ｐ明朝" w:hAnsi="Arial" w:cs="Arial"/>
          <w:szCs w:val="22"/>
        </w:rPr>
        <w:t>Bite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「入獄（</w:t>
      </w:r>
      <w:r w:rsidRPr="005A24F7">
        <w:rPr>
          <w:rFonts w:ascii="Arial" w:eastAsia="ＭＳ Ｐ明朝" w:hAnsi="Arial" w:cs="Arial"/>
          <w:szCs w:val="22"/>
        </w:rPr>
        <w:t>Imprisonment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「窃盗（</w:t>
      </w:r>
      <w:r w:rsidRPr="005A24F7">
        <w:rPr>
          <w:rFonts w:ascii="Arial" w:eastAsia="ＭＳ Ｐ明朝" w:hAnsi="Arial" w:cs="Arial"/>
          <w:szCs w:val="22"/>
        </w:rPr>
        <w:t>Theft</w:t>
      </w:r>
      <w:r w:rsidRPr="005A24F7">
        <w:rPr>
          <w:rFonts w:ascii="Arial" w:eastAsia="ＭＳ Ｐ明朝" w:hAnsi="ＭＳ Ｐ明朝" w:cs="Arial"/>
          <w:szCs w:val="22"/>
        </w:rPr>
        <w:t>）」（患者が犠牲者か加害者か不明であるので）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「妄想性障害、被害型（</w:t>
      </w:r>
      <w:r w:rsidRPr="005A24F7">
        <w:rPr>
          <w:rFonts w:ascii="Arial" w:eastAsia="ＭＳ Ｐ明朝" w:hAnsi="Arial" w:cs="Arial"/>
          <w:szCs w:val="22"/>
        </w:rPr>
        <w:t>Delusional disorder, persecutory type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「嫉妬妄想（</w:t>
      </w:r>
      <w:r w:rsidRPr="005A24F7">
        <w:rPr>
          <w:rFonts w:ascii="Arial" w:eastAsia="ＭＳ Ｐ明朝" w:hAnsi="Arial" w:cs="Arial"/>
          <w:szCs w:val="22"/>
        </w:rPr>
        <w:t>Jealous delusion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「躁病（</w:t>
      </w:r>
      <w:r w:rsidRPr="005A24F7">
        <w:rPr>
          <w:rFonts w:ascii="Arial" w:eastAsia="ＭＳ Ｐ明朝" w:hAnsi="Arial" w:cs="Arial"/>
          <w:szCs w:val="22"/>
        </w:rPr>
        <w:t>Mania</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統合失調症、妄想型（</w:t>
      </w:r>
      <w:r w:rsidRPr="005A24F7">
        <w:rPr>
          <w:rFonts w:ascii="Arial" w:eastAsia="ＭＳ Ｐ明朝" w:hAnsi="Arial" w:cs="Arial"/>
        </w:rPr>
        <w:t>Schizophrenia, paranoid type</w:t>
      </w:r>
      <w:r w:rsidRPr="005A24F7">
        <w:rPr>
          <w:rFonts w:ascii="Arial" w:eastAsia="ＭＳ Ｐ明朝" w:hAnsi="ＭＳ Ｐ明朝" w:cs="Arial"/>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敵意若しくは攻撃性になる可能性が高い</w:t>
      </w:r>
      <w:r w:rsidRPr="005A24F7">
        <w:rPr>
          <w:rFonts w:ascii="Arial" w:eastAsia="ＭＳ Ｐ明朝" w:hAnsi="Arial" w:cs="Arial"/>
          <w:szCs w:val="22"/>
        </w:rPr>
        <w:t>LLT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「損傷（</w:t>
      </w:r>
      <w:r w:rsidRPr="005A24F7">
        <w:rPr>
          <w:rFonts w:ascii="Arial" w:eastAsia="ＭＳ Ｐ明朝" w:hAnsi="Arial" w:cs="Arial"/>
          <w:szCs w:val="22"/>
        </w:rPr>
        <w:t>Injury</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「犯罪による損傷（</w:t>
      </w:r>
      <w:r w:rsidRPr="005A24F7">
        <w:rPr>
          <w:rFonts w:ascii="Arial" w:eastAsia="ＭＳ Ｐ明朝" w:hAnsi="Arial" w:cs="Arial"/>
          <w:szCs w:val="22"/>
        </w:rPr>
        <w:t>Criminal injury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rPr>
        <w:t>人格障害（</w:t>
      </w:r>
      <w:r w:rsidRPr="005A24F7">
        <w:rPr>
          <w:rFonts w:ascii="Arial" w:eastAsia="ＭＳ Ｐ明朝" w:hAnsi="Arial" w:cs="Arial"/>
        </w:rPr>
        <w:t>Personality disorder</w:t>
      </w:r>
      <w:r w:rsidRPr="005A24F7">
        <w:rPr>
          <w:rFonts w:ascii="Arial" w:eastAsia="ＭＳ Ｐ明朝" w:hAnsi="ＭＳ Ｐ明朝" w:cs="Arial"/>
        </w:rPr>
        <w:t>）」</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「攻撃性性格（</w:t>
      </w:r>
      <w:r w:rsidRPr="005A24F7">
        <w:rPr>
          <w:rFonts w:ascii="Arial" w:eastAsia="ＭＳ Ｐ明朝" w:hAnsi="Arial" w:cs="Arial"/>
          <w:szCs w:val="22"/>
        </w:rPr>
        <w:t>Aggressive personality</w:t>
      </w:r>
      <w:r w:rsidRPr="005A24F7">
        <w:rPr>
          <w:rFonts w:ascii="Arial" w:eastAsia="ＭＳ Ｐ明朝" w:hAnsi="ＭＳ Ｐ明朝" w:cs="Arial"/>
          <w:szCs w:val="22"/>
        </w:rPr>
        <w:t>）」；</w:t>
      </w:r>
      <w:r w:rsidRPr="005A24F7">
        <w:rPr>
          <w:rFonts w:ascii="Arial" w:eastAsia="ＭＳ Ｐ明朝" w:hAnsi="Arial" w:cs="Arial"/>
          <w:szCs w:val="22"/>
        </w:rPr>
        <w:t xml:space="preserve"> PT</w:t>
      </w:r>
      <w:r w:rsidRPr="005A24F7">
        <w:rPr>
          <w:rFonts w:ascii="Arial" w:eastAsia="ＭＳ Ｐ明朝" w:hAnsi="ＭＳ Ｐ明朝" w:cs="Arial"/>
          <w:szCs w:val="22"/>
        </w:rPr>
        <w: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w:t>
      </w:r>
      <w:r w:rsidRPr="005A24F7">
        <w:rPr>
          <w:rFonts w:ascii="Arial" w:eastAsia="ＭＳ Ｐ明朝" w:hAnsi="ＭＳ Ｐ明朝" w:cs="Arial"/>
          <w:szCs w:val="21"/>
          <w:vertAlign w:val="superscript"/>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「精神病性障害（</w:t>
      </w:r>
      <w:r w:rsidRPr="005A24F7">
        <w:rPr>
          <w:rFonts w:ascii="Arial" w:eastAsia="ＭＳ Ｐ明朝" w:hAnsi="Arial" w:cs="Arial"/>
        </w:rPr>
        <w:t>Psychotic disorder</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szCs w:val="21"/>
        </w:rPr>
        <w:t>精神病的行動</w:t>
      </w:r>
      <w:r w:rsidRPr="005A24F7">
        <w:rPr>
          <w:rFonts w:ascii="Arial" w:eastAsia="ＭＳ Ｐ明朝" w:hAnsi="ＭＳ Ｐ明朝" w:cs="Arial"/>
        </w:rPr>
        <w:t>（</w:t>
      </w:r>
      <w:r w:rsidRPr="005A24F7">
        <w:rPr>
          <w:rFonts w:ascii="Arial" w:eastAsia="ＭＳ Ｐ明朝" w:hAnsi="Arial" w:cs="Arial"/>
        </w:rPr>
        <w:t>Psychotic behavior</w:t>
      </w:r>
      <w:r w:rsidRPr="005A24F7">
        <w:rPr>
          <w:rFonts w:ascii="Arial" w:eastAsia="ＭＳ Ｐ明朝" w:hAnsi="ＭＳ Ｐ明朝" w:cs="Arial"/>
        </w:rPr>
        <w:t>）」</w:t>
      </w:r>
      <w:r w:rsidRPr="005A24F7">
        <w:rPr>
          <w:rFonts w:ascii="Arial" w:eastAsia="ＭＳ Ｐ明朝" w:hAnsi="ＭＳ Ｐ明朝" w:cs="Arial"/>
          <w:szCs w:val="21"/>
          <w:vertAlign w:val="superscript"/>
        </w:rPr>
        <w:t>＊</w:t>
      </w:r>
    </w:p>
    <w:p w:rsidR="00874597" w:rsidRPr="005A24F7" w:rsidRDefault="00874597" w:rsidP="00F763B9">
      <w:pPr>
        <w:numPr>
          <w:ilvl w:val="0"/>
          <w:numId w:val="20"/>
        </w:numPr>
        <w:tabs>
          <w:tab w:val="clear" w:pos="780"/>
          <w:tab w:val="num" w:pos="1050"/>
        </w:tabs>
        <w:adjustRightInd/>
        <w:ind w:left="1050" w:hanging="315"/>
        <w:textAlignment w:val="auto"/>
        <w:rPr>
          <w:rFonts w:ascii="Arial" w:eastAsia="ＭＳ Ｐ明朝" w:hAnsi="Arial" w:cs="Arial"/>
        </w:rPr>
      </w:pP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）」および</w:t>
      </w:r>
      <w:r w:rsidRPr="005A24F7">
        <w:rPr>
          <w:rFonts w:ascii="Arial" w:eastAsia="ＭＳ Ｐ明朝" w:hAnsi="Arial" w:cs="Arial"/>
        </w:rPr>
        <w:t>LLT</w:t>
      </w:r>
      <w:r w:rsidRPr="005A24F7">
        <w:rPr>
          <w:rFonts w:ascii="Arial" w:eastAsia="ＭＳ Ｐ明朝" w:hAnsi="ＭＳ Ｐ明朝" w:cs="Arial"/>
        </w:rPr>
        <w:t>「精神病的行動（</w:t>
      </w:r>
      <w:r w:rsidRPr="005A24F7">
        <w:rPr>
          <w:rFonts w:ascii="Arial" w:eastAsia="ＭＳ Ｐ明朝" w:hAnsi="Arial" w:cs="Arial"/>
        </w:rPr>
        <w:t>Psychotic behaviour</w:t>
      </w:r>
      <w:r w:rsidRPr="005A24F7">
        <w:rPr>
          <w:rFonts w:ascii="Arial" w:eastAsia="ＭＳ Ｐ明朝" w:hAnsi="ＭＳ Ｐ明朝" w:cs="Arial"/>
        </w:rPr>
        <w:t>）」は、</w:t>
      </w:r>
      <w:r w:rsidRPr="005A24F7">
        <w:rPr>
          <w:rFonts w:ascii="Arial" w:eastAsia="ＭＳ Ｐ明朝" w:hAnsi="Arial" w:cs="Arial"/>
        </w:rPr>
        <w:t>V10.1</w:t>
      </w:r>
      <w:r w:rsidRPr="005A24F7">
        <w:rPr>
          <w:rFonts w:ascii="Arial" w:eastAsia="ＭＳ Ｐ明朝" w:hAnsi="ＭＳ Ｐ明朝" w:cs="Arial"/>
        </w:rPr>
        <w:t>で</w:t>
      </w:r>
      <w:r w:rsidRPr="005A24F7">
        <w:rPr>
          <w:rFonts w:ascii="Arial" w:eastAsia="ＭＳ Ｐ明朝" w:hAnsi="Arial" w:cs="Arial"/>
        </w:rPr>
        <w:t>PT</w:t>
      </w:r>
      <w:r w:rsidRPr="005A24F7">
        <w:rPr>
          <w:rFonts w:ascii="Arial" w:eastAsia="ＭＳ Ｐ明朝" w:hAnsi="ＭＳ Ｐ明朝" w:cs="Arial"/>
        </w:rPr>
        <w:t>に格上げされた。結果として、</w:t>
      </w:r>
      <w:r w:rsidRPr="005A24F7">
        <w:rPr>
          <w:rFonts w:ascii="Arial" w:eastAsia="ＭＳ Ｐ明朝" w:hAnsi="Arial" w:cs="Arial"/>
        </w:rPr>
        <w:t>PT</w:t>
      </w:r>
      <w:r w:rsidRPr="005A24F7">
        <w:rPr>
          <w:rFonts w:ascii="Arial" w:eastAsia="ＭＳ Ｐ明朝" w:hAnsi="ＭＳ Ｐ明朝" w:cs="Arial"/>
        </w:rPr>
        <w:t>「精神症状（</w:t>
      </w:r>
      <w:r w:rsidRPr="005A24F7">
        <w:rPr>
          <w:rFonts w:ascii="Arial" w:eastAsia="ＭＳ Ｐ明朝" w:hAnsi="Arial" w:cs="Arial"/>
        </w:rPr>
        <w:t>Psychiatric symptom</w:t>
      </w:r>
      <w:r w:rsidRPr="005A24F7">
        <w:rPr>
          <w:rFonts w:ascii="Arial" w:eastAsia="ＭＳ Ｐ明朝" w:hAnsi="ＭＳ Ｐ明朝" w:cs="Arial"/>
        </w:rPr>
        <w:t>）」は、配下にあった暴力に関連する</w:t>
      </w:r>
      <w:r w:rsidRPr="005A24F7">
        <w:rPr>
          <w:rFonts w:ascii="Arial" w:eastAsia="ＭＳ Ｐ明朝" w:hAnsi="Arial" w:cs="Arial"/>
        </w:rPr>
        <w:t>LLT</w:t>
      </w:r>
      <w:r w:rsidRPr="005A24F7">
        <w:rPr>
          <w:rFonts w:ascii="Arial" w:eastAsia="ＭＳ Ｐ明朝" w:hAnsi="ＭＳ Ｐ明朝" w:cs="Arial"/>
        </w:rPr>
        <w:t>「暴力関連症状（</w:t>
      </w:r>
      <w:r w:rsidRPr="005A24F7">
        <w:rPr>
          <w:rFonts w:ascii="Arial" w:eastAsia="ＭＳ Ｐ明朝" w:hAnsi="Arial" w:cs="Arial"/>
        </w:rPr>
        <w:t>Violence-related symptom</w:t>
      </w:r>
      <w:r w:rsidRPr="005A24F7">
        <w:rPr>
          <w:rFonts w:ascii="Arial" w:eastAsia="ＭＳ Ｐ明朝" w:hAnsi="ＭＳ Ｐ明朝" w:cs="Arial"/>
        </w:rPr>
        <w:t>）」が独立した</w:t>
      </w:r>
      <w:r w:rsidRPr="005A24F7">
        <w:rPr>
          <w:rFonts w:ascii="Arial" w:eastAsia="ＭＳ Ｐ明朝" w:hAnsi="Arial" w:cs="Arial"/>
        </w:rPr>
        <w:t>PT</w:t>
      </w:r>
      <w:r w:rsidRPr="005A24F7">
        <w:rPr>
          <w:rFonts w:ascii="Arial" w:eastAsia="ＭＳ Ｐ明朝" w:hAnsi="ＭＳ Ｐ明朝" w:cs="Arial"/>
        </w:rPr>
        <w:t>となったため、本</w:t>
      </w:r>
      <w:r w:rsidRPr="005A24F7">
        <w:rPr>
          <w:rFonts w:ascii="Arial" w:eastAsia="ＭＳ Ｐ明朝" w:hAnsi="Arial" w:cs="Arial"/>
        </w:rPr>
        <w:t>SMQ</w:t>
      </w:r>
      <w:r w:rsidRPr="005A24F7">
        <w:rPr>
          <w:rFonts w:ascii="Arial" w:eastAsia="ＭＳ Ｐ明朝" w:hAnsi="ＭＳ Ｐ明朝" w:cs="Arial"/>
        </w:rPr>
        <w:t>から削除された。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敵意若しくは攻撃性との関連性が深く、一般的に疾患の一部である症状／症候群（例：事例が、</w:t>
      </w:r>
      <w:r w:rsidRPr="005A24F7">
        <w:rPr>
          <w:rFonts w:ascii="Arial" w:eastAsia="ＭＳ Ｐ明朝" w:hAnsi="ＭＳ Ｐ明朝" w:cs="Arial"/>
        </w:rPr>
        <w:t>躁病あるいは軽度躁病患者を含んでいるかも知れない場合の</w:t>
      </w:r>
      <w:r w:rsidRPr="005A24F7">
        <w:rPr>
          <w:rFonts w:ascii="Arial" w:eastAsia="ＭＳ Ｐ明朝" w:hAnsi="Arial" w:cs="Arial"/>
          <w:szCs w:val="22"/>
        </w:rPr>
        <w:t>PT</w:t>
      </w:r>
      <w:r w:rsidRPr="005A24F7">
        <w:rPr>
          <w:rFonts w:ascii="Arial" w:eastAsia="ＭＳ Ｐ明朝" w:hAnsi="ＭＳ Ｐ明朝" w:cs="Arial"/>
          <w:szCs w:val="22"/>
        </w:rPr>
        <w:t>「双極性障害（</w:t>
      </w:r>
      <w:r w:rsidRPr="005A24F7">
        <w:rPr>
          <w:rFonts w:ascii="Arial" w:eastAsia="ＭＳ Ｐ明朝" w:hAnsi="Arial" w:cs="Arial"/>
          <w:szCs w:val="22"/>
        </w:rPr>
        <w:t>Bipolar disorder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「双極</w:t>
      </w:r>
      <w:r w:rsidR="00512856" w:rsidRPr="005A24F7">
        <w:rPr>
          <w:rFonts w:ascii="Arial" w:eastAsia="ＭＳ Ｐ明朝" w:hAnsi="Arial" w:cs="Arial"/>
        </w:rPr>
        <w:t>1</w:t>
      </w:r>
      <w:r w:rsidRPr="005A24F7">
        <w:rPr>
          <w:rFonts w:ascii="Arial" w:eastAsia="ＭＳ Ｐ明朝" w:hAnsi="ＭＳ Ｐ明朝" w:cs="Arial"/>
          <w:szCs w:val="22"/>
        </w:rPr>
        <w:t>型障害（</w:t>
      </w:r>
      <w:r w:rsidRPr="005A24F7">
        <w:rPr>
          <w:rFonts w:ascii="Arial" w:eastAsia="ＭＳ Ｐ明朝" w:hAnsi="Arial" w:cs="Arial"/>
          <w:szCs w:val="22"/>
        </w:rPr>
        <w:t>Bipolar I disorder</w:t>
      </w:r>
      <w:r w:rsidRPr="005A24F7">
        <w:rPr>
          <w:rFonts w:ascii="Arial" w:eastAsia="ＭＳ Ｐ明朝" w:hAnsi="ＭＳ Ｐ明朝" w:cs="Arial"/>
          <w:szCs w:val="22"/>
        </w:rPr>
        <w:t>）」、</w:t>
      </w:r>
      <w:r w:rsidRPr="005A24F7">
        <w:rPr>
          <w:rFonts w:ascii="Arial" w:eastAsia="ＭＳ Ｐ明朝" w:hAnsi="Arial" w:cs="Arial"/>
          <w:szCs w:val="22"/>
        </w:rPr>
        <w:t xml:space="preserve"> PT</w:t>
      </w:r>
      <w:r w:rsidRPr="005A24F7">
        <w:rPr>
          <w:rFonts w:ascii="Arial" w:eastAsia="ＭＳ Ｐ明朝" w:hAnsi="ＭＳ Ｐ明朝" w:cs="Arial"/>
          <w:szCs w:val="22"/>
        </w:rPr>
        <w:t>「双極</w:t>
      </w:r>
      <w:r w:rsidRPr="005A24F7">
        <w:rPr>
          <w:rFonts w:ascii="Arial" w:eastAsia="ＭＳ Ｐ明朝" w:hAnsi="Arial" w:cs="Arial"/>
          <w:szCs w:val="22"/>
        </w:rPr>
        <w:t>2</w:t>
      </w:r>
      <w:r w:rsidRPr="005A24F7">
        <w:rPr>
          <w:rFonts w:ascii="Arial" w:eastAsia="ＭＳ Ｐ明朝" w:hAnsi="ＭＳ Ｐ明朝" w:cs="Arial"/>
          <w:szCs w:val="22"/>
        </w:rPr>
        <w:t>型障害（</w:t>
      </w:r>
      <w:r w:rsidRPr="005A24F7">
        <w:rPr>
          <w:rFonts w:ascii="Arial" w:eastAsia="ＭＳ Ｐ明朝" w:hAnsi="Arial" w:cs="Arial"/>
          <w:szCs w:val="22"/>
        </w:rPr>
        <w:t>Bipolar II disorder</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「妄想症（</w:t>
      </w:r>
      <w:r w:rsidRPr="005A24F7">
        <w:rPr>
          <w:rFonts w:ascii="Arial" w:eastAsia="ＭＳ Ｐ明朝" w:hAnsi="Arial" w:cs="Arial"/>
          <w:szCs w:val="22"/>
        </w:rPr>
        <w:t>Paranoia</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「妄想性人格障害（</w:t>
      </w:r>
      <w:r w:rsidRPr="005A24F7">
        <w:rPr>
          <w:rFonts w:ascii="Arial" w:eastAsia="ＭＳ Ｐ明朝" w:hAnsi="Arial" w:cs="Arial"/>
          <w:szCs w:val="22"/>
        </w:rPr>
        <w:t>Paranoid personality disorder</w:t>
      </w:r>
      <w:r w:rsidRPr="005A24F7">
        <w:rPr>
          <w:rFonts w:ascii="Arial" w:eastAsia="ＭＳ Ｐ明朝" w:hAnsi="ＭＳ Ｐ明朝" w:cs="Arial"/>
          <w:szCs w:val="22"/>
        </w:rPr>
        <w:t>）」（それらは、敵意および攻撃性になる可能性が高いので）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「易刺激性（</w:t>
      </w:r>
      <w:r w:rsidRPr="005A24F7">
        <w:rPr>
          <w:rFonts w:ascii="Arial" w:eastAsia="ＭＳ Ｐ明朝" w:hAnsi="Arial" w:cs="Arial"/>
          <w:szCs w:val="22"/>
        </w:rPr>
        <w:t>Irritability</w:t>
      </w:r>
      <w:r w:rsidRPr="005A24F7">
        <w:rPr>
          <w:rFonts w:ascii="Arial" w:eastAsia="ＭＳ Ｐ明朝" w:hAnsi="ＭＳ Ｐ明朝" w:cs="Arial"/>
          <w:szCs w:val="22"/>
        </w:rPr>
        <w:t>）」</w:t>
      </w:r>
      <w:r w:rsidRPr="005A24F7">
        <w:rPr>
          <w:rFonts w:ascii="Arial" w:eastAsia="ＭＳ Ｐ明朝" w:hAnsi="Arial" w:cs="Arial"/>
          <w:szCs w:val="22"/>
        </w:rPr>
        <w:t xml:space="preserve"> </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rPr>
        <w: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）」（敵意／攻撃性になる可能性が高く、関連性が高いので）</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自殺および自傷行為に関連する</w:t>
      </w:r>
      <w:r w:rsidRPr="005A24F7">
        <w:rPr>
          <w:rFonts w:ascii="Arial" w:eastAsia="ＭＳ Ｐ明朝" w:hAnsi="Arial" w:cs="Arial"/>
          <w:szCs w:val="22"/>
        </w:rPr>
        <w:t>PT</w:t>
      </w:r>
      <w:r w:rsidRPr="005A24F7">
        <w:rPr>
          <w:rFonts w:ascii="Arial" w:eastAsia="ＭＳ Ｐ明朝" w:hAnsi="ＭＳ Ｐ明朝" w:cs="Arial"/>
          <w:szCs w:val="22"/>
        </w:rPr>
        <w:t>、および認知症、譫妄に関連する</w:t>
      </w:r>
      <w:r w:rsidRPr="005A24F7">
        <w:rPr>
          <w:rFonts w:ascii="Arial" w:eastAsia="ＭＳ Ｐ明朝" w:hAnsi="Arial" w:cs="Arial"/>
          <w:szCs w:val="22"/>
        </w:rPr>
        <w:t>PT</w:t>
      </w:r>
      <w:r w:rsidRPr="005A24F7">
        <w:rPr>
          <w:rFonts w:ascii="Arial" w:eastAsia="ＭＳ Ｐ明朝" w:hAnsi="ＭＳ Ｐ明朝" w:cs="Arial"/>
          <w:szCs w:val="22"/>
        </w:rPr>
        <w:t>については、それらの状態に関する</w:t>
      </w:r>
      <w:r w:rsidRPr="005A24F7">
        <w:rPr>
          <w:rFonts w:ascii="Arial" w:eastAsia="ＭＳ Ｐ明朝" w:hAnsi="Arial" w:cs="Arial"/>
          <w:szCs w:val="22"/>
        </w:rPr>
        <w:t>SMQ</w:t>
      </w:r>
      <w:r w:rsidRPr="005A24F7">
        <w:rPr>
          <w:rFonts w:ascii="Arial" w:eastAsia="ＭＳ Ｐ明朝" w:hAnsi="ＭＳ Ｐ明朝" w:cs="Arial"/>
          <w:szCs w:val="22"/>
        </w:rPr>
        <w:t>があるので、本</w:t>
      </w:r>
      <w:r w:rsidRPr="005A24F7">
        <w:rPr>
          <w:rFonts w:ascii="Arial" w:eastAsia="ＭＳ Ｐ明朝" w:hAnsi="Arial" w:cs="Arial"/>
          <w:szCs w:val="22"/>
        </w:rPr>
        <w:t>SMQ</w:t>
      </w:r>
      <w:r w:rsidRPr="005A24F7">
        <w:rPr>
          <w:rFonts w:ascii="Arial" w:eastAsia="ＭＳ Ｐ明朝" w:hAnsi="ＭＳ Ｐ明朝" w:cs="Arial"/>
          <w:szCs w:val="22"/>
        </w:rPr>
        <w:t>からは除外された。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敵意／攻撃性と関連性の高くない精神病関連</w:t>
      </w:r>
      <w:r w:rsidRPr="005A24F7">
        <w:rPr>
          <w:rFonts w:ascii="Arial" w:eastAsia="ＭＳ Ｐ明朝" w:hAnsi="Arial" w:cs="Arial"/>
          <w:szCs w:val="22"/>
        </w:rPr>
        <w:t>PT</w:t>
      </w:r>
      <w:r w:rsidRPr="005A24F7">
        <w:rPr>
          <w:rFonts w:ascii="Arial" w:eastAsia="ＭＳ Ｐ明朝" w:hAnsi="ＭＳ Ｐ明朝" w:cs="Arial"/>
          <w:szCs w:val="22"/>
        </w:rPr>
        <w:t>（別の</w:t>
      </w:r>
      <w:r w:rsidRPr="005A24F7">
        <w:rPr>
          <w:rFonts w:ascii="Arial" w:eastAsia="ＭＳ Ｐ明朝" w:hAnsi="Arial" w:cs="Arial"/>
          <w:szCs w:val="22"/>
        </w:rPr>
        <w:t>SMQ</w:t>
      </w:r>
      <w:r w:rsidRPr="005A24F7">
        <w:rPr>
          <w:rFonts w:ascii="Arial" w:eastAsia="ＭＳ Ｐ明朝" w:hAnsi="ＭＳ Ｐ明朝" w:cs="Arial"/>
          <w:szCs w:val="22"/>
        </w:rPr>
        <w:t>として「精神病および精神病性障害（ＳＭＱ）」がある）。</w:t>
      </w:r>
      <w:r w:rsidRPr="005A24F7">
        <w:rPr>
          <w:rFonts w:ascii="Arial" w:eastAsia="ＭＳ Ｐ明朝" w:hAnsi="Arial" w:cs="Arial"/>
          <w:szCs w:val="22"/>
        </w:rPr>
        <w:t xml:space="preserve"> </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アルコールおよび違法薬物に関連する</w:t>
      </w:r>
      <w:r w:rsidRPr="005A24F7">
        <w:rPr>
          <w:rFonts w:ascii="Arial" w:eastAsia="ＭＳ Ｐ明朝" w:hAnsi="Arial" w:cs="Arial"/>
          <w:szCs w:val="22"/>
        </w:rPr>
        <w:t>PT</w:t>
      </w:r>
      <w:r w:rsidRPr="005A24F7">
        <w:rPr>
          <w:rFonts w:ascii="Arial" w:eastAsia="ＭＳ Ｐ明朝" w:hAnsi="ＭＳ Ｐ明朝" w:cs="Arial"/>
          <w:szCs w:val="22"/>
        </w:rPr>
        <w:t>、これらは、多分に投薬によって引き起こされないため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「思考異常（</w:t>
      </w:r>
      <w:r w:rsidRPr="005A24F7">
        <w:rPr>
          <w:rFonts w:ascii="Arial" w:eastAsia="ＭＳ Ｐ明朝" w:hAnsi="Arial" w:cs="Arial"/>
          <w:szCs w:val="22"/>
        </w:rPr>
        <w:t>Thinking abnormal</w:t>
      </w:r>
      <w:r w:rsidRPr="005A24F7">
        <w:rPr>
          <w:rFonts w:ascii="Arial" w:eastAsia="ＭＳ Ｐ明朝" w:hAnsi="ＭＳ Ｐ明朝" w:cs="Arial"/>
          <w:szCs w:val="22"/>
        </w:rPr>
        <w:t>）」（非特異的すぎる）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「小児虐待症候群（</w:t>
      </w:r>
      <w:r w:rsidRPr="005A24F7">
        <w:rPr>
          <w:rFonts w:ascii="Arial" w:eastAsia="ＭＳ Ｐ明朝" w:hAnsi="Arial" w:cs="Arial"/>
          <w:szCs w:val="22"/>
        </w:rPr>
        <w:t>Child maltreatment syndrome</w:t>
      </w:r>
      <w:r w:rsidRPr="005A24F7">
        <w:rPr>
          <w:rFonts w:ascii="Arial" w:eastAsia="ＭＳ Ｐ明朝" w:hAnsi="ＭＳ Ｐ明朝" w:cs="Arial"/>
          <w:szCs w:val="22"/>
        </w:rPr>
        <w:t>）」（造影所見に基づき、小児を犠牲者とするので）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多分に敵意／攻撃性になる可能性のある代謝症候群（甲状腺機能亢進症など）は非特異的すぎるので除外した。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患者を犯罪あるいは敵意／攻撃性の犠牲者として示す用語（患者が犠牲者であることが明確な場合）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虐待用語というより「被虐待」用語（例：</w:t>
      </w:r>
      <w:r w:rsidRPr="005A24F7">
        <w:rPr>
          <w:rFonts w:ascii="Arial" w:eastAsia="ＭＳ Ｐ明朝" w:hAnsi="Arial" w:cs="Arial"/>
          <w:szCs w:val="22"/>
        </w:rPr>
        <w:t>LLT</w:t>
      </w:r>
      <w:r w:rsidRPr="005A24F7">
        <w:rPr>
          <w:rFonts w:ascii="Arial" w:eastAsia="ＭＳ Ｐ明朝" w:hAnsi="ＭＳ Ｐ明朝" w:cs="Arial"/>
          <w:szCs w:val="22"/>
        </w:rPr>
        <w:t>「言語的被虐待者（</w:t>
      </w:r>
      <w:r w:rsidRPr="005A24F7">
        <w:rPr>
          <w:rFonts w:ascii="Arial" w:eastAsia="ＭＳ Ｐ明朝" w:hAnsi="Arial" w:cs="Arial"/>
          <w:szCs w:val="22"/>
        </w:rPr>
        <w:t>Verbally abused</w:t>
      </w:r>
      <w:r w:rsidRPr="005A24F7">
        <w:rPr>
          <w:rFonts w:ascii="Arial" w:eastAsia="ＭＳ Ｐ明朝" w:hAnsi="ＭＳ Ｐ明朝" w:cs="Arial"/>
          <w:szCs w:val="22"/>
        </w:rPr>
        <w:t>）」は、多分に自分で招いたものではないので除外した。しかし、データベースによっては、「虐待」に代わり「被虐待」をコーディング・プラクティスとして用いている場合があるので、これらの用語を含めることが必要な場合も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「非社会的行動（</w:t>
      </w:r>
      <w:r w:rsidRPr="005A24F7">
        <w:rPr>
          <w:rFonts w:ascii="Arial" w:eastAsia="ＭＳ Ｐ明朝" w:hAnsi="Arial" w:cs="Arial"/>
          <w:szCs w:val="22"/>
        </w:rPr>
        <w:t>Asocial behaviour</w:t>
      </w:r>
      <w:r w:rsidRPr="005A24F7">
        <w:rPr>
          <w:rFonts w:ascii="Arial" w:eastAsia="ＭＳ Ｐ明朝" w:hAnsi="ＭＳ Ｐ明朝" w:cs="Arial"/>
          <w:szCs w:val="22"/>
        </w:rPr>
        <w:t>）」（典型的には、攻撃性ではない）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攻撃性に対し特異的ではない用語（</w:t>
      </w:r>
      <w:r w:rsidRPr="005A24F7">
        <w:rPr>
          <w:rFonts w:ascii="Arial" w:eastAsia="ＭＳ Ｐ明朝" w:hAnsi="Arial" w:cs="Arial"/>
          <w:szCs w:val="22"/>
        </w:rPr>
        <w:t>PT</w:t>
      </w:r>
      <w:r w:rsidRPr="005A24F7">
        <w:rPr>
          <w:rFonts w:ascii="Arial" w:eastAsia="ＭＳ Ｐ明朝" w:hAnsi="ＭＳ Ｐ明朝" w:cs="Arial"/>
          <w:szCs w:val="22"/>
        </w:rPr>
        <w:t>「拒絶症（</w:t>
      </w:r>
      <w:r w:rsidRPr="005A24F7">
        <w:rPr>
          <w:rFonts w:ascii="Arial" w:eastAsia="ＭＳ Ｐ明朝" w:hAnsi="Arial" w:cs="Arial"/>
          <w:szCs w:val="22"/>
        </w:rPr>
        <w:t>Negativism</w:t>
      </w:r>
      <w:r w:rsidRPr="005A24F7">
        <w:rPr>
          <w:rFonts w:ascii="Arial" w:eastAsia="ＭＳ Ｐ明朝" w:hAnsi="ＭＳ Ｐ明朝" w:cs="Arial"/>
          <w:szCs w:val="22"/>
        </w:rPr>
        <w:t>）」、および関連の</w:t>
      </w:r>
      <w:r w:rsidRPr="005A24F7">
        <w:rPr>
          <w:rFonts w:ascii="Arial" w:eastAsia="ＭＳ Ｐ明朝" w:hAnsi="Arial" w:cs="Arial"/>
          <w:szCs w:val="22"/>
        </w:rPr>
        <w:t>LLT</w:t>
      </w:r>
      <w:r w:rsidRPr="005A24F7">
        <w:rPr>
          <w:rFonts w:ascii="Arial" w:eastAsia="ＭＳ Ｐ明朝" w:hAnsi="ＭＳ Ｐ明朝" w:cs="Arial"/>
          <w:szCs w:val="22"/>
        </w:rPr>
        <w:t>「敵対的（</w:t>
      </w:r>
      <w:r w:rsidRPr="005A24F7">
        <w:rPr>
          <w:rFonts w:ascii="Arial" w:eastAsia="ＭＳ Ｐ明朝" w:hAnsi="Arial" w:cs="Arial"/>
          <w:szCs w:val="22"/>
        </w:rPr>
        <w:t>Oppositional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「落ち着きのなさ（</w:t>
      </w:r>
      <w:r w:rsidRPr="005A24F7">
        <w:rPr>
          <w:rFonts w:ascii="Arial" w:eastAsia="ＭＳ Ｐ明朝" w:hAnsi="Arial" w:cs="Arial"/>
          <w:szCs w:val="22"/>
        </w:rPr>
        <w:t>Restlessness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「不安（</w:t>
      </w:r>
      <w:r w:rsidRPr="005A24F7">
        <w:rPr>
          <w:rFonts w:ascii="Arial" w:eastAsia="ＭＳ Ｐ明朝" w:hAnsi="Arial" w:cs="Arial"/>
          <w:szCs w:val="22"/>
        </w:rPr>
        <w:t>Anxiety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「欲求不満（</w:t>
      </w:r>
      <w:r w:rsidRPr="005A24F7">
        <w:rPr>
          <w:rFonts w:ascii="Arial" w:eastAsia="ＭＳ Ｐ明朝" w:hAnsi="Arial" w:cs="Arial"/>
          <w:szCs w:val="22"/>
        </w:rPr>
        <w:t>Frustration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「誇大的態度（</w:t>
      </w:r>
      <w:r w:rsidRPr="005A24F7">
        <w:rPr>
          <w:rFonts w:ascii="Arial" w:eastAsia="ＭＳ Ｐ明朝" w:hAnsi="Arial" w:cs="Arial"/>
          <w:szCs w:val="22"/>
        </w:rPr>
        <w:t>Grandiosity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「万引き（</w:t>
      </w:r>
      <w:r w:rsidRPr="005A24F7">
        <w:rPr>
          <w:rFonts w:ascii="Arial" w:eastAsia="ＭＳ Ｐ明朝" w:hAnsi="Arial" w:cs="Arial"/>
          <w:szCs w:val="22"/>
        </w:rPr>
        <w:t>Shoplifting</w:t>
      </w:r>
      <w:r w:rsidRPr="005A24F7">
        <w:rPr>
          <w:rFonts w:ascii="Arial" w:eastAsia="ＭＳ Ｐ明朝" w:hAnsi="ＭＳ Ｐ明朝" w:cs="Arial"/>
          <w:szCs w:val="22"/>
        </w:rPr>
        <w:t>）」（攻撃性あるいは敵意に関係しない）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精神発達遅滞用語（ほとんどの精神発達遅滞患者は、敵意／攻撃性を有していない）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神経心理学的検査異常および精神医学的評価異常（広義すぎる）</w:t>
      </w:r>
    </w:p>
    <w:p w:rsidR="00874597" w:rsidRPr="005A24F7" w:rsidRDefault="00874597" w:rsidP="00874597">
      <w:pPr>
        <w:rPr>
          <w:rFonts w:ascii="Arial" w:eastAsia="ＭＳ Ｐ明朝" w:hAnsi="Arial" w:cs="Arial"/>
        </w:rPr>
      </w:pPr>
    </w:p>
    <w:p w:rsidR="00E83BCD" w:rsidRPr="003659CD" w:rsidRDefault="00355CB9" w:rsidP="000867A7">
      <w:pPr>
        <w:pStyle w:val="4"/>
      </w:pPr>
      <w:r w:rsidRPr="003659CD">
        <w:t>2.42.3</w:t>
      </w:r>
      <w:r w:rsidRPr="003659CD">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「敵意／攻撃性（ＳＭＱ）」は狭域検索と広域検索を備えている。詳細は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2"/>
        </w:rPr>
      </w:pPr>
    </w:p>
    <w:p w:rsidR="00E83BCD" w:rsidRPr="003659CD" w:rsidRDefault="00355CB9" w:rsidP="000867A7">
      <w:pPr>
        <w:pStyle w:val="4"/>
      </w:pPr>
      <w:r w:rsidRPr="003659CD">
        <w:t>2.42.4</w:t>
      </w:r>
      <w:r w:rsidRPr="003659CD">
        <w:t xml:space="preserve">　「敵意／攻撃性（ＳＭＱ）」の参考資料リスト</w:t>
      </w:r>
    </w:p>
    <w:p w:rsidR="00874597" w:rsidRPr="005A24F7" w:rsidRDefault="00874597" w:rsidP="00E01B5B">
      <w:pPr>
        <w:numPr>
          <w:ilvl w:val="0"/>
          <w:numId w:val="37"/>
        </w:numPr>
        <w:ind w:left="426" w:hanging="426"/>
        <w:jc w:val="left"/>
        <w:rPr>
          <w:rFonts w:ascii="Arial" w:eastAsia="ＭＳ Ｐ明朝" w:hAnsi="Arial" w:cs="Arial"/>
        </w:rPr>
      </w:pPr>
      <w:r w:rsidRPr="005A24F7">
        <w:rPr>
          <w:rFonts w:ascii="Arial" w:eastAsia="ＭＳ Ｐ明朝" w:hAnsi="Arial" w:cs="Arial"/>
        </w:rPr>
        <w:t>Dorland's Illustrated Medical Dictionary, 29th Edition, 2000</w:t>
      </w:r>
    </w:p>
    <w:p w:rsidR="00874597" w:rsidRPr="005A24F7" w:rsidRDefault="00874597" w:rsidP="00E01B5B">
      <w:pPr>
        <w:numPr>
          <w:ilvl w:val="0"/>
          <w:numId w:val="37"/>
        </w:numPr>
        <w:ind w:left="426" w:hanging="426"/>
        <w:jc w:val="left"/>
        <w:rPr>
          <w:rFonts w:ascii="Arial" w:eastAsia="ＭＳ Ｐ明朝" w:hAnsi="Arial" w:cs="Arial"/>
        </w:rPr>
      </w:pPr>
      <w:r w:rsidRPr="005A24F7">
        <w:rPr>
          <w:rFonts w:ascii="Arial" w:eastAsia="ＭＳ Ｐ明朝" w:hAnsi="Arial" w:cs="Arial"/>
        </w:rPr>
        <w:t>The On-Line Medical Dictionary, CancerWEB project, Dec 1998</w:t>
      </w:r>
    </w:p>
    <w:p w:rsidR="00874597" w:rsidRPr="005A24F7" w:rsidRDefault="00874597" w:rsidP="00874597">
      <w:pPr>
        <w:jc w:val="center"/>
        <w:rPr>
          <w:rFonts w:ascii="Arial" w:eastAsia="ＭＳ Ｐ明朝" w:hAnsi="Arial" w:cs="Arial"/>
          <w:b/>
          <w:sz w:val="22"/>
          <w:szCs w:val="22"/>
        </w:rPr>
      </w:pPr>
    </w:p>
    <w:p w:rsidR="00E83BCD" w:rsidRPr="007700D8" w:rsidRDefault="00874597" w:rsidP="000867A7">
      <w:pPr>
        <w:pStyle w:val="3"/>
      </w:pPr>
      <w:r w:rsidRPr="005A24F7">
        <w:br w:type="page"/>
      </w:r>
      <w:bookmarkStart w:id="320" w:name="_Toc252957612"/>
      <w:bookmarkStart w:id="321" w:name="_Toc252959991"/>
      <w:bookmarkStart w:id="322" w:name="_Toc411862129"/>
      <w:r w:rsidR="0084518A" w:rsidRPr="00CE5751">
        <w:rPr>
          <w:rFonts w:ascii="Arial" w:hAnsi="Arial"/>
        </w:rPr>
        <w:lastRenderedPageBreak/>
        <w:t>2.</w:t>
      </w:r>
      <w:r w:rsidR="005B277E" w:rsidRPr="00CE5751">
        <w:rPr>
          <w:rFonts w:ascii="Arial" w:hAnsi="Arial"/>
        </w:rPr>
        <w:t>43</w:t>
      </w:r>
      <w:r w:rsidR="005B277E">
        <w:rPr>
          <w:rFonts w:hint="eastAsia"/>
        </w:rPr>
        <w:tab/>
      </w:r>
      <w:r w:rsidR="00D215E1" w:rsidRPr="00BB45D2">
        <w:t>「高血糖／糖尿病の発症</w:t>
      </w:r>
      <w:r w:rsidR="00D215E1" w:rsidRPr="00BB45D2">
        <w:br/>
      </w:r>
      <w:r w:rsidR="00D215E1" w:rsidRPr="007700D8">
        <w:t>（Hyperglycaemia/new onset diabetes mellitus）（ＳＭＱ）」</w:t>
      </w:r>
      <w:bookmarkEnd w:id="320"/>
      <w:bookmarkEnd w:id="321"/>
      <w:bookmarkEnd w:id="322"/>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1D663C" w:rsidRDefault="00355CB9" w:rsidP="000867A7">
      <w:pPr>
        <w:pStyle w:val="4"/>
      </w:pPr>
      <w:r w:rsidRPr="001D663C">
        <w:t>2.43.1</w:t>
      </w:r>
      <w:r w:rsidRPr="001D663C">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糖尿病の診断は、通常、典型的な症状を伴う空腹時血漿グルコースまたは随時血漿グルコース値の上昇を基準とする。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糖尿病における高血糖は、インスリン分泌の減少、グルコース消費の減少、もしくはグルコース生成の増加の結果として発現する。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型糖尿病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10</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自己免疫性</w:t>
      </w:r>
      <w:r w:rsidRPr="005A24F7">
        <w:rPr>
          <w:rFonts w:ascii="Arial" w:eastAsia="ＭＳ Ｐ明朝" w:hAnsi="Arial" w:cs="Arial"/>
          <w:szCs w:val="22"/>
        </w:rPr>
        <w:t>β</w:t>
      </w:r>
      <w:r w:rsidRPr="005A24F7">
        <w:rPr>
          <w:rFonts w:ascii="Arial" w:eastAsia="ＭＳ Ｐ明朝" w:hAnsi="ＭＳ Ｐ明朝" w:cs="Arial"/>
          <w:szCs w:val="22"/>
        </w:rPr>
        <w:t>細胞の破壊による（</w:t>
      </w:r>
      <w:r w:rsidRPr="005A24F7">
        <w:rPr>
          <w:rFonts w:ascii="Arial" w:eastAsia="ＭＳ Ｐ明朝" w:hAnsi="Arial" w:cs="Arial"/>
          <w:szCs w:val="22"/>
        </w:rPr>
        <w:t>1A</w:t>
      </w:r>
      <w:r w:rsidRPr="005A24F7">
        <w:rPr>
          <w:rFonts w:ascii="Arial" w:eastAsia="ＭＳ Ｐ明朝" w:hAnsi="ＭＳ Ｐ明朝" w:cs="Arial"/>
          <w:szCs w:val="22"/>
        </w:rPr>
        <w:t>型）もしくは特発性（</w:t>
      </w:r>
      <w:r w:rsidRPr="005A24F7">
        <w:rPr>
          <w:rFonts w:ascii="Arial" w:eastAsia="ＭＳ Ｐ明朝" w:hAnsi="Arial" w:cs="Arial"/>
          <w:szCs w:val="22"/>
        </w:rPr>
        <w:t>1B</w:t>
      </w:r>
      <w:r w:rsidRPr="005A24F7">
        <w:rPr>
          <w:rFonts w:ascii="Arial" w:eastAsia="ＭＳ Ｐ明朝" w:hAnsi="ＭＳ Ｐ明朝" w:cs="Arial"/>
          <w:szCs w:val="22"/>
        </w:rPr>
        <w:t>型）のインスリン欠乏</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型糖尿病</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全症例の約</w:t>
      </w:r>
      <w:r w:rsidRPr="005A24F7">
        <w:rPr>
          <w:rFonts w:ascii="Arial" w:eastAsia="ＭＳ Ｐ明朝" w:hAnsi="Arial" w:cs="Arial"/>
          <w:szCs w:val="22"/>
        </w:rPr>
        <w:t>90</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さまざまな程度のインスリン耐性、インスリン分泌障害、肝グルコース生成の増加を特徴とするグルコース代謝の異質性障害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両型とも遺伝的感受性が関係</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型は、複数の環境曝露との相互作用</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型は、危険因子（肥満など）が関係</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その他のまれに見られる原因：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インスリン分泌または作用の特異的遺伝的欠損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膵外分泌疾患（慢性膵炎など）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インスリン拮抗ホルモンを生成する内分泌障害（クッシング症候群など）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ウイルス感染（サイトメガロウイルスなど）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特定の薬剤もしくは化学物質</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その他の遺伝的症候群（ダウン症候群など）に伴発</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妊娠の約</w:t>
      </w:r>
      <w:r w:rsidRPr="005A24F7">
        <w:rPr>
          <w:rFonts w:ascii="Arial" w:eastAsia="ＭＳ Ｐ明朝" w:hAnsi="Arial" w:cs="Arial"/>
          <w:szCs w:val="22"/>
        </w:rPr>
        <w:t>4</w:t>
      </w:r>
      <w:r w:rsidRPr="005A24F7">
        <w:rPr>
          <w:rFonts w:ascii="Arial" w:eastAsia="ＭＳ Ｐ明朝" w:hAnsi="ＭＳ Ｐ明朝" w:cs="Arial"/>
          <w:szCs w:val="22"/>
        </w:rPr>
        <w:t>％における合併症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糖尿病の新規発症を惹起する可能性のある高血糖を伴うことのある薬剤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型もしくは</w:t>
      </w:r>
      <w:r w:rsidRPr="005A24F7">
        <w:rPr>
          <w:rFonts w:ascii="Arial" w:eastAsia="ＭＳ Ｐ明朝" w:hAnsi="Arial" w:cs="Arial"/>
          <w:szCs w:val="22"/>
        </w:rPr>
        <w:t>2</w:t>
      </w:r>
      <w:r w:rsidRPr="005A24F7">
        <w:rPr>
          <w:rFonts w:ascii="Arial" w:eastAsia="ＭＳ Ｐ明朝" w:hAnsi="ＭＳ Ｐ明朝" w:cs="Arial"/>
          <w:szCs w:val="22"/>
        </w:rPr>
        <w:t>型に類似した症状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メカニズム：</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・インスリン生成の減少、インスリン分泌の抑制、</w:t>
      </w:r>
      <w:r w:rsidRPr="005A24F7">
        <w:rPr>
          <w:rFonts w:ascii="Arial" w:eastAsia="ＭＳ Ｐ明朝" w:hAnsi="Arial" w:cs="Arial"/>
          <w:szCs w:val="22"/>
        </w:rPr>
        <w:t>β</w:t>
      </w:r>
      <w:r w:rsidRPr="005A24F7">
        <w:rPr>
          <w:rFonts w:ascii="Arial" w:eastAsia="ＭＳ Ｐ明朝" w:hAnsi="ＭＳ Ｐ明朝" w:cs="Arial"/>
          <w:szCs w:val="22"/>
        </w:rPr>
        <w:t>細胞量の減少（シクロスポリンなど）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β</w:t>
      </w:r>
      <w:r w:rsidRPr="005A24F7">
        <w:rPr>
          <w:rFonts w:ascii="Arial" w:eastAsia="ＭＳ Ｐ明朝" w:hAnsi="ＭＳ Ｐ明朝" w:cs="Arial"/>
          <w:szCs w:val="22"/>
        </w:rPr>
        <w:t>細胞の自己免疫性の破壊およびインスリン抗体力価の上昇（インターロイキン</w:t>
      </w:r>
      <w:r w:rsidRPr="005A24F7">
        <w:rPr>
          <w:rFonts w:ascii="Arial" w:eastAsia="ＭＳ Ｐ明朝" w:hAnsi="Arial" w:cs="Arial"/>
          <w:szCs w:val="22"/>
        </w:rPr>
        <w:t>-2</w:t>
      </w:r>
      <w:r w:rsidRPr="005A24F7">
        <w:rPr>
          <w:rFonts w:ascii="Arial" w:eastAsia="ＭＳ Ｐ明朝" w:hAnsi="ＭＳ Ｐ明朝" w:cs="Arial"/>
          <w:szCs w:val="22"/>
        </w:rPr>
        <w:t>など）</w:t>
      </w:r>
    </w:p>
    <w:p w:rsidR="00874597" w:rsidRPr="005A24F7" w:rsidRDefault="00874597" w:rsidP="00657059">
      <w:pPr>
        <w:adjustRightInd/>
        <w:ind w:leftChars="400" w:left="1050" w:rightChars="-203" w:right="-426" w:hangingChars="100" w:hanging="210"/>
        <w:textAlignment w:val="auto"/>
        <w:rPr>
          <w:rFonts w:ascii="Arial" w:eastAsia="ＭＳ Ｐ明朝" w:hAnsi="Arial" w:cs="Arial"/>
          <w:szCs w:val="22"/>
        </w:rPr>
      </w:pPr>
      <w:r w:rsidRPr="005A24F7">
        <w:rPr>
          <w:rFonts w:ascii="Arial" w:eastAsia="ＭＳ Ｐ明朝" w:hAnsi="ＭＳ Ｐ明朝" w:cs="Arial"/>
          <w:szCs w:val="22"/>
        </w:rPr>
        <w:t>・ホルモン刺激性グルコース新生およびインスリン感受性の低下（グルココルチコステロイドなど）</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・インスリン感受性の低下（プロテアーゼ阻害薬など）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多くの場合、薬剤の投与中止により可逆可能、あるいは経口糖尿病薬および／またはインスリンにてコントロール可能</w:t>
      </w:r>
    </w:p>
    <w:p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よく認められる症状：多飲症、過食、多尿、体重減少</w:t>
      </w:r>
    </w:p>
    <w:p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その他の代謝異常：高コレステロール血症および／または高トリグリセリド血症</w:t>
      </w:r>
    </w:p>
    <w:p w:rsidR="00874597" w:rsidRPr="009E6C4D" w:rsidRDefault="00874597" w:rsidP="009E6C4D">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インスリン濃度：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1</w:t>
      </w:r>
      <w:r w:rsidRPr="005A24F7">
        <w:rPr>
          <w:rFonts w:ascii="Arial" w:eastAsia="ＭＳ Ｐ明朝" w:hAnsi="ＭＳ Ｐ明朝" w:cs="Arial"/>
          <w:szCs w:val="22"/>
        </w:rPr>
        <w:t>型では低値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型の初期は高値、疾患の進行に伴い低下</w:t>
      </w:r>
    </w:p>
    <w:p w:rsidR="00874597" w:rsidRPr="005A24F7" w:rsidRDefault="00874597" w:rsidP="009E6C4D">
      <w:pPr>
        <w:numPr>
          <w:ilvl w:val="0"/>
          <w:numId w:val="4"/>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急性合併症：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DKA</w:t>
      </w:r>
      <w:r w:rsidRPr="005A24F7">
        <w:rPr>
          <w:rFonts w:ascii="Arial" w:eastAsia="ＭＳ Ｐ明朝" w:hAnsi="ＭＳ Ｐ明朝" w:cs="Arial"/>
          <w:szCs w:val="22"/>
        </w:rPr>
        <w:t>）、特に</w:t>
      </w:r>
      <w:r w:rsidRPr="005A24F7">
        <w:rPr>
          <w:rFonts w:ascii="Arial" w:eastAsia="ＭＳ Ｐ明朝" w:hAnsi="Arial" w:cs="Arial"/>
          <w:szCs w:val="22"/>
        </w:rPr>
        <w:t>1</w:t>
      </w:r>
      <w:r w:rsidRPr="005A24F7">
        <w:rPr>
          <w:rFonts w:ascii="Arial" w:eastAsia="ＭＳ Ｐ明朝" w:hAnsi="ＭＳ Ｐ明朝" w:cs="Arial"/>
          <w:szCs w:val="22"/>
        </w:rPr>
        <w:t>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非ケトン性高浸透圧状態（</w:t>
      </w:r>
      <w:r w:rsidRPr="005A24F7">
        <w:rPr>
          <w:rFonts w:ascii="Arial" w:eastAsia="ＭＳ Ｐ明朝" w:hAnsi="Arial" w:cs="Arial"/>
          <w:szCs w:val="22"/>
        </w:rPr>
        <w:t>NKHS</w:t>
      </w:r>
      <w:r w:rsidRPr="005A24F7">
        <w:rPr>
          <w:rFonts w:ascii="Arial" w:eastAsia="ＭＳ Ｐ明朝" w:hAnsi="ＭＳ Ｐ明朝" w:cs="Arial"/>
          <w:szCs w:val="22"/>
        </w:rPr>
        <w:t>）、特に</w:t>
      </w:r>
      <w:r w:rsidRPr="005A24F7">
        <w:rPr>
          <w:rFonts w:ascii="Arial" w:eastAsia="ＭＳ Ｐ明朝" w:hAnsi="Arial" w:cs="Arial"/>
          <w:szCs w:val="22"/>
        </w:rPr>
        <w:t>2</w:t>
      </w:r>
      <w:r w:rsidRPr="005A24F7">
        <w:rPr>
          <w:rFonts w:ascii="Arial" w:eastAsia="ＭＳ Ｐ明朝" w:hAnsi="ＭＳ Ｐ明朝" w:cs="Arial"/>
          <w:szCs w:val="22"/>
        </w:rPr>
        <w:t>型</w:t>
      </w:r>
    </w:p>
    <w:p w:rsidR="00874597" w:rsidRPr="005A24F7" w:rsidRDefault="0087459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w:t>
      </w:r>
      <w:r w:rsidRPr="005A24F7">
        <w:rPr>
          <w:rFonts w:ascii="Arial" w:eastAsia="ＭＳ Ｐ明朝" w:hAnsi="ＭＳ Ｐ明朝" w:cs="Arial"/>
          <w:szCs w:val="22"/>
        </w:rPr>
        <w:t>DKA</w:t>
      </w:r>
      <w:r w:rsidRPr="005A24F7">
        <w:rPr>
          <w:rFonts w:ascii="Arial" w:eastAsia="ＭＳ Ｐ明朝" w:hAnsi="ＭＳ Ｐ明朝" w:cs="Arial"/>
          <w:szCs w:val="22"/>
        </w:rPr>
        <w:t>および</w:t>
      </w:r>
      <w:r w:rsidRPr="005A24F7">
        <w:rPr>
          <w:rFonts w:ascii="Arial" w:eastAsia="ＭＳ Ｐ明朝" w:hAnsi="ＭＳ Ｐ明朝" w:cs="Arial"/>
          <w:szCs w:val="22"/>
        </w:rPr>
        <w:t>NKHS</w:t>
      </w:r>
      <w:r w:rsidRPr="005A24F7">
        <w:rPr>
          <w:rFonts w:ascii="Arial" w:eastAsia="ＭＳ Ｐ明朝" w:hAnsi="ＭＳ Ｐ明朝" w:cs="Arial"/>
          <w:szCs w:val="22"/>
        </w:rPr>
        <w:t>はともに、昏睡に至る神経症状を引き起こす可能性があり</w:t>
      </w:r>
    </w:p>
    <w:p w:rsidR="00874597" w:rsidRPr="005A24F7" w:rsidRDefault="00874597" w:rsidP="009E6C4D">
      <w:pPr>
        <w:numPr>
          <w:ilvl w:val="0"/>
          <w:numId w:val="4"/>
        </w:numPr>
        <w:tabs>
          <w:tab w:val="clear" w:pos="360"/>
          <w:tab w:val="num" w:pos="284"/>
        </w:tabs>
        <w:adjustRightInd/>
        <w:textAlignment w:val="auto"/>
        <w:rPr>
          <w:rFonts w:ascii="Arial" w:eastAsia="ＭＳ Ｐ明朝" w:hAnsi="Arial" w:cs="Arial"/>
          <w:szCs w:val="22"/>
        </w:rPr>
      </w:pPr>
      <w:r w:rsidRPr="005A24F7">
        <w:rPr>
          <w:rFonts w:ascii="Arial" w:eastAsia="ＭＳ Ｐ明朝" w:hAnsi="ＭＳ Ｐ明朝" w:cs="Arial"/>
          <w:szCs w:val="22"/>
        </w:rPr>
        <w:t>長期合併症は、微小血管性（網膜症など）、大血管性（冠動脈疾患など）、およびニューロパチー性（感覚異常など）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微小血管作用は、高血糖の程度に関連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大血管作用は、慢性高血糖およびその他の合併因子（高血圧など）に関連</w:t>
      </w:r>
    </w:p>
    <w:p w:rsidR="00874597" w:rsidRPr="005A24F7" w:rsidRDefault="00874597" w:rsidP="00874597">
      <w:pPr>
        <w:rPr>
          <w:rFonts w:ascii="Arial" w:eastAsia="ＭＳ Ｐ明朝" w:hAnsi="Arial" w:cs="Arial"/>
        </w:rPr>
      </w:pPr>
    </w:p>
    <w:p w:rsidR="00E83BCD" w:rsidRPr="001D663C" w:rsidRDefault="00355CB9" w:rsidP="000867A7">
      <w:pPr>
        <w:pStyle w:val="4"/>
      </w:pPr>
      <w:bookmarkStart w:id="323" w:name="_Toc159224802"/>
      <w:r w:rsidRPr="001D663C">
        <w:t>2.43.2</w:t>
      </w:r>
      <w:r w:rsidRPr="001D663C">
        <w:t xml:space="preserve">　包含／除外基準</w:t>
      </w:r>
      <w:bookmarkEnd w:id="32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糖尿病／高血糖の急性の発現を表す用語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糖尿病および主要な合併症を表すその他の用語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糖尿病もしくは高血糖を有する患者において予期されるインスリンまたはグルコース代謝異常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“diabet-,”</w:t>
      </w:r>
      <w:r w:rsidR="00DD2433">
        <w:rPr>
          <w:rFonts w:ascii="Arial" w:eastAsia="ＭＳ Ｐ明朝" w:hAnsi="Arial" w:cs="Arial"/>
          <w:szCs w:val="22"/>
        </w:rPr>
        <w:t xml:space="preserve"> </w:t>
      </w:r>
      <w:r w:rsidRPr="005A24F7">
        <w:rPr>
          <w:rFonts w:ascii="Arial" w:eastAsia="ＭＳ Ｐ明朝" w:hAnsi="Arial" w:cs="Arial"/>
          <w:szCs w:val="22"/>
        </w:rPr>
        <w:t>“glucose,”</w:t>
      </w:r>
      <w:r w:rsidR="00DD2433">
        <w:rPr>
          <w:rFonts w:ascii="Arial" w:eastAsia="ＭＳ Ｐ明朝" w:hAnsi="Arial" w:cs="Arial"/>
          <w:szCs w:val="22"/>
        </w:rPr>
        <w:t xml:space="preserve"> </w:t>
      </w:r>
      <w:r w:rsidRPr="005A24F7">
        <w:rPr>
          <w:rFonts w:ascii="Arial" w:eastAsia="ＭＳ Ｐ明朝" w:hAnsi="Arial" w:cs="Arial"/>
          <w:szCs w:val="22"/>
        </w:rPr>
        <w:t>“insulin,”</w:t>
      </w:r>
      <w:r w:rsidR="00DD2433">
        <w:rPr>
          <w:rFonts w:ascii="Arial" w:eastAsia="ＭＳ Ｐ明朝" w:hAnsi="Arial" w:cs="Arial"/>
          <w:szCs w:val="22"/>
        </w:rPr>
        <w:t xml:space="preserve"> </w:t>
      </w:r>
      <w:r w:rsidRPr="005A24F7">
        <w:rPr>
          <w:rFonts w:ascii="Arial" w:eastAsia="ＭＳ Ｐ明朝" w:hAnsi="Arial" w:cs="Arial"/>
          <w:szCs w:val="22"/>
        </w:rPr>
        <w:t>“ketone,”</w:t>
      </w:r>
      <w:r w:rsidRPr="005A24F7">
        <w:rPr>
          <w:rFonts w:ascii="Arial" w:eastAsia="ＭＳ Ｐ明朝" w:hAnsi="ＭＳ Ｐ明朝" w:cs="Arial"/>
          <w:szCs w:val="22"/>
        </w:rPr>
        <w:t>および</w:t>
      </w:r>
      <w:r w:rsidRPr="005A24F7">
        <w:rPr>
          <w:rFonts w:ascii="Arial" w:eastAsia="ＭＳ Ｐ明朝" w:hAnsi="Arial" w:cs="Arial"/>
          <w:szCs w:val="22"/>
        </w:rPr>
        <w:t>“ketosis”</w:t>
      </w:r>
      <w:r w:rsidRPr="005A24F7">
        <w:rPr>
          <w:rFonts w:ascii="Arial" w:eastAsia="ＭＳ Ｐ明朝" w:hAnsi="ＭＳ Ｐ明朝" w:cs="Arial"/>
          <w:szCs w:val="22"/>
        </w:rPr>
        <w:t>の語根を有する用語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HLGT</w:t>
      </w:r>
      <w:r w:rsidRPr="005A24F7">
        <w:rPr>
          <w:rFonts w:ascii="Arial" w:eastAsia="ＭＳ Ｐ明朝" w:hAnsi="ＭＳ Ｐ明朝" w:cs="Arial"/>
          <w:szCs w:val="22"/>
        </w:rPr>
        <w:t>「糖代謝障害（糖尿病を含む）」につながるほとんどの用語</w:t>
      </w:r>
    </w:p>
    <w:p w:rsidR="00874597" w:rsidRPr="005A24F7" w:rsidRDefault="00874597"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szCs w:val="22"/>
        </w:rPr>
        <w:t>・この</w:t>
      </w:r>
      <w:r w:rsidRPr="005A24F7">
        <w:rPr>
          <w:rFonts w:ascii="Arial" w:eastAsia="ＭＳ Ｐ明朝" w:hAnsi="ＭＳ Ｐ明朝" w:cs="Arial"/>
          <w:szCs w:val="22"/>
        </w:rPr>
        <w:t>HLGT</w:t>
      </w:r>
      <w:r w:rsidRPr="005A24F7">
        <w:rPr>
          <w:rFonts w:ascii="Arial" w:eastAsia="ＭＳ Ｐ明朝" w:hAnsi="ＭＳ Ｐ明朝" w:cs="Arial"/>
          <w:szCs w:val="22"/>
        </w:rPr>
        <w:t>にリンクする</w:t>
      </w:r>
      <w:r w:rsidRPr="005A24F7">
        <w:rPr>
          <w:rFonts w:ascii="Arial" w:eastAsia="ＭＳ Ｐ明朝" w:hAnsi="ＭＳ Ｐ明朝" w:cs="Arial"/>
          <w:szCs w:val="22"/>
        </w:rPr>
        <w:t>PT</w:t>
      </w:r>
      <w:r w:rsidRPr="005A24F7">
        <w:rPr>
          <w:rFonts w:ascii="Arial" w:eastAsia="ＭＳ Ｐ明朝" w:hAnsi="ＭＳ Ｐ明朝" w:cs="Arial"/>
          <w:szCs w:val="22"/>
        </w:rPr>
        <w:t>の適格性をレビュー</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狭域検索用語は、新規発現の糖尿病の診断、顕性化、徴候、症状に非常に特異的に関連していると考えられる用語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広域検索用語は糖尿病の新規発現を示唆するものであるが、その特異性は低い用語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「ケトーシス（</w:t>
      </w:r>
      <w:r w:rsidRPr="005A24F7">
        <w:rPr>
          <w:rFonts w:ascii="Arial" w:eastAsia="ＭＳ Ｐ明朝" w:hAnsi="Arial" w:cs="Arial"/>
          <w:szCs w:val="22"/>
        </w:rPr>
        <w:t>Ketosis</w:t>
      </w:r>
      <w:r w:rsidRPr="005A24F7">
        <w:rPr>
          <w:rFonts w:ascii="Arial" w:eastAsia="ＭＳ Ｐ明朝" w:hAnsi="ＭＳ Ｐ明朝" w:cs="Arial"/>
          <w:szCs w:val="22"/>
        </w:rPr>
        <w:t>）」は、広範な記述であり高血糖に関連しない症例を捉えるかも知れないが、</w:t>
      </w:r>
      <w:r w:rsidR="002831C7">
        <w:rPr>
          <w:rFonts w:ascii="Arial" w:eastAsia="ＭＳ Ｐ明朝" w:hAnsi="ＭＳ Ｐ明朝" w:cs="Arial"/>
          <w:szCs w:val="22"/>
        </w:rPr>
        <w:t>フェーズⅠ</w:t>
      </w:r>
      <w:r w:rsidRPr="005A24F7">
        <w:rPr>
          <w:rFonts w:ascii="Arial" w:eastAsia="ＭＳ Ｐ明朝" w:hAnsi="ＭＳ Ｐ明朝" w:cs="Arial"/>
          <w:szCs w:val="22"/>
        </w:rPr>
        <w:t>テスト時、他の用語が報告されていない報告が数件検索された（つまり、そうでなければ見過ごされていた症例を特定した）ため、本</w:t>
      </w:r>
      <w:r w:rsidRPr="005A24F7">
        <w:rPr>
          <w:rFonts w:ascii="Arial" w:eastAsia="ＭＳ Ｐ明朝" w:hAnsi="Arial" w:cs="Arial"/>
          <w:szCs w:val="22"/>
        </w:rPr>
        <w:t>SMQ</w:t>
      </w:r>
      <w:r w:rsidRPr="005A24F7">
        <w:rPr>
          <w:rFonts w:ascii="Arial" w:eastAsia="ＭＳ Ｐ明朝" w:hAnsi="ＭＳ Ｐ明朝" w:cs="Arial"/>
          <w:szCs w:val="22"/>
        </w:rPr>
        <w:t>に残した。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テスト時、</w:t>
      </w:r>
      <w:r w:rsidRPr="005A24F7">
        <w:rPr>
          <w:rFonts w:ascii="Arial" w:eastAsia="ＭＳ Ｐ明朝" w:hAnsi="Arial" w:cs="Arial"/>
          <w:szCs w:val="22"/>
        </w:rPr>
        <w:t>PT</w:t>
      </w:r>
      <w:r w:rsidRPr="005A24F7">
        <w:rPr>
          <w:rFonts w:ascii="Arial" w:eastAsia="ＭＳ Ｐ明朝" w:hAnsi="ＭＳ Ｐ明朝" w:cs="Arial"/>
          <w:szCs w:val="22"/>
        </w:rPr>
        <w:t>「体重増加（</w:t>
      </w:r>
      <w:r w:rsidRPr="005A24F7">
        <w:rPr>
          <w:rFonts w:ascii="Arial" w:eastAsia="ＭＳ Ｐ明朝" w:hAnsi="Arial" w:cs="Arial"/>
          <w:szCs w:val="22"/>
        </w:rPr>
        <w:t>Weight increased</w:t>
      </w:r>
      <w:r w:rsidRPr="005A24F7">
        <w:rPr>
          <w:rFonts w:ascii="Arial" w:eastAsia="ＭＳ Ｐ明朝" w:hAnsi="ＭＳ Ｐ明朝" w:cs="Arial"/>
          <w:szCs w:val="22"/>
        </w:rPr>
        <w:t>）」によって</w:t>
      </w:r>
      <w:r w:rsidR="0079491F">
        <w:rPr>
          <w:rFonts w:ascii="Arial" w:eastAsia="ＭＳ Ｐ明朝" w:hAnsi="Arial" w:cs="Arial"/>
          <w:szCs w:val="22"/>
        </w:rPr>
        <w:t>「</w:t>
      </w:r>
      <w:r w:rsidRPr="005A24F7">
        <w:rPr>
          <w:rFonts w:ascii="Arial" w:eastAsia="ＭＳ Ｐ明朝" w:hAnsi="ＭＳ Ｐ明朝" w:cs="Arial"/>
          <w:szCs w:val="22"/>
        </w:rPr>
        <w:t>ノイズ</w:t>
      </w:r>
      <w:r w:rsidR="0079491F">
        <w:rPr>
          <w:rFonts w:ascii="Arial" w:eastAsia="ＭＳ Ｐ明朝" w:hAnsi="Arial" w:cs="Arial"/>
          <w:szCs w:val="22"/>
        </w:rPr>
        <w:t>」</w:t>
      </w:r>
      <w:r w:rsidRPr="005A24F7">
        <w:rPr>
          <w:rFonts w:ascii="Arial" w:eastAsia="ＭＳ Ｐ明朝" w:hAnsi="ＭＳ Ｐ明朝" w:cs="Arial"/>
          <w:szCs w:val="22"/>
        </w:rPr>
        <w:t>を伴う報告が多数検索された。これらの用語は</w:t>
      </w:r>
      <w:r w:rsidR="00DD2433">
        <w:rPr>
          <w:rFonts w:ascii="Arial" w:eastAsia="ＭＳ Ｐ明朝" w:hAnsi="ＭＳ Ｐ明朝" w:cs="Arial" w:hint="eastAsia"/>
          <w:szCs w:val="22"/>
        </w:rPr>
        <w:t>WG</w:t>
      </w:r>
      <w:r w:rsidRPr="005A24F7">
        <w:rPr>
          <w:rFonts w:ascii="Arial" w:eastAsia="ＭＳ Ｐ明朝" w:hAnsi="ＭＳ Ｐ明朝" w:cs="Arial"/>
          <w:szCs w:val="22"/>
        </w:rPr>
        <w:t>が本</w:t>
      </w:r>
      <w:r w:rsidRPr="005A24F7">
        <w:rPr>
          <w:rFonts w:ascii="Arial" w:eastAsia="ＭＳ Ｐ明朝" w:hAnsi="Arial" w:cs="Arial"/>
          <w:szCs w:val="22"/>
        </w:rPr>
        <w:t>SMQ</w:t>
      </w:r>
      <w:r w:rsidRPr="005A24F7">
        <w:rPr>
          <w:rFonts w:ascii="Arial" w:eastAsia="ＭＳ Ｐ明朝" w:hAnsi="ＭＳ Ｐ明朝" w:cs="Arial"/>
          <w:szCs w:val="22"/>
        </w:rPr>
        <w:t>の範囲に相当すると合意したため、包含されている。このことは他の</w:t>
      </w:r>
      <w:r w:rsidRPr="005A24F7">
        <w:rPr>
          <w:rFonts w:ascii="Arial" w:eastAsia="ＭＳ Ｐ明朝" w:hAnsi="Arial" w:cs="Arial"/>
          <w:szCs w:val="22"/>
        </w:rPr>
        <w:t>MedDRA</w:t>
      </w:r>
      <w:r w:rsidRPr="005A24F7">
        <w:rPr>
          <w:rFonts w:ascii="Arial" w:eastAsia="ＭＳ Ｐ明朝" w:hAnsi="ＭＳ Ｐ明朝" w:cs="Arial"/>
          <w:szCs w:val="22"/>
        </w:rPr>
        <w:t>ユーザーによって評価されるかも知れない。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w:t>
      </w:r>
      <w:r w:rsidRPr="005A24F7">
        <w:rPr>
          <w:rFonts w:ascii="Arial" w:eastAsia="ＭＳ Ｐ明朝" w:hAnsi="Arial" w:cs="Arial"/>
          <w:szCs w:val="22"/>
        </w:rPr>
        <w:t>PT</w:t>
      </w:r>
      <w:r w:rsidRPr="005A24F7">
        <w:rPr>
          <w:rFonts w:ascii="Arial" w:eastAsia="ＭＳ Ｐ明朝" w:hAnsi="ＭＳ Ｐ明朝" w:cs="Arial"/>
          <w:szCs w:val="22"/>
        </w:rPr>
        <w:t>（「血中コレステロール増加（</w:t>
      </w:r>
      <w:r w:rsidRPr="005A24F7">
        <w:rPr>
          <w:rFonts w:ascii="Arial" w:eastAsia="ＭＳ Ｐ明朝" w:hAnsi="Arial" w:cs="Arial"/>
          <w:szCs w:val="22"/>
        </w:rPr>
        <w:t>Blood cholesterol increased</w:t>
      </w:r>
      <w:r w:rsidRPr="005A24F7">
        <w:rPr>
          <w:rFonts w:ascii="Arial" w:eastAsia="ＭＳ Ｐ明朝" w:hAnsi="ＭＳ Ｐ明朝" w:cs="Arial"/>
          <w:szCs w:val="22"/>
        </w:rPr>
        <w:t>）」、「血中トリグリセリド増加（</w:t>
      </w:r>
      <w:r w:rsidRPr="005A24F7">
        <w:rPr>
          <w:rFonts w:ascii="Arial" w:eastAsia="ＭＳ Ｐ明朝" w:hAnsi="Arial" w:cs="Arial"/>
          <w:szCs w:val="22"/>
        </w:rPr>
        <w:t>Blood triglycerides increased</w:t>
      </w:r>
      <w:r w:rsidRPr="005A24F7">
        <w:rPr>
          <w:rFonts w:ascii="Arial" w:eastAsia="ＭＳ Ｐ明朝" w:hAnsi="ＭＳ Ｐ明朝" w:cs="Arial"/>
          <w:szCs w:val="22"/>
        </w:rPr>
        <w:t>）」、「体重減少（</w:t>
      </w:r>
      <w:r w:rsidRPr="005A24F7">
        <w:rPr>
          <w:rFonts w:ascii="Arial" w:eastAsia="ＭＳ Ｐ明朝" w:hAnsi="Arial" w:cs="Arial"/>
          <w:szCs w:val="22"/>
        </w:rPr>
        <w:t>Weight decreased</w:t>
      </w:r>
      <w:r w:rsidRPr="005A24F7">
        <w:rPr>
          <w:rFonts w:ascii="Arial" w:eastAsia="ＭＳ Ｐ明朝" w:hAnsi="ＭＳ Ｐ明朝" w:cs="Arial"/>
          <w:szCs w:val="22"/>
        </w:rPr>
        <w:t>）」）は、欠落をなくすために含有する必要があり、狭域検索によってレビューするのに十分な症例数が特定された場合、これらの</w:t>
      </w:r>
      <w:r w:rsidRPr="005A24F7">
        <w:rPr>
          <w:rFonts w:ascii="Arial" w:eastAsia="ＭＳ Ｐ明朝" w:hAnsi="Arial" w:cs="Arial"/>
          <w:szCs w:val="22"/>
        </w:rPr>
        <w:t>PT</w:t>
      </w:r>
      <w:r w:rsidRPr="005A24F7">
        <w:rPr>
          <w:rFonts w:ascii="Arial" w:eastAsia="ＭＳ Ｐ明朝" w:hAnsi="ＭＳ Ｐ明朝" w:cs="Arial"/>
          <w:szCs w:val="22"/>
        </w:rPr>
        <w:t>のみを報告している症例のさらなるレビューは不要であると考えられる。しかし、狭域検索で、レビューするには症例数が不十分であった場合は、これらの</w:t>
      </w:r>
      <w:r w:rsidRPr="005A24F7">
        <w:rPr>
          <w:rFonts w:ascii="Arial" w:eastAsia="ＭＳ Ｐ明朝" w:hAnsi="Arial" w:cs="Arial"/>
          <w:szCs w:val="22"/>
        </w:rPr>
        <w:t>PT</w:t>
      </w:r>
      <w:r w:rsidRPr="005A24F7">
        <w:rPr>
          <w:rFonts w:ascii="Arial" w:eastAsia="ＭＳ Ｐ明朝" w:hAnsi="ＭＳ Ｐ明朝" w:cs="Arial"/>
          <w:szCs w:val="22"/>
        </w:rPr>
        <w:t>を報告している症例を</w:t>
      </w:r>
      <w:r w:rsidRPr="005A24F7">
        <w:rPr>
          <w:rFonts w:ascii="Arial" w:eastAsia="ＭＳ Ｐ明朝" w:hAnsi="ＭＳ Ｐ明朝" w:cs="Arial"/>
          <w:szCs w:val="22"/>
        </w:rPr>
        <w:lastRenderedPageBreak/>
        <w:t>レビューし、患者が糖尿病または高血糖を続いて発現する可能性が高いかどうかを判断する。このアプローチは、データベースもしくは製品に依存すると考えられる。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長期合併症を表す用語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感染用語および膵炎用語（フェーズ</w:t>
      </w:r>
      <w:r w:rsidR="00FB4EAC">
        <w:rPr>
          <w:rFonts w:ascii="Arial" w:eastAsia="ＭＳ Ｐ明朝" w:hAnsi="ＭＳ Ｐ明朝" w:cs="Arial" w:hint="eastAsia"/>
          <w:szCs w:val="22"/>
        </w:rPr>
        <w:t>Ⅰ</w:t>
      </w:r>
      <w:r w:rsidRPr="005A24F7">
        <w:rPr>
          <w:rFonts w:ascii="Arial" w:eastAsia="ＭＳ Ｐ明朝" w:hAnsi="ＭＳ Ｐ明朝" w:cs="Arial"/>
          <w:szCs w:val="22"/>
        </w:rPr>
        <w:t>テスト結果から糖尿病に関して特異的とは言えないため）</w:t>
      </w:r>
    </w:p>
    <w:p w:rsidR="00874597" w:rsidRPr="005A24F7" w:rsidRDefault="00874597" w:rsidP="00874597">
      <w:pPr>
        <w:rPr>
          <w:rFonts w:ascii="Arial" w:eastAsia="ＭＳ Ｐ明朝" w:hAnsi="Arial" w:cs="Arial"/>
        </w:rPr>
      </w:pPr>
    </w:p>
    <w:p w:rsidR="00E83BCD" w:rsidRPr="001D663C" w:rsidRDefault="00355CB9" w:rsidP="000867A7">
      <w:pPr>
        <w:pStyle w:val="4"/>
      </w:pPr>
      <w:r w:rsidRPr="001D663C">
        <w:t>2.43.3</w:t>
      </w:r>
      <w:r w:rsidRPr="001D663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「高血糖／糖尿病の発症（ＳＭＱ）」は狭域検索と広域検索を備えている。詳細は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1D663C" w:rsidRDefault="00355CB9" w:rsidP="000867A7">
      <w:pPr>
        <w:pStyle w:val="4"/>
      </w:pPr>
      <w:bookmarkStart w:id="324" w:name="_Toc169508760"/>
      <w:bookmarkStart w:id="325" w:name="_Toc173736926"/>
      <w:r w:rsidRPr="001D663C">
        <w:t>2.43.4</w:t>
      </w:r>
      <w:r w:rsidRPr="001D663C">
        <w:t xml:space="preserve">　「高血糖／糖尿病の発症（ＳＭＱ）」の参考資料リスト</w:t>
      </w:r>
      <w:bookmarkEnd w:id="324"/>
      <w:bookmarkEnd w:id="325"/>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Oki JC and Isley WL.  Diabetes mellitus.  Pharmacotherapy: A Pathophysiologic Approach (5th Ed).  DiPiro JT, Talbert RL, Yee GC et al (Eds).  McGraw-Hill: New York, 2002. pg. 1335-1358.</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Powers AC.  Diabetes mellitus.  Harrison’s Principles of Internal Medicine (15th Ed). Braunwald E,  Fauci AS, Kasper DL et al (Eds).  McGraw-Hill: New York, 2001.  pg. 2109-2137.</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Vanrenterghem YFC.  Which calcerineurin inhibitor is preferred in renal transplantation: tacrolimus or cyclosporine?  Curr Opin Nephrol Hypertension 1999; 8(6):669-674.</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Fraenkel PG, Rutkove SB, Matheson JK et al.  Induction of myasthenia gravis, myositis, and insulin-dependent diabetes mellitus by high-dose interleukin-2 in a patient with renal cell cancer.  J Immunother 2002; 25(4):373-378.</w:t>
      </w:r>
    </w:p>
    <w:p w:rsidR="00874597" w:rsidRPr="005A24F7" w:rsidRDefault="00874597" w:rsidP="00E01B5B">
      <w:pPr>
        <w:numPr>
          <w:ilvl w:val="0"/>
          <w:numId w:val="72"/>
        </w:numPr>
        <w:jc w:val="left"/>
        <w:rPr>
          <w:rFonts w:ascii="Arial" w:eastAsia="ＭＳ Ｐ明朝" w:hAnsi="Arial" w:cs="Arial"/>
        </w:rPr>
      </w:pPr>
      <w:r w:rsidRPr="00B32B0B">
        <w:rPr>
          <w:rFonts w:ascii="Arial" w:eastAsia="ＭＳ Ｐ明朝" w:hAnsi="Arial" w:cs="Arial"/>
          <w:lang w:val="it-IT"/>
        </w:rPr>
        <w:t xml:space="preserve">Costa J.  Corticotrophins and corticosteroids.  </w:t>
      </w:r>
      <w:r w:rsidRPr="005A24F7">
        <w:rPr>
          <w:rFonts w:ascii="Arial" w:eastAsia="ＭＳ Ｐ明朝" w:hAnsi="Arial" w:cs="Arial"/>
        </w:rPr>
        <w:t>Meyler’s Side Effects of Drugs (14th Ed).  Dukes MNG (Ed).  Elsevier:Amsterdam, 2000.  pg. 1364-1395.</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bCs/>
        </w:rPr>
        <w:t>Coates</w:t>
      </w:r>
      <w:r w:rsidRPr="005A24F7">
        <w:rPr>
          <w:rFonts w:ascii="Arial" w:eastAsia="ＭＳ Ｐ明朝" w:hAnsi="Arial" w:cs="Arial"/>
        </w:rPr>
        <w:t xml:space="preserve"> P.  </w:t>
      </w:r>
      <w:r w:rsidRPr="005A24F7">
        <w:rPr>
          <w:rFonts w:ascii="Arial" w:eastAsia="ＭＳ Ｐ明朝" w:hAnsi="Arial" w:cs="Arial"/>
          <w:bCs/>
        </w:rPr>
        <w:t>Miscellaneous</w:t>
      </w:r>
      <w:r w:rsidRPr="005A24F7">
        <w:rPr>
          <w:rFonts w:ascii="Arial" w:eastAsia="ＭＳ Ｐ明朝" w:hAnsi="Arial" w:cs="Arial"/>
        </w:rPr>
        <w:t xml:space="preserve"> hormones.  .  Meyler’s Side Effects of Drugs (14th Ed).  Dukes MNG (Ed).  Elsevier:Amsterdam, 2000.  pg.  1520-1526.</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bCs/>
        </w:rPr>
        <w:t>Heck</w:t>
      </w:r>
      <w:r w:rsidRPr="005A24F7">
        <w:rPr>
          <w:rFonts w:ascii="Arial" w:eastAsia="ＭＳ Ｐ明朝" w:hAnsi="Arial" w:cs="Arial"/>
        </w:rPr>
        <w:t xml:space="preserve"> AM, Yanovski LA, and Calis KA.  Pituitary gland disorders.  Pharmacotherapy: A Pathophysiologic Approach (5th Ed).  DiPiro JT, Talbert RL, Yee GC et al (Eds).  McGraw-Hill: New York, 2002. pg. 1395-1411.</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Currier J.  Management of metabolic complications of therapy.  AIDS 2002; 16(Suppl 4):S171-S176.</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Fantry LE.  Protease inhibitor-associated diabetes mellitus: a potential cause of morbidity and mortality.  JAIDS 2003; 32: 243-244.</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t>Henderson DC.  Atypical antipsychotic-induced diabetes mellitus.  CNS Drugs 2002; 16(2):77-89.</w:t>
      </w:r>
    </w:p>
    <w:p w:rsidR="00874597" w:rsidRPr="005A24F7" w:rsidRDefault="00874597" w:rsidP="00E01B5B">
      <w:pPr>
        <w:keepLines/>
        <w:numPr>
          <w:ilvl w:val="0"/>
          <w:numId w:val="72"/>
        </w:numPr>
        <w:jc w:val="left"/>
        <w:rPr>
          <w:rFonts w:ascii="Arial" w:eastAsia="ＭＳ Ｐ明朝" w:hAnsi="Arial" w:cs="Arial"/>
        </w:rPr>
      </w:pPr>
      <w:r w:rsidRPr="005A24F7">
        <w:rPr>
          <w:rFonts w:ascii="Arial" w:eastAsia="ＭＳ Ｐ明朝" w:hAnsi="Arial" w:cs="Arial"/>
        </w:rPr>
        <w:t>Citrome LL.  The increase in risk of diabetes mellitus from exposure to second-generation antipsychotic agents.  Drugs of Today 2004; 40(5):445-464.</w:t>
      </w:r>
    </w:p>
    <w:p w:rsidR="00874597" w:rsidRPr="005A24F7" w:rsidRDefault="00874597" w:rsidP="00E01B5B">
      <w:pPr>
        <w:numPr>
          <w:ilvl w:val="0"/>
          <w:numId w:val="72"/>
        </w:numPr>
        <w:jc w:val="left"/>
        <w:rPr>
          <w:rFonts w:ascii="Arial" w:eastAsia="ＭＳ Ｐ明朝" w:hAnsi="Arial" w:cs="Arial"/>
        </w:rPr>
      </w:pPr>
      <w:r w:rsidRPr="005A24F7">
        <w:rPr>
          <w:rFonts w:ascii="Arial" w:eastAsia="ＭＳ Ｐ明朝" w:hAnsi="Arial" w:cs="Arial"/>
        </w:rPr>
        <w:lastRenderedPageBreak/>
        <w:t>Melkersson K and Dahl M-L.  Adverse metabolic effects associated with atypical antipsychotics: literature review and clinical implications.  Drugs 2004; 64(7)701-723.</w:t>
      </w:r>
    </w:p>
    <w:p w:rsidR="00E83BCD" w:rsidRPr="00BB45D2" w:rsidRDefault="00874597" w:rsidP="000867A7">
      <w:pPr>
        <w:pStyle w:val="3"/>
      </w:pPr>
      <w:r w:rsidRPr="005A24F7">
        <w:br w:type="page"/>
      </w:r>
      <w:bookmarkStart w:id="326" w:name="_Toc411862130"/>
      <w:bookmarkStart w:id="327" w:name="_Toc252957613"/>
      <w:bookmarkStart w:id="328" w:name="_Toc252959992"/>
      <w:r w:rsidR="0084518A" w:rsidRPr="00CE5751">
        <w:rPr>
          <w:rFonts w:ascii="Arial" w:hAnsi="Arial"/>
        </w:rPr>
        <w:lastRenderedPageBreak/>
        <w:t>2.</w:t>
      </w:r>
      <w:r w:rsidR="005B277E" w:rsidRPr="00CE5751">
        <w:rPr>
          <w:rFonts w:ascii="Arial" w:hAnsi="Arial"/>
        </w:rPr>
        <w:t>44</w:t>
      </w:r>
      <w:r w:rsidR="005B277E">
        <w:rPr>
          <w:rFonts w:hint="eastAsia"/>
        </w:rPr>
        <w:tab/>
      </w:r>
      <w:r w:rsidR="00D215E1" w:rsidRPr="00BB45D2">
        <w:t>「過敏</w:t>
      </w:r>
      <w:r w:rsidR="00D215E1" w:rsidRPr="007700D8">
        <w:t>症（</w:t>
      </w:r>
      <w:bookmarkStart w:id="329" w:name="_Toc343009472"/>
      <w:r w:rsidR="00D215E1" w:rsidRPr="007700D8">
        <w:t>Hypersensitivity</w:t>
      </w:r>
      <w:r w:rsidR="00D7323C" w:rsidRPr="007700D8">
        <w:rPr>
          <w:rFonts w:hint="eastAsia"/>
        </w:rPr>
        <w:t>）</w:t>
      </w:r>
      <w:bookmarkEnd w:id="329"/>
      <w:r w:rsidR="00D215E1" w:rsidRPr="007700D8">
        <w:t>（Ｓ</w:t>
      </w:r>
      <w:r w:rsidR="00D215E1" w:rsidRPr="00BB45D2">
        <w:t>ＭＱ）」</w:t>
      </w:r>
      <w:bookmarkEnd w:id="326"/>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2013</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EF0894" w:rsidRDefault="00874597" w:rsidP="00874597">
      <w:pPr>
        <w:jc w:val="center"/>
        <w:rPr>
          <w:rFonts w:ascii="Arial" w:eastAsia="ＭＳ Ｐ明朝" w:hAnsi="Arial" w:cs="Arial"/>
          <w:b/>
          <w:sz w:val="22"/>
          <w:szCs w:val="22"/>
        </w:rPr>
      </w:pPr>
    </w:p>
    <w:p w:rsidR="00E83BCD" w:rsidRPr="0025688D" w:rsidRDefault="00355CB9" w:rsidP="000867A7">
      <w:pPr>
        <w:pStyle w:val="4"/>
      </w:pPr>
      <w:r w:rsidRPr="0025688D">
        <w:t>2.44.1</w:t>
      </w:r>
      <w:r w:rsidRPr="0025688D">
        <w:t xml:space="preserve">　定義</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w:t>
      </w:r>
      <w:r w:rsidRPr="005A24F7">
        <w:rPr>
          <w:rFonts w:ascii="Arial" w:eastAsia="ＭＳ Ｐ明朝" w:hAnsi="ＭＳ Ｐ明朝" w:cs="Arial"/>
          <w:szCs w:val="22"/>
        </w:rPr>
        <w:t>SMQ</w:t>
      </w:r>
      <w:r w:rsidRPr="005A24F7">
        <w:rPr>
          <w:rFonts w:ascii="Arial" w:eastAsia="ＭＳ Ｐ明朝" w:hAnsi="ＭＳ Ｐ明朝" w:cs="Arial"/>
          <w:szCs w:val="22"/>
        </w:rPr>
        <w:t>の目的</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リスク管理計画、</w:t>
      </w:r>
      <w:r w:rsidRPr="005A24F7">
        <w:rPr>
          <w:rFonts w:ascii="Arial" w:eastAsia="ＭＳ Ｐ明朝" w:hAnsi="ＭＳ Ｐ明朝" w:cs="Arial"/>
          <w:szCs w:val="22"/>
        </w:rPr>
        <w:t>PSUR</w:t>
      </w:r>
      <w:r w:rsidRPr="005A24F7">
        <w:rPr>
          <w:rFonts w:ascii="Arial" w:eastAsia="ＭＳ Ｐ明朝" w:hAnsi="ＭＳ Ｐ明朝" w:cs="Arial"/>
          <w:szCs w:val="22"/>
        </w:rPr>
        <w:t>（定期的安全性最新報告</w:t>
      </w:r>
      <w:r w:rsidRPr="00BE5B84">
        <w:rPr>
          <w:rFonts w:ascii="ＭＳ Ｐ明朝" w:eastAsia="ＭＳ Ｐ明朝" w:hAnsi="ＭＳ Ｐ明朝" w:cs="Arial"/>
          <w:szCs w:val="22"/>
        </w:rPr>
        <w:t>)</w:t>
      </w:r>
      <w:r w:rsidRPr="005A24F7">
        <w:rPr>
          <w:rFonts w:ascii="Arial" w:eastAsia="ＭＳ Ｐ明朝" w:hAnsi="ＭＳ Ｐ明朝" w:cs="Arial"/>
          <w:szCs w:val="22"/>
        </w:rPr>
        <w:t>やその他の監視活動に係る薬剤</w:t>
      </w:r>
      <w:r w:rsidRPr="005A24F7">
        <w:rPr>
          <w:rFonts w:ascii="Arial" w:eastAsia="ＭＳ Ｐ明朝" w:hAnsi="ＭＳ Ｐ明朝" w:cs="Arial"/>
          <w:szCs w:val="22"/>
        </w:rPr>
        <w:t>/</w:t>
      </w:r>
      <w:r w:rsidRPr="005A24F7">
        <w:rPr>
          <w:rFonts w:ascii="Arial" w:eastAsia="ＭＳ Ｐ明朝" w:hAnsi="ＭＳ Ｐ明朝" w:cs="Arial"/>
          <w:szCs w:val="22"/>
        </w:rPr>
        <w:t>ワクチンが関連する可能性がある過敏症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アレルギー反応のデータベース探索を支援する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アレルギー反応に関連している可能性がある全てのタイプの症例を検索することを意図したもの</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クームス分類などの過敏性反応の異なるタイプを区別することを意図していない</w:t>
      </w:r>
    </w:p>
    <w:p w:rsidR="00874597" w:rsidRPr="005A24F7" w:rsidRDefault="00874597" w:rsidP="00F763B9">
      <w:pPr>
        <w:pStyle w:val="aff4"/>
        <w:numPr>
          <w:ilvl w:val="0"/>
          <w:numId w:val="4"/>
        </w:numPr>
        <w:ind w:leftChars="0"/>
        <w:rPr>
          <w:rFonts w:ascii="Arial" w:eastAsia="ＭＳ Ｐ明朝" w:hAnsi="Arial" w:cs="Arial"/>
        </w:rPr>
      </w:pPr>
      <w:r w:rsidRPr="005A24F7">
        <w:rPr>
          <w:rFonts w:ascii="Arial" w:eastAsia="ＭＳ Ｐ明朝" w:hAnsi="ＭＳ Ｐ明朝" w:cs="Arial"/>
        </w:rPr>
        <w:t>特定のアレルギー症状のための</w:t>
      </w:r>
      <w:r w:rsidRPr="005A24F7">
        <w:rPr>
          <w:rFonts w:ascii="Arial" w:eastAsia="ＭＳ Ｐ明朝" w:hAnsi="Arial" w:cs="Arial"/>
        </w:rPr>
        <w:t>SMQ</w:t>
      </w:r>
      <w:r w:rsidRPr="005A24F7">
        <w:rPr>
          <w:rFonts w:ascii="Arial" w:eastAsia="ＭＳ Ｐ明朝" w:hAnsi="ＭＳ Ｐ明朝" w:cs="Arial"/>
        </w:rPr>
        <w:t>は、すでに種々のものが存在する（例えば、</w:t>
      </w:r>
      <w:r w:rsidRPr="005A24F7">
        <w:rPr>
          <w:rFonts w:ascii="Arial" w:eastAsia="ＭＳ Ｐ明朝" w:hAnsi="Arial" w:cs="Arial"/>
        </w:rPr>
        <w:t>SMQ</w:t>
      </w:r>
      <w:r w:rsidRPr="005A24F7">
        <w:rPr>
          <w:rFonts w:ascii="Arial" w:eastAsia="ＭＳ Ｐ明朝" w:hAnsi="ＭＳ Ｐ明朝" w:cs="Arial"/>
        </w:rPr>
        <w:t>「アナフィラキシー反応」、</w:t>
      </w:r>
      <w:r w:rsidRPr="005A24F7">
        <w:rPr>
          <w:rFonts w:ascii="Arial" w:eastAsia="ＭＳ Ｐ明朝" w:hAnsi="Arial" w:cs="Arial"/>
        </w:rPr>
        <w:t>SMQ</w:t>
      </w:r>
      <w:r w:rsidRPr="005A24F7">
        <w:rPr>
          <w:rFonts w:ascii="Arial" w:eastAsia="ＭＳ Ｐ明朝" w:hAnsi="ＭＳ Ｐ明朝" w:cs="Arial"/>
        </w:rPr>
        <w:t>「血管浮腫」）</w:t>
      </w:r>
    </w:p>
    <w:p w:rsidR="00874597" w:rsidRPr="005A24F7" w:rsidRDefault="00874597" w:rsidP="00F763B9">
      <w:pPr>
        <w:numPr>
          <w:ilvl w:val="0"/>
          <w:numId w:val="4"/>
        </w:numPr>
        <w:rPr>
          <w:rFonts w:ascii="Arial" w:eastAsia="ＭＳ Ｐ明朝" w:hAnsi="Arial" w:cs="Arial"/>
        </w:rPr>
      </w:pPr>
      <w:r w:rsidRPr="005A24F7">
        <w:rPr>
          <w:rFonts w:ascii="Arial" w:eastAsia="ＭＳ Ｐ明朝" w:hAnsi="Arial" w:cs="Arial"/>
        </w:rPr>
        <w:t>"</w:t>
      </w:r>
      <w:r w:rsidRPr="005A24F7">
        <w:rPr>
          <w:rFonts w:ascii="Arial" w:eastAsia="ＭＳ Ｐ明朝" w:hAnsi="ＭＳ Ｐ明朝" w:cs="Arial"/>
        </w:rPr>
        <w:t>過敏症</w:t>
      </w:r>
      <w:r w:rsidRPr="005A24F7">
        <w:rPr>
          <w:rFonts w:ascii="Arial" w:eastAsia="ＭＳ Ｐ明朝" w:hAnsi="Arial" w:cs="Arial"/>
        </w:rPr>
        <w:t>"</w:t>
      </w:r>
      <w:r w:rsidRPr="005A24F7">
        <w:rPr>
          <w:rFonts w:ascii="Arial" w:eastAsia="ＭＳ Ｐ明朝" w:hAnsi="ＭＳ Ｐ明朝" w:cs="Arial"/>
        </w:rPr>
        <w:t>は、しばしば異物に対する身体の過剰な反応に関連する多くの状態を記述するために極めて一般的な方法で使用される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全てのタイプのアレルギー反応に使用する場合はより厳密に用いられる</w:t>
      </w:r>
    </w:p>
    <w:p w:rsidR="00874597" w:rsidRPr="00AA67F4" w:rsidRDefault="00874597" w:rsidP="00E01B5B">
      <w:pPr>
        <w:pStyle w:val="aff4"/>
        <w:numPr>
          <w:ilvl w:val="0"/>
          <w:numId w:val="121"/>
        </w:numPr>
        <w:ind w:leftChars="0"/>
        <w:rPr>
          <w:rFonts w:ascii="Arial" w:eastAsia="ＭＳ Ｐ明朝" w:hAnsi="ＭＳ Ｐ明朝" w:cs="Arial"/>
        </w:rPr>
      </w:pPr>
      <w:r w:rsidRPr="00AA67F4">
        <w:rPr>
          <w:rFonts w:ascii="Arial" w:eastAsia="ＭＳ Ｐ明朝" w:hAnsi="Arial" w:cs="Arial"/>
        </w:rPr>
        <w:t>SMQ</w:t>
      </w:r>
      <w:r w:rsidRPr="00AA67F4">
        <w:rPr>
          <w:rFonts w:ascii="Arial" w:eastAsia="ＭＳ Ｐ明朝" w:hAnsi="ＭＳ Ｐ明朝" w:cs="Arial"/>
        </w:rPr>
        <w:t>「過敏症」に包含される多くの用語は、過敏症とアレルギー反応および発現した事象の原因を区分しておらず、検出された症例については更なる解析が必要である</w:t>
      </w:r>
    </w:p>
    <w:p w:rsidR="00E715A5" w:rsidRPr="005A24F7" w:rsidRDefault="00E715A5" w:rsidP="00874597">
      <w:pPr>
        <w:rPr>
          <w:rFonts w:ascii="Arial" w:eastAsia="ＭＳ Ｐ明朝" w:hAnsi="Arial" w:cs="Arial"/>
        </w:rPr>
      </w:pPr>
    </w:p>
    <w:p w:rsidR="00E83BCD" w:rsidRPr="0025688D" w:rsidRDefault="00355CB9" w:rsidP="000867A7">
      <w:pPr>
        <w:pStyle w:val="4"/>
      </w:pPr>
      <w:r w:rsidRPr="0025688D">
        <w:t>2.44.2</w:t>
      </w:r>
      <w:r w:rsidRPr="0025688D">
        <w:t xml:space="preserve">　包含</w:t>
      </w:r>
      <w:r w:rsidR="0025688D">
        <w:rPr>
          <w:rFonts w:hint="eastAsia"/>
        </w:rPr>
        <w:t>／</w:t>
      </w:r>
      <w:r w:rsidRPr="0025688D">
        <w:t>除外基準</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ワクチン</w:t>
      </w:r>
      <w:r w:rsidR="00940B15">
        <w:rPr>
          <w:rFonts w:ascii="Arial" w:eastAsia="ＭＳ Ｐ明朝" w:hAnsi="ＭＳ Ｐ明朝" w:cs="Arial"/>
          <w:szCs w:val="22"/>
        </w:rPr>
        <w:t>および他の医薬品</w:t>
      </w:r>
      <w:r w:rsidRPr="005A24F7">
        <w:rPr>
          <w:rFonts w:ascii="Arial" w:eastAsia="ＭＳ Ｐ明朝" w:hAnsi="ＭＳ Ｐ明朝" w:cs="Arial"/>
          <w:szCs w:val="22"/>
        </w:rPr>
        <w:t>に関連する過敏症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アレルギー症状を表す可能性がある全ての用語</w:t>
      </w:r>
    </w:p>
    <w:p w:rsidR="00874597" w:rsidRPr="005A24F7" w:rsidRDefault="006A5CF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狭域検索用語＝アレルギーが主な原因の一つとなっている状態</w:t>
      </w:r>
    </w:p>
    <w:p w:rsidR="00874597" w:rsidRPr="005A24F7" w:rsidRDefault="006A5CF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広域検索用語＝他の原因が関与している可能性が高い状態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過敏症</w:t>
      </w:r>
      <w:r w:rsidR="0025688D">
        <w:rPr>
          <w:rFonts w:ascii="ＭＳ Ｐ明朝" w:eastAsia="ＭＳ Ｐ明朝" w:hAnsi="ＭＳ Ｐ明朝" w:cs="Arial" w:hint="eastAsia"/>
          <w:szCs w:val="22"/>
        </w:rPr>
        <w:t>／</w:t>
      </w:r>
      <w:r w:rsidRPr="005A24F7">
        <w:rPr>
          <w:rFonts w:ascii="Arial" w:eastAsia="ＭＳ Ｐ明朝" w:hAnsi="ＭＳ Ｐ明朝" w:cs="Arial"/>
          <w:szCs w:val="22"/>
        </w:rPr>
        <w:t>アレルギーを示唆する臨床検査結果の用語</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注：多数の事例において、類似の様相を示す事象があることから、薬剤あるいはワクチン投与との関連性の高低に応じて、幾つか</w:t>
      </w:r>
      <w:r w:rsidRPr="005A24F7">
        <w:rPr>
          <w:rFonts w:ascii="Arial" w:eastAsia="ＭＳ Ｐ明朝" w:hAnsi="Arial" w:cs="Arial"/>
        </w:rPr>
        <w:t>PT</w:t>
      </w:r>
      <w:r w:rsidRPr="005A24F7">
        <w:rPr>
          <w:rFonts w:ascii="Arial" w:eastAsia="ＭＳ Ｐ明朝" w:hAnsi="ＭＳ Ｐ明朝" w:cs="Arial"/>
        </w:rPr>
        <w:t>は狭域検索および広域検索用語の両者に包含される、あるいはいずれにも包含されないという事態が生じた。例えば、</w:t>
      </w:r>
      <w:r w:rsidRPr="005A24F7">
        <w:rPr>
          <w:rFonts w:ascii="Arial" w:eastAsia="ＭＳ Ｐ明朝" w:hAnsi="Arial" w:cs="Arial"/>
        </w:rPr>
        <w:t>MedDRA</w:t>
      </w:r>
      <w:r w:rsidRPr="005A24F7">
        <w:rPr>
          <w:rFonts w:ascii="Arial" w:eastAsia="ＭＳ Ｐ明朝" w:hAnsi="ＭＳ Ｐ明朝" w:cs="Arial"/>
        </w:rPr>
        <w:t>に収載されている多くの鼻炎の用語の内、</w:t>
      </w:r>
      <w:r w:rsidRPr="005A24F7">
        <w:rPr>
          <w:rFonts w:ascii="Arial" w:eastAsia="ＭＳ Ｐ明朝" w:hAnsi="Arial" w:cs="Arial"/>
        </w:rPr>
        <w:t>PT</w:t>
      </w:r>
      <w:r w:rsidRPr="005A24F7">
        <w:rPr>
          <w:rFonts w:ascii="Arial" w:eastAsia="ＭＳ Ｐ明朝" w:hAnsi="ＭＳ Ｐ明朝" w:cs="Arial"/>
        </w:rPr>
        <w:t>「アレルギー性鼻炎</w:t>
      </w:r>
      <w:r w:rsidR="00A43100">
        <w:rPr>
          <w:rFonts w:ascii="Arial" w:eastAsia="ＭＳ Ｐ明朝" w:hAnsi="ＭＳ Ｐ明朝" w:cs="Arial"/>
        </w:rPr>
        <w:t>（</w:t>
      </w:r>
      <w:r w:rsidR="00A43100" w:rsidRPr="00A43100">
        <w:rPr>
          <w:rFonts w:ascii="Arial" w:eastAsia="ＭＳ Ｐ明朝" w:hAnsi="ＭＳ Ｐ明朝" w:cs="Arial"/>
        </w:rPr>
        <w:t>Rhinitis allergic</w:t>
      </w:r>
      <w:r w:rsidR="00A43100">
        <w:rPr>
          <w:rFonts w:ascii="Arial" w:eastAsia="ＭＳ Ｐ明朝" w:hAnsi="ＭＳ Ｐ明朝" w:cs="Arial"/>
        </w:rPr>
        <w:t>）</w:t>
      </w:r>
      <w:r w:rsidRPr="005A24F7">
        <w:rPr>
          <w:rFonts w:ascii="Arial" w:eastAsia="ＭＳ Ｐ明朝" w:hAnsi="ＭＳ Ｐ明朝" w:cs="Arial"/>
        </w:rPr>
        <w:t>」のみが狭域検索用語として、また、様々な季節性</w:t>
      </w:r>
      <w:r w:rsidR="0025688D">
        <w:rPr>
          <w:rFonts w:ascii="ＭＳ Ｐ明朝" w:eastAsia="ＭＳ Ｐ明朝" w:hAnsi="ＭＳ Ｐ明朝" w:cs="Arial" w:hint="eastAsia"/>
          <w:szCs w:val="22"/>
        </w:rPr>
        <w:t>／</w:t>
      </w:r>
      <w:r w:rsidRPr="005A24F7">
        <w:rPr>
          <w:rFonts w:ascii="Arial" w:eastAsia="ＭＳ Ｐ明朝" w:hAnsi="ＭＳ Ｐ明朝" w:cs="Arial"/>
        </w:rPr>
        <w:t>通年性鼻炎用語が広域検索用語として包含されていた。同様に、様々な喘息</w:t>
      </w:r>
      <w:r w:rsidR="006E266E">
        <w:rPr>
          <w:rFonts w:ascii="Arial" w:eastAsia="ＭＳ Ｐ明朝" w:hAnsi="ＭＳ Ｐ明朝" w:cs="Arial" w:hint="eastAsia"/>
        </w:rPr>
        <w:t>に</w:t>
      </w:r>
      <w:r w:rsidR="006E266E">
        <w:rPr>
          <w:rFonts w:ascii="Arial" w:eastAsia="ＭＳ Ｐ明朝" w:hAnsi="ＭＳ Ｐ明朝" w:cs="Arial"/>
        </w:rPr>
        <w:t>関連する</w:t>
      </w:r>
      <w:r w:rsidRPr="005A24F7">
        <w:rPr>
          <w:rFonts w:ascii="Arial" w:eastAsia="ＭＳ Ｐ明朝" w:hAnsi="ＭＳ Ｐ明朝" w:cs="Arial"/>
        </w:rPr>
        <w:t>用語の内、</w:t>
      </w:r>
      <w:r w:rsidRPr="005A24F7">
        <w:rPr>
          <w:rFonts w:ascii="Arial" w:eastAsia="ＭＳ Ｐ明朝" w:hAnsi="Arial" w:cs="Arial"/>
        </w:rPr>
        <w:t>PT</w:t>
      </w:r>
      <w:r w:rsidRPr="005A24F7">
        <w:rPr>
          <w:rFonts w:ascii="Arial" w:eastAsia="ＭＳ Ｐ明朝" w:hAnsi="ＭＳ Ｐ明朝" w:cs="Arial"/>
        </w:rPr>
        <w:t>「</w:t>
      </w:r>
      <w:r w:rsidR="006E266E">
        <w:rPr>
          <w:rFonts w:ascii="Arial" w:eastAsia="ＭＳ Ｐ明朝" w:hAnsi="ＭＳ Ｐ明朝" w:cs="Arial" w:hint="eastAsia"/>
        </w:rPr>
        <w:t>アスピリン増悪呼吸器</w:t>
      </w:r>
      <w:r w:rsidR="006E266E">
        <w:rPr>
          <w:rFonts w:ascii="Arial" w:eastAsia="ＭＳ Ｐ明朝" w:hAnsi="ＭＳ Ｐ明朝" w:cs="Arial"/>
        </w:rPr>
        <w:t>疾患</w:t>
      </w:r>
      <w:r w:rsidR="00A43100">
        <w:rPr>
          <w:rFonts w:ascii="Arial" w:eastAsia="ＭＳ Ｐ明朝" w:hAnsi="ＭＳ Ｐ明朝" w:cs="Arial"/>
        </w:rPr>
        <w:t>（</w:t>
      </w:r>
      <w:r w:rsidR="00A43100" w:rsidRPr="00A43100">
        <w:rPr>
          <w:rFonts w:ascii="Arial" w:eastAsia="ＭＳ Ｐ明朝" w:hAnsi="ＭＳ Ｐ明朝" w:cs="Arial"/>
        </w:rPr>
        <w:t>Aspirin-exacerbated respiratory disease</w:t>
      </w:r>
      <w:r w:rsidR="00A43100">
        <w:rPr>
          <w:rFonts w:ascii="Arial" w:eastAsia="ＭＳ Ｐ明朝" w:hAnsi="ＭＳ Ｐ明朝" w:cs="Arial"/>
        </w:rPr>
        <w:t>）</w:t>
      </w:r>
      <w:r w:rsidRPr="005A24F7">
        <w:rPr>
          <w:rFonts w:ascii="Arial" w:eastAsia="ＭＳ Ｐ明朝" w:hAnsi="ＭＳ Ｐ明朝" w:cs="Arial"/>
        </w:rPr>
        <w:t>」のみが</w:t>
      </w:r>
      <w:r w:rsidR="00657059" w:rsidRPr="005A24F7">
        <w:rPr>
          <w:rFonts w:ascii="Arial" w:eastAsia="ＭＳ Ｐ明朝" w:hAnsi="ＭＳ Ｐ明朝" w:cs="Arial" w:hint="eastAsia"/>
        </w:rPr>
        <w:t>狭域</w:t>
      </w:r>
      <w:r w:rsidRPr="005A24F7">
        <w:rPr>
          <w:rFonts w:ascii="Arial" w:eastAsia="ＭＳ Ｐ明朝" w:hAnsi="ＭＳ Ｐ明朝" w:cs="Arial"/>
        </w:rPr>
        <w:t>検索</w:t>
      </w:r>
      <w:r w:rsidR="00657059" w:rsidRPr="005A24F7">
        <w:rPr>
          <w:rFonts w:ascii="Arial" w:eastAsia="ＭＳ Ｐ明朝" w:hAnsi="ＭＳ Ｐ明朝" w:cs="Arial" w:hint="eastAsia"/>
        </w:rPr>
        <w:t>用語</w:t>
      </w:r>
      <w:r w:rsidRPr="005A24F7">
        <w:rPr>
          <w:rFonts w:ascii="Arial" w:eastAsia="ＭＳ Ｐ明朝" w:hAnsi="ＭＳ Ｐ明朝" w:cs="Arial"/>
        </w:rPr>
        <w:t>として、</w:t>
      </w:r>
      <w:r w:rsidRPr="005A24F7">
        <w:rPr>
          <w:rFonts w:ascii="Arial" w:eastAsia="ＭＳ Ｐ明朝" w:hAnsi="Arial" w:cs="Arial"/>
        </w:rPr>
        <w:t>PT</w:t>
      </w:r>
      <w:r w:rsidRPr="005A24F7">
        <w:rPr>
          <w:rFonts w:ascii="Arial" w:eastAsia="ＭＳ Ｐ明朝" w:hAnsi="ＭＳ Ｐ明朝" w:cs="Arial"/>
        </w:rPr>
        <w:t>「喘息</w:t>
      </w:r>
      <w:r w:rsidR="00A43100">
        <w:rPr>
          <w:rFonts w:ascii="Arial" w:eastAsia="ＭＳ Ｐ明朝" w:hAnsi="ＭＳ Ｐ明朝" w:cs="Arial"/>
        </w:rPr>
        <w:t>（</w:t>
      </w:r>
      <w:r w:rsidR="00A43100" w:rsidRPr="00A43100">
        <w:rPr>
          <w:rFonts w:ascii="Arial" w:eastAsia="ＭＳ Ｐ明朝" w:hAnsi="ＭＳ Ｐ明朝" w:cs="Arial"/>
        </w:rPr>
        <w:t>Asthma</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「遅発性喘息</w:t>
      </w:r>
      <w:r w:rsidR="00A43100">
        <w:rPr>
          <w:rFonts w:ascii="Arial" w:eastAsia="ＭＳ Ｐ明朝" w:hAnsi="ＭＳ Ｐ明朝" w:cs="Arial"/>
        </w:rPr>
        <w:t>（</w:t>
      </w:r>
      <w:r w:rsidR="00A43100" w:rsidRPr="00A43100">
        <w:rPr>
          <w:rFonts w:ascii="Arial" w:eastAsia="ＭＳ Ｐ明朝" w:hAnsi="ＭＳ Ｐ明朝" w:cs="Arial"/>
        </w:rPr>
        <w:t>Asthma late onset</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「喘息発作重積</w:t>
      </w:r>
      <w:r w:rsidR="00A43100">
        <w:rPr>
          <w:rFonts w:ascii="Arial" w:eastAsia="ＭＳ Ｐ明朝" w:hAnsi="ＭＳ Ｐ明朝" w:cs="Arial"/>
        </w:rPr>
        <w:t>（</w:t>
      </w:r>
      <w:r w:rsidR="00A43100" w:rsidRPr="00A43100">
        <w:rPr>
          <w:rFonts w:ascii="Arial" w:eastAsia="ＭＳ Ｐ明朝" w:hAnsi="ＭＳ Ｐ明朝" w:cs="Arial"/>
        </w:rPr>
        <w:t>Status asthmaticus</w:t>
      </w:r>
      <w:r w:rsidR="00A43100">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「喘息クリーゼ</w:t>
      </w:r>
      <w:r w:rsidR="000D168E">
        <w:rPr>
          <w:rFonts w:ascii="Arial" w:eastAsia="ＭＳ Ｐ明朝" w:hAnsi="ＭＳ Ｐ明朝" w:cs="Arial"/>
        </w:rPr>
        <w:t>（</w:t>
      </w:r>
      <w:r w:rsidR="000D168E" w:rsidRPr="000D168E">
        <w:rPr>
          <w:rFonts w:ascii="Arial" w:eastAsia="ＭＳ Ｐ明朝" w:hAnsi="ＭＳ Ｐ明朝" w:cs="Arial"/>
        </w:rPr>
        <w:t>Asthmatic crisis</w:t>
      </w:r>
      <w:r w:rsidR="000D168E">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「小児喘息</w:t>
      </w:r>
      <w:r w:rsidR="000D168E">
        <w:rPr>
          <w:rFonts w:ascii="Arial" w:eastAsia="ＭＳ Ｐ明朝" w:hAnsi="ＭＳ Ｐ明朝" w:cs="Arial"/>
        </w:rPr>
        <w:t>（</w:t>
      </w:r>
      <w:r w:rsidR="000D168E" w:rsidRPr="000D168E">
        <w:rPr>
          <w:rFonts w:ascii="Arial" w:eastAsia="ＭＳ Ｐ明朝" w:hAnsi="ＭＳ Ｐ明朝" w:cs="Arial"/>
        </w:rPr>
        <w:t>Infantile asthma</w:t>
      </w:r>
      <w:r w:rsidR="000D168E">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「職業性喘息</w:t>
      </w:r>
      <w:r w:rsidR="000D168E">
        <w:rPr>
          <w:rFonts w:ascii="Arial" w:eastAsia="ＭＳ Ｐ明朝" w:hAnsi="ＭＳ Ｐ明朝" w:cs="Arial"/>
        </w:rPr>
        <w:t>（</w:t>
      </w:r>
      <w:r w:rsidR="000D168E" w:rsidRPr="000D168E">
        <w:rPr>
          <w:rFonts w:ascii="Arial" w:eastAsia="ＭＳ Ｐ明朝" w:hAnsi="ＭＳ Ｐ明朝" w:cs="Arial"/>
        </w:rPr>
        <w:t>Occupational asthma</w:t>
      </w:r>
      <w:r w:rsidR="000D168E">
        <w:rPr>
          <w:rFonts w:ascii="Arial" w:eastAsia="ＭＳ Ｐ明朝" w:hAnsi="ＭＳ Ｐ明朝" w:cs="Arial"/>
        </w:rPr>
        <w:t>）</w:t>
      </w:r>
      <w:r w:rsidRPr="005A24F7">
        <w:rPr>
          <w:rFonts w:ascii="Arial" w:eastAsia="ＭＳ Ｐ明朝" w:hAnsi="ＭＳ Ｐ明朝" w:cs="Arial"/>
        </w:rPr>
        <w:t>」は広域検索用語として包含された。</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lastRenderedPageBreak/>
        <w:t>自己免疫疾患に関する用語</w:t>
      </w:r>
    </w:p>
    <w:p w:rsidR="00874597" w:rsidRPr="005A24F7" w:rsidRDefault="006A5CF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しかし、もしこれらの状態を検索する必要がある場合は、ユーザーはそのような用語の包括的にグループ化している</w:t>
      </w:r>
      <w:r w:rsidR="00874597" w:rsidRPr="005A24F7">
        <w:rPr>
          <w:rFonts w:ascii="Arial" w:eastAsia="ＭＳ Ｐ明朝" w:hAnsi="ＭＳ Ｐ明朝" w:cs="Arial"/>
          <w:szCs w:val="22"/>
        </w:rPr>
        <w:t>HLGT</w:t>
      </w:r>
      <w:r w:rsidR="00874597" w:rsidRPr="005A24F7">
        <w:rPr>
          <w:rFonts w:ascii="Arial" w:eastAsia="ＭＳ Ｐ明朝" w:hAnsi="ＭＳ Ｐ明朝" w:cs="Arial"/>
          <w:szCs w:val="22"/>
        </w:rPr>
        <w:t>「自己免疫障害」を参照すること</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移植拒絶反応に関する用語。もし必要とする場合は</w:t>
      </w:r>
      <w:r w:rsidRPr="005A24F7">
        <w:rPr>
          <w:rFonts w:ascii="Arial" w:eastAsia="ＭＳ Ｐ明朝" w:hAnsi="ＭＳ Ｐ明朝" w:cs="Arial"/>
          <w:szCs w:val="22"/>
        </w:rPr>
        <w:t>HLT</w:t>
      </w:r>
      <w:r w:rsidRPr="005A24F7">
        <w:rPr>
          <w:rFonts w:ascii="Arial" w:eastAsia="ＭＳ Ｐ明朝" w:hAnsi="ＭＳ Ｐ明朝" w:cs="Arial"/>
          <w:szCs w:val="22"/>
        </w:rPr>
        <w:t>「移植拒絶反応」でカバーできる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特異な反応に関する用語</w:t>
      </w:r>
    </w:p>
    <w:p w:rsidR="00874597" w:rsidRPr="005A24F7" w:rsidRDefault="006A5CF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これら（アレルギーが原因ではなく、薬剤に対する異常反応を示す反応）が必要な場合は、）、ユーザーは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「薬物特異体質反応</w:t>
      </w:r>
      <w:r w:rsidR="000D168E">
        <w:rPr>
          <w:rFonts w:ascii="Arial" w:eastAsia="ＭＳ Ｐ明朝" w:hAnsi="ＭＳ Ｐ明朝" w:cs="Arial"/>
          <w:szCs w:val="22"/>
        </w:rPr>
        <w:t>（</w:t>
      </w:r>
      <w:r w:rsidR="000D168E" w:rsidRPr="000D168E">
        <w:rPr>
          <w:rFonts w:ascii="Arial" w:eastAsia="ＭＳ Ｐ明朝" w:hAnsi="ＭＳ Ｐ明朝" w:cs="Arial"/>
          <w:szCs w:val="22"/>
        </w:rPr>
        <w:t>Idiosyncratic drug reaction</w:t>
      </w:r>
      <w:r w:rsidR="000D168E">
        <w:rPr>
          <w:rFonts w:ascii="Arial" w:eastAsia="ＭＳ Ｐ明朝" w:hAnsi="ＭＳ Ｐ明朝" w:cs="Arial"/>
          <w:szCs w:val="22"/>
        </w:rPr>
        <w:t>）</w:t>
      </w:r>
      <w:r w:rsidR="00874597" w:rsidRPr="005A24F7">
        <w:rPr>
          <w:rFonts w:ascii="Arial" w:eastAsia="ＭＳ Ｐ明朝" w:hAnsi="ＭＳ Ｐ明朝" w:cs="Arial"/>
          <w:szCs w:val="22"/>
        </w:rPr>
        <w:t>」を参照すること</w:t>
      </w:r>
    </w:p>
    <w:p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他の要因によるアレルギー用語、例えば、</w:t>
      </w:r>
      <w:r w:rsidRPr="005A24F7">
        <w:rPr>
          <w:rFonts w:ascii="Arial" w:eastAsia="ＭＳ Ｐ明朝" w:hAnsi="ＭＳ Ｐ明朝" w:cs="Arial"/>
          <w:szCs w:val="22"/>
        </w:rPr>
        <w:t>PT</w:t>
      </w:r>
      <w:r w:rsidRPr="005A24F7">
        <w:rPr>
          <w:rFonts w:ascii="Arial" w:eastAsia="ＭＳ Ｐ明朝" w:hAnsi="ＭＳ Ｐ明朝" w:cs="Arial"/>
          <w:szCs w:val="22"/>
        </w:rPr>
        <w:t>「動物アレルギー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Allergy to animal</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「金属アレルギー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Allergy to metal</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「食物アレルギー</w:t>
      </w:r>
      <w:r w:rsidR="000D168E">
        <w:rPr>
          <w:rFonts w:ascii="Arial" w:eastAsia="ＭＳ Ｐ明朝" w:hAnsi="ＭＳ Ｐ明朝" w:cs="Arial"/>
          <w:szCs w:val="22"/>
        </w:rPr>
        <w:t>（</w:t>
      </w:r>
      <w:r w:rsidR="000D168E" w:rsidRPr="000D168E">
        <w:rPr>
          <w:rFonts w:ascii="Arial" w:eastAsia="ＭＳ Ｐ明朝" w:hAnsi="ＭＳ Ｐ明朝" w:cs="Arial"/>
          <w:szCs w:val="22"/>
        </w:rPr>
        <w:t>Food allergy</w:t>
      </w:r>
      <w:r w:rsidR="000D168E">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予防用語、例えば</w:t>
      </w:r>
      <w:r w:rsidRPr="005A24F7">
        <w:rPr>
          <w:rFonts w:ascii="Arial" w:eastAsia="ＭＳ Ｐ明朝" w:hAnsi="ＭＳ Ｐ明朝" w:cs="Arial"/>
          <w:szCs w:val="22"/>
        </w:rPr>
        <w:t>PT</w:t>
      </w:r>
      <w:r w:rsidRPr="005A24F7">
        <w:rPr>
          <w:rFonts w:ascii="Arial" w:eastAsia="ＭＳ Ｐ明朝" w:hAnsi="ＭＳ Ｐ明朝" w:cs="Arial"/>
          <w:szCs w:val="22"/>
        </w:rPr>
        <w:t>「アナフィラキシー予防療法</w:t>
      </w:r>
      <w:r w:rsidR="000D168E">
        <w:rPr>
          <w:rFonts w:ascii="Arial" w:eastAsia="ＭＳ Ｐ明朝" w:hAnsi="ＭＳ Ｐ明朝" w:cs="Arial"/>
          <w:szCs w:val="22"/>
        </w:rPr>
        <w:t>（</w:t>
      </w:r>
      <w:r w:rsidR="000D168E" w:rsidRPr="000D168E">
        <w:rPr>
          <w:rFonts w:ascii="Arial" w:eastAsia="ＭＳ Ｐ明朝" w:hAnsi="ＭＳ Ｐ明朝" w:cs="Arial"/>
          <w:szCs w:val="22"/>
        </w:rPr>
        <w:t>Anaphylaxis prophylaxis</w:t>
      </w:r>
      <w:r w:rsidR="000D168E">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「喘息予防</w:t>
      </w:r>
      <w:r w:rsidR="000D168E">
        <w:rPr>
          <w:rFonts w:ascii="Arial" w:eastAsia="ＭＳ Ｐ明朝" w:hAnsi="ＭＳ Ｐ明朝" w:cs="Arial"/>
          <w:szCs w:val="22"/>
        </w:rPr>
        <w:t>（</w:t>
      </w:r>
      <w:r w:rsidR="000D168E" w:rsidRPr="000D168E">
        <w:rPr>
          <w:rFonts w:ascii="Arial" w:eastAsia="ＭＳ Ｐ明朝" w:hAnsi="ＭＳ Ｐ明朝" w:cs="Arial"/>
          <w:szCs w:val="22"/>
        </w:rPr>
        <w:t>Asthma prophylaxis</w:t>
      </w:r>
      <w:r w:rsidR="000D168E">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0D168E">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薬剤</w:t>
      </w:r>
      <w:r w:rsidR="00200384">
        <w:rPr>
          <w:rFonts w:ascii="ＭＳ Ｐ明朝" w:eastAsia="ＭＳ Ｐ明朝" w:hAnsi="ＭＳ Ｐ明朝" w:cs="Arial" w:hint="eastAsia"/>
          <w:szCs w:val="22"/>
        </w:rPr>
        <w:t>／</w:t>
      </w:r>
      <w:r w:rsidRPr="005A24F7">
        <w:rPr>
          <w:rFonts w:ascii="Arial" w:eastAsia="ＭＳ Ｐ明朝" w:hAnsi="ＭＳ Ｐ明朝" w:cs="Arial"/>
          <w:szCs w:val="22"/>
        </w:rPr>
        <w:t>ワクチンに関連しない蕁麻疹用語、例えば</w:t>
      </w:r>
      <w:r w:rsidRPr="005A24F7">
        <w:rPr>
          <w:rFonts w:ascii="Arial" w:eastAsia="ＭＳ Ｐ明朝" w:hAnsi="ＭＳ Ｐ明朝" w:cs="Arial"/>
          <w:szCs w:val="22"/>
        </w:rPr>
        <w:t>PT</w:t>
      </w:r>
      <w:r w:rsidRPr="005A24F7">
        <w:rPr>
          <w:rFonts w:ascii="Arial" w:eastAsia="ＭＳ Ｐ明朝" w:hAnsi="ＭＳ Ｐ明朝" w:cs="Arial"/>
          <w:szCs w:val="22"/>
        </w:rPr>
        <w:t>「振動性蕁麻疹</w:t>
      </w:r>
      <w:r w:rsidR="000D168E">
        <w:rPr>
          <w:rFonts w:ascii="Arial" w:eastAsia="ＭＳ Ｐ明朝" w:hAnsi="ＭＳ Ｐ明朝" w:cs="Arial"/>
          <w:szCs w:val="22"/>
        </w:rPr>
        <w:t>（</w:t>
      </w:r>
      <w:r w:rsidR="000D168E" w:rsidRPr="000D168E">
        <w:rPr>
          <w:rFonts w:ascii="Arial" w:eastAsia="ＭＳ Ｐ明朝" w:hAnsi="ＭＳ Ｐ明朝" w:cs="Arial"/>
          <w:szCs w:val="22"/>
        </w:rPr>
        <w:t>Urticaria vibratory</w:t>
      </w:r>
      <w:r w:rsidR="000D168E">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25688D" w:rsidRDefault="00355CB9" w:rsidP="000867A7">
      <w:pPr>
        <w:pStyle w:val="4"/>
      </w:pPr>
      <w:r w:rsidRPr="0025688D">
        <w:t>2.44.3</w:t>
      </w:r>
      <w:r w:rsidRPr="0025688D">
        <w:t xml:space="preserve">　「過敏症（ＳＭＱ）」の参考資料リスト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「提供するものはない」</w:t>
      </w:r>
    </w:p>
    <w:p w:rsidR="00E83BCD" w:rsidRPr="00BB45D2" w:rsidRDefault="00874597" w:rsidP="000867A7">
      <w:pPr>
        <w:pStyle w:val="3"/>
      </w:pPr>
      <w:r w:rsidRPr="005A24F7">
        <w:br w:type="page"/>
      </w:r>
      <w:bookmarkStart w:id="330" w:name="_Toc411862131"/>
      <w:r w:rsidR="0084518A" w:rsidRPr="00CE5751">
        <w:rPr>
          <w:rFonts w:ascii="Arial" w:hAnsi="Arial"/>
        </w:rPr>
        <w:lastRenderedPageBreak/>
        <w:t>2.</w:t>
      </w:r>
      <w:r w:rsidR="005B277E" w:rsidRPr="00CE5751">
        <w:rPr>
          <w:rFonts w:ascii="Arial" w:hAnsi="Arial"/>
        </w:rPr>
        <w:t>45</w:t>
      </w:r>
      <w:r w:rsidR="005B277E">
        <w:rPr>
          <w:rFonts w:hint="eastAsia"/>
        </w:rPr>
        <w:tab/>
      </w:r>
      <w:r w:rsidR="00D215E1" w:rsidRPr="00BB45D2">
        <w:t>「高血圧</w:t>
      </w:r>
      <w:r w:rsidR="00D215E1" w:rsidRPr="007700D8">
        <w:t>（Hypertension）（</w:t>
      </w:r>
      <w:r w:rsidR="00D215E1" w:rsidRPr="00BB45D2">
        <w:t>ＳＭＱ）」</w:t>
      </w:r>
      <w:bookmarkEnd w:id="327"/>
      <w:bookmarkEnd w:id="328"/>
      <w:bookmarkEnd w:id="330"/>
    </w:p>
    <w:p w:rsidR="00874597" w:rsidRPr="00883065" w:rsidRDefault="00874597" w:rsidP="00874597">
      <w:pPr>
        <w:jc w:val="center"/>
        <w:rPr>
          <w:rFonts w:ascii="Arial" w:eastAsia="ＭＳ Ｐ明朝" w:hAnsi="Arial"/>
          <w:b/>
          <w:sz w:val="22"/>
          <w:szCs w:val="22"/>
        </w:rPr>
      </w:pPr>
      <w:bookmarkStart w:id="331" w:name="_Toc205710902"/>
      <w:bookmarkStart w:id="332" w:name="_Toc220921150"/>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bookmarkEnd w:id="331"/>
      <w:bookmarkEnd w:id="332"/>
    </w:p>
    <w:p w:rsidR="00874597" w:rsidRPr="005A24F7" w:rsidRDefault="00874597" w:rsidP="00874597">
      <w:pPr>
        <w:rPr>
          <w:rFonts w:ascii="Arial" w:eastAsia="ＭＳ Ｐ明朝" w:hAnsi="Arial" w:cs="Arial"/>
        </w:rPr>
      </w:pPr>
    </w:p>
    <w:p w:rsidR="00E83BCD" w:rsidRPr="00D27EC9" w:rsidRDefault="00355CB9" w:rsidP="000867A7">
      <w:pPr>
        <w:pStyle w:val="4"/>
      </w:pPr>
      <w:bookmarkStart w:id="333" w:name="_Toc205710549"/>
      <w:bookmarkStart w:id="334" w:name="_Toc205710903"/>
      <w:r w:rsidRPr="00D27EC9">
        <w:t>2.45.1</w:t>
      </w:r>
      <w:r w:rsidR="00AE6228">
        <w:rPr>
          <w:rFonts w:hint="eastAsia"/>
        </w:rPr>
        <w:t xml:space="preserve">　</w:t>
      </w:r>
      <w:r w:rsidRPr="00D27EC9">
        <w:t>定義</w:t>
      </w:r>
      <w:bookmarkEnd w:id="333"/>
      <w:bookmarkEnd w:id="334"/>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高血圧は動脈血圧が高いことと定義される。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原因：</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不明（本態性または特発性高血圧）</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他の基礎疾患に付随したもの（二次性高血圧）</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どの値からを高血圧とするかについて種々の基準が考えられており、収縮期血圧</w:t>
      </w:r>
      <w:r w:rsidRPr="005A24F7">
        <w:rPr>
          <w:rFonts w:ascii="Arial" w:eastAsia="ＭＳ Ｐ明朝" w:hAnsi="ＭＳ Ｐ明朝" w:cs="Arial"/>
          <w:szCs w:val="22"/>
        </w:rPr>
        <w:t>140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90 mmHg</w:t>
      </w:r>
      <w:r w:rsidRPr="005A24F7">
        <w:rPr>
          <w:rFonts w:ascii="Arial" w:eastAsia="ＭＳ Ｐ明朝" w:hAnsi="ＭＳ Ｐ明朝" w:cs="Arial"/>
          <w:szCs w:val="22"/>
        </w:rPr>
        <w:t>以上という基準から収縮期血圧</w:t>
      </w:r>
      <w:r w:rsidRPr="005A24F7">
        <w:rPr>
          <w:rFonts w:ascii="Arial" w:eastAsia="ＭＳ Ｐ明朝" w:hAnsi="ＭＳ Ｐ明朝" w:cs="Arial"/>
          <w:szCs w:val="22"/>
        </w:rPr>
        <w:t>200 mmHg</w:t>
      </w:r>
      <w:r w:rsidRPr="005A24F7">
        <w:rPr>
          <w:rFonts w:ascii="Arial" w:eastAsia="ＭＳ Ｐ明朝" w:hAnsi="ＭＳ Ｐ明朝" w:cs="Arial"/>
          <w:szCs w:val="22"/>
        </w:rPr>
        <w:t>以上、拡張期血圧</w:t>
      </w:r>
      <w:r w:rsidRPr="005A24F7">
        <w:rPr>
          <w:rFonts w:ascii="Arial" w:eastAsia="ＭＳ Ｐ明朝" w:hAnsi="ＭＳ Ｐ明朝" w:cs="Arial"/>
          <w:szCs w:val="22"/>
        </w:rPr>
        <w:t>110 mmHg</w:t>
      </w:r>
      <w:r w:rsidRPr="005A24F7">
        <w:rPr>
          <w:rFonts w:ascii="Arial" w:eastAsia="ＭＳ Ｐ明朝" w:hAnsi="ＭＳ Ｐ明朝" w:cs="Arial"/>
          <w:szCs w:val="22"/>
        </w:rPr>
        <w:t>以上という基準に至るまで広範囲にわたっている。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2003</w:t>
      </w:r>
      <w:r w:rsidRPr="005A24F7">
        <w:rPr>
          <w:rFonts w:ascii="Arial" w:eastAsia="ＭＳ Ｐ明朝" w:hAnsi="ＭＳ Ｐ明朝" w:cs="Arial"/>
          <w:szCs w:val="22"/>
        </w:rPr>
        <w:t>年欧州高血圧学会（</w:t>
      </w:r>
      <w:r w:rsidRPr="005A24F7">
        <w:rPr>
          <w:rFonts w:ascii="Arial" w:eastAsia="ＭＳ Ｐ明朝" w:hAnsi="ＭＳ Ｐ明朝" w:cs="Arial"/>
          <w:szCs w:val="22"/>
        </w:rPr>
        <w:t>ESH</w:t>
      </w:r>
      <w:r w:rsidRPr="005A24F7">
        <w:rPr>
          <w:rFonts w:ascii="Arial" w:eastAsia="ＭＳ Ｐ明朝" w:hAnsi="ＭＳ Ｐ明朝" w:cs="Arial"/>
          <w:szCs w:val="22"/>
        </w:rPr>
        <w:t>）／欧州心臓病学会（</w:t>
      </w:r>
      <w:r w:rsidRPr="005A24F7">
        <w:rPr>
          <w:rFonts w:ascii="Arial" w:eastAsia="ＭＳ Ｐ明朝" w:hAnsi="ＭＳ Ｐ明朝" w:cs="Arial"/>
          <w:szCs w:val="22"/>
        </w:rPr>
        <w:t>ESC</w:t>
      </w:r>
      <w:r w:rsidRPr="005A24F7">
        <w:rPr>
          <w:rFonts w:ascii="Arial" w:eastAsia="ＭＳ Ｐ明朝" w:hAnsi="ＭＳ Ｐ明朝" w:cs="Arial"/>
          <w:szCs w:val="22"/>
        </w:rPr>
        <w:t>）高血圧ガイドラインおよび米国国立心臓肺血液研究所（</w:t>
      </w:r>
      <w:r w:rsidRPr="005A24F7">
        <w:rPr>
          <w:rFonts w:ascii="Arial" w:eastAsia="ＭＳ Ｐ明朝" w:hAnsi="ＭＳ Ｐ明朝" w:cs="Arial"/>
          <w:szCs w:val="22"/>
        </w:rPr>
        <w:t>NHLBI</w:t>
      </w:r>
      <w:r w:rsidRPr="005A24F7">
        <w:rPr>
          <w:rFonts w:ascii="Arial" w:eastAsia="ＭＳ Ｐ明朝" w:hAnsi="ＭＳ Ｐ明朝" w:cs="Arial"/>
          <w:szCs w:val="22"/>
        </w:rPr>
        <w:t>）では、至適血圧は</w:t>
      </w:r>
      <w:r w:rsidRPr="005A24F7">
        <w:rPr>
          <w:rFonts w:ascii="Arial" w:eastAsia="ＭＳ Ｐ明朝" w:hAnsi="ＭＳ Ｐ明朝" w:cs="Arial"/>
          <w:szCs w:val="22"/>
        </w:rPr>
        <w:t>120</w:t>
      </w:r>
      <w:r w:rsidR="00162743">
        <w:rPr>
          <w:rFonts w:ascii="ＭＳ Ｐ明朝" w:eastAsia="ＭＳ Ｐ明朝" w:hAnsi="ＭＳ Ｐ明朝" w:cs="Arial" w:hint="eastAsia"/>
          <w:szCs w:val="22"/>
        </w:rPr>
        <w:t>／</w:t>
      </w:r>
      <w:r w:rsidRPr="005A24F7">
        <w:rPr>
          <w:rFonts w:ascii="Arial" w:eastAsia="ＭＳ Ｐ明朝" w:hAnsi="ＭＳ Ｐ明朝" w:cs="Arial"/>
          <w:szCs w:val="22"/>
        </w:rPr>
        <w:t>80 mmHg</w:t>
      </w:r>
      <w:r w:rsidRPr="005A24F7">
        <w:rPr>
          <w:rFonts w:ascii="Arial" w:eastAsia="ＭＳ Ｐ明朝" w:hAnsi="ＭＳ Ｐ明朝" w:cs="Arial"/>
          <w:szCs w:val="22"/>
        </w:rPr>
        <w:t>未満とされている。高血圧症予備群は血圧</w:t>
      </w:r>
      <w:r w:rsidRPr="005A24F7">
        <w:rPr>
          <w:rFonts w:ascii="Arial" w:eastAsia="ＭＳ Ｐ明朝" w:hAnsi="ＭＳ Ｐ明朝" w:cs="Arial"/>
          <w:szCs w:val="22"/>
        </w:rPr>
        <w:t>120</w:t>
      </w:r>
      <w:r w:rsidRPr="005A24F7">
        <w:rPr>
          <w:rFonts w:ascii="Arial" w:eastAsia="ＭＳ Ｐ明朝" w:hAnsi="ＭＳ Ｐ明朝" w:cs="Arial"/>
          <w:szCs w:val="22"/>
        </w:rPr>
        <w:t>～</w:t>
      </w:r>
      <w:r w:rsidRPr="005A24F7">
        <w:rPr>
          <w:rFonts w:ascii="Arial" w:eastAsia="ＭＳ Ｐ明朝" w:hAnsi="ＭＳ Ｐ明朝" w:cs="Arial"/>
          <w:szCs w:val="22"/>
        </w:rPr>
        <w:t>139</w:t>
      </w:r>
      <w:r w:rsidR="00D27EC9">
        <w:rPr>
          <w:rFonts w:ascii="ＭＳ Ｐ明朝" w:eastAsia="ＭＳ Ｐ明朝" w:hAnsi="ＭＳ Ｐ明朝" w:cs="Arial" w:hint="eastAsia"/>
          <w:szCs w:val="22"/>
        </w:rPr>
        <w:t>／</w:t>
      </w:r>
      <w:r w:rsidRPr="005A24F7">
        <w:rPr>
          <w:rFonts w:ascii="Arial" w:eastAsia="ＭＳ Ｐ明朝" w:hAnsi="ＭＳ Ｐ明朝" w:cs="Arial"/>
          <w:szCs w:val="22"/>
        </w:rPr>
        <w:t>80</w:t>
      </w:r>
      <w:r w:rsidRPr="005A24F7">
        <w:rPr>
          <w:rFonts w:ascii="Arial" w:eastAsia="ＭＳ Ｐ明朝" w:hAnsi="ＭＳ Ｐ明朝" w:cs="Arial"/>
          <w:szCs w:val="22"/>
        </w:rPr>
        <w:t>～</w:t>
      </w:r>
      <w:r w:rsidRPr="005A24F7">
        <w:rPr>
          <w:rFonts w:ascii="Arial" w:eastAsia="ＭＳ Ｐ明朝" w:hAnsi="ＭＳ Ｐ明朝" w:cs="Arial"/>
          <w:szCs w:val="22"/>
        </w:rPr>
        <w:t>89 mmHg</w:t>
      </w:r>
      <w:r w:rsidRPr="005A24F7">
        <w:rPr>
          <w:rFonts w:ascii="Arial" w:eastAsia="ＭＳ Ｐ明朝" w:hAnsi="ＭＳ Ｐ明朝" w:cs="Arial"/>
          <w:szCs w:val="22"/>
        </w:rPr>
        <w:t>とされている。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最近の定義では、高血圧は複合進行性心血管症候群と特徴づけている。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大部分の患者は無症状である。高血圧を確認する方法は血圧測定に限られる。</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徴候および症状：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頭痛（重度の高血圧の場合のみ）</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関連する可能性のあるその他の訴え：浮動性めまい、顔面潮紅、易疲労感、動悸、および神経過敏</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血管作用に起因する訴え：鼻出血、血尿、および霧視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高血圧緊急症に多い症状：胸痛、呼吸困難、および神経脱落症状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神経症状：後頭部痛、脳梗塞もしくは脳出血、視覚障害、または高血圧性脳症</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原発性高血圧では、早期の病理学的変化は認められない。最終的に全身性細動脈硬化症が発現するが、特に腎臓に多い。</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高血圧は心筋梗塞や卒中発作などの心血管イベントの危険因子として重要である。早期診断と治療が重要である。</w:t>
      </w:r>
    </w:p>
    <w:p w:rsidR="00874597" w:rsidRPr="005A24F7" w:rsidRDefault="00874597" w:rsidP="00874597">
      <w:pPr>
        <w:rPr>
          <w:rFonts w:ascii="Arial" w:eastAsia="ＭＳ Ｐ明朝" w:hAnsi="Arial" w:cs="Arial"/>
        </w:rPr>
      </w:pPr>
    </w:p>
    <w:p w:rsidR="00E83BCD" w:rsidRPr="00D27EC9" w:rsidRDefault="00355CB9" w:rsidP="000867A7">
      <w:pPr>
        <w:pStyle w:val="4"/>
      </w:pPr>
      <w:bookmarkStart w:id="335" w:name="_Toc205710550"/>
      <w:bookmarkStart w:id="336" w:name="_Toc205710904"/>
      <w:r w:rsidRPr="00D27EC9">
        <w:t>2.45.2</w:t>
      </w:r>
      <w:r w:rsidR="00AE6228">
        <w:rPr>
          <w:rFonts w:hint="eastAsia"/>
        </w:rPr>
        <w:t xml:space="preserve">　</w:t>
      </w:r>
      <w:r w:rsidRPr="00D27EC9">
        <w:t>包含／除外基準</w:t>
      </w:r>
      <w:bookmarkEnd w:id="335"/>
      <w:bookmarkEnd w:id="336"/>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原発性／本態性／特発性の高血圧であると示されているすべての用語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腎血管疾患もしくは腎実質疾患などによるもの、または内分泌性の病因による二次性高血圧で、その原因が明示されているもの（例：</w:t>
      </w:r>
      <w:r w:rsidRPr="005A24F7">
        <w:rPr>
          <w:rFonts w:ascii="Arial" w:eastAsia="ＭＳ Ｐ明朝" w:hAnsi="ＭＳ Ｐ明朝" w:cs="Arial"/>
          <w:szCs w:val="22"/>
        </w:rPr>
        <w:t>PT</w:t>
      </w:r>
      <w:r w:rsidRPr="005A24F7">
        <w:rPr>
          <w:rFonts w:ascii="Arial" w:eastAsia="ＭＳ Ｐ明朝" w:hAnsi="ＭＳ Ｐ明朝" w:cs="Arial"/>
          <w:szCs w:val="22"/>
        </w:rPr>
        <w:t>「内分泌性高血圧（</w:t>
      </w:r>
      <w:r w:rsidRPr="005A24F7">
        <w:rPr>
          <w:rFonts w:ascii="Arial" w:eastAsia="ＭＳ Ｐ明朝" w:hAnsi="ＭＳ Ｐ明朝" w:cs="Arial"/>
          <w:szCs w:val="22"/>
        </w:rPr>
        <w:t>Endocrine hypertension</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「腎血管性高血圧（</w:t>
      </w:r>
      <w:r w:rsidRPr="005A24F7">
        <w:rPr>
          <w:rFonts w:ascii="Arial" w:eastAsia="ＭＳ Ｐ明朝" w:hAnsi="ＭＳ Ｐ明朝" w:cs="Arial"/>
          <w:szCs w:val="22"/>
        </w:rPr>
        <w:t>Renovascular hypertension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PT</w:t>
      </w:r>
      <w:r w:rsidRPr="005A24F7">
        <w:rPr>
          <w:rFonts w:ascii="Arial" w:eastAsia="ＭＳ Ｐ明朝" w:hAnsi="ＭＳ Ｐ明朝" w:cs="Arial"/>
          <w:szCs w:val="22"/>
        </w:rPr>
        <w:t>「代謝症候群（</w:t>
      </w:r>
      <w:r w:rsidRPr="005A24F7">
        <w:rPr>
          <w:rFonts w:ascii="Arial" w:eastAsia="ＭＳ Ｐ明朝" w:hAnsi="ＭＳ Ｐ明朝" w:cs="Arial"/>
          <w:szCs w:val="22"/>
        </w:rPr>
        <w:t>Metabolic syndrome</w:t>
      </w:r>
      <w:r w:rsidRPr="005A24F7">
        <w:rPr>
          <w:rFonts w:ascii="Arial" w:eastAsia="ＭＳ Ｐ明朝" w:hAnsi="ＭＳ Ｐ明朝" w:cs="Arial"/>
          <w:szCs w:val="22"/>
        </w:rPr>
        <w:t>）」、高血圧がこの疾患の定義の要素であるため。</w:t>
      </w:r>
    </w:p>
    <w:p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szCs w:val="22"/>
        </w:rPr>
        <w:t>妊娠関連高血圧性障害（例：</w:t>
      </w:r>
      <w:r w:rsidRPr="005A24F7">
        <w:rPr>
          <w:rFonts w:ascii="Arial" w:eastAsia="ＭＳ Ｐ明朝" w:hAnsi="ＭＳ Ｐ明朝" w:cs="Arial"/>
          <w:szCs w:val="22"/>
        </w:rPr>
        <w:t>PT</w:t>
      </w:r>
      <w:r w:rsidRPr="005A24F7">
        <w:rPr>
          <w:rFonts w:ascii="Arial" w:eastAsia="ＭＳ Ｐ明朝" w:hAnsi="ＭＳ Ｐ明朝" w:cs="Arial"/>
          <w:szCs w:val="22"/>
        </w:rPr>
        <w:t>「子癇前症（</w:t>
      </w:r>
      <w:r w:rsidRPr="005A24F7">
        <w:rPr>
          <w:rFonts w:ascii="Arial" w:eastAsia="ＭＳ Ｐ明朝" w:hAnsi="ＭＳ Ｐ明朝" w:cs="Arial"/>
          <w:szCs w:val="22"/>
        </w:rPr>
        <w:t>Pre-eclampsia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「ＨＥＬＬＰ症候群（</w:t>
      </w:r>
      <w:r w:rsidRPr="005A24F7">
        <w:rPr>
          <w:rFonts w:ascii="Arial" w:eastAsia="ＭＳ Ｐ明朝" w:hAnsi="ＭＳ Ｐ明朝" w:cs="Arial"/>
          <w:szCs w:val="22"/>
        </w:rPr>
        <w:t>HELLP</w:t>
      </w:r>
      <w:r w:rsidRPr="005A24F7">
        <w:rPr>
          <w:rFonts w:ascii="Arial" w:eastAsia="ＭＳ Ｐ明朝" w:hAnsi="Arial" w:cs="Arial"/>
        </w:rPr>
        <w:t xml:space="preserve"> </w:t>
      </w:r>
      <w:r w:rsidRPr="005A24F7">
        <w:rPr>
          <w:rFonts w:ascii="Arial" w:eastAsia="ＭＳ Ｐ明朝" w:hAnsi="Arial" w:cs="Arial"/>
        </w:rPr>
        <w:lastRenderedPageBreak/>
        <w:t>syndrome</w:t>
      </w:r>
      <w:r w:rsidRPr="005A24F7">
        <w:rPr>
          <w:rFonts w:ascii="Arial" w:eastAsia="ＭＳ Ｐ明朝" w:hAnsi="ＭＳ Ｐ明朝" w:cs="Arial"/>
        </w:rPr>
        <w:t>）」</w:t>
      </w:r>
      <w:r w:rsidRPr="005A24F7">
        <w:rPr>
          <w:rFonts w:ascii="Arial" w:eastAsia="ＭＳ Ｐ明朝" w:hAnsi="ＭＳ Ｐ明朝" w:cs="Arial"/>
          <w:lang w:eastAsia="zh-TW"/>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レニン－アンジオテンシン系の活性化に関与する異常値</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交感神経作動ホルモンもしくは神経伝達物質の異常値</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高血圧の診断マーカーまたは治療手技に関する用語（例：</w:t>
      </w:r>
      <w:r w:rsidRPr="005A24F7">
        <w:rPr>
          <w:rFonts w:ascii="Arial" w:eastAsia="ＭＳ Ｐ明朝" w:hAnsi="ＭＳ Ｐ明朝" w:cs="Arial"/>
          <w:szCs w:val="22"/>
        </w:rPr>
        <w:t>PT</w:t>
      </w:r>
      <w:r w:rsidRPr="005A24F7">
        <w:rPr>
          <w:rFonts w:ascii="Arial" w:eastAsia="ＭＳ Ｐ明朝" w:hAnsi="ＭＳ Ｐ明朝" w:cs="Arial"/>
          <w:szCs w:val="22"/>
        </w:rPr>
        <w:t>「尿中カテコールアミン増加（</w:t>
      </w:r>
      <w:r w:rsidRPr="005A24F7">
        <w:rPr>
          <w:rFonts w:ascii="Arial" w:eastAsia="ＭＳ Ｐ明朝" w:hAnsi="ＭＳ Ｐ明朝" w:cs="Arial"/>
          <w:szCs w:val="22"/>
        </w:rPr>
        <w:t>Catecholamines urine increased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終末器官損傷を意味する用語のうち、概念の一部として「高血圧性（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）」という用語を含むもの（例：</w:t>
      </w:r>
      <w:r w:rsidRPr="005A24F7">
        <w:rPr>
          <w:rFonts w:ascii="Arial" w:eastAsia="ＭＳ Ｐ明朝" w:hAnsi="ＭＳ Ｐ明朝" w:cs="Arial"/>
          <w:szCs w:val="22"/>
        </w:rPr>
        <w:t>PT</w:t>
      </w:r>
      <w:r w:rsidRPr="005A24F7">
        <w:rPr>
          <w:rFonts w:ascii="Arial" w:eastAsia="ＭＳ Ｐ明朝" w:hAnsi="ＭＳ Ｐ明朝" w:cs="Arial"/>
          <w:szCs w:val="22"/>
        </w:rPr>
        <w:t>「高血圧性網膜症（</w:t>
      </w:r>
      <w:r w:rsidRPr="005A24F7">
        <w:rPr>
          <w:rFonts w:ascii="Arial" w:eastAsia="ＭＳ Ｐ明朝" w:hAnsi="ＭＳ Ｐ明朝" w:cs="Arial"/>
          <w:szCs w:val="22"/>
        </w:rPr>
        <w:t>Retinopathy hypertensive</w:t>
      </w:r>
      <w:r w:rsidRPr="005A24F7">
        <w:rPr>
          <w:rFonts w:ascii="Arial" w:eastAsia="ＭＳ Ｐ明朝" w:hAnsi="ＭＳ Ｐ明朝" w:cs="Arial"/>
          <w:szCs w:val="22"/>
        </w:rPr>
        <w:t>）」）。終末器官損傷に関する候補用語を網羅するためには、より特異性の高い</w:t>
      </w:r>
      <w:r w:rsidRPr="005A24F7">
        <w:rPr>
          <w:rFonts w:ascii="Arial" w:eastAsia="ＭＳ Ｐ明朝" w:hAnsi="ＭＳ Ｐ明朝" w:cs="Arial"/>
          <w:szCs w:val="22"/>
        </w:rPr>
        <w:t>SMQ</w:t>
      </w:r>
      <w:r w:rsidRPr="005A24F7">
        <w:rPr>
          <w:rFonts w:ascii="Arial" w:eastAsia="ＭＳ Ｐ明朝" w:hAnsi="ＭＳ Ｐ明朝" w:cs="Arial"/>
          <w:szCs w:val="22"/>
        </w:rPr>
        <w:t>を適用する必要がある（例：「虚血性心疾患（ＳＭＱ）」、「中枢神経系出血および脳血管性損傷（ＳＭＱ）」）。</w:t>
      </w:r>
    </w:p>
    <w:p w:rsidR="00874597" w:rsidRPr="005A24F7" w:rsidRDefault="00874597" w:rsidP="00F763B9">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先天性疾患／障害で高血圧を伴う、または高血圧にいたるおそれのあるもの（例：</w:t>
      </w:r>
      <w:r w:rsidRPr="005A24F7">
        <w:rPr>
          <w:rFonts w:ascii="Arial" w:eastAsia="ＭＳ Ｐ明朝" w:hAnsi="ＭＳ Ｐ明朝" w:cs="Arial"/>
          <w:szCs w:val="22"/>
        </w:rPr>
        <w:t>PT</w:t>
      </w:r>
      <w:r w:rsidRPr="005A24F7">
        <w:rPr>
          <w:rFonts w:ascii="Arial" w:eastAsia="ＭＳ Ｐ明朝" w:hAnsi="ＭＳ Ｐ明朝" w:cs="Arial"/>
          <w:szCs w:val="22"/>
        </w:rPr>
        <w:t>「先天性甲状腺機能亢進症（</w:t>
      </w:r>
      <w:r w:rsidRPr="005A24F7">
        <w:rPr>
          <w:rFonts w:ascii="Arial" w:eastAsia="ＭＳ Ｐ明朝" w:hAnsi="ＭＳ Ｐ明朝" w:cs="Arial"/>
          <w:szCs w:val="22"/>
        </w:rPr>
        <w:t>Congenital hyperthyroidism</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「リドル症候群（</w:t>
      </w:r>
      <w:r w:rsidRPr="005A24F7">
        <w:rPr>
          <w:rFonts w:ascii="Arial" w:eastAsia="ＭＳ Ｐ明朝" w:hAnsi="ＭＳ Ｐ明朝" w:cs="Arial"/>
          <w:szCs w:val="22"/>
        </w:rPr>
        <w:t>Liddle's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肺高血圧症、門脈圧亢進症、頭蓋内圧亢進症、眼圧亢進、ならびにそれらの特異的な徴候および症状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臓器の後遺症を含む病状のうち、高血圧に起因するおそれのあるもの（例：心筋梗塞、卒中発作、アテローム性動脈硬化症）。ただし、概念の一部として「高血圧性（</w:t>
      </w:r>
      <w:r w:rsidRPr="005A24F7">
        <w:rPr>
          <w:rFonts w:ascii="Arial" w:eastAsia="ＭＳ Ｐ明朝" w:hAnsi="ＭＳ Ｐ明朝" w:cs="Arial"/>
          <w:szCs w:val="22"/>
        </w:rPr>
        <w:t>hypertensive</w:t>
      </w:r>
      <w:r w:rsidRPr="005A24F7">
        <w:rPr>
          <w:rFonts w:ascii="Arial" w:eastAsia="ＭＳ Ｐ明朝" w:hAnsi="ＭＳ Ｐ明朝" w:cs="Arial"/>
          <w:szCs w:val="22"/>
        </w:rPr>
        <w:t>）」という用語を含む場合を除く。</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悪性高血圧における高血圧性脳症の神経症状（例：脳浮腫、痙攣、昏睡）</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心血管危険因子（例：中心性肥満、糖尿病、喫煙、高脂血症など多数）</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よく認められる高血圧の徴候と症状（例：頭痛および浮動性めまい）</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二次性高血圧を引き起こす可能性のある原因を指す用語（例：</w:t>
      </w:r>
      <w:r w:rsidRPr="005A24F7">
        <w:rPr>
          <w:rFonts w:ascii="Arial" w:eastAsia="ＭＳ Ｐ明朝" w:hAnsi="ＭＳ Ｐ明朝" w:cs="Arial"/>
          <w:szCs w:val="22"/>
        </w:rPr>
        <w:t>PT</w:t>
      </w:r>
      <w:r w:rsidRPr="005A24F7">
        <w:rPr>
          <w:rFonts w:ascii="Arial" w:eastAsia="ＭＳ Ｐ明朝" w:hAnsi="ＭＳ Ｐ明朝" w:cs="Arial"/>
          <w:szCs w:val="22"/>
        </w:rPr>
        <w:t>「褐色細胞腫（</w:t>
      </w:r>
      <w:r w:rsidRPr="005A24F7">
        <w:rPr>
          <w:rFonts w:ascii="Arial" w:eastAsia="ＭＳ Ｐ明朝" w:hAnsi="ＭＳ Ｐ明朝" w:cs="Arial"/>
          <w:szCs w:val="22"/>
        </w:rPr>
        <w:t>Phaeochromocytoma</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「クッシング症候群（</w:t>
      </w:r>
      <w:r w:rsidRPr="005A24F7">
        <w:rPr>
          <w:rFonts w:ascii="Arial" w:eastAsia="ＭＳ Ｐ明朝" w:hAnsi="ＭＳ Ｐ明朝" w:cs="Arial"/>
          <w:szCs w:val="22"/>
        </w:rPr>
        <w:t>Cushing's syndrome</w:t>
      </w: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「クッシング様</w:t>
      </w:r>
      <w:r w:rsidR="005042BA">
        <w:rPr>
          <w:rFonts w:ascii="Arial" w:eastAsia="ＭＳ Ｐ明朝" w:hAnsi="ＭＳ Ｐ明朝" w:cs="Arial" w:hint="eastAsia"/>
          <w:szCs w:val="22"/>
        </w:rPr>
        <w:t>症状</w:t>
      </w:r>
      <w:r w:rsidRPr="005A24F7">
        <w:rPr>
          <w:rFonts w:ascii="Arial" w:eastAsia="ＭＳ Ｐ明朝" w:hAnsi="ＭＳ Ｐ明朝" w:cs="Arial"/>
          <w:szCs w:val="22"/>
        </w:rPr>
        <w:t>（</w:t>
      </w:r>
      <w:r w:rsidRPr="005A24F7">
        <w:rPr>
          <w:rFonts w:ascii="Arial" w:eastAsia="ＭＳ Ｐ明朝" w:hAnsi="ＭＳ Ｐ明朝" w:cs="Arial"/>
          <w:szCs w:val="22"/>
        </w:rPr>
        <w:t>Cushingoid</w:t>
      </w:r>
      <w:r w:rsidRPr="005A24F7">
        <w:rPr>
          <w:rFonts w:ascii="Arial" w:eastAsia="ＭＳ Ｐ明朝" w:hAnsi="ＭＳ Ｐ明朝" w:cs="Arial"/>
          <w:szCs w:val="22"/>
        </w:rPr>
        <w:t>）」、および</w:t>
      </w:r>
      <w:r w:rsidRPr="005A24F7">
        <w:rPr>
          <w:rFonts w:ascii="Arial" w:eastAsia="ＭＳ Ｐ明朝" w:hAnsi="ＭＳ Ｐ明朝" w:cs="Arial"/>
          <w:szCs w:val="22"/>
        </w:rPr>
        <w:t>PT</w:t>
      </w:r>
      <w:r w:rsidRPr="005A24F7">
        <w:rPr>
          <w:rFonts w:ascii="Arial" w:eastAsia="ＭＳ Ｐ明朝" w:hAnsi="ＭＳ Ｐ明朝" w:cs="Arial"/>
          <w:szCs w:val="22"/>
        </w:rPr>
        <w:t>「副腎腺腫（</w:t>
      </w:r>
      <w:r w:rsidRPr="005A24F7">
        <w:rPr>
          <w:rFonts w:ascii="Arial" w:eastAsia="ＭＳ Ｐ明朝" w:hAnsi="ＭＳ Ｐ明朝" w:cs="Arial"/>
          <w:szCs w:val="22"/>
        </w:rPr>
        <w:t>Adrenal adenoma</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の利用者は、高血圧が新たなシグナルである場合には、本</w:t>
      </w:r>
      <w:r w:rsidRPr="005A24F7">
        <w:rPr>
          <w:rFonts w:ascii="Arial" w:eastAsia="ＭＳ Ｐ明朝" w:hAnsi="Arial" w:cs="Arial"/>
        </w:rPr>
        <w:t>SMQ</w:t>
      </w:r>
      <w:r w:rsidRPr="005A24F7">
        <w:rPr>
          <w:rFonts w:ascii="Arial" w:eastAsia="ＭＳ Ｐ明朝" w:hAnsi="ＭＳ Ｐ明朝" w:cs="Arial"/>
        </w:rPr>
        <w:t>から除外されている病因、徴候と症状および結末に関する用語（</w:t>
      </w:r>
      <w:r w:rsidRPr="005A24F7">
        <w:rPr>
          <w:rFonts w:ascii="Arial" w:eastAsia="ＭＳ Ｐ明朝" w:hAnsi="Arial" w:cs="Arial"/>
        </w:rPr>
        <w:t>CIOMS</w:t>
      </w:r>
      <w:r w:rsidR="006E6B15">
        <w:rPr>
          <w:rFonts w:ascii="Arial" w:eastAsia="ＭＳ Ｐ明朝" w:hAnsi="Arial" w:cs="Arial"/>
        </w:rPr>
        <w:t>-</w:t>
      </w:r>
      <w:r w:rsidRPr="005A24F7">
        <w:rPr>
          <w:rFonts w:ascii="Arial" w:eastAsia="ＭＳ Ｐ明朝" w:hAnsi="Arial" w:cs="Arial"/>
        </w:rPr>
        <w:t>WG</w:t>
      </w:r>
      <w:r w:rsidRPr="005A24F7">
        <w:rPr>
          <w:rFonts w:ascii="Arial" w:eastAsia="ＭＳ Ｐ明朝" w:hAnsi="ＭＳ Ｐ明朝" w:cs="Arial"/>
        </w:rPr>
        <w:t>のオリジナル文書の表</w:t>
      </w:r>
      <w:r w:rsidRPr="005A24F7">
        <w:rPr>
          <w:rFonts w:ascii="Arial" w:eastAsia="ＭＳ Ｐ明朝" w:hAnsi="Arial" w:cs="Arial"/>
        </w:rPr>
        <w:t>2</w:t>
      </w:r>
      <w:r w:rsidRPr="005A24F7">
        <w:rPr>
          <w:rFonts w:ascii="Arial" w:eastAsia="ＭＳ Ｐ明朝" w:hAnsi="ＭＳ Ｐ明朝" w:cs="Arial"/>
        </w:rPr>
        <w:t>を参照）を検索に利用することを検討すべきである。また、「虚血性心疾患（ＳＭＱ）」や「中枢神経系出血および脳血管性損傷（ＳＭＱ）」などの他の</w:t>
      </w:r>
      <w:r w:rsidRPr="005A24F7">
        <w:rPr>
          <w:rFonts w:ascii="Arial" w:eastAsia="ＭＳ Ｐ明朝" w:hAnsi="Arial" w:cs="Arial"/>
        </w:rPr>
        <w:t>SMQ</w:t>
      </w:r>
      <w:r w:rsidRPr="005A24F7">
        <w:rPr>
          <w:rFonts w:ascii="Arial" w:eastAsia="ＭＳ Ｐ明朝" w:hAnsi="ＭＳ Ｐ明朝" w:cs="Arial"/>
        </w:rPr>
        <w:t>を利用して、高血圧の影響を検出することを検討することもできる。</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において、「高血圧（ＳＭＱ）」</w:t>
      </w:r>
      <w:r w:rsidRPr="005A24F7">
        <w:rPr>
          <w:rFonts w:ascii="Arial" w:eastAsia="ＭＳ Ｐ明朝" w:hAnsi="ＭＳ Ｐ明朝" w:cs="Arial"/>
          <w:szCs w:val="21"/>
        </w:rPr>
        <w:t>の高血圧の診断に特異的ではない全ての臨床検査用語の</w:t>
      </w:r>
      <w:r w:rsidRPr="005A24F7">
        <w:rPr>
          <w:rFonts w:ascii="Arial" w:eastAsia="ＭＳ Ｐ明朝" w:hAnsi="Arial" w:cs="Arial"/>
          <w:szCs w:val="21"/>
        </w:rPr>
        <w:t>Scope</w:t>
      </w:r>
      <w:r w:rsidRPr="005A24F7">
        <w:rPr>
          <w:rFonts w:ascii="Arial" w:eastAsia="ＭＳ Ｐ明朝" w:hAnsi="ＭＳ Ｐ明朝" w:cs="Arial"/>
          <w:szCs w:val="21"/>
        </w:rPr>
        <w:t>が、狭域から広域に変更された。従来、この</w:t>
      </w:r>
      <w:r w:rsidRPr="005A24F7">
        <w:rPr>
          <w:rFonts w:ascii="Arial" w:eastAsia="ＭＳ Ｐ明朝" w:hAnsi="Arial" w:cs="Arial"/>
          <w:szCs w:val="21"/>
        </w:rPr>
        <w:t>SMQ</w:t>
      </w:r>
      <w:r w:rsidRPr="005A24F7">
        <w:rPr>
          <w:rFonts w:ascii="Arial" w:eastAsia="ＭＳ Ｐ明朝" w:hAnsi="ＭＳ Ｐ明朝" w:cs="Arial"/>
          <w:szCs w:val="21"/>
        </w:rPr>
        <w:t>は狭域用語のみで構成されていた。</w:t>
      </w:r>
    </w:p>
    <w:p w:rsidR="00874597" w:rsidRPr="005A24F7" w:rsidRDefault="00874597" w:rsidP="00874597">
      <w:pPr>
        <w:rPr>
          <w:rFonts w:ascii="Arial" w:eastAsia="ＭＳ Ｐ明朝" w:hAnsi="Arial" w:cs="Arial"/>
        </w:rPr>
      </w:pPr>
    </w:p>
    <w:p w:rsidR="00E83BCD" w:rsidRPr="00D27EC9" w:rsidRDefault="00355CB9" w:rsidP="000867A7">
      <w:pPr>
        <w:pStyle w:val="4"/>
      </w:pPr>
      <w:bookmarkStart w:id="337" w:name="_Toc205710551"/>
      <w:bookmarkStart w:id="338" w:name="_Toc205710905"/>
      <w:r w:rsidRPr="00D27EC9">
        <w:t>2.45.3</w:t>
      </w:r>
      <w:r w:rsidR="00AE6228">
        <w:rPr>
          <w:rFonts w:hint="eastAsia"/>
        </w:rPr>
        <w:t xml:space="preserve">　</w:t>
      </w:r>
      <w:r w:rsidRPr="00D27EC9">
        <w:rPr>
          <w:rFonts w:hint="eastAsia"/>
        </w:rPr>
        <w:t>検索の実施と検索結果の予測に関する注釈</w:t>
      </w:r>
      <w:bookmarkEnd w:id="337"/>
      <w:bookmarkEnd w:id="338"/>
    </w:p>
    <w:p w:rsidR="00874597" w:rsidRPr="005A24F7" w:rsidRDefault="00874597" w:rsidP="00874597">
      <w:pPr>
        <w:rPr>
          <w:rFonts w:ascii="Arial" w:eastAsia="ＭＳ Ｐ明朝" w:hAnsi="Arial" w:cs="Arial"/>
        </w:rPr>
      </w:pPr>
      <w:r w:rsidRPr="005A24F7">
        <w:rPr>
          <w:rFonts w:ascii="Arial" w:eastAsia="ＭＳ Ｐ明朝" w:hAnsi="ＭＳ Ｐ明朝" w:cs="Arial"/>
        </w:rPr>
        <w:t>「高血圧（ＳＭＱ）」は狭域および広域検索用語を持つ。詳細は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D27EC9" w:rsidRDefault="00355CB9" w:rsidP="000867A7">
      <w:pPr>
        <w:pStyle w:val="4"/>
      </w:pPr>
      <w:bookmarkStart w:id="339" w:name="_Toc205710552"/>
      <w:bookmarkStart w:id="340" w:name="_Toc205710906"/>
      <w:r w:rsidRPr="00D27EC9">
        <w:t>2.45.4</w:t>
      </w:r>
      <w:r w:rsidR="00AE6228">
        <w:rPr>
          <w:rFonts w:hint="eastAsia"/>
        </w:rPr>
        <w:t xml:space="preserve">　</w:t>
      </w:r>
      <w:r w:rsidRPr="00D27EC9">
        <w:rPr>
          <w:rFonts w:hint="eastAsia"/>
        </w:rPr>
        <w:t>「高血圧（ＳＭＱ）」の参考資料リスト</w:t>
      </w:r>
      <w:bookmarkEnd w:id="339"/>
      <w:bookmarkEnd w:id="340"/>
    </w:p>
    <w:p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Journal of Hypertension 2003, Vol 21 No 10</w:t>
      </w:r>
      <w:r w:rsidR="00241A0B">
        <w:rPr>
          <w:rFonts w:ascii="Arial" w:eastAsia="ＭＳ Ｐ明朝" w:hAnsi="Arial" w:cs="Arial"/>
        </w:rPr>
        <w:t>.</w:t>
      </w:r>
    </w:p>
    <w:p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lastRenderedPageBreak/>
        <w:t>Journal of Hypertension 1999, Vol 17 No 2</w:t>
      </w:r>
      <w:r w:rsidR="00241A0B">
        <w:rPr>
          <w:rFonts w:ascii="Arial" w:eastAsia="ＭＳ Ｐ明朝" w:hAnsi="Arial" w:cs="Arial"/>
        </w:rPr>
        <w:t>.</w:t>
      </w:r>
    </w:p>
    <w:p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Harrison’s Principles of Internal Medicine, 16th Ed (2005). Part 8, Sect. 4</w:t>
      </w:r>
      <w:r w:rsidR="00241A0B">
        <w:rPr>
          <w:rFonts w:ascii="Arial" w:eastAsia="ＭＳ Ｐ明朝" w:hAnsi="Arial" w:cs="Arial"/>
        </w:rPr>
        <w:t>.</w:t>
      </w:r>
      <w:r w:rsidRPr="005A24F7">
        <w:rPr>
          <w:rFonts w:ascii="Arial" w:eastAsia="ＭＳ Ｐ明朝" w:hAnsi="Arial" w:cs="Arial"/>
        </w:rPr>
        <w:t xml:space="preserve"> </w:t>
      </w:r>
    </w:p>
    <w:p w:rsidR="00874597" w:rsidRPr="005A24F7" w:rsidRDefault="00874597" w:rsidP="00E01B5B">
      <w:pPr>
        <w:numPr>
          <w:ilvl w:val="0"/>
          <w:numId w:val="73"/>
        </w:numPr>
        <w:jc w:val="left"/>
        <w:rPr>
          <w:rFonts w:ascii="Arial" w:eastAsia="ＭＳ Ｐ明朝" w:hAnsi="Arial" w:cs="Arial"/>
        </w:rPr>
      </w:pPr>
      <w:r w:rsidRPr="005A24F7">
        <w:rPr>
          <w:rFonts w:ascii="Arial" w:eastAsia="ＭＳ Ｐ明朝" w:hAnsi="Arial" w:cs="Arial"/>
        </w:rPr>
        <w:t>Dorland’s Medical Dictionary, 30th Edition, 2003</w:t>
      </w:r>
      <w:r w:rsidR="00241A0B">
        <w:rPr>
          <w:rFonts w:ascii="Arial" w:eastAsia="ＭＳ Ｐ明朝" w:hAnsi="Arial" w:cs="Arial"/>
        </w:rPr>
        <w:t>.</w:t>
      </w:r>
    </w:p>
    <w:p w:rsidR="00E83BCD" w:rsidRPr="00BB45D2" w:rsidRDefault="00874597" w:rsidP="000867A7">
      <w:pPr>
        <w:pStyle w:val="3"/>
      </w:pPr>
      <w:r w:rsidRPr="005A24F7">
        <w:br w:type="page"/>
      </w:r>
      <w:bookmarkStart w:id="341" w:name="_Toc252957614"/>
      <w:bookmarkStart w:id="342" w:name="_Toc252959993"/>
      <w:bookmarkStart w:id="343" w:name="_Toc411862132"/>
      <w:r w:rsidR="00355CB9" w:rsidRPr="00CE5751">
        <w:rPr>
          <w:rFonts w:ascii="Arial" w:hAnsi="Arial"/>
        </w:rPr>
        <w:lastRenderedPageBreak/>
        <w:t>2.</w:t>
      </w:r>
      <w:r w:rsidR="005B277E" w:rsidRPr="00CE5751">
        <w:rPr>
          <w:rFonts w:ascii="Arial" w:hAnsi="Arial"/>
        </w:rPr>
        <w:t>46</w:t>
      </w:r>
      <w:r w:rsidR="005B277E">
        <w:rPr>
          <w:rFonts w:hint="eastAsia"/>
        </w:rPr>
        <w:tab/>
      </w:r>
      <w:r w:rsidR="00D215E1" w:rsidRPr="00BB45D2">
        <w:t>「低ナトリウム血症／ＳＩＡＤ</w:t>
      </w:r>
      <w:r w:rsidR="00D215E1" w:rsidRPr="007700D8">
        <w:t>Ｈ（</w:t>
      </w:r>
      <w:r w:rsidR="00355CB9" w:rsidRPr="007700D8">
        <w:t>Hyponatraemia</w:t>
      </w:r>
      <w:r w:rsidR="00D215E1" w:rsidRPr="007700D8">
        <w:t>/</w:t>
      </w:r>
      <w:r w:rsidR="00355CB9" w:rsidRPr="007700D8">
        <w:t>SIADH</w:t>
      </w:r>
      <w:r w:rsidR="00D215E1" w:rsidRPr="007700D8">
        <w:t>）（</w:t>
      </w:r>
      <w:r w:rsidR="00D215E1" w:rsidRPr="00BB45D2">
        <w:t>ＳＭＱ）」</w:t>
      </w:r>
      <w:bookmarkEnd w:id="341"/>
      <w:bookmarkEnd w:id="342"/>
      <w:bookmarkEnd w:id="343"/>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E83BCD" w:rsidRPr="00162743" w:rsidRDefault="00355CB9" w:rsidP="000867A7">
      <w:pPr>
        <w:pStyle w:val="4"/>
      </w:pPr>
      <w:r w:rsidRPr="00162743">
        <w:t>2.46.1</w:t>
      </w:r>
      <w:r w:rsidRPr="00162743">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低ナトリウム血症は、次のような種々の疾患に関連して報告されている。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副腎機能不全、うっ血性心不全、肝硬変、腎炎症候群、甲状腺機能低下症、心因性多飲症、高血糖、急性または慢性腎不全、嘔吐、下痢および</w:t>
      </w:r>
      <w:r w:rsidRPr="005A24F7">
        <w:rPr>
          <w:rFonts w:ascii="Arial" w:eastAsia="ＭＳ Ｐ明朝" w:hAnsi="Arial" w:cs="Arial"/>
          <w:szCs w:val="22"/>
        </w:rPr>
        <w:t>SIADH</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低ナトリウム血症の内容は、</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循環血液量減少性：ナトリウムおよび水分欠乏に関連する（嘔吐または下痢に起因する）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循環血液量増加性：体液過剰および浮腫と関連する（うっ血性心不全または腎炎症候群に起因する）。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循環血液量同等性：正常あるいは軽度細胞外体液増加と関連する（最もよくある原因は</w:t>
      </w:r>
      <w:r w:rsidRPr="005A24F7">
        <w:rPr>
          <w:rFonts w:ascii="Arial" w:eastAsia="ＭＳ Ｐ明朝" w:hAnsi="Arial" w:cs="Arial"/>
          <w:szCs w:val="22"/>
        </w:rPr>
        <w:t>SIADH</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rPr>
        <w:t>SIADH</w:t>
      </w:r>
      <w:r w:rsidRPr="005A24F7">
        <w:rPr>
          <w:rFonts w:ascii="Arial" w:eastAsia="ＭＳ Ｐ明朝" w:hAnsi="ＭＳ Ｐ明朝" w:cs="Arial"/>
        </w:rPr>
        <w:t>は、</w:t>
      </w:r>
      <w:r w:rsidRPr="005A24F7">
        <w:rPr>
          <w:rFonts w:ascii="Arial" w:eastAsia="ＭＳ Ｐ明朝" w:hAnsi="ＭＳ Ｐ明朝" w:cs="Arial"/>
          <w:szCs w:val="22"/>
        </w:rPr>
        <w:t>次のような種々の病状に関連する。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新生物（特に癌）、中枢神経系（</w:t>
      </w:r>
      <w:r w:rsidRPr="005A24F7">
        <w:rPr>
          <w:rFonts w:ascii="Arial" w:eastAsia="ＭＳ Ｐ明朝" w:hAnsi="Arial" w:cs="Arial"/>
          <w:szCs w:val="22"/>
        </w:rPr>
        <w:t>CNS</w:t>
      </w:r>
      <w:r w:rsidRPr="005A24F7">
        <w:rPr>
          <w:rFonts w:ascii="Arial" w:eastAsia="ＭＳ Ｐ明朝" w:hAnsi="ＭＳ Ｐ明朝" w:cs="Arial"/>
          <w:szCs w:val="22"/>
        </w:rPr>
        <w:t>）障害（卒中発作、頭蓋内出血あるいは血腫、脳炎あるいは髄膜炎、または急性精神病）、肺障害（肺炎、結核、喘息、または慢性閉塞性肺疾患）</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低ナトリウム血症と</w:t>
      </w:r>
      <w:r w:rsidRPr="005A24F7">
        <w:rPr>
          <w:rFonts w:ascii="Arial" w:eastAsia="ＭＳ Ｐ明朝" w:hAnsi="Arial" w:cs="Arial"/>
        </w:rPr>
        <w:t>SIADH</w:t>
      </w:r>
      <w:r w:rsidRPr="005A24F7">
        <w:rPr>
          <w:rFonts w:ascii="Arial" w:eastAsia="ＭＳ Ｐ明朝" w:hAnsi="ＭＳ Ｐ明朝" w:cs="Arial"/>
          <w:szCs w:val="22"/>
        </w:rPr>
        <w:t>は、ともに次のような薬剤と関連する。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CNS</w:t>
      </w:r>
      <w:r w:rsidRPr="005A24F7">
        <w:rPr>
          <w:rFonts w:ascii="Arial" w:eastAsia="ＭＳ Ｐ明朝" w:hAnsi="ＭＳ Ｐ明朝" w:cs="Arial"/>
          <w:szCs w:val="22"/>
        </w:rPr>
        <w:t>賦活薬剤、三環性抗うつ剤（</w:t>
      </w:r>
      <w:r w:rsidRPr="005A24F7">
        <w:rPr>
          <w:rFonts w:ascii="Arial" w:eastAsia="ＭＳ Ｐ明朝" w:hAnsi="Arial" w:cs="Arial"/>
          <w:szCs w:val="22"/>
        </w:rPr>
        <w:t>TCA</w:t>
      </w:r>
      <w:r w:rsidRPr="005A24F7">
        <w:rPr>
          <w:rFonts w:ascii="Arial" w:eastAsia="ＭＳ Ｐ明朝" w:hAnsi="ＭＳ Ｐ明朝" w:cs="Arial"/>
          <w:szCs w:val="22"/>
        </w:rPr>
        <w:t>）、モノアミンオキシダーゼ阻害剤（</w:t>
      </w:r>
      <w:r w:rsidRPr="005A24F7">
        <w:rPr>
          <w:rFonts w:ascii="Arial" w:eastAsia="ＭＳ Ｐ明朝" w:hAnsi="Arial" w:cs="Arial"/>
          <w:szCs w:val="22"/>
        </w:rPr>
        <w:t>MAOI</w:t>
      </w:r>
      <w:r w:rsidRPr="005A24F7">
        <w:rPr>
          <w:rFonts w:ascii="Arial" w:eastAsia="ＭＳ Ｐ明朝" w:hAnsi="ＭＳ Ｐ明朝" w:cs="Arial"/>
          <w:szCs w:val="22"/>
        </w:rPr>
        <w:t>）、選択的セロトニン再取り込み阻害薬（</w:t>
      </w:r>
      <w:r w:rsidRPr="005A24F7">
        <w:rPr>
          <w:rFonts w:ascii="Arial" w:eastAsia="ＭＳ Ｐ明朝" w:hAnsi="Arial" w:cs="Arial"/>
          <w:szCs w:val="22"/>
        </w:rPr>
        <w:t>SSRI</w:t>
      </w:r>
      <w:r w:rsidRPr="005A24F7">
        <w:rPr>
          <w:rFonts w:ascii="Arial" w:eastAsia="ＭＳ Ｐ明朝" w:hAnsi="ＭＳ Ｐ明朝" w:cs="Arial"/>
          <w:szCs w:val="22"/>
        </w:rPr>
        <w:t>）、トラゾドン、抗痙攣剤（特にカルバマゼピン）、および神経弛緩剤、</w:t>
      </w:r>
    </w:p>
    <w:p w:rsidR="00874597" w:rsidRPr="005A24F7" w:rsidRDefault="00F07BF0" w:rsidP="00F07BF0">
      <w:pPr>
        <w:numPr>
          <w:ilvl w:val="1"/>
          <w:numId w:val="5"/>
        </w:numPr>
        <w:adjustRightInd/>
        <w:textAlignment w:val="auto"/>
        <w:rPr>
          <w:rFonts w:ascii="Arial" w:eastAsia="ＭＳ Ｐ明朝" w:hAnsi="Arial" w:cs="Arial"/>
          <w:szCs w:val="22"/>
        </w:rPr>
      </w:pPr>
      <w:r w:rsidRPr="00F07BF0">
        <w:rPr>
          <w:rFonts w:ascii="Arial" w:eastAsia="ＭＳ Ｐ明朝" w:hAnsi="ＭＳ Ｐ明朝" w:cs="Arial" w:hint="eastAsia"/>
          <w:szCs w:val="22"/>
        </w:rPr>
        <w:t>非ステロイド性抗炎症剤</w:t>
      </w:r>
      <w:r w:rsidR="00874597" w:rsidRPr="005A24F7">
        <w:rPr>
          <w:rFonts w:ascii="Arial" w:eastAsia="ＭＳ Ｐ明朝" w:hAnsi="ＭＳ Ｐ明朝" w:cs="Arial"/>
          <w:szCs w:val="22"/>
        </w:rPr>
        <w:t>（</w:t>
      </w:r>
      <w:r w:rsidR="00874597" w:rsidRPr="005A24F7">
        <w:rPr>
          <w:rFonts w:ascii="Arial" w:eastAsia="ＭＳ Ｐ明朝" w:hAnsi="Arial" w:cs="Arial"/>
          <w:szCs w:val="22"/>
        </w:rPr>
        <w:t>NSAID</w:t>
      </w:r>
      <w:r w:rsidR="00DD4C2A">
        <w:rPr>
          <w:rFonts w:ascii="Arial" w:eastAsia="ＭＳ Ｐ明朝" w:hAnsi="Arial" w:cs="Arial"/>
          <w:szCs w:val="22"/>
        </w:rPr>
        <w:t>s</w:t>
      </w:r>
      <w:r w:rsidR="00874597" w:rsidRPr="005A24F7">
        <w:rPr>
          <w:rFonts w:ascii="Arial" w:eastAsia="ＭＳ Ｐ明朝" w:hAnsi="ＭＳ Ｐ明朝" w:cs="Arial"/>
          <w:szCs w:val="22"/>
        </w:rPr>
        <w:t>）およびアゼトアミノフェン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サイアザイド系利尿剤およびフロセミド</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スルフォニルウレア剤（特にクロルプロパミド）</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アンジオテンシン変換酵素（</w:t>
      </w:r>
      <w:r w:rsidRPr="005A24F7">
        <w:rPr>
          <w:rFonts w:ascii="Arial" w:eastAsia="ＭＳ Ｐ明朝" w:hAnsi="Arial" w:cs="Arial"/>
          <w:szCs w:val="22"/>
        </w:rPr>
        <w:t>ACE</w:t>
      </w:r>
      <w:r w:rsidRPr="005A24F7">
        <w:rPr>
          <w:rFonts w:ascii="Arial" w:eastAsia="ＭＳ Ｐ明朝" w:hAnsi="ＭＳ Ｐ明朝" w:cs="Arial"/>
          <w:szCs w:val="22"/>
        </w:rPr>
        <w:t>）インヒビター</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多くの抗腫瘍薬（特にシクロフォスファミド）</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低ナトリウム血症は、通常、血清ナトリウムが</w:t>
      </w:r>
      <w:r w:rsidRPr="005A24F7">
        <w:rPr>
          <w:rFonts w:ascii="Arial" w:eastAsia="ＭＳ Ｐ明朝" w:hAnsi="Arial" w:cs="Arial"/>
          <w:szCs w:val="22"/>
        </w:rPr>
        <w:t>&lt;135mEq</w:t>
      </w:r>
      <w:r w:rsidRPr="005A24F7">
        <w:rPr>
          <w:rFonts w:ascii="Arial" w:eastAsia="ＭＳ Ｐ明朝" w:hAnsi="ＭＳ Ｐ明朝" w:cs="Arial"/>
          <w:szCs w:val="22"/>
        </w:rPr>
        <w:t>として定義されている。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軽度あるいは緩やかな場合は、無症状である。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重症（血清ナトリウム＜</w:t>
      </w:r>
      <w:r w:rsidRPr="005A24F7">
        <w:rPr>
          <w:rFonts w:ascii="Arial" w:eastAsia="ＭＳ Ｐ明朝" w:hAnsi="Arial" w:cs="Arial"/>
          <w:szCs w:val="22"/>
        </w:rPr>
        <w:t>120mEq/L</w:t>
      </w:r>
      <w:r w:rsidRPr="005A24F7">
        <w:rPr>
          <w:rFonts w:ascii="Arial" w:eastAsia="ＭＳ Ｐ明朝" w:hAnsi="ＭＳ Ｐ明朝" w:cs="Arial"/>
          <w:szCs w:val="22"/>
        </w:rPr>
        <w:t>）あるいは急性の場合は、水中毒を示唆する次の徴候および症状を示す。</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・脳浮腫症状：頭痛、精神錯乱、失見当識、脳症、振戦、歩行障害、痙攣、および昏睡、</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・その他の症状：悪心、嘔吐、および筋力低下状態あるいは筋痙攣</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・その他の臨床検査値異常（血清中のナトリウム低下に加えて）：血漿浸透圧低下、尿浸透圧の上昇若しくは低下、および尿中ナトリウムの上昇若しくは低下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SIADH</w:t>
      </w:r>
      <w:r w:rsidRPr="005A24F7">
        <w:rPr>
          <w:rFonts w:ascii="Arial" w:eastAsia="ＭＳ Ｐ明朝" w:hAnsi="ＭＳ Ｐ明朝" w:cs="Arial"/>
          <w:szCs w:val="22"/>
        </w:rPr>
        <w:t>の診断は、低ナトリウム血症の他の原因を排除して行う。</w:t>
      </w:r>
    </w:p>
    <w:p w:rsidR="00162743" w:rsidRDefault="00162743">
      <w:pPr>
        <w:widowControl/>
        <w:adjustRightInd/>
        <w:spacing w:line="240" w:lineRule="auto"/>
        <w:jc w:val="left"/>
        <w:textAlignment w:val="auto"/>
        <w:rPr>
          <w:rFonts w:ascii="Arial" w:eastAsia="ＭＳ Ｐ明朝" w:hAnsi="Arial" w:cs="Arial"/>
          <w:szCs w:val="22"/>
        </w:rPr>
      </w:pPr>
      <w:r>
        <w:rPr>
          <w:rFonts w:ascii="Arial" w:eastAsia="ＭＳ Ｐ明朝" w:hAnsi="Arial" w:cs="Arial"/>
          <w:szCs w:val="22"/>
        </w:rPr>
        <w:br w:type="page"/>
      </w:r>
    </w:p>
    <w:p w:rsidR="00E83BCD" w:rsidRPr="00162743" w:rsidRDefault="00355CB9" w:rsidP="000867A7">
      <w:pPr>
        <w:pStyle w:val="4"/>
      </w:pPr>
      <w:r w:rsidRPr="00162743">
        <w:lastRenderedPageBreak/>
        <w:t>2.46.2</w:t>
      </w:r>
      <w:r w:rsidRPr="00162743">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次の概念の用語：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・低ナトリウム血症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SIADH</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・血清ナトリウム低下についての臨床検査値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・血漿浸透圧低下についての臨床検査値、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・尿中ナトリウム濃度の変化についての臨床検査値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・尿浸透圧の変化についての臨床検査値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「水中毒（</w:t>
      </w:r>
      <w:r w:rsidRPr="005A24F7">
        <w:rPr>
          <w:rFonts w:ascii="Arial" w:eastAsia="ＭＳ Ｐ明朝" w:hAnsi="Arial" w:cs="Arial"/>
          <w:szCs w:val="22"/>
        </w:rPr>
        <w:t>Water intoxication</w:t>
      </w:r>
      <w:r w:rsidRPr="005A24F7">
        <w:rPr>
          <w:rFonts w:ascii="Arial" w:eastAsia="ＭＳ Ｐ明朝" w:hAnsi="ＭＳ Ｐ明朝" w:cs="Arial"/>
          <w:szCs w:val="22"/>
        </w:rPr>
        <w:t>）」（</w:t>
      </w:r>
      <w:r w:rsidRPr="005A24F7">
        <w:rPr>
          <w:rFonts w:ascii="Arial" w:eastAsia="ＭＳ Ｐ明朝" w:hAnsi="Arial" w:cs="Arial"/>
          <w:szCs w:val="22"/>
        </w:rPr>
        <w:t>SIADH</w:t>
      </w:r>
      <w:r w:rsidRPr="005A24F7">
        <w:rPr>
          <w:rFonts w:ascii="Arial" w:eastAsia="ＭＳ Ｐ明朝" w:hAnsi="ＭＳ Ｐ明朝" w:cs="Arial"/>
          <w:szCs w:val="22"/>
        </w:rPr>
        <w:t>の徴候および症状は、非常によく似ているので）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「脳浮腫（</w:t>
      </w:r>
      <w:r w:rsidRPr="005A24F7">
        <w:rPr>
          <w:rFonts w:ascii="Arial" w:eastAsia="ＭＳ Ｐ明朝" w:hAnsi="Arial" w:cs="Arial"/>
          <w:szCs w:val="22"/>
        </w:rPr>
        <w:t>Brain oedema</w:t>
      </w:r>
      <w:r w:rsidRPr="005A24F7">
        <w:rPr>
          <w:rFonts w:ascii="Arial" w:eastAsia="ＭＳ Ｐ明朝" w:hAnsi="ＭＳ Ｐ明朝" w:cs="Arial"/>
          <w:szCs w:val="22"/>
        </w:rPr>
        <w:t>）」（</w:t>
      </w:r>
      <w:r w:rsidRPr="005A24F7">
        <w:rPr>
          <w:rFonts w:ascii="Arial" w:eastAsia="ＭＳ Ｐ明朝" w:hAnsi="Arial" w:cs="Arial"/>
          <w:szCs w:val="22"/>
        </w:rPr>
        <w:t>SMQ</w:t>
      </w:r>
      <w:r w:rsidRPr="005A24F7">
        <w:rPr>
          <w:rFonts w:ascii="Arial" w:eastAsia="ＭＳ Ｐ明朝" w:hAnsi="ＭＳ Ｐ明朝" w:cs="Arial"/>
          <w:szCs w:val="22"/>
        </w:rPr>
        <w:t>テスト結果に基づき設定）</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狭域検索は、特に、低ナトリウム血症、</w:t>
      </w:r>
      <w:r w:rsidRPr="005A24F7">
        <w:rPr>
          <w:rFonts w:ascii="Arial" w:eastAsia="ＭＳ Ｐ明朝" w:hAnsi="Arial" w:cs="Arial"/>
          <w:szCs w:val="22"/>
        </w:rPr>
        <w:t>SIADH</w:t>
      </w:r>
      <w:r w:rsidRPr="005A24F7">
        <w:rPr>
          <w:rFonts w:ascii="Arial" w:eastAsia="ＭＳ Ｐ明朝" w:hAnsi="ＭＳ Ｐ明朝" w:cs="Arial"/>
          <w:szCs w:val="22"/>
        </w:rPr>
        <w:t>、および血清中のナトリウムあるいは抗利尿ホルモン濃度の異常あるいは低下に関連する</w:t>
      </w:r>
      <w:r w:rsidRPr="005A24F7">
        <w:rPr>
          <w:rFonts w:ascii="Arial" w:eastAsia="ＭＳ Ｐ明朝" w:hAnsi="Arial" w:cs="Arial"/>
          <w:szCs w:val="22"/>
        </w:rPr>
        <w:t>PT</w:t>
      </w:r>
      <w:r w:rsidRPr="005A24F7">
        <w:rPr>
          <w:rFonts w:ascii="Arial" w:eastAsia="ＭＳ Ｐ明朝" w:hAnsi="ＭＳ Ｐ明朝" w:cs="Arial"/>
          <w:szCs w:val="22"/>
        </w:rPr>
        <w:t>を含む。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広域検索は、低ナトリウム血症及び／又は</w:t>
      </w:r>
      <w:r w:rsidRPr="005A24F7">
        <w:rPr>
          <w:rFonts w:ascii="Arial" w:eastAsia="ＭＳ Ｐ明朝" w:hAnsi="Arial" w:cs="Arial"/>
          <w:szCs w:val="22"/>
        </w:rPr>
        <w:t>SIADH</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「水中毒（</w:t>
      </w:r>
      <w:r w:rsidRPr="005A24F7">
        <w:rPr>
          <w:rFonts w:ascii="Arial" w:eastAsia="ＭＳ Ｐ明朝" w:hAnsi="Arial" w:cs="Arial"/>
          <w:szCs w:val="22"/>
        </w:rPr>
        <w:t>Water intoxication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「脳浮腫（</w:t>
      </w:r>
      <w:r w:rsidRPr="005A24F7">
        <w:rPr>
          <w:rFonts w:ascii="Arial" w:eastAsia="ＭＳ Ｐ明朝" w:hAnsi="Arial" w:cs="Arial"/>
          <w:szCs w:val="22"/>
        </w:rPr>
        <w:t>Brain oedema</w:t>
      </w:r>
      <w:r w:rsidRPr="005A24F7">
        <w:rPr>
          <w:rFonts w:ascii="Arial" w:eastAsia="ＭＳ Ｐ明朝" w:hAnsi="ＭＳ Ｐ明朝" w:cs="Arial"/>
          <w:szCs w:val="22"/>
        </w:rPr>
        <w:t>）」を示唆する、血中電解質あるいは浸透圧の異常、尿中のナトリウムあるいは浸透圧異常についての追加的</w:t>
      </w:r>
      <w:r w:rsidRPr="005A24F7">
        <w:rPr>
          <w:rFonts w:ascii="Arial" w:eastAsia="ＭＳ Ｐ明朝" w:hAnsi="Arial" w:cs="Arial"/>
          <w:szCs w:val="22"/>
        </w:rPr>
        <w:t>PT</w:t>
      </w:r>
      <w:r w:rsidRPr="005A24F7">
        <w:rPr>
          <w:rFonts w:ascii="Arial" w:eastAsia="ＭＳ Ｐ明朝" w:hAnsi="ＭＳ Ｐ明朝" w:cs="Arial"/>
          <w:szCs w:val="22"/>
        </w:rPr>
        <w:t>を含む。</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で検索された症例に関しては以下の注を参照すること。</w:t>
      </w:r>
    </w:p>
    <w:p w:rsidR="00874597" w:rsidRPr="005A24F7" w:rsidRDefault="00874597" w:rsidP="00874597">
      <w:pPr>
        <w:ind w:left="420"/>
        <w:rPr>
          <w:rFonts w:ascii="Arial" w:eastAsia="ＭＳ Ｐ明朝" w:hAnsi="Arial" w:cs="Arial"/>
          <w:szCs w:val="22"/>
        </w:rPr>
      </w:pPr>
    </w:p>
    <w:p w:rsidR="00874597" w:rsidRPr="005A24F7" w:rsidRDefault="00874597" w:rsidP="00657059">
      <w:pPr>
        <w:ind w:leftChars="104" w:left="543" w:hangingChars="155" w:hanging="325"/>
        <w:rPr>
          <w:rFonts w:ascii="Arial" w:eastAsia="ＭＳ Ｐ明朝" w:hAnsi="Arial" w:cs="Arial"/>
          <w:szCs w:val="22"/>
        </w:rPr>
      </w:pPr>
      <w:r w:rsidRPr="005A24F7">
        <w:rPr>
          <w:rFonts w:ascii="Arial" w:eastAsia="ＭＳ Ｐ明朝" w:hAnsi="ＭＳ Ｐ明朝" w:cs="Arial"/>
          <w:szCs w:val="22"/>
        </w:rPr>
        <w:t>注：低ナトリウム血症および／又は</w:t>
      </w:r>
      <w:r w:rsidRPr="005A24F7">
        <w:rPr>
          <w:rFonts w:ascii="Arial" w:eastAsia="ＭＳ Ｐ明朝" w:hAnsi="Arial" w:cs="Arial"/>
          <w:szCs w:val="22"/>
        </w:rPr>
        <w:t>SIADH</w:t>
      </w:r>
      <w:r w:rsidRPr="005A24F7">
        <w:rPr>
          <w:rFonts w:ascii="Arial" w:eastAsia="ＭＳ Ｐ明朝" w:hAnsi="ＭＳ Ｐ明朝" w:cs="Arial"/>
          <w:szCs w:val="22"/>
        </w:rPr>
        <w:t>の診断は、該当する検査値異常の存在に基づく。これらの臨床検査は、大抵の場合、鑑別診断の一部として行われる。その結果、より重症な徴候（痙攣あるいは昏睡のような）がある場合は、症例は異常な検査結果を伴わずに重篤な徴候のみを報告することがあるので、そのような場合はその症例は本</w:t>
      </w:r>
      <w:r w:rsidRPr="005A24F7">
        <w:rPr>
          <w:rFonts w:ascii="Arial" w:eastAsia="ＭＳ Ｐ明朝" w:hAnsi="Arial" w:cs="Arial"/>
          <w:szCs w:val="22"/>
        </w:rPr>
        <w:t>SMQ</w:t>
      </w:r>
      <w:r w:rsidRPr="005A24F7">
        <w:rPr>
          <w:rFonts w:ascii="Arial" w:eastAsia="ＭＳ Ｐ明朝" w:hAnsi="ＭＳ Ｐ明朝" w:cs="Arial"/>
          <w:szCs w:val="22"/>
        </w:rPr>
        <w:t>からは除外される。同様に、重症度の低い徴候（悪心、嘔吐、錯乱、あるいは頭痛）を報告しているが、該当する異常な検査結果を報告していない症例も、それ自身としては多分役に立たない無益な情報であり、報告症例の病因における低ナトリウム血症／</w:t>
      </w:r>
      <w:r w:rsidRPr="005A24F7">
        <w:rPr>
          <w:rFonts w:ascii="Arial" w:eastAsia="ＭＳ Ｐ明朝" w:hAnsi="Arial" w:cs="Arial"/>
          <w:szCs w:val="22"/>
        </w:rPr>
        <w:t>SIADH</w:t>
      </w:r>
      <w:r w:rsidRPr="005A24F7">
        <w:rPr>
          <w:rFonts w:ascii="Arial" w:eastAsia="ＭＳ Ｐ明朝" w:hAnsi="ＭＳ Ｐ明朝" w:cs="Arial"/>
          <w:szCs w:val="22"/>
        </w:rPr>
        <w:t>の役割を評価するには不十分な情報にすぎない報告症例として、本</w:t>
      </w:r>
      <w:r w:rsidRPr="005A24F7">
        <w:rPr>
          <w:rFonts w:ascii="Arial" w:eastAsia="ＭＳ Ｐ明朝" w:hAnsi="Arial" w:cs="Arial"/>
          <w:szCs w:val="22"/>
        </w:rPr>
        <w:t>SMQ</w:t>
      </w:r>
      <w:r w:rsidRPr="005A24F7">
        <w:rPr>
          <w:rFonts w:ascii="Arial" w:eastAsia="ＭＳ Ｐ明朝" w:hAnsi="ＭＳ Ｐ明朝" w:cs="Arial"/>
          <w:szCs w:val="22"/>
        </w:rPr>
        <w:t>から除外される。</w:t>
      </w:r>
    </w:p>
    <w:p w:rsidR="00874597" w:rsidRPr="005A24F7" w:rsidRDefault="00874597" w:rsidP="00657059">
      <w:pPr>
        <w:ind w:leftChars="105" w:left="640" w:hangingChars="200" w:hanging="420"/>
        <w:rPr>
          <w:rFonts w:ascii="Arial" w:eastAsia="ＭＳ Ｐ明朝" w:hAnsi="Arial" w:cs="Arial"/>
          <w:szCs w:val="22"/>
        </w:rPr>
      </w:pPr>
    </w:p>
    <w:p w:rsidR="00E83BCD" w:rsidRPr="00162743" w:rsidRDefault="00355CB9" w:rsidP="000867A7">
      <w:pPr>
        <w:pStyle w:val="4"/>
      </w:pPr>
      <w:r w:rsidRPr="00162743">
        <w:t>2.46.3</w:t>
      </w:r>
      <w:r w:rsidRPr="00162743">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「低ナトリウム血症／</w:t>
      </w:r>
      <w:r w:rsidRPr="005A24F7">
        <w:rPr>
          <w:rFonts w:ascii="Arial" w:eastAsia="ＭＳ Ｐ明朝" w:hAnsi="Arial" w:cs="Arial"/>
        </w:rPr>
        <w:t>SIADH</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162743" w:rsidRPr="005A24F7" w:rsidRDefault="00162743" w:rsidP="00874597">
      <w:pPr>
        <w:rPr>
          <w:rFonts w:ascii="Arial" w:eastAsia="ＭＳ Ｐ明朝" w:hAnsi="Arial" w:cs="Arial"/>
        </w:rPr>
      </w:pPr>
    </w:p>
    <w:p w:rsidR="00E83BCD" w:rsidRPr="00162743" w:rsidRDefault="00355CB9" w:rsidP="000867A7">
      <w:pPr>
        <w:pStyle w:val="4"/>
      </w:pPr>
      <w:r w:rsidRPr="00162743">
        <w:t>2.46.4</w:t>
      </w:r>
      <w:r w:rsidRPr="00162743">
        <w:t xml:space="preserve">　「低ナトリウム血症／ＳＩＡＤＨ（ＳＭＱ）」の参考資料リスト</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Foote EF.  Syndrome of inappropriate antidiuretic hormone secretion and diabetes insipidus.  Drug-Induced Diseases: Prevention, Detection, and Management.  Tisdale JE and Miller DA (Eds).</w:t>
      </w:r>
      <w:r w:rsidR="00CE5751">
        <w:rPr>
          <w:rFonts w:ascii="Arial" w:eastAsia="ＭＳ Ｐ明朝" w:hAnsi="Arial" w:cs="Arial"/>
        </w:rPr>
        <w:t xml:space="preserve"> </w:t>
      </w:r>
      <w:r w:rsidRPr="005A24F7">
        <w:rPr>
          <w:rFonts w:ascii="Arial" w:eastAsia="ＭＳ Ｐ明朝" w:hAnsi="Arial" w:cs="Arial"/>
        </w:rPr>
        <w:t xml:space="preserve"> American Society of Health-System Pharmacists: Bethesda, MD, 2005. pg. 611-624</w:t>
      </w:r>
      <w:r w:rsidR="00FC28D0">
        <w:rPr>
          <w:rFonts w:ascii="Arial" w:eastAsia="ＭＳ Ｐ明朝" w:hAnsi="Arial" w:cs="Arial"/>
        </w:rPr>
        <w:t>.</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lastRenderedPageBreak/>
        <w:t>Joy MS and Hladik GA.  Disorders of sodium, water, calcium, and phosphorus homeostasis.  Pharmacotherapy: A Pathophysiologic Approach (5th Ed).  DiPiro JT, Talbert RL, and Yee GC et al (Eds).  McGraw-Hill: New York, NY.  2002.  pg. 953-979</w:t>
      </w:r>
      <w:r w:rsidR="00FC28D0">
        <w:rPr>
          <w:rFonts w:ascii="Arial" w:eastAsia="ＭＳ Ｐ明朝" w:hAnsi="Arial" w:cs="Arial"/>
        </w:rPr>
        <w:t>.</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rPr>
        <w:t>Robertson GL.  Disorders of the neurohypophysis.  Harrison’s Principles of Internal Medicine (16th Ed).  Kasper DL, Braunwald E, and Fauci AS et al (Eds).  McGraw-Hill: New York, NY.  2005.  pg.  2097-2104</w:t>
      </w:r>
      <w:r w:rsidR="00FC28D0">
        <w:rPr>
          <w:rFonts w:ascii="Arial" w:eastAsia="ＭＳ Ｐ明朝" w:hAnsi="Arial" w:cs="Arial"/>
        </w:rPr>
        <w:t>.</w:t>
      </w:r>
    </w:p>
    <w:p w:rsidR="00874597" w:rsidRPr="005A24F7" w:rsidRDefault="00874597" w:rsidP="00E01B5B">
      <w:pPr>
        <w:numPr>
          <w:ilvl w:val="0"/>
          <w:numId w:val="74"/>
        </w:numPr>
        <w:jc w:val="left"/>
        <w:rPr>
          <w:rFonts w:ascii="Arial" w:eastAsia="ＭＳ Ｐ明朝" w:hAnsi="Arial" w:cs="Arial"/>
        </w:rPr>
      </w:pPr>
      <w:r w:rsidRPr="005A24F7">
        <w:rPr>
          <w:rFonts w:ascii="Arial" w:eastAsia="ＭＳ Ｐ明朝" w:hAnsi="Arial" w:cs="Arial"/>
          <w:lang w:val="nb-NO"/>
        </w:rPr>
        <w:t xml:space="preserve">Singer GG and Brenner BM.  </w:t>
      </w:r>
      <w:r w:rsidRPr="005A24F7">
        <w:rPr>
          <w:rFonts w:ascii="Arial" w:eastAsia="ＭＳ Ｐ明朝" w:hAnsi="Arial" w:cs="Arial"/>
        </w:rPr>
        <w:t xml:space="preserve">Fluid and electrolyte disturbances.  Harrison’s Principles of Internal </w:t>
      </w:r>
      <w:r w:rsidRPr="005A24F7">
        <w:rPr>
          <w:rFonts w:ascii="Arial" w:eastAsia="ＭＳ Ｐ明朝" w:hAnsi="Arial" w:cs="Arial"/>
          <w:bCs/>
        </w:rPr>
        <w:t>Medicine</w:t>
      </w:r>
      <w:r w:rsidRPr="005A24F7">
        <w:rPr>
          <w:rFonts w:ascii="Arial" w:eastAsia="ＭＳ Ｐ明朝" w:hAnsi="Arial" w:cs="Arial"/>
        </w:rPr>
        <w:t xml:space="preserve"> (16th Ed).  Kasper DL, Braunwald E, and Fauci AS et al (Eds).  McGraw-Hill: New York, NY.  2005.  pg.  252-263</w:t>
      </w:r>
      <w:r w:rsidR="00FC28D0">
        <w:rPr>
          <w:rFonts w:ascii="Arial" w:eastAsia="ＭＳ Ｐ明朝" w:hAnsi="Arial" w:cs="Arial"/>
        </w:rPr>
        <w:t>.</w:t>
      </w:r>
    </w:p>
    <w:p w:rsidR="00E83BCD" w:rsidRPr="007700D8" w:rsidRDefault="00874597" w:rsidP="000867A7">
      <w:pPr>
        <w:pStyle w:val="3"/>
      </w:pPr>
      <w:r w:rsidRPr="005A24F7">
        <w:br w:type="page"/>
      </w:r>
      <w:bookmarkStart w:id="344" w:name="_Toc411862133"/>
      <w:bookmarkStart w:id="345" w:name="_Toc252957615"/>
      <w:bookmarkStart w:id="346" w:name="_Toc252959994"/>
      <w:r w:rsidR="00777851" w:rsidRPr="00CE5751">
        <w:rPr>
          <w:rFonts w:ascii="Arial" w:hAnsi="Arial"/>
        </w:rPr>
        <w:lastRenderedPageBreak/>
        <w:t>2.</w:t>
      </w:r>
      <w:r w:rsidR="005B277E" w:rsidRPr="00CE5751">
        <w:rPr>
          <w:rFonts w:ascii="Arial" w:hAnsi="Arial"/>
        </w:rPr>
        <w:t>47</w:t>
      </w:r>
      <w:r w:rsidR="005B277E">
        <w:rPr>
          <w:rFonts w:hint="eastAsia"/>
        </w:rPr>
        <w:tab/>
      </w:r>
      <w:r w:rsidR="00D215E1" w:rsidRPr="00BB45D2">
        <w:t>「筋緊張低下－反応性低下発作</w:t>
      </w:r>
      <w:r w:rsidR="00D215E1" w:rsidRPr="00BB45D2">
        <w:br/>
      </w:r>
      <w:r w:rsidR="00D215E1" w:rsidRPr="007700D8">
        <w:t>（Hypotonic-hyporesponsive episode）（ＳＭＱ）」</w:t>
      </w:r>
      <w:bookmarkEnd w:id="344"/>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2011</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sz w:val="22"/>
          <w:szCs w:val="22"/>
        </w:rPr>
      </w:pPr>
    </w:p>
    <w:p w:rsidR="00E83BCD" w:rsidRPr="00B62291" w:rsidRDefault="00355CB9" w:rsidP="000867A7">
      <w:pPr>
        <w:pStyle w:val="4"/>
      </w:pPr>
      <w:bookmarkStart w:id="347" w:name="_Toc300908411"/>
      <w:bookmarkStart w:id="348" w:name="_Toc300930533"/>
      <w:r w:rsidRPr="00B62291">
        <w:t>2.47.1</w:t>
      </w:r>
      <w:r w:rsidRPr="00B62291">
        <w:t xml:space="preserve">　定義</w:t>
      </w:r>
      <w:bookmarkEnd w:id="347"/>
      <w:bookmarkEnd w:id="348"/>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筋緊張低下－反応性低下発作（</w:t>
      </w:r>
      <w:r w:rsidRPr="005A24F7">
        <w:rPr>
          <w:rFonts w:ascii="Arial" w:eastAsia="ＭＳ Ｐ明朝" w:hAnsi="Arial" w:cs="Arial"/>
          <w:szCs w:val="21"/>
        </w:rPr>
        <w:t>HHE</w:t>
      </w:r>
      <w:r w:rsidRPr="005A24F7">
        <w:rPr>
          <w:rFonts w:ascii="Arial" w:eastAsia="ＭＳ Ｐ明朝" w:hAnsi="ＭＳ Ｐ明朝" w:cs="Arial"/>
          <w:szCs w:val="21"/>
        </w:rPr>
        <w:t>）には次の特徴がある：</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突発的な筋緊張の低下</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低反応性（呼びかけや他の刺激に対して）</w:t>
      </w:r>
      <w:r w:rsidRPr="00FC28D0">
        <w:rPr>
          <w:rFonts w:ascii="Arial" w:eastAsia="ＭＳ Ｐ明朝" w:hAnsi="ＭＳ Ｐ明朝" w:cs="Arial"/>
          <w:szCs w:val="22"/>
        </w:rPr>
        <w:t xml:space="preserve"> </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皮膚の変色（蒼白、チアノーゼ）</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下記のワクチンを予防接種した後に発生している：</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ジフテリア</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破傷風</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ヘモフィラス・インフルエンザ菌タイプ</w:t>
      </w:r>
      <w:r w:rsidRPr="00FC28D0">
        <w:rPr>
          <w:rFonts w:ascii="Arial" w:eastAsia="ＭＳ Ｐ明朝" w:hAnsi="ＭＳ Ｐ明朝" w:cs="Arial"/>
          <w:szCs w:val="22"/>
        </w:rPr>
        <w:t>B</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B</w:t>
      </w:r>
      <w:r w:rsidRPr="00FC28D0">
        <w:rPr>
          <w:rFonts w:ascii="Arial" w:eastAsia="ＭＳ Ｐ明朝" w:hAnsi="ＭＳ Ｐ明朝" w:cs="Arial"/>
          <w:szCs w:val="22"/>
        </w:rPr>
        <w:t>型肝炎ワクチン</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ほとんどが百日咳成分ワクチンの投与後に報告されている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より頻繁に発現するのは：</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無細胞型より全細胞ワクチン</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一次免疫の期間、通常は初回投与後</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観察された現象が下記に関連する場合は明確ではない：</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ワクチンの特性</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免疫現象</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ワクチンの有毒成分</w:t>
      </w:r>
    </w:p>
    <w:p w:rsidR="00874597" w:rsidRPr="00FC28D0" w:rsidRDefault="00874597" w:rsidP="00FC28D0">
      <w:pPr>
        <w:numPr>
          <w:ilvl w:val="1"/>
          <w:numId w:val="5"/>
        </w:numPr>
        <w:adjustRightInd/>
        <w:textAlignment w:val="auto"/>
        <w:rPr>
          <w:rFonts w:ascii="Arial" w:eastAsia="ＭＳ Ｐ明朝" w:hAnsi="ＭＳ Ｐ明朝" w:cs="Arial"/>
          <w:szCs w:val="22"/>
        </w:rPr>
      </w:pPr>
      <w:r w:rsidRPr="00FC28D0">
        <w:rPr>
          <w:rFonts w:ascii="Arial" w:eastAsia="ＭＳ Ｐ明朝" w:hAnsi="ＭＳ Ｐ明朝" w:cs="Arial"/>
          <w:szCs w:val="22"/>
        </w:rPr>
        <w:t>さまざまな要因の組み合わせ</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米国ワクチン有害事象報告制度（</w:t>
      </w:r>
      <w:r w:rsidRPr="005A24F7">
        <w:rPr>
          <w:rFonts w:ascii="Arial" w:eastAsia="ＭＳ Ｐ明朝" w:hAnsi="Arial" w:cs="Arial"/>
          <w:szCs w:val="21"/>
        </w:rPr>
        <w:t>VAERS</w:t>
      </w:r>
      <w:r w:rsidRPr="005A24F7">
        <w:rPr>
          <w:rFonts w:ascii="Arial" w:eastAsia="ＭＳ Ｐ明朝" w:hAnsi="ＭＳ Ｐ明朝" w:cs="Arial"/>
          <w:szCs w:val="21"/>
        </w:rPr>
        <w:t>）においては、男性より女性のほうがやや高頻度（</w:t>
      </w:r>
      <w:r w:rsidRPr="005A24F7">
        <w:rPr>
          <w:rFonts w:ascii="Arial" w:eastAsia="ＭＳ Ｐ明朝" w:hAnsi="Arial" w:cs="Arial"/>
          <w:szCs w:val="21"/>
        </w:rPr>
        <w:t>53%</w:t>
      </w:r>
      <w:r w:rsidRPr="005A24F7">
        <w:rPr>
          <w:rFonts w:ascii="Arial" w:eastAsia="ＭＳ Ｐ明朝" w:hAnsi="ＭＳ Ｐ明朝" w:cs="Arial"/>
          <w:szCs w:val="21"/>
        </w:rPr>
        <w:t>）に</w:t>
      </w:r>
      <w:r w:rsidRPr="005A24F7">
        <w:rPr>
          <w:rFonts w:ascii="Arial" w:eastAsia="ＭＳ Ｐ明朝" w:hAnsi="Arial" w:cs="Arial"/>
          <w:szCs w:val="21"/>
        </w:rPr>
        <w:t>HHE</w:t>
      </w:r>
      <w:r w:rsidRPr="005A24F7">
        <w:rPr>
          <w:rFonts w:ascii="Arial" w:eastAsia="ＭＳ Ｐ明朝" w:hAnsi="ＭＳ Ｐ明朝" w:cs="Arial"/>
          <w:szCs w:val="21"/>
        </w:rPr>
        <w:t>を経験している。一方、オランダワクチンサーベイランスシステム（</w:t>
      </w:r>
      <w:r w:rsidRPr="005A24F7">
        <w:rPr>
          <w:rFonts w:ascii="Arial" w:eastAsia="ＭＳ Ｐ明朝" w:hAnsi="Arial" w:cs="Arial"/>
          <w:szCs w:val="21"/>
        </w:rPr>
        <w:t>Netherlands vaccine surveillance system</w:t>
      </w:r>
      <w:r w:rsidRPr="005A24F7">
        <w:rPr>
          <w:rFonts w:ascii="Arial" w:eastAsia="ＭＳ Ｐ明朝" w:hAnsi="ＭＳ Ｐ明朝" w:cs="Arial"/>
          <w:szCs w:val="21"/>
        </w:rPr>
        <w:t>）では男性における</w:t>
      </w:r>
      <w:r w:rsidRPr="005A24F7">
        <w:rPr>
          <w:rFonts w:ascii="Arial" w:eastAsia="ＭＳ Ｐ明朝" w:hAnsi="Arial" w:cs="Arial"/>
          <w:szCs w:val="21"/>
        </w:rPr>
        <w:t>HHE</w:t>
      </w:r>
      <w:r w:rsidRPr="005A24F7">
        <w:rPr>
          <w:rFonts w:ascii="Arial" w:eastAsia="ＭＳ Ｐ明朝" w:hAnsi="ＭＳ Ｐ明朝" w:cs="Arial"/>
          <w:szCs w:val="21"/>
        </w:rPr>
        <w:t>の方がより多く報告されている。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予防接種後の徴候の発現までの時間は、通常</w:t>
      </w:r>
      <w:r w:rsidR="00EC1056" w:rsidRPr="005A24F7">
        <w:rPr>
          <w:rFonts w:ascii="Arial" w:eastAsia="ＭＳ Ｐ明朝" w:hAnsi="Arial" w:cs="Arial"/>
          <w:szCs w:val="21"/>
        </w:rPr>
        <w:t>3</w:t>
      </w:r>
      <w:r w:rsidRPr="005A24F7">
        <w:rPr>
          <w:rFonts w:ascii="Arial" w:eastAsia="ＭＳ Ｐ明朝" w:hAnsi="ＭＳ Ｐ明朝" w:cs="Arial"/>
          <w:szCs w:val="21"/>
        </w:rPr>
        <w:t>～</w:t>
      </w:r>
      <w:r w:rsidR="00EC1056">
        <w:rPr>
          <w:rFonts w:ascii="Arial" w:eastAsia="ＭＳ Ｐ明朝" w:hAnsi="Arial" w:cs="Arial" w:hint="eastAsia"/>
          <w:szCs w:val="21"/>
        </w:rPr>
        <w:t>4</w:t>
      </w:r>
      <w:r w:rsidRPr="005A24F7">
        <w:rPr>
          <w:rFonts w:ascii="Arial" w:eastAsia="ＭＳ Ｐ明朝" w:hAnsi="ＭＳ Ｐ明朝" w:cs="Arial"/>
          <w:szCs w:val="21"/>
        </w:rPr>
        <w:t>時間であるが、予防接種直後から</w:t>
      </w:r>
      <w:r w:rsidR="00EC1056">
        <w:rPr>
          <w:rFonts w:ascii="Arial" w:eastAsia="ＭＳ Ｐ明朝" w:hAnsi="Arial" w:cs="Arial" w:hint="eastAsia"/>
          <w:szCs w:val="21"/>
        </w:rPr>
        <w:t>48</w:t>
      </w:r>
      <w:r w:rsidRPr="005A24F7">
        <w:rPr>
          <w:rFonts w:ascii="Arial" w:eastAsia="ＭＳ Ｐ明朝" w:hAnsi="ＭＳ Ｐ明朝" w:cs="Arial"/>
          <w:szCs w:val="21"/>
        </w:rPr>
        <w:t>時間後まで及ぶこともある。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症状は概ね</w:t>
      </w:r>
      <w:r w:rsidR="00EC1056">
        <w:rPr>
          <w:rFonts w:ascii="Arial" w:eastAsia="ＭＳ Ｐ明朝" w:hAnsi="Arial" w:cs="Arial" w:hint="eastAsia"/>
          <w:szCs w:val="21"/>
        </w:rPr>
        <w:t>6</w:t>
      </w:r>
      <w:r w:rsidRPr="005A24F7">
        <w:rPr>
          <w:rFonts w:ascii="Arial" w:eastAsia="ＭＳ Ｐ明朝" w:hAnsi="ＭＳ Ｐ明朝" w:cs="Arial"/>
          <w:szCs w:val="21"/>
        </w:rPr>
        <w:t>分から</w:t>
      </w:r>
      <w:r w:rsidR="00EC1056" w:rsidRPr="005A24F7">
        <w:rPr>
          <w:rFonts w:ascii="Arial" w:eastAsia="ＭＳ Ｐ明朝" w:hAnsi="Arial" w:cs="Arial"/>
          <w:szCs w:val="21"/>
        </w:rPr>
        <w:t>3</w:t>
      </w:r>
      <w:r w:rsidR="00EC1056">
        <w:rPr>
          <w:rFonts w:ascii="Arial" w:eastAsia="ＭＳ Ｐ明朝" w:hAnsi="Arial" w:cs="Arial" w:hint="eastAsia"/>
          <w:szCs w:val="21"/>
        </w:rPr>
        <w:t>0</w:t>
      </w:r>
      <w:r w:rsidRPr="005A24F7">
        <w:rPr>
          <w:rFonts w:ascii="Arial" w:eastAsia="ＭＳ Ｐ明朝" w:hAnsi="ＭＳ Ｐ明朝" w:cs="Arial"/>
          <w:szCs w:val="21"/>
        </w:rPr>
        <w:t>分間続く。</w:t>
      </w:r>
    </w:p>
    <w:p w:rsidR="00874597" w:rsidRPr="005A24F7" w:rsidRDefault="00EC1056"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3</w:t>
      </w:r>
      <w:r w:rsidR="00874597" w:rsidRPr="005A24F7">
        <w:rPr>
          <w:rFonts w:ascii="Arial" w:eastAsia="ＭＳ Ｐ明朝" w:hAnsi="ＭＳ Ｐ明朝" w:cs="Arial"/>
          <w:szCs w:val="21"/>
        </w:rPr>
        <w:t>分の</w:t>
      </w:r>
      <w:r>
        <w:rPr>
          <w:rFonts w:ascii="Arial" w:eastAsia="ＭＳ Ｐ明朝" w:hAnsi="Arial" w:cs="Arial" w:hint="eastAsia"/>
          <w:szCs w:val="21"/>
        </w:rPr>
        <w:t>1</w:t>
      </w:r>
      <w:r w:rsidR="00874597" w:rsidRPr="005A24F7">
        <w:rPr>
          <w:rFonts w:ascii="Arial" w:eastAsia="ＭＳ Ｐ明朝" w:hAnsi="ＭＳ Ｐ明朝" w:cs="Arial"/>
          <w:szCs w:val="21"/>
        </w:rPr>
        <w:t>の症例で発熱も認められる。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Arial" w:cs="Arial"/>
          <w:szCs w:val="21"/>
        </w:rPr>
        <w:t>The Brighton Collaboration (BC) HHE Working Group</w:t>
      </w:r>
      <w:r w:rsidRPr="005A24F7">
        <w:rPr>
          <w:rFonts w:ascii="Arial" w:eastAsia="ＭＳ Ｐ明朝" w:hAnsi="ＭＳ Ｐ明朝" w:cs="Arial"/>
          <w:szCs w:val="21"/>
        </w:rPr>
        <w:t>（</w:t>
      </w:r>
      <w:r w:rsidRPr="005A24F7">
        <w:rPr>
          <w:rFonts w:ascii="Arial" w:eastAsia="ＭＳ Ｐ明朝" w:hAnsi="Arial" w:cs="Arial"/>
          <w:szCs w:val="21"/>
        </w:rPr>
        <w:t>HHE</w:t>
      </w:r>
      <w:r w:rsidRPr="005A24F7">
        <w:rPr>
          <w:rFonts w:ascii="Arial" w:eastAsia="ＭＳ Ｐ明朝" w:hAnsi="ＭＳ Ｐ明朝" w:cs="Arial"/>
          <w:szCs w:val="21"/>
        </w:rPr>
        <w:t>の症例定義を開発中）は、発作時の臨床観察に基づき、</w:t>
      </w:r>
      <w:r w:rsidR="008B688B">
        <w:rPr>
          <w:rFonts w:ascii="Arial" w:eastAsia="ＭＳ Ｐ明朝" w:hAnsi="ＭＳ Ｐ明朝" w:cs="Arial" w:hint="eastAsia"/>
          <w:szCs w:val="21"/>
        </w:rPr>
        <w:t>3</w:t>
      </w:r>
      <w:r w:rsidRPr="005A24F7">
        <w:rPr>
          <w:rFonts w:ascii="Arial" w:eastAsia="ＭＳ Ｐ明朝" w:hAnsi="ＭＳ Ｐ明朝" w:cs="Arial"/>
          <w:szCs w:val="21"/>
        </w:rPr>
        <w:t>段階の確定診断のアルゴリズムを提示している：</w:t>
      </w:r>
    </w:p>
    <w:p w:rsidR="00874597" w:rsidRPr="005A24F7" w:rsidRDefault="00874597" w:rsidP="00874597">
      <w:pPr>
        <w:jc w:val="left"/>
        <w:rPr>
          <w:rFonts w:ascii="Arial" w:eastAsia="ＭＳ Ｐ明朝" w:hAnsi="Arial" w:cs="Arial"/>
          <w:b/>
          <w:szCs w:val="21"/>
          <w:lang w:val="en-GB"/>
        </w:rPr>
      </w:pPr>
    </w:p>
    <w:p w:rsidR="00874597" w:rsidRPr="005A24F7" w:rsidRDefault="00874597" w:rsidP="00874597">
      <w:pPr>
        <w:jc w:val="left"/>
        <w:rPr>
          <w:rFonts w:ascii="Arial" w:eastAsia="ＭＳ Ｐ明朝" w:hAnsi="Arial" w:cs="Arial"/>
          <w:b/>
          <w:szCs w:val="21"/>
          <w:lang w:val="en-GB"/>
        </w:rPr>
      </w:pPr>
    </w:p>
    <w:p w:rsidR="00874597" w:rsidRPr="005A24F7" w:rsidRDefault="00874597" w:rsidP="00874597">
      <w:pPr>
        <w:jc w:val="left"/>
        <w:rPr>
          <w:rFonts w:ascii="Arial" w:eastAsia="ＭＳ Ｐ明朝" w:hAnsi="Arial" w:cs="Arial"/>
          <w:b/>
          <w:szCs w:val="21"/>
          <w:lang w:val="en-GB"/>
        </w:rPr>
      </w:pPr>
    </w:p>
    <w:p w:rsidR="00874597" w:rsidRPr="005A24F7" w:rsidRDefault="00874597" w:rsidP="00874597">
      <w:pPr>
        <w:jc w:val="left"/>
        <w:rPr>
          <w:rFonts w:ascii="Arial" w:eastAsia="ＭＳ Ｐ明朝" w:hAnsi="Arial" w:cs="Arial"/>
          <w:b/>
          <w:szCs w:val="21"/>
          <w:lang w:val="en-GB"/>
        </w:rPr>
      </w:pPr>
    </w:p>
    <w:tbl>
      <w:tblPr>
        <w:tblW w:w="916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560"/>
        <w:gridCol w:w="1559"/>
        <w:gridCol w:w="1559"/>
        <w:gridCol w:w="1512"/>
      </w:tblGrid>
      <w:tr w:rsidR="00874597" w:rsidRPr="005A24F7" w:rsidTr="00874597">
        <w:trPr>
          <w:trHeight w:val="420"/>
        </w:trPr>
        <w:tc>
          <w:tcPr>
            <w:tcW w:w="1418" w:type="dxa"/>
            <w:vMerge w:val="restart"/>
            <w:shd w:val="clear" w:color="auto" w:fill="D9D9D9"/>
            <w:vAlign w:val="center"/>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lastRenderedPageBreak/>
              <w:t>パラメーター</w:t>
            </w:r>
          </w:p>
        </w:tc>
        <w:tc>
          <w:tcPr>
            <w:tcW w:w="7749" w:type="dxa"/>
            <w:gridSpan w:val="5"/>
            <w:shd w:val="clear" w:color="auto" w:fill="D9D9D9"/>
            <w:vAlign w:val="center"/>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確定診断のレベル</w:t>
            </w:r>
          </w:p>
        </w:tc>
      </w:tr>
      <w:tr w:rsidR="00874597" w:rsidRPr="005A24F7" w:rsidTr="00874597">
        <w:trPr>
          <w:trHeight w:val="422"/>
        </w:trPr>
        <w:tc>
          <w:tcPr>
            <w:tcW w:w="1418" w:type="dxa"/>
            <w:vMerge/>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p>
        </w:tc>
        <w:tc>
          <w:tcPr>
            <w:tcW w:w="1559" w:type="dxa"/>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1</w:t>
            </w:r>
          </w:p>
        </w:tc>
        <w:tc>
          <w:tcPr>
            <w:tcW w:w="3119" w:type="dxa"/>
            <w:gridSpan w:val="2"/>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2</w:t>
            </w:r>
          </w:p>
        </w:tc>
        <w:tc>
          <w:tcPr>
            <w:tcW w:w="3071" w:type="dxa"/>
            <w:gridSpan w:val="2"/>
            <w:shd w:val="clear" w:color="auto" w:fill="D9D9D9"/>
          </w:tcPr>
          <w:p w:rsidR="00874597" w:rsidRPr="005A24F7" w:rsidRDefault="00874597" w:rsidP="00874597">
            <w:pPr>
              <w:tabs>
                <w:tab w:val="center" w:pos="4320"/>
                <w:tab w:val="right" w:pos="8640"/>
              </w:tabs>
              <w:autoSpaceDE w:val="0"/>
              <w:autoSpaceDN w:val="0"/>
              <w:jc w:val="center"/>
              <w:rPr>
                <w:rFonts w:ascii="Arial" w:eastAsia="ＭＳ Ｐ明朝" w:hAnsi="Arial" w:cs="Arial"/>
                <w:b/>
                <w:szCs w:val="21"/>
              </w:rPr>
            </w:pPr>
            <w:r w:rsidRPr="005A24F7">
              <w:rPr>
                <w:rFonts w:ascii="Arial" w:eastAsia="ＭＳ Ｐ明朝" w:hAnsi="ＭＳ Ｐ明朝" w:cs="Arial"/>
                <w:b/>
                <w:szCs w:val="21"/>
              </w:rPr>
              <w:t>レベル</w:t>
            </w:r>
            <w:r w:rsidRPr="005A24F7">
              <w:rPr>
                <w:rFonts w:ascii="Arial" w:eastAsia="ＭＳ Ｐ明朝" w:hAnsi="Arial" w:cs="Arial"/>
                <w:b/>
                <w:szCs w:val="21"/>
              </w:rPr>
              <w:t>3</w:t>
            </w:r>
          </w:p>
        </w:tc>
      </w:tr>
      <w:tr w:rsidR="00874597" w:rsidRPr="005A24F7" w:rsidTr="00874597">
        <w:trPr>
          <w:trHeight w:val="602"/>
        </w:trPr>
        <w:tc>
          <w:tcPr>
            <w:tcW w:w="1418" w:type="dxa"/>
            <w:vAlign w:val="center"/>
          </w:tcPr>
          <w:p w:rsidR="00874597" w:rsidRPr="005A24F7" w:rsidRDefault="00874597" w:rsidP="001A7257">
            <w:pPr>
              <w:tabs>
                <w:tab w:val="center" w:pos="4320"/>
                <w:tab w:val="right" w:pos="8640"/>
              </w:tabs>
              <w:autoSpaceDE w:val="0"/>
              <w:autoSpaceDN w:val="0"/>
              <w:spacing w:line="320" w:lineRule="atLeast"/>
              <w:rPr>
                <w:rFonts w:ascii="Arial" w:eastAsia="ＭＳ Ｐ明朝" w:hAnsi="Arial" w:cs="Arial"/>
                <w:szCs w:val="21"/>
              </w:rPr>
            </w:pPr>
            <w:r w:rsidRPr="005A24F7">
              <w:rPr>
                <w:rFonts w:ascii="Arial" w:eastAsia="ＭＳ Ｐ明朝" w:hAnsi="ＭＳ Ｐ明朝" w:cs="Arial"/>
                <w:szCs w:val="21"/>
              </w:rPr>
              <w:t>反応性</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60"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低反応</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無反応</w:t>
            </w:r>
          </w:p>
        </w:tc>
        <w:tc>
          <w:tcPr>
            <w:tcW w:w="1512"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r>
      <w:tr w:rsidR="00874597" w:rsidRPr="005A24F7" w:rsidTr="001A7257">
        <w:trPr>
          <w:trHeight w:val="356"/>
        </w:trPr>
        <w:tc>
          <w:tcPr>
            <w:tcW w:w="1418" w:type="dxa"/>
          </w:tcPr>
          <w:p w:rsidR="00874597" w:rsidRPr="005A24F7" w:rsidRDefault="00874597" w:rsidP="001A7257">
            <w:pPr>
              <w:tabs>
                <w:tab w:val="center" w:pos="4320"/>
                <w:tab w:val="right" w:pos="8640"/>
              </w:tabs>
              <w:autoSpaceDE w:val="0"/>
              <w:autoSpaceDN w:val="0"/>
              <w:spacing w:line="300" w:lineRule="atLeast"/>
              <w:jc w:val="left"/>
              <w:rPr>
                <w:rFonts w:ascii="Arial" w:eastAsia="ＭＳ Ｐ明朝" w:hAnsi="Arial" w:cs="Arial"/>
                <w:szCs w:val="21"/>
              </w:rPr>
            </w:pPr>
            <w:r w:rsidRPr="005A24F7">
              <w:rPr>
                <w:rFonts w:ascii="Arial" w:eastAsia="ＭＳ Ｐ明朝" w:hAnsi="ＭＳ Ｐ明朝" w:cs="Arial"/>
                <w:szCs w:val="21"/>
              </w:rPr>
              <w:t>筋緊張</w:t>
            </w:r>
          </w:p>
        </w:tc>
        <w:tc>
          <w:tcPr>
            <w:tcW w:w="1559"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60"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c>
          <w:tcPr>
            <w:tcW w:w="1559"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正常</w:t>
            </w:r>
          </w:p>
        </w:tc>
        <w:tc>
          <w:tcPr>
            <w:tcW w:w="1512"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筋緊張低下</w:t>
            </w:r>
          </w:p>
        </w:tc>
      </w:tr>
      <w:tr w:rsidR="00874597" w:rsidRPr="005A24F7" w:rsidTr="00874597">
        <w:trPr>
          <w:trHeight w:val="601"/>
        </w:trPr>
        <w:tc>
          <w:tcPr>
            <w:tcW w:w="1418" w:type="dxa"/>
            <w:vAlign w:val="center"/>
          </w:tcPr>
          <w:p w:rsidR="00874597" w:rsidRPr="005A24F7" w:rsidRDefault="00874597" w:rsidP="00B3516F">
            <w:pPr>
              <w:tabs>
                <w:tab w:val="center" w:pos="4320"/>
                <w:tab w:val="right" w:pos="8640"/>
              </w:tabs>
              <w:autoSpaceDE w:val="0"/>
              <w:autoSpaceDN w:val="0"/>
              <w:spacing w:line="200" w:lineRule="atLeast"/>
              <w:jc w:val="left"/>
              <w:rPr>
                <w:rFonts w:ascii="Arial" w:eastAsia="ＭＳ Ｐ明朝" w:hAnsi="Arial" w:cs="Arial"/>
                <w:szCs w:val="21"/>
              </w:rPr>
            </w:pPr>
            <w:r w:rsidRPr="005A24F7">
              <w:rPr>
                <w:rFonts w:ascii="Arial" w:eastAsia="ＭＳ Ｐ明朝" w:hAnsi="ＭＳ Ｐ明朝" w:cs="Arial"/>
                <w:szCs w:val="21"/>
              </w:rPr>
              <w:t>皮膚の変化</w:t>
            </w:r>
          </w:p>
        </w:tc>
        <w:tc>
          <w:tcPr>
            <w:tcW w:w="1559" w:type="dxa"/>
            <w:vAlign w:val="center"/>
          </w:tcPr>
          <w:p w:rsidR="00874597" w:rsidRPr="005A24F7" w:rsidRDefault="00874597" w:rsidP="00657059">
            <w:pPr>
              <w:tabs>
                <w:tab w:val="center" w:pos="4320"/>
                <w:tab w:val="right" w:pos="8640"/>
              </w:tabs>
              <w:autoSpaceDE w:val="0"/>
              <w:autoSpaceDN w:val="0"/>
              <w:spacing w:line="240" w:lineRule="exact"/>
              <w:ind w:left="105" w:hangingChars="50" w:hanging="105"/>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60" w:type="dxa"/>
            <w:vAlign w:val="center"/>
          </w:tcPr>
          <w:p w:rsidR="00874597" w:rsidRPr="005A24F7" w:rsidRDefault="00874597" w:rsidP="00874597">
            <w:pPr>
              <w:tabs>
                <w:tab w:val="center" w:pos="4320"/>
                <w:tab w:val="right" w:pos="8640"/>
              </w:tabs>
              <w:autoSpaceDE w:val="0"/>
              <w:autoSpaceDN w:val="0"/>
              <w:spacing w:line="200" w:lineRule="atLeast"/>
              <w:jc w:val="center"/>
              <w:rPr>
                <w:rFonts w:ascii="Arial" w:eastAsia="ＭＳ Ｐ明朝" w:hAnsi="Arial" w:cs="Arial"/>
                <w:szCs w:val="21"/>
              </w:rPr>
            </w:pPr>
            <w:r w:rsidRPr="005A24F7">
              <w:rPr>
                <w:rFonts w:ascii="Arial" w:eastAsia="ＭＳ Ｐ明朝" w:hAnsi="ＭＳ Ｐ明朝" w:cs="Arial"/>
                <w:szCs w:val="21"/>
              </w:rPr>
              <w:t>不明</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59"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c>
          <w:tcPr>
            <w:tcW w:w="1512" w:type="dxa"/>
            <w:vAlign w:val="center"/>
          </w:tcPr>
          <w:p w:rsidR="00874597" w:rsidRPr="005A24F7" w:rsidRDefault="00874597" w:rsidP="00874597">
            <w:pPr>
              <w:tabs>
                <w:tab w:val="center" w:pos="4320"/>
                <w:tab w:val="right" w:pos="8640"/>
              </w:tabs>
              <w:autoSpaceDE w:val="0"/>
              <w:autoSpaceDN w:val="0"/>
              <w:spacing w:line="240" w:lineRule="exact"/>
              <w:jc w:val="center"/>
              <w:rPr>
                <w:rFonts w:ascii="Arial" w:eastAsia="ＭＳ Ｐ明朝" w:hAnsi="Arial" w:cs="Arial"/>
                <w:szCs w:val="21"/>
              </w:rPr>
            </w:pPr>
            <w:r w:rsidRPr="005A24F7">
              <w:rPr>
                <w:rFonts w:ascii="Arial" w:eastAsia="ＭＳ Ｐ明朝" w:hAnsi="ＭＳ Ｐ明朝" w:cs="Arial"/>
                <w:szCs w:val="21"/>
              </w:rPr>
              <w:t>蒼白</w:t>
            </w:r>
            <w:r w:rsidRPr="005A24F7">
              <w:rPr>
                <w:rFonts w:ascii="Arial" w:eastAsia="ＭＳ Ｐ明朝" w:hAnsi="Arial" w:cs="Arial"/>
                <w:szCs w:val="21"/>
              </w:rPr>
              <w:t xml:space="preserve"> </w:t>
            </w:r>
            <w:r w:rsidRPr="005A24F7">
              <w:rPr>
                <w:rFonts w:ascii="Arial" w:eastAsia="ＭＳ Ｐ明朝" w:hAnsi="ＭＳ Ｐ明朝" w:cs="Arial"/>
                <w:szCs w:val="21"/>
              </w:rPr>
              <w:t>または</w:t>
            </w:r>
            <w:r w:rsidRPr="005A24F7">
              <w:rPr>
                <w:rFonts w:ascii="Arial" w:eastAsia="ＭＳ Ｐ明朝" w:hAnsi="Arial" w:cs="Arial"/>
                <w:szCs w:val="21"/>
              </w:rPr>
              <w:t xml:space="preserve"> </w:t>
            </w:r>
            <w:r w:rsidRPr="005A24F7">
              <w:rPr>
                <w:rFonts w:ascii="Arial" w:eastAsia="ＭＳ Ｐ明朝" w:hAnsi="ＭＳ Ｐ明朝" w:cs="Arial"/>
                <w:szCs w:val="21"/>
              </w:rPr>
              <w:t>チアノーゼ</w:t>
            </w:r>
          </w:p>
        </w:tc>
      </w:tr>
    </w:tbl>
    <w:p w:rsidR="00874597" w:rsidRPr="005A24F7" w:rsidRDefault="00874597" w:rsidP="009F4F68">
      <w:pPr>
        <w:pStyle w:val="a4"/>
        <w:tabs>
          <w:tab w:val="left" w:pos="6096"/>
        </w:tabs>
        <w:spacing w:beforeLines="50" w:after="0"/>
        <w:jc w:val="center"/>
        <w:rPr>
          <w:rFonts w:ascii="Arial" w:eastAsia="ＭＳ Ｐ明朝" w:hAnsi="Arial" w:cs="Arial"/>
        </w:rPr>
      </w:pPr>
      <w:r w:rsidRPr="005A24F7">
        <w:rPr>
          <w:rFonts w:ascii="Arial" w:eastAsia="ＭＳ Ｐ明朝" w:hAnsi="ＭＳ Ｐ明朝" w:cs="Arial"/>
        </w:rPr>
        <w:t>表</w:t>
      </w:r>
      <w:r w:rsidRPr="005A24F7">
        <w:rPr>
          <w:rFonts w:ascii="Arial" w:eastAsia="ＭＳ Ｐ明朝" w:hAnsi="Arial" w:cs="Arial"/>
        </w:rPr>
        <w:t>2-6</w:t>
      </w:r>
      <w:r w:rsidRPr="005A24F7">
        <w:rPr>
          <w:rFonts w:ascii="Arial" w:eastAsia="ＭＳ Ｐ明朝" w:hAnsi="ＭＳ Ｐ明朝" w:cs="Arial"/>
        </w:rPr>
        <w:t xml:space="preserve">　</w:t>
      </w:r>
      <w:r w:rsidRPr="005A24F7">
        <w:rPr>
          <w:rFonts w:ascii="Arial" w:eastAsia="ＭＳ Ｐ明朝" w:hAnsi="ＭＳ Ｐ明朝" w:cs="Arial"/>
          <w:caps/>
        </w:rPr>
        <w:t>筋緊張低下－反応性低下発作（ＳＭＱ）</w:t>
      </w:r>
      <w:r w:rsidRPr="005A24F7">
        <w:rPr>
          <w:rFonts w:ascii="Arial" w:eastAsia="ＭＳ Ｐ明朝" w:hAnsi="ＭＳ Ｐ明朝" w:cs="Arial"/>
        </w:rPr>
        <w:t>に関する確定診断のアルゴリズムのレベル</w:t>
      </w:r>
    </w:p>
    <w:p w:rsidR="00874597" w:rsidRPr="005A24F7" w:rsidRDefault="00874597" w:rsidP="007528B4">
      <w:pPr>
        <w:rPr>
          <w:rFonts w:ascii="Arial" w:eastAsia="ＭＳ Ｐ明朝" w:hAnsi="Arial" w:cs="Arial"/>
        </w:rPr>
      </w:pPr>
    </w:p>
    <w:p w:rsidR="00E83BCD" w:rsidRPr="00B62291" w:rsidRDefault="00355CB9" w:rsidP="000867A7">
      <w:pPr>
        <w:pStyle w:val="4"/>
      </w:pPr>
      <w:bookmarkStart w:id="349" w:name="_Toc300908412"/>
      <w:bookmarkStart w:id="350" w:name="_Toc300930534"/>
      <w:r w:rsidRPr="00B62291">
        <w:t>2.47.2</w:t>
      </w:r>
      <w:r w:rsidRPr="00B62291">
        <w:t xml:space="preserve">　包含／除外基準</w:t>
      </w:r>
      <w:bookmarkEnd w:id="349"/>
      <w:bookmarkEnd w:id="35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「筋緊張低下－反応性低下発作（</w:t>
      </w:r>
      <w:r w:rsidRPr="005A24F7">
        <w:rPr>
          <w:rFonts w:ascii="Arial" w:eastAsia="ＭＳ Ｐ明朝" w:hAnsi="Arial" w:cs="Arial"/>
          <w:szCs w:val="22"/>
        </w:rPr>
        <w:t>Hypotonic-hyporesponsive episode</w:t>
      </w:r>
      <w:r w:rsidRPr="005A24F7">
        <w:rPr>
          <w:rFonts w:ascii="Arial" w:eastAsia="ＭＳ Ｐ明朝" w:hAnsi="ＭＳ Ｐ明朝" w:cs="Arial"/>
          <w:szCs w:val="22"/>
        </w:rPr>
        <w:t>）」という診断用語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直接間接を問わず</w:t>
      </w:r>
      <w:r w:rsidRPr="005A24F7">
        <w:rPr>
          <w:rFonts w:ascii="Arial" w:eastAsia="ＭＳ Ｐ明朝" w:hAnsi="Arial" w:cs="Arial"/>
          <w:szCs w:val="22"/>
        </w:rPr>
        <w:t>BC</w:t>
      </w:r>
      <w:r w:rsidRPr="005A24F7">
        <w:rPr>
          <w:rFonts w:ascii="Arial" w:eastAsia="ＭＳ Ｐ明朝" w:hAnsi="ＭＳ Ｐ明朝" w:cs="Arial"/>
          <w:szCs w:val="22"/>
        </w:rPr>
        <w:t>の</w:t>
      </w:r>
      <w:r w:rsidRPr="005A24F7">
        <w:rPr>
          <w:rFonts w:ascii="Arial" w:eastAsia="ＭＳ Ｐ明朝" w:hAnsi="Arial" w:cs="Arial"/>
          <w:szCs w:val="22"/>
        </w:rPr>
        <w:t>HHE</w:t>
      </w:r>
      <w:r w:rsidRPr="005A24F7">
        <w:rPr>
          <w:rFonts w:ascii="Arial" w:eastAsia="ＭＳ Ｐ明朝" w:hAnsi="ＭＳ Ｐ明朝" w:cs="Arial"/>
          <w:szCs w:val="22"/>
        </w:rPr>
        <w:t>の定義に基づいた徴候および症状の用語（例：</w:t>
      </w:r>
      <w:r w:rsidRPr="005A24F7">
        <w:rPr>
          <w:rFonts w:ascii="Arial" w:eastAsia="ＭＳ Ｐ明朝" w:hAnsi="Arial" w:cs="Arial"/>
          <w:szCs w:val="22"/>
        </w:rPr>
        <w:t>PT</w:t>
      </w:r>
      <w:r w:rsidRPr="005A24F7">
        <w:rPr>
          <w:rFonts w:ascii="Arial" w:eastAsia="ＭＳ Ｐ明朝" w:hAnsi="ＭＳ Ｐ明朝" w:cs="Arial"/>
          <w:szCs w:val="22"/>
        </w:rPr>
        <w:t>「チアノーゼ（</w:t>
      </w:r>
      <w:r w:rsidRPr="005A24F7">
        <w:rPr>
          <w:rFonts w:ascii="Arial" w:eastAsia="ＭＳ Ｐ明朝" w:hAnsi="Arial" w:cs="Arial"/>
          <w:szCs w:val="22"/>
        </w:rPr>
        <w:t>Cyanosis</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HHE</w:t>
      </w:r>
      <w:r w:rsidRPr="005A24F7">
        <w:rPr>
          <w:rFonts w:ascii="Arial" w:eastAsia="ＭＳ Ｐ明朝" w:hAnsi="ＭＳ Ｐ明朝" w:cs="Arial"/>
          <w:szCs w:val="22"/>
        </w:rPr>
        <w:t>の診断に関連しない用語</w:t>
      </w:r>
    </w:p>
    <w:p w:rsidR="00874597" w:rsidRPr="005A24F7" w:rsidRDefault="00874597" w:rsidP="00874597">
      <w:pPr>
        <w:ind w:left="1080"/>
        <w:jc w:val="left"/>
        <w:rPr>
          <w:rFonts w:ascii="Arial" w:eastAsia="ＭＳ Ｐ明朝" w:hAnsi="Arial" w:cs="Arial"/>
          <w:b/>
          <w:szCs w:val="21"/>
        </w:rPr>
      </w:pP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BC</w:t>
      </w:r>
      <w:r w:rsidRPr="005A24F7">
        <w:rPr>
          <w:rFonts w:ascii="Arial" w:eastAsia="ＭＳ Ｐ明朝" w:hAnsi="ＭＳ Ｐ明朝" w:cs="Arial"/>
          <w:szCs w:val="21"/>
        </w:rPr>
        <w:t>の定義には、</w:t>
      </w:r>
      <w:r w:rsidRPr="005A24F7">
        <w:rPr>
          <w:rFonts w:ascii="Arial" w:eastAsia="ＭＳ Ｐ明朝" w:hAnsi="Arial" w:cs="Arial"/>
          <w:szCs w:val="21"/>
        </w:rPr>
        <w:t>HHE</w:t>
      </w:r>
      <w:r w:rsidRPr="005A24F7">
        <w:rPr>
          <w:rFonts w:ascii="Arial" w:eastAsia="ＭＳ Ｐ明朝" w:hAnsi="ＭＳ Ｐ明朝" w:cs="Arial"/>
          <w:szCs w:val="21"/>
        </w:rPr>
        <w:t>の診断を裏付ける有効な臨床検査はないと明確に記載されている。しかし、将来</w:t>
      </w:r>
      <w:r w:rsidRPr="005A24F7">
        <w:rPr>
          <w:rFonts w:ascii="Arial" w:eastAsia="ＭＳ Ｐ明朝" w:hAnsi="Arial" w:cs="Arial"/>
          <w:szCs w:val="21"/>
        </w:rPr>
        <w:t>HHE</w:t>
      </w:r>
      <w:r w:rsidRPr="005A24F7">
        <w:rPr>
          <w:rFonts w:ascii="Arial" w:eastAsia="ＭＳ Ｐ明朝" w:hAnsi="ＭＳ Ｐ明朝" w:cs="Arial"/>
          <w:szCs w:val="21"/>
        </w:rPr>
        <w:t>の診断と治療の進歩によって</w:t>
      </w:r>
      <w:r w:rsidRPr="005A24F7">
        <w:rPr>
          <w:rFonts w:ascii="Arial" w:eastAsia="ＭＳ Ｐ明朝" w:hAnsi="Arial" w:cs="Arial"/>
          <w:szCs w:val="21"/>
        </w:rPr>
        <w:t xml:space="preserve"> </w:t>
      </w:r>
      <w:r w:rsidRPr="005A24F7">
        <w:rPr>
          <w:rFonts w:ascii="Arial" w:eastAsia="ＭＳ Ｐ明朝" w:hAnsi="ＭＳ Ｐ明朝" w:cs="Arial"/>
          <w:szCs w:val="21"/>
        </w:rPr>
        <w:t>臨床検査も組み込まれる可能性があるので、臨床検査の用語を本</w:t>
      </w:r>
      <w:r w:rsidRPr="005A24F7">
        <w:rPr>
          <w:rFonts w:ascii="Arial" w:eastAsia="ＭＳ Ｐ明朝" w:hAnsi="Arial" w:cs="Arial"/>
          <w:szCs w:val="21"/>
        </w:rPr>
        <w:t>SMQ</w:t>
      </w:r>
      <w:r w:rsidRPr="005A24F7">
        <w:rPr>
          <w:rFonts w:ascii="Arial" w:eastAsia="ＭＳ Ｐ明朝" w:hAnsi="ＭＳ Ｐ明朝" w:cs="Arial"/>
          <w:szCs w:val="21"/>
        </w:rPr>
        <w:t>に包含すべきではないと断定すべきではない。</w:t>
      </w:r>
    </w:p>
    <w:p w:rsidR="00874597" w:rsidRPr="005A24F7" w:rsidRDefault="00874597" w:rsidP="00657059">
      <w:pPr>
        <w:ind w:leftChars="150" w:left="630" w:hangingChars="150" w:hanging="315"/>
        <w:rPr>
          <w:rFonts w:ascii="Arial" w:eastAsia="ＭＳ Ｐ明朝" w:hAnsi="Arial" w:cs="Arial"/>
          <w:szCs w:val="21"/>
        </w:rPr>
      </w:pPr>
      <w:r w:rsidRPr="005A24F7">
        <w:rPr>
          <w:rFonts w:ascii="Arial" w:eastAsia="ＭＳ Ｐ明朝" w:hAnsi="ＭＳ Ｐ明朝" w:cs="Arial"/>
          <w:szCs w:val="21"/>
        </w:rPr>
        <w:t>注：実施した全テストの結果、</w:t>
      </w:r>
      <w:r w:rsidRPr="005A24F7">
        <w:rPr>
          <w:rFonts w:ascii="Arial" w:eastAsia="ＭＳ Ｐ明朝" w:hAnsi="Arial" w:cs="Arial"/>
          <w:szCs w:val="21"/>
        </w:rPr>
        <w:t>BC</w:t>
      </w:r>
      <w:r w:rsidRPr="005A24F7">
        <w:rPr>
          <w:rFonts w:ascii="Arial" w:eastAsia="ＭＳ Ｐ明朝" w:hAnsi="ＭＳ Ｐ明朝" w:cs="Arial"/>
          <w:szCs w:val="21"/>
        </w:rPr>
        <w:t>のレベル</w:t>
      </w:r>
      <w:r w:rsidRPr="005A24F7">
        <w:rPr>
          <w:rFonts w:ascii="Arial" w:eastAsia="ＭＳ Ｐ明朝" w:hAnsi="Arial" w:cs="Arial"/>
          <w:szCs w:val="21"/>
        </w:rPr>
        <w:t>1</w:t>
      </w:r>
      <w:r w:rsidRPr="005A24F7">
        <w:rPr>
          <w:rFonts w:ascii="Arial" w:eastAsia="ＭＳ Ｐ明朝" w:hAnsi="ＭＳ Ｐ明朝" w:cs="Arial"/>
          <w:szCs w:val="21"/>
        </w:rPr>
        <w:t>アルゴリズムが本</w:t>
      </w:r>
      <w:r w:rsidRPr="005A24F7">
        <w:rPr>
          <w:rFonts w:ascii="Arial" w:eastAsia="ＭＳ Ｐ明朝" w:hAnsi="Arial" w:cs="Arial"/>
          <w:szCs w:val="21"/>
        </w:rPr>
        <w:t>SMQ</w:t>
      </w:r>
      <w:r w:rsidRPr="005A24F7">
        <w:rPr>
          <w:rFonts w:ascii="Arial" w:eastAsia="ＭＳ Ｐ明朝" w:hAnsi="ＭＳ Ｐ明朝" w:cs="Arial"/>
          <w:szCs w:val="21"/>
        </w:rPr>
        <w:t>の</w:t>
      </w:r>
      <w:r w:rsidRPr="005A24F7">
        <w:rPr>
          <w:rFonts w:ascii="Arial" w:eastAsia="ＭＳ Ｐ明朝" w:hAnsi="Arial" w:cs="Arial"/>
          <w:szCs w:val="21"/>
        </w:rPr>
        <w:t xml:space="preserve"> </w:t>
      </w:r>
      <w:r w:rsidRPr="005A24F7">
        <w:rPr>
          <w:rFonts w:ascii="Arial" w:eastAsia="ＭＳ Ｐ明朝" w:hAnsi="ＭＳ Ｐ明朝" w:cs="Arial"/>
          <w:szCs w:val="21"/>
        </w:rPr>
        <w:t>推奨されるアルゴリズムとされている（</w:t>
      </w:r>
      <w:r w:rsidRPr="005A24F7">
        <w:rPr>
          <w:rFonts w:ascii="Arial" w:eastAsia="ＭＳ Ｐ明朝" w:hAnsi="Arial" w:cs="Arial"/>
          <w:szCs w:val="21"/>
        </w:rPr>
        <w:t>2.43.3</w:t>
      </w:r>
      <w:r w:rsidRPr="005A24F7">
        <w:rPr>
          <w:rFonts w:ascii="Arial" w:eastAsia="ＭＳ Ｐ明朝" w:hAnsi="ＭＳ Ｐ明朝" w:cs="Arial"/>
          <w:szCs w:val="21"/>
        </w:rPr>
        <w:t>参照）</w:t>
      </w:r>
    </w:p>
    <w:p w:rsidR="00874597" w:rsidRPr="005A24F7" w:rsidRDefault="00874597" w:rsidP="007528B4">
      <w:pPr>
        <w:rPr>
          <w:rFonts w:ascii="Arial" w:eastAsia="ＭＳ Ｐ明朝" w:hAnsi="Arial" w:cs="Arial"/>
        </w:rPr>
      </w:pPr>
    </w:p>
    <w:p w:rsidR="00E83BCD" w:rsidRPr="00B62291" w:rsidRDefault="00355CB9" w:rsidP="000867A7">
      <w:pPr>
        <w:pStyle w:val="4"/>
      </w:pPr>
      <w:r w:rsidRPr="00B62291">
        <w:t xml:space="preserve">2.47.3 </w:t>
      </w:r>
      <w:r w:rsidRPr="00B62291">
        <w:t>アルゴリズム</w:t>
      </w:r>
      <w:r w:rsidRPr="00B62291">
        <w:t xml:space="preserve"> </w:t>
      </w:r>
    </w:p>
    <w:p w:rsidR="00874597" w:rsidRPr="005A24F7" w:rsidRDefault="00874597" w:rsidP="007528B4">
      <w:pPr>
        <w:rPr>
          <w:rFonts w:ascii="Arial" w:eastAsia="ＭＳ Ｐ明朝" w:hAnsi="Arial" w:cs="Arial"/>
        </w:rPr>
      </w:pPr>
      <w:r w:rsidRPr="005A24F7">
        <w:rPr>
          <w:rFonts w:ascii="Arial" w:eastAsia="ＭＳ Ｐ明朝" w:hAnsi="Arial" w:cs="Arial"/>
        </w:rPr>
        <w:t>SMQ</w:t>
      </w:r>
      <w:r w:rsidRPr="005A24F7">
        <w:rPr>
          <w:rFonts w:ascii="Arial" w:eastAsia="ＭＳ Ｐ明朝" w:hAnsi="ＭＳ Ｐ明朝" w:cs="Arial"/>
        </w:rPr>
        <w:t>「筋緊張低下－反応性低下発作（</w:t>
      </w:r>
      <w:r w:rsidRPr="005A24F7">
        <w:rPr>
          <w:rFonts w:ascii="Arial" w:eastAsia="ＭＳ Ｐ明朝" w:hAnsi="Arial" w:cs="Arial"/>
        </w:rPr>
        <w:t>Hypotonic-hyporesponsive episode</w:t>
      </w:r>
      <w:r w:rsidRPr="005A24F7">
        <w:rPr>
          <w:rFonts w:ascii="Arial" w:eastAsia="ＭＳ Ｐ明朝" w:hAnsi="ＭＳ Ｐ明朝" w:cs="Arial"/>
        </w:rPr>
        <w:t>）」のアルゴリズムカテゴリーは次のように定義されている：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A: </w:t>
      </w:r>
      <w:r w:rsidRPr="005A24F7">
        <w:rPr>
          <w:rFonts w:ascii="Arial" w:eastAsia="ＭＳ Ｐ明朝" w:hAnsi="ＭＳ Ｐ明朝" w:cs="Arial"/>
          <w:szCs w:val="22"/>
        </w:rPr>
        <w:t>狭域用語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w:t>
      </w:r>
      <w:r w:rsidRPr="005A24F7">
        <w:rPr>
          <w:rFonts w:ascii="Arial" w:eastAsia="ＭＳ Ｐ明朝" w:hAnsi="ＭＳ Ｐ明朝" w:cs="Arial"/>
          <w:szCs w:val="22"/>
        </w:rPr>
        <w:t>筋緊張低下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C: </w:t>
      </w:r>
      <w:r w:rsidRPr="005A24F7">
        <w:rPr>
          <w:rFonts w:ascii="Arial" w:eastAsia="ＭＳ Ｐ明朝" w:hAnsi="ＭＳ Ｐ明朝" w:cs="Arial"/>
          <w:szCs w:val="22"/>
        </w:rPr>
        <w:t>反応性低下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D: </w:t>
      </w:r>
      <w:r w:rsidRPr="005A24F7">
        <w:rPr>
          <w:rFonts w:ascii="Arial" w:eastAsia="ＭＳ Ｐ明朝" w:hAnsi="ＭＳ Ｐ明朝" w:cs="Arial"/>
          <w:szCs w:val="22"/>
        </w:rPr>
        <w:t>蒼白</w:t>
      </w:r>
      <w:r w:rsidR="005E15BA">
        <w:rPr>
          <w:rFonts w:ascii="Arial" w:eastAsia="ＭＳ Ｐ明朝" w:hAnsi="Arial" w:cs="Arial" w:hint="eastAsia"/>
          <w:szCs w:val="22"/>
        </w:rPr>
        <w:t>／</w:t>
      </w:r>
      <w:r w:rsidRPr="005A24F7">
        <w:rPr>
          <w:rFonts w:ascii="Arial" w:eastAsia="ＭＳ Ｐ明朝" w:hAnsi="ＭＳ Ｐ明朝" w:cs="Arial"/>
          <w:szCs w:val="22"/>
        </w:rPr>
        <w:t>チアノーゼ</w:t>
      </w:r>
    </w:p>
    <w:p w:rsidR="00874597" w:rsidRPr="005A24F7" w:rsidRDefault="00874597" w:rsidP="007528B4">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のアルゴリズムを適用すると、検索された症例が下記の条件の場合、その症例は詳細レビューが必要と判断される。</w:t>
      </w:r>
    </w:p>
    <w:p w:rsidR="00874597" w:rsidRPr="005A24F7" w:rsidRDefault="00874597" w:rsidP="00874597">
      <w:pPr>
        <w:rPr>
          <w:rFonts w:ascii="Arial" w:eastAsia="ＭＳ Ｐ明朝" w:hAnsi="Arial" w:cs="Arial"/>
          <w:szCs w:val="21"/>
        </w:rPr>
      </w:pPr>
      <w:r w:rsidRPr="005A24F7">
        <w:rPr>
          <w:rFonts w:ascii="Arial" w:eastAsia="ＭＳ Ｐ明朝" w:hAnsi="ＭＳ Ｐ明朝" w:cs="Arial"/>
          <w:szCs w:val="21"/>
        </w:rPr>
        <w:t>関心のある症例は下記に該当するもの：</w:t>
      </w:r>
      <w:r w:rsidRPr="005A24F7">
        <w:rPr>
          <w:rFonts w:ascii="Arial" w:eastAsia="ＭＳ Ｐ明朝" w:hAnsi="Arial" w:cs="Arial"/>
          <w:szCs w:val="21"/>
        </w:rPr>
        <w:t xml:space="preserve"> </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（狭域検索）に属する用語を含む症例</w:t>
      </w:r>
    </w:p>
    <w:p w:rsidR="00874597" w:rsidRPr="005A24F7" w:rsidRDefault="00874597" w:rsidP="00874597">
      <w:pPr>
        <w:adjustRightInd/>
        <w:ind w:left="360"/>
        <w:textAlignment w:val="auto"/>
        <w:rPr>
          <w:rFonts w:ascii="Arial" w:eastAsia="ＭＳ Ｐ明朝" w:hAnsi="Arial" w:cs="Arial"/>
          <w:szCs w:val="22"/>
        </w:rPr>
      </w:pPr>
      <w:r w:rsidRPr="005A24F7">
        <w:rPr>
          <w:rFonts w:ascii="Arial" w:eastAsia="ＭＳ Ｐ明朝" w:hAnsi="ＭＳ Ｐ明朝" w:cs="Arial"/>
          <w:szCs w:val="21"/>
        </w:rPr>
        <w:t>あるいは</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2"/>
        </w:rPr>
        <w:t>カテゴリー</w:t>
      </w:r>
      <w:r w:rsidRPr="005A24F7">
        <w:rPr>
          <w:rFonts w:ascii="Arial" w:eastAsia="ＭＳ Ｐ明朝" w:hAnsi="Arial" w:cs="Arial"/>
          <w:szCs w:val="22"/>
        </w:rPr>
        <w:t xml:space="preserve">B + </w:t>
      </w:r>
      <w:r w:rsidRPr="005A24F7">
        <w:rPr>
          <w:rFonts w:ascii="Arial" w:eastAsia="ＭＳ Ｐ明朝" w:hAnsi="ＭＳ Ｐ明朝" w:cs="Arial"/>
          <w:szCs w:val="22"/>
        </w:rPr>
        <w:t>カテゴリー</w:t>
      </w:r>
      <w:r w:rsidRPr="005A24F7">
        <w:rPr>
          <w:rFonts w:ascii="Arial" w:eastAsia="ＭＳ Ｐ明朝" w:hAnsi="Arial" w:cs="Arial"/>
          <w:szCs w:val="22"/>
        </w:rPr>
        <w:t xml:space="preserve">C + </w:t>
      </w: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か</w:t>
      </w:r>
      <w:r w:rsidRPr="005A24F7">
        <w:rPr>
          <w:rFonts w:ascii="Arial" w:eastAsia="ＭＳ Ｐ明朝" w:hAnsi="ＭＳ Ｐ明朝" w:cs="Arial"/>
          <w:szCs w:val="21"/>
        </w:rPr>
        <w:t>ら各々</w:t>
      </w:r>
      <w:r w:rsidR="00EC1056">
        <w:rPr>
          <w:rFonts w:ascii="Arial" w:eastAsia="ＭＳ Ｐ明朝" w:hAnsi="ＭＳ Ｐ明朝" w:cs="Arial" w:hint="eastAsia"/>
          <w:szCs w:val="21"/>
        </w:rPr>
        <w:t>一</w:t>
      </w:r>
      <w:r w:rsidRPr="005A24F7">
        <w:rPr>
          <w:rFonts w:ascii="Arial" w:eastAsia="ＭＳ Ｐ明朝" w:hAnsi="ＭＳ Ｐ明朝" w:cs="Arial"/>
          <w:szCs w:val="21"/>
        </w:rPr>
        <w:t>つ以上の用語を含む症例</w:t>
      </w:r>
    </w:p>
    <w:p w:rsidR="00874597" w:rsidRPr="005A24F7" w:rsidRDefault="00874597" w:rsidP="00874597">
      <w:pPr>
        <w:rPr>
          <w:rFonts w:ascii="Arial" w:eastAsia="ＭＳ Ｐ明朝" w:hAnsi="Arial" w:cs="Arial"/>
        </w:rPr>
      </w:pPr>
      <w:r w:rsidRPr="005A24F7">
        <w:rPr>
          <w:rFonts w:ascii="Arial" w:eastAsia="ＭＳ Ｐ明朝" w:hAnsi="ＭＳ Ｐ明朝" w:cs="Arial"/>
        </w:rPr>
        <w:lastRenderedPageBreak/>
        <w:t>ユーザーは追加のアルゴリズムを選択しても良い。</w:t>
      </w:r>
    </w:p>
    <w:p w:rsidR="00CA0544" w:rsidRPr="005A24F7" w:rsidRDefault="00CA0544" w:rsidP="00874597">
      <w:pPr>
        <w:rPr>
          <w:rFonts w:ascii="Arial" w:eastAsia="ＭＳ Ｐ明朝" w:hAnsi="Arial" w:cs="Arial"/>
        </w:rPr>
      </w:pPr>
      <w:bookmarkStart w:id="351" w:name="_Toc300908413"/>
      <w:bookmarkStart w:id="352" w:name="_Toc300930535"/>
    </w:p>
    <w:p w:rsidR="00E83BCD" w:rsidRPr="00B62291" w:rsidRDefault="00355CB9" w:rsidP="000867A7">
      <w:pPr>
        <w:pStyle w:val="4"/>
      </w:pPr>
      <w:r w:rsidRPr="00B62291">
        <w:t>2.47.4</w:t>
      </w:r>
      <w:r w:rsidRPr="00B62291">
        <w:rPr>
          <w:rFonts w:hint="eastAsia"/>
        </w:rPr>
        <w:t xml:space="preserve"> </w:t>
      </w:r>
      <w:r w:rsidRPr="00B62291">
        <w:rPr>
          <w:rFonts w:hint="eastAsia"/>
        </w:rPr>
        <w:t>「筋緊張低下－反応性低下発作（ＳＭＱ）」の参考資料リスト</w:t>
      </w:r>
      <w:bookmarkEnd w:id="351"/>
      <w:bookmarkEnd w:id="352"/>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Buettcher, M et al. Hypotonic-hyporesponsive episode (HHE) as an adverse event following immunization in early childhood: case definition and guidelines for data collection, analysis, and presentation.  Vaccine 2007; 25: 5875 – 5881</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 xml:space="preserve">DuVernoy, TS, Braun, MM and the VAERS Working Group.  </w:t>
      </w:r>
      <w:r w:rsidRPr="005A24F7">
        <w:rPr>
          <w:rFonts w:ascii="Arial" w:eastAsia="ＭＳ Ｐ明朝" w:hAnsi="Arial" w:cs="Arial"/>
          <w:bCs/>
          <w:lang w:val="fr-FR"/>
        </w:rPr>
        <w:t>Hypotonic</w:t>
      </w:r>
      <w:r w:rsidRPr="005A24F7">
        <w:rPr>
          <w:rFonts w:ascii="Arial" w:eastAsia="ＭＳ Ｐ明朝" w:hAnsi="Arial" w:cs="Arial"/>
          <w:lang w:val="fr-FR"/>
        </w:rPr>
        <w:t>-</w:t>
      </w:r>
      <w:r w:rsidRPr="005A24F7">
        <w:rPr>
          <w:rFonts w:ascii="Arial" w:eastAsia="ＭＳ Ｐ明朝" w:hAnsi="Arial" w:cs="Arial"/>
          <w:bCs/>
          <w:lang w:val="fr-FR"/>
        </w:rPr>
        <w:t>hyporesponsive</w:t>
      </w:r>
      <w:r w:rsidRPr="005A24F7">
        <w:rPr>
          <w:rFonts w:ascii="Arial" w:eastAsia="ＭＳ Ｐ明朝" w:hAnsi="Arial" w:cs="Arial"/>
          <w:lang w:val="fr-FR"/>
        </w:rPr>
        <w:t xml:space="preserve"> episodes reported to the Vaccine Adverse Event Reporting System (VAERS), 1996-1998.  Pediatrics 2000; 106(4): e52</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Cody CL, Baraff LJ, Cherry JD, Marcy SM, Manclark CR.  Nature and rates of adverse reactions associated with DTP and DT immunizations in infants and children. Pediatrics. 1981;68(5):650-659</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Daptacel® [package insert]. Toronto, Ontario, Canada: Sanofi Pasteur Limited; 2008</w:t>
      </w:r>
    </w:p>
    <w:p w:rsidR="00874597" w:rsidRPr="005A24F7" w:rsidRDefault="00874597" w:rsidP="00E01B5B">
      <w:pPr>
        <w:numPr>
          <w:ilvl w:val="0"/>
          <w:numId w:val="75"/>
        </w:numPr>
        <w:jc w:val="left"/>
        <w:rPr>
          <w:rFonts w:ascii="Arial" w:eastAsia="ＭＳ Ｐ明朝" w:hAnsi="Arial" w:cs="Arial"/>
          <w:lang w:val="fr-FR"/>
        </w:rPr>
      </w:pPr>
      <w:r w:rsidRPr="005A24F7">
        <w:rPr>
          <w:rFonts w:ascii="Arial" w:eastAsia="ＭＳ Ｐ明朝" w:hAnsi="Arial" w:cs="Arial"/>
          <w:lang w:val="fr-FR"/>
        </w:rPr>
        <w:t>Recombivax® [package insert]. Whitehouse Station, NJ: Merck &amp; Co, Inc.; 2007</w:t>
      </w:r>
    </w:p>
    <w:p w:rsidR="00E83BCD" w:rsidRPr="00113EB4" w:rsidRDefault="00874597" w:rsidP="000867A7">
      <w:pPr>
        <w:pStyle w:val="3"/>
        <w:rPr>
          <w:lang w:val="fr-FR"/>
        </w:rPr>
      </w:pPr>
      <w:r w:rsidRPr="00113EB4">
        <w:rPr>
          <w:lang w:val="fr-FR"/>
        </w:rPr>
        <w:br w:type="page"/>
      </w:r>
      <w:bookmarkStart w:id="353" w:name="_Toc411862134"/>
      <w:r w:rsidR="00425355" w:rsidRPr="00FB2EA1">
        <w:rPr>
          <w:rFonts w:ascii="Arial" w:hAnsi="Arial"/>
          <w:lang w:val="fr-FR"/>
        </w:rPr>
        <w:lastRenderedPageBreak/>
        <w:t>2.</w:t>
      </w:r>
      <w:r w:rsidR="005B277E" w:rsidRPr="00FB2EA1">
        <w:rPr>
          <w:rFonts w:ascii="Arial" w:hAnsi="Arial"/>
          <w:lang w:val="fr-FR"/>
        </w:rPr>
        <w:t>48</w:t>
      </w:r>
      <w:r w:rsidR="005B277E" w:rsidRPr="00113EB4">
        <w:rPr>
          <w:rFonts w:hint="eastAsia"/>
          <w:lang w:val="fr-FR"/>
        </w:rPr>
        <w:tab/>
      </w:r>
      <w:r w:rsidR="00D215E1" w:rsidRPr="00BB45D2">
        <w:t>「間質性肺</w:t>
      </w:r>
      <w:r w:rsidR="00D215E1" w:rsidRPr="007700D8">
        <w:t>疾患</w:t>
      </w:r>
      <w:r w:rsidR="00D215E1" w:rsidRPr="00113EB4">
        <w:rPr>
          <w:lang w:val="fr-FR"/>
        </w:rPr>
        <w:t>（Interstitial lung disease）（ＳＭＱ）</w:t>
      </w:r>
      <w:r w:rsidR="00D215E1" w:rsidRPr="00BB45D2">
        <w:t>」</w:t>
      </w:r>
      <w:bookmarkEnd w:id="345"/>
      <w:bookmarkEnd w:id="346"/>
      <w:bookmarkEnd w:id="353"/>
    </w:p>
    <w:p w:rsidR="00874597" w:rsidRPr="005A24F7" w:rsidRDefault="00356CAA" w:rsidP="00874597">
      <w:pPr>
        <w:jc w:val="center"/>
        <w:rPr>
          <w:rFonts w:ascii="Arial" w:eastAsia="ＭＳ Ｐ明朝" w:hAnsi="ＭＳ Ｐ明朝" w:cs="Arial"/>
          <w:b/>
          <w:sz w:val="22"/>
          <w:szCs w:val="22"/>
          <w:lang w:val="fr-FR"/>
        </w:rPr>
      </w:pPr>
      <w:r w:rsidRPr="003F5517">
        <w:rPr>
          <w:rFonts w:ascii="Arial" w:eastAsia="ＭＳ Ｐ明朝" w:hAnsi="Arial"/>
          <w:b/>
          <w:sz w:val="22"/>
          <w:szCs w:val="22"/>
          <w:lang w:val="fr-FR"/>
        </w:rPr>
        <w:t>（</w:t>
      </w:r>
      <w:r w:rsidR="00D215E1" w:rsidRPr="003F5517">
        <w:rPr>
          <w:rFonts w:ascii="Arial" w:eastAsia="ＭＳ Ｐ明朝" w:hAnsi="Arial"/>
          <w:b/>
          <w:sz w:val="22"/>
          <w:szCs w:val="22"/>
          <w:lang w:val="fr-FR"/>
        </w:rPr>
        <w:t>2006</w:t>
      </w:r>
      <w:r w:rsidR="00874597" w:rsidRPr="00883065">
        <w:rPr>
          <w:rFonts w:ascii="Arial" w:eastAsia="ＭＳ Ｐ明朝" w:hAnsi="Arial"/>
          <w:b/>
          <w:sz w:val="22"/>
          <w:szCs w:val="22"/>
        </w:rPr>
        <w:t>年</w:t>
      </w:r>
      <w:r w:rsidR="00D215E1" w:rsidRPr="003F5517">
        <w:rPr>
          <w:rFonts w:ascii="Arial" w:eastAsia="ＭＳ Ｐ明朝" w:hAnsi="Arial"/>
          <w:b/>
          <w:sz w:val="22"/>
          <w:szCs w:val="22"/>
          <w:lang w:val="fr-FR"/>
        </w:rPr>
        <w:t>3</w:t>
      </w:r>
      <w:r w:rsidR="00874597" w:rsidRPr="00883065">
        <w:rPr>
          <w:rFonts w:ascii="Arial" w:eastAsia="ＭＳ Ｐ明朝" w:hAnsi="Arial"/>
          <w:b/>
          <w:sz w:val="22"/>
          <w:szCs w:val="22"/>
        </w:rPr>
        <w:t>月正式リリース</w:t>
      </w:r>
      <w:r w:rsidRPr="003F5517">
        <w:rPr>
          <w:rFonts w:ascii="Arial" w:eastAsia="ＭＳ Ｐ明朝" w:hAnsi="Arial"/>
          <w:b/>
          <w:sz w:val="22"/>
          <w:szCs w:val="22"/>
          <w:lang w:val="fr-FR"/>
        </w:rPr>
        <w:t>）</w:t>
      </w:r>
    </w:p>
    <w:p w:rsidR="00874597" w:rsidRPr="005A24F7" w:rsidRDefault="00874597" w:rsidP="00874597">
      <w:pPr>
        <w:rPr>
          <w:rFonts w:ascii="Arial" w:eastAsia="ＭＳ Ｐ明朝" w:hAnsi="Arial" w:cs="Arial"/>
          <w:lang w:val="fr-FR"/>
        </w:rPr>
      </w:pPr>
    </w:p>
    <w:p w:rsidR="00E83BCD" w:rsidRPr="003F5517" w:rsidRDefault="00355CB9" w:rsidP="000867A7">
      <w:pPr>
        <w:pStyle w:val="4"/>
        <w:rPr>
          <w:lang w:val="fr-FR"/>
        </w:rPr>
      </w:pPr>
      <w:r w:rsidRPr="003F5517">
        <w:rPr>
          <w:lang w:val="fr-FR"/>
        </w:rPr>
        <w:t>2.48.1</w:t>
      </w:r>
      <w:r w:rsidRPr="00911EB8">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w:t>
      </w:r>
      <w:r w:rsidRPr="005A24F7">
        <w:rPr>
          <w:rFonts w:ascii="Arial" w:eastAsia="ＭＳ Ｐ明朝" w:hAnsi="Arial" w:cs="Arial"/>
          <w:szCs w:val="22"/>
        </w:rPr>
        <w:t>ILD</w:t>
      </w:r>
      <w:r w:rsidRPr="005A24F7">
        <w:rPr>
          <w:rFonts w:ascii="Arial" w:eastAsia="ＭＳ Ｐ明朝" w:hAnsi="ＭＳ Ｐ明朝" w:cs="Arial"/>
          <w:szCs w:val="22"/>
        </w:rPr>
        <w:t>）は、肺胞壁および肺胞の周囲組織に関わる種々の病的状態の総称である。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悪性ではなく、明確な病原菌によるものではない。</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初期反応は、気腔と肺胞壁における炎症である。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慢性の場合、炎症は間質と血管系の隣接部位に広がり、その結果として間質性線維症を引き起こす。</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肺組織の瘢痕化および変形は、ガス交換や換気機能の重大な障害につながる。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炎症もまた、誘導気道に影響を及ぼす可能性がある。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器質化肺炎に伴う閉塞性細気管支炎は、おそらく</w:t>
      </w:r>
      <w:r w:rsidRPr="005A24F7">
        <w:rPr>
          <w:rFonts w:ascii="Arial" w:eastAsia="ＭＳ Ｐ明朝" w:hAnsi="Arial" w:cs="Arial"/>
          <w:szCs w:val="22"/>
        </w:rPr>
        <w:t>ILD</w:t>
      </w:r>
      <w:r w:rsidRPr="005A24F7">
        <w:rPr>
          <w:rFonts w:ascii="Arial" w:eastAsia="ＭＳ Ｐ明朝" w:hAnsi="ＭＳ Ｐ明朝" w:cs="Arial"/>
          <w:szCs w:val="22"/>
        </w:rPr>
        <w:t>の領域の一部である。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約</w:t>
      </w:r>
      <w:r w:rsidRPr="005A24F7">
        <w:rPr>
          <w:rFonts w:ascii="Arial" w:eastAsia="ＭＳ Ｐ明朝" w:hAnsi="Arial" w:cs="Arial"/>
          <w:szCs w:val="22"/>
        </w:rPr>
        <w:t>180</w:t>
      </w:r>
      <w:r w:rsidRPr="005A24F7">
        <w:rPr>
          <w:rFonts w:ascii="Arial" w:eastAsia="ＭＳ Ｐ明朝" w:hAnsi="ＭＳ Ｐ明朝" w:cs="Arial"/>
          <w:szCs w:val="22"/>
        </w:rPr>
        <w:t>種類の疾患が間質肺の関連（原疾患もしくは多臓器の経過の一部、膠原病性脈管疾患など）を特徴としているため、</w:t>
      </w:r>
      <w:r w:rsidRPr="005A24F7">
        <w:rPr>
          <w:rFonts w:ascii="Arial" w:eastAsia="ＭＳ Ｐ明朝" w:hAnsi="Arial" w:cs="Arial"/>
          <w:szCs w:val="22"/>
        </w:rPr>
        <w:t>ILD</w:t>
      </w:r>
      <w:r w:rsidRPr="005A24F7">
        <w:rPr>
          <w:rFonts w:ascii="Arial" w:eastAsia="ＭＳ Ｐ明朝" w:hAnsi="ＭＳ Ｐ明朝" w:cs="Arial"/>
          <w:szCs w:val="22"/>
        </w:rPr>
        <w:t>を分類するのは困難である。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ILD</w:t>
      </w:r>
      <w:r w:rsidRPr="005A24F7">
        <w:rPr>
          <w:rFonts w:ascii="Arial" w:eastAsia="ＭＳ Ｐ明朝" w:hAnsi="ＭＳ Ｐ明朝" w:cs="Arial"/>
          <w:szCs w:val="22"/>
        </w:rPr>
        <w:t>は</w:t>
      </w:r>
      <w:r w:rsidR="006519E1">
        <w:rPr>
          <w:rFonts w:ascii="Arial" w:eastAsia="ＭＳ Ｐ明朝" w:hAnsi="Arial" w:cs="Arial" w:hint="eastAsia"/>
          <w:szCs w:val="22"/>
        </w:rPr>
        <w:t>二</w:t>
      </w:r>
      <w:r w:rsidRPr="005A24F7">
        <w:rPr>
          <w:rFonts w:ascii="Arial" w:eastAsia="ＭＳ Ｐ明朝" w:hAnsi="ＭＳ Ｐ明朝" w:cs="Arial"/>
          <w:szCs w:val="22"/>
        </w:rPr>
        <w:t>つのグループに分類できる：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原因不明のもの</w:t>
      </w:r>
    </w:p>
    <w:p w:rsidR="00874597" w:rsidRPr="00911EB8" w:rsidRDefault="00874597" w:rsidP="00E01B5B">
      <w:pPr>
        <w:pStyle w:val="aff4"/>
        <w:numPr>
          <w:ilvl w:val="0"/>
          <w:numId w:val="117"/>
        </w:numPr>
        <w:ind w:leftChars="0"/>
        <w:rPr>
          <w:rFonts w:ascii="Arial" w:eastAsia="ＭＳ Ｐ明朝" w:hAnsi="Arial" w:cs="Arial"/>
        </w:rPr>
      </w:pPr>
      <w:r w:rsidRPr="00911EB8">
        <w:rPr>
          <w:rFonts w:ascii="Arial" w:eastAsia="ＭＳ Ｐ明朝" w:hAnsi="ＭＳ Ｐ明朝" w:cs="Arial"/>
        </w:rPr>
        <w:t>それぞれのグループはサブグループに分類することができる。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間質または血管領域での肉芽腫の組織学的エビデンスがあるもの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肉芽腫を伴わないもの</w:t>
      </w:r>
    </w:p>
    <w:p w:rsidR="00874597" w:rsidRPr="005A24F7" w:rsidRDefault="00874597" w:rsidP="00874597">
      <w:pPr>
        <w:rPr>
          <w:rFonts w:ascii="Arial" w:eastAsia="ＭＳ Ｐ明朝" w:hAnsi="Arial" w:cs="Arial"/>
        </w:rPr>
      </w:pPr>
    </w:p>
    <w:p w:rsidR="00E83BCD" w:rsidRPr="00911EB8" w:rsidRDefault="00355CB9" w:rsidP="000867A7">
      <w:pPr>
        <w:pStyle w:val="4"/>
      </w:pPr>
      <w:bookmarkStart w:id="354" w:name="_Toc159224804"/>
      <w:r w:rsidRPr="00911EB8">
        <w:t>2.48.2</w:t>
      </w:r>
      <w:r w:rsidRPr="00911EB8">
        <w:t xml:space="preserve">　包含／除外基準</w:t>
      </w:r>
      <w:bookmarkEnd w:id="35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胞隔炎、間質性炎症、および線維症を特徴とする肺疾患に言及する用語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原因が知られている</w:t>
      </w:r>
      <w:r w:rsidRPr="005A24F7">
        <w:rPr>
          <w:rFonts w:ascii="Arial" w:eastAsia="ＭＳ Ｐ明朝" w:hAnsi="Arial" w:cs="Arial"/>
          <w:szCs w:val="22"/>
        </w:rPr>
        <w:t>ILD</w:t>
      </w:r>
      <w:r w:rsidRPr="005A24F7">
        <w:rPr>
          <w:rFonts w:ascii="Arial" w:eastAsia="ＭＳ Ｐ明朝" w:hAnsi="ＭＳ Ｐ明朝" w:cs="Arial"/>
          <w:szCs w:val="22"/>
        </w:rPr>
        <w:t>および原因不明の</w:t>
      </w:r>
      <w:r w:rsidRPr="005A24F7">
        <w:rPr>
          <w:rFonts w:ascii="Arial" w:eastAsia="ＭＳ Ｐ明朝" w:hAnsi="Arial" w:cs="Arial"/>
          <w:szCs w:val="22"/>
        </w:rPr>
        <w:t>ILD</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肉芽腫を伴う</w:t>
      </w:r>
      <w:r w:rsidRPr="005A24F7">
        <w:rPr>
          <w:rFonts w:ascii="Arial" w:eastAsia="ＭＳ Ｐ明朝" w:hAnsi="Arial" w:cs="Arial"/>
          <w:szCs w:val="22"/>
        </w:rPr>
        <w:t>ILD</w:t>
      </w:r>
      <w:r w:rsidRPr="005A24F7">
        <w:rPr>
          <w:rFonts w:ascii="Arial" w:eastAsia="ＭＳ Ｐ明朝" w:hAnsi="ＭＳ Ｐ明朝" w:cs="Arial"/>
          <w:szCs w:val="22"/>
        </w:rPr>
        <w:t>（サルコイドーシスなど）および肉芽腫を伴わない</w:t>
      </w:r>
      <w:r w:rsidRPr="005A24F7">
        <w:rPr>
          <w:rFonts w:ascii="Arial" w:eastAsia="ＭＳ Ｐ明朝" w:hAnsi="Arial" w:cs="Arial"/>
          <w:szCs w:val="22"/>
        </w:rPr>
        <w:t>ILD</w:t>
      </w:r>
      <w:r w:rsidRPr="005A24F7">
        <w:rPr>
          <w:rFonts w:ascii="Arial" w:eastAsia="ＭＳ Ｐ明朝" w:hAnsi="ＭＳ Ｐ明朝" w:cs="Arial"/>
          <w:szCs w:val="22"/>
        </w:rPr>
        <w:t>（グッドパスチャー症候群など）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狭域検索用語には、具体的に間質性肺反応を示すものや被疑薬による治療下での</w:t>
      </w:r>
      <w:r w:rsidRPr="005A24F7">
        <w:rPr>
          <w:rFonts w:ascii="Arial" w:eastAsia="ＭＳ Ｐ明朝" w:hAnsi="Arial" w:cs="Arial"/>
          <w:szCs w:val="22"/>
        </w:rPr>
        <w:t>ILD</w:t>
      </w:r>
      <w:r w:rsidRPr="005A24F7">
        <w:rPr>
          <w:rFonts w:ascii="Arial" w:eastAsia="ＭＳ Ｐ明朝" w:hAnsi="ＭＳ Ｐ明朝" w:cs="Arial"/>
          <w:szCs w:val="22"/>
        </w:rPr>
        <w:t>の悪化と考えられるものを包含</w:t>
      </w:r>
    </w:p>
    <w:p w:rsidR="00874597" w:rsidRPr="005A24F7" w:rsidRDefault="00874597" w:rsidP="00874597">
      <w:pPr>
        <w:ind w:left="735"/>
        <w:rPr>
          <w:rFonts w:ascii="Arial" w:eastAsia="ＭＳ Ｐ明朝" w:hAnsi="ＭＳ Ｐ明朝" w:cs="Arial"/>
          <w:szCs w:val="22"/>
        </w:rPr>
      </w:pPr>
      <w:r w:rsidRPr="005A24F7">
        <w:rPr>
          <w:rFonts w:ascii="Arial" w:eastAsia="ＭＳ Ｐ明朝" w:hAnsi="ＭＳ Ｐ明朝" w:cs="Arial"/>
          <w:szCs w:val="22"/>
        </w:rPr>
        <w:t>・アレルギー成分および放射線に対する間質性肺反応を伴う</w:t>
      </w:r>
      <w:r w:rsidRPr="005A24F7">
        <w:rPr>
          <w:rFonts w:ascii="Arial" w:eastAsia="ＭＳ Ｐ明朝" w:hAnsi="ＭＳ Ｐ明朝" w:cs="Arial"/>
          <w:szCs w:val="22"/>
        </w:rPr>
        <w:t>ILD</w:t>
      </w:r>
      <w:r w:rsidRPr="005A24F7">
        <w:rPr>
          <w:rFonts w:ascii="Arial" w:eastAsia="ＭＳ Ｐ明朝" w:hAnsi="ＭＳ Ｐ明朝" w:cs="Arial"/>
          <w:szCs w:val="22"/>
        </w:rPr>
        <w:t>を包含</w:t>
      </w:r>
    </w:p>
    <w:p w:rsidR="00874597" w:rsidRPr="005A24F7" w:rsidRDefault="00874597" w:rsidP="00657059">
      <w:pPr>
        <w:ind w:leftChars="357" w:left="853" w:hangingChars="49" w:hanging="103"/>
        <w:rPr>
          <w:rFonts w:ascii="Arial" w:eastAsia="ＭＳ Ｐ明朝" w:hAnsi="ＭＳ Ｐ明朝" w:cs="Arial"/>
          <w:szCs w:val="22"/>
        </w:rPr>
      </w:pPr>
      <w:r w:rsidRPr="005A24F7">
        <w:rPr>
          <w:rFonts w:ascii="Arial" w:eastAsia="ＭＳ Ｐ明朝" w:hAnsi="ＭＳ Ｐ明朝" w:cs="Arial"/>
          <w:szCs w:val="22"/>
        </w:rPr>
        <w:t>・放射線に対する間質性の肺臓の反応は包含されると考えられる、それは薬剤と併用され放射線の毒性に対する感受性を著しく増加する可能性があり、その結果有害反応とする資格がある。</w:t>
      </w:r>
    </w:p>
    <w:p w:rsidR="00874597" w:rsidRPr="005A24F7" w:rsidRDefault="00874597" w:rsidP="00657059">
      <w:pPr>
        <w:ind w:leftChars="357" w:left="853" w:hangingChars="49" w:hanging="103"/>
        <w:rPr>
          <w:rFonts w:ascii="Arial" w:eastAsia="ＭＳ Ｐ明朝" w:hAnsi="ＭＳ Ｐ明朝" w:cs="Arial"/>
          <w:szCs w:val="22"/>
        </w:rPr>
      </w:pPr>
      <w:r w:rsidRPr="005A24F7">
        <w:rPr>
          <w:rFonts w:ascii="Arial" w:eastAsia="ＭＳ Ｐ明朝" w:hAnsi="ＭＳ Ｐ明朝" w:cs="Arial"/>
          <w:szCs w:val="22"/>
        </w:rPr>
        <w:t>・</w:t>
      </w:r>
      <w:r w:rsidRPr="005A24F7">
        <w:rPr>
          <w:rFonts w:ascii="Arial" w:eastAsia="ＭＳ Ｐ明朝" w:hAnsi="ＭＳ Ｐ明朝" w:cs="Arial"/>
          <w:szCs w:val="22"/>
        </w:rPr>
        <w:t>PT</w:t>
      </w:r>
      <w:r w:rsidRPr="005A24F7">
        <w:rPr>
          <w:rFonts w:ascii="Arial" w:eastAsia="ＭＳ Ｐ明朝" w:hAnsi="ＭＳ Ｐ明朝" w:cs="Arial"/>
          <w:szCs w:val="22"/>
        </w:rPr>
        <w:t>「肺浸潤（</w:t>
      </w:r>
      <w:r w:rsidRPr="005A24F7">
        <w:rPr>
          <w:rFonts w:ascii="Arial" w:eastAsia="ＭＳ Ｐ明朝" w:hAnsi="ＭＳ Ｐ明朝" w:cs="Arial"/>
          <w:szCs w:val="22"/>
        </w:rPr>
        <w:t>Lung infiltration</w:t>
      </w:r>
      <w:r w:rsidRPr="005A24F7">
        <w:rPr>
          <w:rFonts w:ascii="Arial" w:eastAsia="ＭＳ Ｐ明朝" w:hAnsi="ＭＳ Ｐ明朝" w:cs="Arial"/>
          <w:szCs w:val="22"/>
        </w:rPr>
        <w:t>）」は、フェーズ</w:t>
      </w:r>
      <w:r w:rsidR="006519E1">
        <w:rPr>
          <w:rFonts w:ascii="Arial" w:eastAsia="ＭＳ Ｐ明朝" w:hAnsi="ＭＳ Ｐ明朝" w:cs="Arial" w:hint="eastAsia"/>
          <w:szCs w:val="22"/>
        </w:rPr>
        <w:t>Ⅰ</w:t>
      </w:r>
      <w:r w:rsidRPr="005A24F7">
        <w:rPr>
          <w:rFonts w:ascii="Arial" w:eastAsia="ＭＳ Ｐ明朝" w:hAnsi="ＭＳ Ｐ明朝" w:cs="Arial"/>
          <w:szCs w:val="22"/>
        </w:rPr>
        <w:t>テストの結果、感度を上げるために狭域検索に包含</w:t>
      </w:r>
    </w:p>
    <w:p w:rsidR="00874597" w:rsidRPr="005A24F7" w:rsidRDefault="00874597" w:rsidP="00657059">
      <w:pPr>
        <w:tabs>
          <w:tab w:val="num" w:pos="1050"/>
        </w:tabs>
        <w:ind w:leftChars="193" w:left="405"/>
        <w:rPr>
          <w:rFonts w:ascii="Arial" w:eastAsia="ＭＳ Ｐ明朝" w:hAnsi="Arial" w:cs="Arial"/>
        </w:rPr>
      </w:pPr>
      <w:r w:rsidRPr="005A24F7">
        <w:rPr>
          <w:rFonts w:ascii="Arial" w:eastAsia="ＭＳ Ｐ明朝" w:hAnsi="ＭＳ Ｐ明朝" w:cs="Arial"/>
        </w:rPr>
        <w:t>広域検索用語には、薬剤性の事象と推測されなくても間質性肺疾患に言及するものを包含（成人呼吸窮迫症候群、肺出血症候群などの用語、これらは</w:t>
      </w:r>
      <w:r w:rsidRPr="005A24F7">
        <w:rPr>
          <w:rFonts w:ascii="Arial" w:eastAsia="ＭＳ Ｐ明朝" w:hAnsi="Arial" w:cs="Arial"/>
        </w:rPr>
        <w:t>ILD</w:t>
      </w:r>
      <w:r w:rsidRPr="005A24F7">
        <w:rPr>
          <w:rFonts w:ascii="Arial" w:eastAsia="ＭＳ Ｐ明朝" w:hAnsi="ＭＳ Ｐ明朝" w:cs="Arial"/>
        </w:rPr>
        <w:t>を示唆する）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間質性肺疾患の徴候および症状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感染および職業性曝露に関連する用語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疑わしい薬物治療の直接毒性もしくはアレルギー性毒性に関連しない用語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胸部</w:t>
      </w:r>
      <w:r w:rsidRPr="005A24F7">
        <w:rPr>
          <w:rFonts w:ascii="Arial" w:eastAsia="ＭＳ Ｐ明朝" w:hAnsi="Arial" w:cs="Arial"/>
          <w:szCs w:val="22"/>
        </w:rPr>
        <w:t>X</w:t>
      </w:r>
      <w:r w:rsidRPr="005A24F7">
        <w:rPr>
          <w:rFonts w:ascii="Arial" w:eastAsia="ＭＳ Ｐ明朝" w:hAnsi="ＭＳ Ｐ明朝" w:cs="Arial"/>
          <w:szCs w:val="22"/>
        </w:rPr>
        <w:t>線異常の用語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非心原性肺水腫の用語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下記の状態は間質性の肺の反応が記述で示唆されない限り除外される：アミロイドーシス、遺伝性の間質性肺、胃腸、肝疾患、</w:t>
      </w:r>
      <w:r w:rsidR="006E6B15">
        <w:rPr>
          <w:rFonts w:ascii="Arial" w:eastAsia="ＭＳ Ｐ明朝" w:hAnsi="ＭＳ Ｐ明朝" w:cs="Arial" w:hint="eastAsia"/>
          <w:szCs w:val="22"/>
        </w:rPr>
        <w:t>GVHD</w:t>
      </w:r>
      <w:r w:rsidRPr="005A24F7">
        <w:rPr>
          <w:rFonts w:ascii="Arial" w:eastAsia="ＭＳ Ｐ明朝" w:hAnsi="ＭＳ Ｐ明朝" w:cs="Arial"/>
          <w:szCs w:val="22"/>
        </w:rPr>
        <w:t>、無機塵による間質性肺疾患</w:t>
      </w:r>
    </w:p>
    <w:p w:rsidR="00874597" w:rsidRPr="005A24F7" w:rsidRDefault="00874597" w:rsidP="00874597">
      <w:pPr>
        <w:rPr>
          <w:rFonts w:ascii="Arial" w:eastAsia="ＭＳ Ｐ明朝" w:hAnsi="Arial" w:cs="Arial"/>
        </w:rPr>
      </w:pPr>
    </w:p>
    <w:p w:rsidR="00E83BCD" w:rsidRPr="00911EB8" w:rsidRDefault="00355CB9" w:rsidP="000867A7">
      <w:pPr>
        <w:pStyle w:val="4"/>
      </w:pPr>
      <w:r w:rsidRPr="00911EB8">
        <w:t>2.48.3</w:t>
      </w:r>
      <w:r w:rsidRPr="00911EB8">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間質性肺疾患（ＳＭＱ）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0526E7" w:rsidRDefault="000526E7">
      <w:pPr>
        <w:widowControl/>
        <w:adjustRightInd/>
        <w:spacing w:line="240" w:lineRule="auto"/>
        <w:jc w:val="left"/>
        <w:textAlignment w:val="auto"/>
        <w:rPr>
          <w:rFonts w:ascii="Arial" w:eastAsia="ＭＳ Ｐゴシック" w:hAnsi="Arial"/>
          <w:b/>
          <w:sz w:val="22"/>
          <w:szCs w:val="22"/>
        </w:rPr>
      </w:pPr>
      <w:bookmarkStart w:id="355" w:name="_Toc252957616"/>
      <w:bookmarkStart w:id="356" w:name="_Toc252959995"/>
      <w:r>
        <w:rPr>
          <w:rFonts w:ascii="Arial" w:hAnsi="Arial"/>
          <w:sz w:val="22"/>
          <w:szCs w:val="22"/>
        </w:rPr>
        <w:br w:type="page"/>
      </w:r>
    </w:p>
    <w:p w:rsidR="00E83BCD" w:rsidRPr="00BB45D2" w:rsidRDefault="00425355" w:rsidP="000867A7">
      <w:pPr>
        <w:pStyle w:val="3"/>
      </w:pPr>
      <w:bookmarkStart w:id="357" w:name="_Toc411862135"/>
      <w:r w:rsidRPr="00FB2EA1">
        <w:rPr>
          <w:rFonts w:ascii="Arial" w:hAnsi="Arial"/>
        </w:rPr>
        <w:lastRenderedPageBreak/>
        <w:t>2.</w:t>
      </w:r>
      <w:r w:rsidR="005B277E" w:rsidRPr="00FB2EA1">
        <w:rPr>
          <w:rFonts w:ascii="Arial" w:hAnsi="Arial"/>
        </w:rPr>
        <w:t>49</w:t>
      </w:r>
      <w:r w:rsidR="005B277E">
        <w:rPr>
          <w:rFonts w:hint="eastAsia"/>
        </w:rPr>
        <w:tab/>
      </w:r>
      <w:r w:rsidR="00D215E1" w:rsidRPr="00BB45D2">
        <w:t>「虚血性大</w:t>
      </w:r>
      <w:r w:rsidR="00D215E1" w:rsidRPr="007700D8">
        <w:t>腸炎（Ischaemic colitis）（Ｓ</w:t>
      </w:r>
      <w:r w:rsidR="00D215E1" w:rsidRPr="00BB45D2">
        <w:t>ＭＱ）」</w:t>
      </w:r>
      <w:bookmarkEnd w:id="355"/>
      <w:bookmarkEnd w:id="356"/>
      <w:bookmarkEnd w:id="357"/>
    </w:p>
    <w:p w:rsidR="00214472" w:rsidRPr="00883065" w:rsidRDefault="00356CAA">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tabs>
          <w:tab w:val="num" w:pos="0"/>
        </w:tabs>
        <w:rPr>
          <w:rFonts w:ascii="Arial" w:eastAsia="ＭＳ Ｐ明朝" w:hAnsi="Arial" w:cs="Arial"/>
        </w:rPr>
      </w:pPr>
    </w:p>
    <w:p w:rsidR="00E83BCD" w:rsidRPr="00801803" w:rsidRDefault="00355CB9" w:rsidP="000867A7">
      <w:pPr>
        <w:pStyle w:val="4"/>
      </w:pPr>
      <w:r w:rsidRPr="00801803">
        <w:t>2.49.1</w:t>
      </w:r>
      <w:r w:rsidRPr="00801803">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虚血性大腸炎は血液供給が妨害されることによって生じる大腸の損傷である。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結腸に対する血流の一過性の減少により生じる。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多くの患者は老齢であるが、同時に経口避妊薬利用、血管炎、あるいは凝固亢進状態に伴う若年層にも生じる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臨床像は虚血進展の程度と頻度による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急性劇症虚血性大腸炎</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・重度の下腹部痛、直腸からの出血、および血圧低下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・結腸の拡張（重症例）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・腹膜炎の徴候（重症例）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亜急性虚血性大腸炎</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・臨床像は多様である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・それほど強くない痛みと出血（数日から数週におよぶことがある）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虚血性大腸炎は下部消化管出血の</w:t>
      </w:r>
      <w:r w:rsidR="006519E1">
        <w:rPr>
          <w:rFonts w:ascii="Arial" w:eastAsia="ＭＳ Ｐ明朝" w:hAnsi="Arial" w:cs="Arial" w:hint="eastAsia"/>
          <w:szCs w:val="21"/>
        </w:rPr>
        <w:t>2</w:t>
      </w:r>
      <w:r w:rsidRPr="005A24F7">
        <w:rPr>
          <w:rFonts w:ascii="Arial" w:eastAsia="ＭＳ Ｐ明朝" w:hAnsi="ＭＳ Ｐ明朝" w:cs="Arial"/>
          <w:szCs w:val="22"/>
        </w:rPr>
        <w:t>番目に多い原因である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診断は大腸内視鏡検査でなされる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通常は主要血管の閉塞を伴わずに発症する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関連する要因として</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心伯出量の低下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不整脈</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手術（例：大動脈</w:t>
      </w:r>
      <w:r w:rsidRPr="005A24F7">
        <w:rPr>
          <w:rFonts w:ascii="Arial" w:eastAsia="ＭＳ Ｐ明朝" w:hAnsi="Arial" w:cs="Arial"/>
          <w:szCs w:val="22"/>
          <w:lang w:eastAsia="zh-TW"/>
        </w:rPr>
        <w:t>-</w:t>
      </w:r>
      <w:r w:rsidRPr="005A24F7">
        <w:rPr>
          <w:rFonts w:ascii="Arial" w:eastAsia="ＭＳ Ｐ明朝" w:hAnsi="ＭＳ Ｐ明朝" w:cs="Arial"/>
          <w:szCs w:val="22"/>
          <w:lang w:eastAsia="zh-TW"/>
        </w:rPr>
        <w:t>腸骨動脈手術）</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血管炎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凝固系の障害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慢性閉塞性肺疾患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過敏性腸症候群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３分の２以上の患者は保存的治療法（点滴療法、腸の休息、抗生物質）に反応し、手術が必要とされることは稀である。</w:t>
      </w:r>
    </w:p>
    <w:p w:rsidR="00874597" w:rsidRPr="005A24F7" w:rsidRDefault="00874597" w:rsidP="00874597">
      <w:pPr>
        <w:rPr>
          <w:rFonts w:ascii="Arial" w:eastAsia="ＭＳ Ｐ明朝" w:hAnsi="Arial" w:cs="Arial"/>
        </w:rPr>
      </w:pPr>
    </w:p>
    <w:p w:rsidR="00E83BCD" w:rsidRPr="00801803" w:rsidRDefault="00355CB9" w:rsidP="000867A7">
      <w:pPr>
        <w:pStyle w:val="4"/>
      </w:pPr>
      <w:r w:rsidRPr="00801803">
        <w:t>2.49.2</w:t>
      </w:r>
      <w:r w:rsidRPr="00801803">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虚血性大腸炎および他の形の腸炎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虚血性大腸炎の結果として典型的に発現する状態に関連する用語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関連する臨床検査用語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感染に限定される用語（</w:t>
      </w:r>
      <w:r w:rsidRPr="005A24F7">
        <w:rPr>
          <w:rFonts w:ascii="Arial" w:eastAsia="ＭＳ Ｐ明朝" w:hAnsi="Arial" w:cs="Arial"/>
          <w:szCs w:val="22"/>
        </w:rPr>
        <w:t>MedDRA</w:t>
      </w:r>
      <w:r w:rsidRPr="005A24F7">
        <w:rPr>
          <w:rFonts w:ascii="Arial" w:eastAsia="ＭＳ Ｐ明朝" w:hAnsi="ＭＳ Ｐ明朝" w:cs="Arial"/>
          <w:szCs w:val="22"/>
        </w:rPr>
        <w:t>において）</w:t>
      </w:r>
    </w:p>
    <w:p w:rsidR="00874597" w:rsidRPr="005A24F7" w:rsidRDefault="00874597" w:rsidP="002D3867">
      <w:pPr>
        <w:ind w:left="735"/>
        <w:jc w:val="left"/>
        <w:rPr>
          <w:rFonts w:ascii="Arial" w:eastAsia="ＭＳ Ｐ明朝" w:hAnsi="ＭＳ Ｐ明朝" w:cs="Arial"/>
        </w:rPr>
      </w:pPr>
      <w:r w:rsidRPr="005A24F7">
        <w:rPr>
          <w:rFonts w:ascii="Arial" w:eastAsia="ＭＳ Ｐ明朝" w:hAnsi="ＭＳ Ｐ明朝" w:cs="Arial"/>
        </w:rPr>
        <w:t>・注：従って、プライマリー</w:t>
      </w:r>
      <w:r w:rsidRPr="005A24F7">
        <w:rPr>
          <w:rFonts w:ascii="Arial" w:eastAsia="ＭＳ Ｐ明朝" w:hAnsi="ＭＳ Ｐ明朝" w:cs="Arial"/>
        </w:rPr>
        <w:t>SOC</w:t>
      </w:r>
      <w:r w:rsidRPr="005A24F7">
        <w:rPr>
          <w:rFonts w:ascii="Arial" w:eastAsia="ＭＳ Ｐ明朝" w:hAnsi="ＭＳ Ｐ明朝" w:cs="Arial"/>
        </w:rPr>
        <w:t>のリンクを</w:t>
      </w:r>
      <w:r w:rsidRPr="005A24F7">
        <w:rPr>
          <w:rFonts w:ascii="Arial" w:eastAsia="ＭＳ Ｐ明朝" w:hAnsi="ＭＳ Ｐ明朝" w:cs="Arial"/>
        </w:rPr>
        <w:t>SOC</w:t>
      </w:r>
      <w:r w:rsidRPr="005A24F7">
        <w:rPr>
          <w:rFonts w:ascii="Arial" w:eastAsia="ＭＳ Ｐ明朝" w:hAnsi="ＭＳ Ｐ明朝" w:cs="Arial"/>
        </w:rPr>
        <w:t>「感染症」に持ち、セカンダリー</w:t>
      </w:r>
      <w:r w:rsidRPr="005A24F7">
        <w:rPr>
          <w:rFonts w:ascii="Arial" w:eastAsia="ＭＳ Ｐ明朝" w:hAnsi="ＭＳ Ｐ明朝" w:cs="Arial"/>
        </w:rPr>
        <w:t>SOC</w:t>
      </w:r>
      <w:r w:rsidRPr="005A24F7">
        <w:rPr>
          <w:rFonts w:ascii="Arial" w:eastAsia="ＭＳ Ｐ明朝" w:hAnsi="ＭＳ Ｐ明朝" w:cs="Arial"/>
        </w:rPr>
        <w:t>を</w:t>
      </w:r>
    </w:p>
    <w:p w:rsidR="00874597" w:rsidRPr="005A24F7" w:rsidRDefault="00874597" w:rsidP="00657059">
      <w:pPr>
        <w:ind w:firstLineChars="553" w:firstLine="1161"/>
        <w:jc w:val="left"/>
        <w:rPr>
          <w:rFonts w:ascii="Arial" w:eastAsia="ＭＳ Ｐ明朝" w:hAnsi="ＭＳ Ｐ明朝" w:cs="Arial"/>
        </w:rPr>
      </w:pPr>
      <w:r w:rsidRPr="005A24F7">
        <w:rPr>
          <w:rFonts w:ascii="Arial" w:eastAsia="ＭＳ Ｐ明朝" w:hAnsi="ＭＳ Ｐ明朝" w:cs="Arial"/>
        </w:rPr>
        <w:t>その他の</w:t>
      </w:r>
      <w:r w:rsidRPr="005A24F7">
        <w:rPr>
          <w:rFonts w:ascii="Arial" w:eastAsia="ＭＳ Ｐ明朝" w:hAnsi="ＭＳ Ｐ明朝" w:cs="Arial"/>
        </w:rPr>
        <w:t>SOC</w:t>
      </w:r>
      <w:r w:rsidRPr="005A24F7">
        <w:rPr>
          <w:rFonts w:ascii="Arial" w:eastAsia="ＭＳ Ｐ明朝" w:hAnsi="ＭＳ Ｐ明朝" w:cs="Arial"/>
        </w:rPr>
        <w:t>に持つ用語は包含される（例：</w:t>
      </w:r>
      <w:r w:rsidRPr="005A24F7">
        <w:rPr>
          <w:rFonts w:ascii="Arial" w:eastAsia="ＭＳ Ｐ明朝" w:hAnsi="ＭＳ Ｐ明朝" w:cs="Arial"/>
        </w:rPr>
        <w:t>PT</w:t>
      </w:r>
      <w:r w:rsidRPr="005A24F7">
        <w:rPr>
          <w:rFonts w:ascii="Arial" w:eastAsia="ＭＳ Ｐ明朝" w:hAnsi="ＭＳ Ｐ明朝" w:cs="Arial"/>
        </w:rPr>
        <w:t>「結腸壊疽（</w:t>
      </w:r>
      <w:r w:rsidRPr="005A24F7">
        <w:rPr>
          <w:rFonts w:ascii="Arial" w:eastAsia="ＭＳ Ｐ明朝" w:hAnsi="ＭＳ Ｐ明朝" w:cs="Arial"/>
        </w:rPr>
        <w:t>Colon gangrene</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腸の狭窄（</w:t>
      </w:r>
      <w:r w:rsidRPr="005A24F7">
        <w:rPr>
          <w:rFonts w:ascii="Arial" w:eastAsia="ＭＳ Ｐ明朝" w:hAnsi="Arial" w:cs="Arial"/>
          <w:szCs w:val="22"/>
        </w:rPr>
        <w:t>stricture and stenoses</w:t>
      </w:r>
      <w:r w:rsidRPr="005A24F7">
        <w:rPr>
          <w:rFonts w:ascii="Arial" w:eastAsia="ＭＳ Ｐ明朝" w:hAnsi="ＭＳ Ｐ明朝" w:cs="Arial"/>
          <w:szCs w:val="22"/>
        </w:rPr>
        <w:t>）に関連する用語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虚血性大腸炎に非特異的な臨床症状に関する用語（例：</w:t>
      </w:r>
      <w:r w:rsidRPr="005A24F7">
        <w:rPr>
          <w:rFonts w:ascii="Arial" w:eastAsia="ＭＳ Ｐ明朝" w:hAnsi="Arial" w:cs="Arial"/>
          <w:szCs w:val="22"/>
        </w:rPr>
        <w:t>PT</w:t>
      </w:r>
      <w:r w:rsidRPr="005A24F7">
        <w:rPr>
          <w:rFonts w:ascii="Arial" w:eastAsia="ＭＳ Ｐ明朝" w:hAnsi="ＭＳ Ｐ明朝" w:cs="Arial"/>
          <w:szCs w:val="22"/>
        </w:rPr>
        <w:t>「腹痛（</w:t>
      </w:r>
      <w:r w:rsidRPr="005A24F7">
        <w:rPr>
          <w:rFonts w:ascii="Arial" w:eastAsia="ＭＳ Ｐ明朝" w:hAnsi="Arial" w:cs="Arial"/>
          <w:szCs w:val="22"/>
        </w:rPr>
        <w:t>Abdominal pain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「メレナ（</w:t>
      </w:r>
      <w:r w:rsidRPr="005A24F7">
        <w:rPr>
          <w:rFonts w:ascii="Arial" w:eastAsia="ＭＳ Ｐ明朝" w:hAnsi="Arial" w:cs="Arial"/>
          <w:szCs w:val="22"/>
        </w:rPr>
        <w:t>Melaena</w:t>
      </w:r>
      <w:r w:rsidRPr="005A24F7">
        <w:rPr>
          <w:rFonts w:ascii="Arial" w:eastAsia="ＭＳ Ｐ明朝" w:hAnsi="ＭＳ Ｐ明朝" w:cs="Arial"/>
          <w:szCs w:val="22"/>
        </w:rPr>
        <w:t>）」</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・上部消化管出血を意味する</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・データベースでのテスト結果で極めて多くの</w:t>
      </w:r>
      <w:r w:rsidR="0079491F">
        <w:rPr>
          <w:rFonts w:ascii="Arial" w:eastAsia="ＭＳ Ｐ明朝" w:hAnsi="Arial" w:cs="Arial"/>
        </w:rPr>
        <w:t>「ノイズ」</w:t>
      </w:r>
      <w:r w:rsidRPr="005A24F7">
        <w:rPr>
          <w:rFonts w:ascii="Arial" w:eastAsia="ＭＳ Ｐ明朝" w:hAnsi="ＭＳ Ｐ明朝" w:cs="Arial"/>
        </w:rPr>
        <w:t>を生じた</w:t>
      </w:r>
    </w:p>
    <w:p w:rsidR="00874597" w:rsidRPr="005A24F7" w:rsidRDefault="00874597" w:rsidP="00874597">
      <w:pPr>
        <w:tabs>
          <w:tab w:val="num" w:pos="0"/>
        </w:tabs>
        <w:rPr>
          <w:rFonts w:ascii="Arial" w:eastAsia="ＭＳ Ｐ明朝" w:hAnsi="Arial" w:cs="Arial"/>
        </w:rPr>
      </w:pPr>
    </w:p>
    <w:p w:rsidR="00874597" w:rsidRPr="005A24F7" w:rsidRDefault="00874597" w:rsidP="00657059">
      <w:pPr>
        <w:tabs>
          <w:tab w:val="num" w:pos="284"/>
        </w:tabs>
        <w:ind w:leftChars="100" w:left="546" w:hangingChars="160" w:hanging="336"/>
        <w:rPr>
          <w:rFonts w:ascii="Arial" w:eastAsia="ＭＳ Ｐ明朝" w:hAnsi="Arial" w:cs="Arial"/>
        </w:rPr>
      </w:pPr>
      <w:r w:rsidRPr="005A24F7">
        <w:rPr>
          <w:rFonts w:ascii="Arial" w:eastAsia="ＭＳ Ｐ明朝" w:hAnsi="ＭＳ Ｐ明朝" w:cs="Arial"/>
        </w:rPr>
        <w:t>注：広域検索においては、出血に関する用語は</w:t>
      </w:r>
      <w:r w:rsidR="0079491F">
        <w:rPr>
          <w:rFonts w:ascii="Arial" w:eastAsia="ＭＳ Ｐ明朝" w:hAnsi="Arial" w:cs="Arial"/>
        </w:rPr>
        <w:t>「ノイズ」</w:t>
      </w:r>
      <w:r w:rsidRPr="005A24F7">
        <w:rPr>
          <w:rFonts w:ascii="Arial" w:eastAsia="ＭＳ Ｐ明朝" w:hAnsi="ＭＳ Ｐ明朝" w:cs="Arial"/>
        </w:rPr>
        <w:t>を検索する傾向があり、特に、陽性対象の薬剤のテスト時に観察された。この</w:t>
      </w:r>
      <w:r w:rsidR="0079491F">
        <w:rPr>
          <w:rFonts w:ascii="Arial" w:eastAsia="ＭＳ Ｐ明朝" w:hAnsi="Arial" w:cs="Arial"/>
        </w:rPr>
        <w:t>「ノイズ」</w:t>
      </w:r>
      <w:r w:rsidRPr="005A24F7">
        <w:rPr>
          <w:rFonts w:ascii="Arial" w:eastAsia="ＭＳ Ｐ明朝" w:hAnsi="ＭＳ Ｐ明朝" w:cs="Arial"/>
        </w:rPr>
        <w:t>はこの薬剤が消化管の疾患に使用されることに起因したのかも知れない。</w:t>
      </w:r>
    </w:p>
    <w:p w:rsidR="00874597" w:rsidRPr="005A24F7" w:rsidRDefault="00874597" w:rsidP="00874597">
      <w:pPr>
        <w:tabs>
          <w:tab w:val="num" w:pos="0"/>
        </w:tabs>
        <w:rPr>
          <w:rFonts w:ascii="Arial" w:eastAsia="ＭＳ Ｐ明朝" w:hAnsi="Arial" w:cs="Arial"/>
        </w:rPr>
      </w:pPr>
    </w:p>
    <w:p w:rsidR="00E83BCD" w:rsidRPr="00801803" w:rsidRDefault="00355CB9" w:rsidP="000867A7">
      <w:pPr>
        <w:pStyle w:val="4"/>
      </w:pPr>
      <w:r w:rsidRPr="00801803">
        <w:t>2.49.3</w:t>
      </w:r>
      <w:r w:rsidRPr="0080180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虚血性大腸炎（ＳＭＱ）</w:t>
      </w:r>
      <w:r w:rsidRPr="005A24F7">
        <w:rPr>
          <w:rFonts w:ascii="Arial" w:eastAsia="ＭＳ Ｐ明朝" w:hAnsi="ＭＳ Ｐ明朝" w:cs="Arial"/>
        </w:rPr>
        <w:t>」は狭域検索と広域検索を備えている。詳細は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801803" w:rsidRDefault="00355CB9" w:rsidP="000867A7">
      <w:pPr>
        <w:pStyle w:val="4"/>
      </w:pPr>
      <w:r w:rsidRPr="00801803">
        <w:t>2.49.4</w:t>
      </w:r>
      <w:r w:rsidRPr="00801803">
        <w:t xml:space="preserve">　「虚血性大腸炎（ＳＭＱ）」の参考リスト</w:t>
      </w:r>
    </w:p>
    <w:p w:rsidR="00874597" w:rsidRPr="005A24F7" w:rsidRDefault="00874597" w:rsidP="00E01B5B">
      <w:pPr>
        <w:numPr>
          <w:ilvl w:val="0"/>
          <w:numId w:val="76"/>
        </w:numPr>
        <w:jc w:val="left"/>
        <w:rPr>
          <w:rFonts w:ascii="Arial" w:eastAsia="ＭＳ Ｐ明朝" w:hAnsi="Arial" w:cs="Arial"/>
        </w:rPr>
      </w:pPr>
      <w:r w:rsidRPr="00B32B0B">
        <w:rPr>
          <w:rFonts w:ascii="Arial" w:eastAsia="ＭＳ Ｐ明朝" w:hAnsi="Arial" w:cs="Arial"/>
          <w:lang w:val="it-IT"/>
        </w:rPr>
        <w:t xml:space="preserve">Satyaprasad V Alapati SV, Mihas AA. </w:t>
      </w:r>
      <w:r w:rsidRPr="005A24F7">
        <w:rPr>
          <w:rFonts w:ascii="Arial" w:eastAsia="ＭＳ Ｐ明朝" w:hAnsi="Arial" w:cs="Arial"/>
        </w:rPr>
        <w:t>When to suspect ischemic colitis. Postgrad Med 1999;105 (4)</w:t>
      </w:r>
    </w:p>
    <w:p w:rsidR="00874597" w:rsidRPr="00B32B0B" w:rsidRDefault="00874597" w:rsidP="00E01B5B">
      <w:pPr>
        <w:numPr>
          <w:ilvl w:val="0"/>
          <w:numId w:val="76"/>
        </w:numPr>
        <w:jc w:val="left"/>
        <w:rPr>
          <w:rFonts w:ascii="Arial" w:eastAsia="ＭＳ Ｐ明朝" w:hAnsi="Arial" w:cs="Arial"/>
          <w:lang w:val="de-DE"/>
        </w:rPr>
      </w:pPr>
      <w:r w:rsidRPr="00B32B0B">
        <w:rPr>
          <w:rFonts w:ascii="Arial" w:eastAsia="ＭＳ Ｐ明朝" w:hAnsi="Arial" w:cs="Arial"/>
          <w:lang w:val="de-DE"/>
        </w:rPr>
        <w:t>Michel Huguier et al.Ischemic colitis; Am J Surg 2006; 192: 679 – 684</w:t>
      </w:r>
    </w:p>
    <w:p w:rsidR="00874597" w:rsidRPr="005A24F7" w:rsidRDefault="00874597" w:rsidP="00E01B5B">
      <w:pPr>
        <w:numPr>
          <w:ilvl w:val="0"/>
          <w:numId w:val="76"/>
        </w:numPr>
        <w:jc w:val="left"/>
        <w:rPr>
          <w:rFonts w:ascii="Arial" w:eastAsia="ＭＳ Ｐ明朝" w:hAnsi="Arial" w:cs="Arial"/>
        </w:rPr>
      </w:pPr>
      <w:r w:rsidRPr="005A24F7">
        <w:rPr>
          <w:rFonts w:ascii="Arial" w:eastAsia="ＭＳ Ｐ明朝" w:hAnsi="Arial" w:cs="Arial"/>
        </w:rPr>
        <w:t>Higgins PDR, Davis KJ, Laine L. Systematic review: the epidemiology of ischaemic colitis. Aliment Pharmacol Ther 2004; 19; 729 – 738</w:t>
      </w:r>
    </w:p>
    <w:p w:rsidR="00874597" w:rsidRPr="005A24F7" w:rsidRDefault="00874597" w:rsidP="00E01B5B">
      <w:pPr>
        <w:numPr>
          <w:ilvl w:val="0"/>
          <w:numId w:val="76"/>
        </w:numPr>
        <w:jc w:val="left"/>
        <w:rPr>
          <w:rFonts w:ascii="Arial" w:eastAsia="ＭＳ Ｐ明朝" w:hAnsi="Arial" w:cs="Arial"/>
        </w:rPr>
      </w:pPr>
      <w:r w:rsidRPr="005A24F7">
        <w:rPr>
          <w:rFonts w:ascii="Arial" w:eastAsia="ＭＳ Ｐ明朝" w:hAnsi="Arial" w:cs="Arial"/>
        </w:rPr>
        <w:t>Harrison’s Principles of Internal Medicine, 11th edition 1987; 1297</w:t>
      </w:r>
    </w:p>
    <w:p w:rsidR="00874597" w:rsidRPr="005A24F7" w:rsidRDefault="00874597" w:rsidP="00874597">
      <w:pPr>
        <w:rPr>
          <w:rFonts w:ascii="Arial" w:eastAsia="ＭＳ Ｐ明朝" w:hAnsi="Arial" w:cs="Arial"/>
        </w:rPr>
      </w:pPr>
    </w:p>
    <w:p w:rsidR="00E83BCD" w:rsidRPr="00BB45D2" w:rsidRDefault="00874597" w:rsidP="000867A7">
      <w:pPr>
        <w:pStyle w:val="3"/>
      </w:pPr>
      <w:r w:rsidRPr="005A24F7">
        <w:br w:type="page"/>
      </w:r>
      <w:bookmarkStart w:id="358" w:name="_Toc252957617"/>
      <w:bookmarkStart w:id="359" w:name="_Toc252959996"/>
      <w:bookmarkStart w:id="360" w:name="_Toc411862136"/>
      <w:r w:rsidR="00425355" w:rsidRPr="00FB2EA1">
        <w:rPr>
          <w:rFonts w:ascii="Arial" w:hAnsi="Arial"/>
        </w:rPr>
        <w:lastRenderedPageBreak/>
        <w:t>2.</w:t>
      </w:r>
      <w:r w:rsidR="005B277E" w:rsidRPr="00FB2EA1">
        <w:rPr>
          <w:rFonts w:ascii="Arial" w:hAnsi="Arial"/>
        </w:rPr>
        <w:t>50</w:t>
      </w:r>
      <w:r w:rsidR="005B277E">
        <w:rPr>
          <w:rFonts w:hint="eastAsia"/>
        </w:rPr>
        <w:tab/>
      </w:r>
      <w:r w:rsidR="00D215E1" w:rsidRPr="00BB45D2">
        <w:t>「虚血性心疾</w:t>
      </w:r>
      <w:r w:rsidR="00D215E1" w:rsidRPr="007700D8">
        <w:t>患（Ischaemic heart disease）（</w:t>
      </w:r>
      <w:r w:rsidR="00D215E1" w:rsidRPr="00BB45D2">
        <w:t>ＳＭＱ）」</w:t>
      </w:r>
      <w:bookmarkEnd w:id="358"/>
      <w:bookmarkEnd w:id="359"/>
      <w:bookmarkEnd w:id="360"/>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D7E10" w:rsidRDefault="00355CB9" w:rsidP="000867A7">
      <w:pPr>
        <w:pStyle w:val="4"/>
      </w:pPr>
      <w:r w:rsidRPr="005D7E10">
        <w:t>2.50.1</w:t>
      </w:r>
      <w:r w:rsidRPr="005D7E10">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心筋虚血は、心筋への不十分な灌流による酸素不足のことをいい、酸素の需給の不均衡を引き起こす。</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心筋虚血の最もよくある原因は、心外膜冠動脈の閉塞性アテローム硬化性疾患である。</w:t>
      </w:r>
    </w:p>
    <w:p w:rsidR="00874597" w:rsidRPr="005A24F7" w:rsidRDefault="00874597" w:rsidP="00874597">
      <w:pPr>
        <w:rPr>
          <w:rFonts w:ascii="Arial" w:eastAsia="ＭＳ Ｐ明朝" w:hAnsi="Arial" w:cs="Arial"/>
        </w:rPr>
      </w:pPr>
    </w:p>
    <w:p w:rsidR="00E83BCD" w:rsidRPr="005D7E10" w:rsidRDefault="00355CB9" w:rsidP="000867A7">
      <w:pPr>
        <w:pStyle w:val="4"/>
      </w:pPr>
      <w:bookmarkStart w:id="361" w:name="_Toc159224806"/>
      <w:r w:rsidRPr="005D7E10">
        <w:t>2.50.2</w:t>
      </w:r>
      <w:r w:rsidRPr="005D7E10">
        <w:t xml:space="preserve">　包含／除外基準</w:t>
      </w:r>
      <w:bookmarkEnd w:id="36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心筋虚血に関連するあらゆる状態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心筋虚血の既知の危険因子を表す用語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）」は、</w:t>
      </w:r>
      <w:r w:rsidR="002831C7">
        <w:rPr>
          <w:rFonts w:ascii="Arial" w:eastAsia="ＭＳ Ｐ明朝" w:hAnsi="ＭＳ Ｐ明朝" w:cs="Arial"/>
          <w:szCs w:val="22"/>
        </w:rPr>
        <w:t>フェーズⅠ</w:t>
      </w:r>
      <w:r w:rsidRPr="005A24F7">
        <w:rPr>
          <w:rFonts w:ascii="Arial" w:eastAsia="ＭＳ Ｐ明朝" w:hAnsi="ＭＳ Ｐ明朝" w:cs="Arial"/>
          <w:szCs w:val="22"/>
        </w:rPr>
        <w:t>テストにて関係のない症例を多数検索したので除外</w:t>
      </w:r>
    </w:p>
    <w:p w:rsidR="00874597" w:rsidRPr="005A24F7" w:rsidRDefault="00874597" w:rsidP="00874597">
      <w:pPr>
        <w:adjustRightInd/>
        <w:textAlignment w:val="auto"/>
        <w:rPr>
          <w:rFonts w:ascii="Arial" w:eastAsia="ＭＳ Ｐ明朝" w:hAnsi="Arial" w:cs="Arial"/>
          <w:szCs w:val="22"/>
        </w:rPr>
      </w:pPr>
    </w:p>
    <w:p w:rsidR="00874597" w:rsidRPr="005A24F7" w:rsidRDefault="00874597" w:rsidP="00657059">
      <w:pPr>
        <w:adjustRightInd/>
        <w:ind w:left="315" w:hangingChars="150" w:hanging="315"/>
        <w:textAlignment w:val="auto"/>
        <w:rPr>
          <w:rFonts w:ascii="Arial" w:eastAsia="ＭＳ Ｐ明朝" w:hAnsi="Arial" w:cs="Arial"/>
          <w:szCs w:val="22"/>
        </w:rPr>
      </w:pPr>
      <w:r w:rsidRPr="005A24F7">
        <w:rPr>
          <w:rFonts w:ascii="Arial" w:eastAsia="ＭＳ Ｐ明朝" w:hAnsi="ＭＳ Ｐ明朝" w:cs="Arial"/>
          <w:szCs w:val="22"/>
        </w:rPr>
        <w:t>注：当初の広域検索は</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「アスパラギン酸アミノトランスフェラーゼ異常（</w:t>
      </w:r>
      <w:r w:rsidRPr="005A24F7">
        <w:rPr>
          <w:rFonts w:ascii="Arial" w:eastAsia="ＭＳ Ｐ明朝" w:hAnsi="Arial" w:cs="Arial"/>
          <w:szCs w:val="22"/>
        </w:rPr>
        <w:t>Aspartate aminotransferase abnormal</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「アスパラギン酸アミノトランスフェラーゼ増加（</w:t>
      </w:r>
      <w:r w:rsidRPr="005A24F7">
        <w:rPr>
          <w:rFonts w:ascii="Arial" w:eastAsia="ＭＳ Ｐ明朝" w:hAnsi="Arial" w:cs="Arial"/>
          <w:szCs w:val="22"/>
        </w:rPr>
        <w:t>Aspartate aminotransferase increased</w:t>
      </w:r>
      <w:r w:rsidRPr="005A24F7">
        <w:rPr>
          <w:rFonts w:ascii="Arial" w:eastAsia="ＭＳ Ｐ明朝" w:hAnsi="ＭＳ Ｐ明朝" w:cs="Arial"/>
          <w:szCs w:val="22"/>
        </w:rPr>
        <w:t>）」を含んでいた。これらの用語はテスト結果（関係のない症例を多数検索した）により除外された。古いデータ（つまり</w:t>
      </w:r>
      <w:r w:rsidRPr="005A24F7">
        <w:rPr>
          <w:rFonts w:ascii="Arial" w:eastAsia="ＭＳ Ｐ明朝" w:hAnsi="Arial" w:cs="Arial"/>
          <w:szCs w:val="22"/>
        </w:rPr>
        <w:t>2000</w:t>
      </w:r>
      <w:r w:rsidRPr="005A24F7">
        <w:rPr>
          <w:rFonts w:ascii="Arial" w:eastAsia="ＭＳ Ｐ明朝" w:hAnsi="ＭＳ Ｐ明朝" w:cs="Arial"/>
          <w:szCs w:val="22"/>
        </w:rPr>
        <w:t>年以前；</w:t>
      </w:r>
      <w:r w:rsidRPr="005A24F7">
        <w:rPr>
          <w:rFonts w:ascii="Arial" w:eastAsia="ＭＳ Ｐ明朝" w:hAnsi="Arial" w:cs="Arial"/>
          <w:szCs w:val="22"/>
        </w:rPr>
        <w:t>MedDRA</w:t>
      </w:r>
      <w:r w:rsidRPr="005A24F7">
        <w:rPr>
          <w:rFonts w:ascii="Arial" w:eastAsia="ＭＳ Ｐ明朝" w:hAnsi="ＭＳ Ｐ明朝" w:cs="Arial"/>
          <w:szCs w:val="22"/>
        </w:rPr>
        <w:t>以前）を検証する場合、これらの用語を検索に含めることも考慮すべきである。</w:t>
      </w:r>
    </w:p>
    <w:p w:rsidR="00874597" w:rsidRPr="005A24F7" w:rsidRDefault="00874597" w:rsidP="00874597">
      <w:pPr>
        <w:rPr>
          <w:rFonts w:ascii="Arial" w:eastAsia="ＭＳ Ｐ明朝" w:hAnsi="Arial" w:cs="Arial"/>
        </w:rPr>
      </w:pPr>
    </w:p>
    <w:p w:rsidR="00E83BCD" w:rsidRPr="005D7E10" w:rsidRDefault="00355CB9" w:rsidP="000867A7">
      <w:pPr>
        <w:pStyle w:val="4"/>
      </w:pPr>
      <w:bookmarkStart w:id="362" w:name="_Toc159224807"/>
      <w:r w:rsidRPr="005D7E10">
        <w:t>2.50.3</w:t>
      </w:r>
      <w:r w:rsidRPr="005D7E10">
        <w:t xml:space="preserve">　階層構造</w:t>
      </w:r>
    </w:p>
    <w:bookmarkStart w:id="363" w:name="_Toc236641059"/>
    <w:bookmarkStart w:id="364" w:name="_Toc236642809"/>
    <w:bookmarkStart w:id="365" w:name="_Toc252957618"/>
    <w:bookmarkStart w:id="366" w:name="_Toc252959997"/>
    <w:bookmarkStart w:id="367" w:name="_Toc268182234"/>
    <w:bookmarkStart w:id="368" w:name="_Toc220921155"/>
    <w:bookmarkEnd w:id="363"/>
    <w:bookmarkEnd w:id="364"/>
    <w:bookmarkEnd w:id="365"/>
    <w:bookmarkEnd w:id="366"/>
    <w:bookmarkEnd w:id="367"/>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c">
            <w:drawing>
              <wp:inline distT="0" distB="0" distL="0" distR="0" wp14:anchorId="00225C01" wp14:editId="4130531A">
                <wp:extent cx="5800725" cy="1990725"/>
                <wp:effectExtent l="0" t="3810" r="4445" b="5715"/>
                <wp:docPr id="562" name="キャンバス 13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55" name="Line 85"/>
                        <wps:cNvCnPr/>
                        <wps:spPr bwMode="auto">
                          <a:xfrm>
                            <a:off x="2933713" y="904811"/>
                            <a:ext cx="60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6" name="Text Box 86"/>
                        <wps:cNvSpPr txBox="1">
                          <a:spLocks noChangeArrowheads="1"/>
                        </wps:cNvSpPr>
                        <wps:spPr bwMode="auto">
                          <a:xfrm>
                            <a:off x="1857308" y="180902"/>
                            <a:ext cx="2256810" cy="723909"/>
                          </a:xfrm>
                          <a:prstGeom prst="rect">
                            <a:avLst/>
                          </a:prstGeom>
                          <a:solidFill>
                            <a:srgbClr val="FFFFFF"/>
                          </a:solidFill>
                          <a:ln w="9525">
                            <a:solidFill>
                              <a:srgbClr val="000000"/>
                            </a:solidFill>
                            <a:miter lim="800000"/>
                            <a:headEnd/>
                            <a:tailEnd/>
                          </a:ln>
                        </wps:spPr>
                        <wps:txbx>
                          <w:txbxContent>
                            <w:p w:rsidR="00EC195E" w:rsidRPr="00B66D06" w:rsidRDefault="00EC195E" w:rsidP="00874597">
                              <w:pPr>
                                <w:spacing w:line="240" w:lineRule="auto"/>
                                <w:jc w:val="center"/>
                                <w:rPr>
                                  <w:rFonts w:ascii="ＭＳ Ｐ明朝" w:eastAsia="ＭＳ Ｐ明朝" w:hAnsi="ＭＳ Ｐ明朝"/>
                                </w:rPr>
                              </w:pPr>
                            </w:p>
                            <w:p w:rsidR="00EC195E" w:rsidRPr="00B66D06" w:rsidRDefault="00EC195E"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虚血性心疾患</w:t>
                              </w:r>
                            </w:p>
                            <w:p w:rsidR="00EC195E" w:rsidRPr="00B66D06" w:rsidRDefault="00EC195E"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20000043</w:t>
                              </w:r>
                              <w:r w:rsidRPr="00B66D06">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557" name="Text Box 87"/>
                        <wps:cNvSpPr txBox="1">
                          <a:spLocks noChangeArrowheads="1"/>
                        </wps:cNvSpPr>
                        <wps:spPr bwMode="auto">
                          <a:xfrm>
                            <a:off x="533402" y="1266816"/>
                            <a:ext cx="2266310" cy="723909"/>
                          </a:xfrm>
                          <a:prstGeom prst="rect">
                            <a:avLst/>
                          </a:prstGeom>
                          <a:solidFill>
                            <a:srgbClr val="FFFFFF"/>
                          </a:solidFill>
                          <a:ln w="9525">
                            <a:solidFill>
                              <a:srgbClr val="000000"/>
                            </a:solidFill>
                            <a:miter lim="800000"/>
                            <a:headEnd/>
                            <a:tailEnd/>
                          </a:ln>
                        </wps:spPr>
                        <wps:txbx>
                          <w:txbxContent>
                            <w:p w:rsidR="00EC195E" w:rsidRPr="00B66D06" w:rsidRDefault="00EC195E" w:rsidP="00874597">
                              <w:pPr>
                                <w:spacing w:line="240" w:lineRule="auto"/>
                                <w:jc w:val="center"/>
                                <w:rPr>
                                  <w:rFonts w:ascii="ＭＳ Ｐ明朝" w:eastAsia="ＭＳ Ｐ明朝" w:hAnsi="ＭＳ Ｐ明朝"/>
                                </w:rPr>
                              </w:pPr>
                            </w:p>
                            <w:p w:rsidR="00EC195E" w:rsidRPr="00B66D06" w:rsidRDefault="00EC195E"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心筋梗塞</w:t>
                              </w:r>
                            </w:p>
                            <w:p w:rsidR="00EC195E" w:rsidRPr="00B66D06" w:rsidRDefault="00EC195E"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20000047</w:t>
                              </w:r>
                              <w:r w:rsidRPr="00B66D06">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558" name="Text Box 88"/>
                        <wps:cNvSpPr txBox="1">
                          <a:spLocks noChangeArrowheads="1"/>
                        </wps:cNvSpPr>
                        <wps:spPr bwMode="auto">
                          <a:xfrm>
                            <a:off x="3267014" y="1266816"/>
                            <a:ext cx="2266310" cy="723909"/>
                          </a:xfrm>
                          <a:prstGeom prst="rect">
                            <a:avLst/>
                          </a:prstGeom>
                          <a:solidFill>
                            <a:srgbClr val="FFFFFF"/>
                          </a:solidFill>
                          <a:ln w="9525">
                            <a:solidFill>
                              <a:srgbClr val="000000"/>
                            </a:solidFill>
                            <a:miter lim="800000"/>
                            <a:headEnd/>
                            <a:tailEnd/>
                          </a:ln>
                        </wps:spPr>
                        <wps:txbx>
                          <w:txbxContent>
                            <w:p w:rsidR="00EC195E" w:rsidRPr="00B66D06" w:rsidRDefault="00EC195E" w:rsidP="00874597">
                              <w:pPr>
                                <w:spacing w:line="240" w:lineRule="auto"/>
                                <w:jc w:val="center"/>
                                <w:rPr>
                                  <w:rFonts w:ascii="ＭＳ Ｐ明朝" w:eastAsia="ＭＳ Ｐ明朝" w:hAnsi="ＭＳ Ｐ明朝"/>
                                </w:rPr>
                              </w:pPr>
                            </w:p>
                            <w:p w:rsidR="00EC195E" w:rsidRPr="00B66D06" w:rsidRDefault="00EC195E"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その他の虚血性心疾患</w:t>
                              </w:r>
                            </w:p>
                            <w:p w:rsidR="00EC195E" w:rsidRPr="00B66D06" w:rsidRDefault="00EC195E"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20000168</w:t>
                              </w:r>
                              <w:r w:rsidRPr="00B66D06">
                                <w:rPr>
                                  <w:rFonts w:ascii="ＭＳ Ｐ明朝" w:eastAsia="ＭＳ Ｐ明朝" w:hAnsi="ＭＳ Ｐ明朝" w:hint="eastAsia"/>
                                </w:rPr>
                                <w:t>）</w:t>
                              </w:r>
                            </w:p>
                          </w:txbxContent>
                        </wps:txbx>
                        <wps:bodyPr rot="0" vert="horz" wrap="square" lIns="74295" tIns="8890" rIns="74295" bIns="8890" anchor="t" anchorCtr="0" upright="1">
                          <a:noAutofit/>
                        </wps:bodyPr>
                      </wps:wsp>
                      <wps:wsp>
                        <wps:cNvPr id="559" name="Line 89"/>
                        <wps:cNvCnPr/>
                        <wps:spPr bwMode="auto">
                          <a:xfrm>
                            <a:off x="1733507" y="1085814"/>
                            <a:ext cx="273371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0" name="Line 90"/>
                        <wps:cNvCnPr/>
                        <wps:spPr bwMode="auto">
                          <a:xfrm>
                            <a:off x="4467219" y="1085814"/>
                            <a:ext cx="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1" name="Line 91"/>
                        <wps:cNvCnPr/>
                        <wps:spPr bwMode="auto">
                          <a:xfrm>
                            <a:off x="1733507" y="1085814"/>
                            <a:ext cx="0" cy="1810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00225C01" id="キャンバス 136" o:spid="_x0000_s1213" editas="canvas" style="width:456.75pt;height:156.75pt;mso-position-horizontal-relative:char;mso-position-vertical-relative:line" coordsize="58007,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">
                <v:shape id="_x0000_s1214" type="#_x0000_t75" style="position:absolute;width:58007;height:19907;visibility:visible;mso-wrap-style:square">
                  <v:fill o:detectmouseclick="t"/>
                  <v:path o:connecttype="none"/>
                </v:shape>
                <v:line id="Line 85" o:spid="_x0000_s1215" style="position:absolute;visibility:visible;mso-wrap-style:squar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IgQscAAADcAAAADwAAAGRycy9kb3ducmV2LnhtbESPQUvDQBSE74L/YXlCb3ajkiCxm1AU&#10;oe1BbBXa42v2mUSzb8PuNkn/vSsUPA4z8w2zKCfTiYGcby0ruJsnIIgrq1uuFXx+vN4+gvABWWNn&#10;mRScyUNZXF8tMNd25C0Nu1CLCGGfo4ImhD6X0lcNGfRz2xNH78s6gyFKV0vtcIxw08n7JMmkwZbj&#10;QoM9PTdU/exORsHbw3s2LNeb1bRfZ8fqZXs8fI9OqdnNtHwCEWgK/+FLe6UVpGkKf2fiEZD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OsiBCxwAAANwAAAAPAAAAAAAA&#10;AAAAAAAAAKECAABkcnMvZG93bnJldi54bWxQSwUGAAAAAAQABAD5AAAAlQMAAAAA&#10;"/>
                <v:shape id="Text Box 86" o:spid="_x0000_s1216" type="#_x0000_t202" style="position:absolute;left:18573;top:1809;width:225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k8isUA&#10;AADcAAAADwAAAGRycy9kb3ducmV2LnhtbESPQWvCQBSE70L/w/IKXkQ3Fgw1dZVSsOhJNEXw9si+&#10;JsHs27C70dhf3xUEj8PMfMMsVr1pxIWcry0rmE4SEMSF1TWXCn7y9fgdhA/IGhvLpOBGHlbLl8EC&#10;M22vvKfLIZQiQthnqKAKoc2k9EVFBv3EtsTR+7XOYIjSlVI7vEa4aeRbkqTSYM1xocKWvioqzofO&#10;KDhvu8J0x5Pb7Lr8e/uXajlK5koNX/vPDxCB+vAMP9obrWA2S+F+Jh4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TyKxQAAANwAAAAPAAAAAAAAAAAAAAAAAJgCAABkcnMv&#10;ZG93bnJldi54bWxQSwUGAAAAAAQABAD1AAAAigMAAAAA&#10;">
                  <v:textbox inset="5.85pt,.7pt,5.85pt,.7pt">
                    <w:txbxContent>
                      <w:p w:rsidR="00EC195E" w:rsidRPr="00B66D06" w:rsidRDefault="00EC195E" w:rsidP="00874597">
                        <w:pPr>
                          <w:spacing w:line="240" w:lineRule="auto"/>
                          <w:jc w:val="center"/>
                          <w:rPr>
                            <w:rFonts w:ascii="ＭＳ Ｐ明朝" w:eastAsia="ＭＳ Ｐ明朝" w:hAnsi="ＭＳ Ｐ明朝"/>
                          </w:rPr>
                        </w:pPr>
                      </w:p>
                      <w:p w:rsidR="00EC195E" w:rsidRPr="00B66D06" w:rsidRDefault="00EC195E"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虚血性心疾患</w:t>
                        </w:r>
                      </w:p>
                      <w:p w:rsidR="00EC195E" w:rsidRPr="00B66D06" w:rsidRDefault="00EC195E"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20000043</w:t>
                        </w:r>
                        <w:r w:rsidRPr="00B66D06">
                          <w:rPr>
                            <w:rFonts w:ascii="ＭＳ Ｐ明朝" w:eastAsia="ＭＳ Ｐ明朝" w:hAnsi="ＭＳ Ｐ明朝" w:hint="eastAsia"/>
                          </w:rPr>
                          <w:t>）</w:t>
                        </w:r>
                      </w:p>
                    </w:txbxContent>
                  </v:textbox>
                </v:shape>
                <v:shape id="Text Box 87" o:spid="_x0000_s1217" type="#_x0000_t202" style="position:absolute;left:5334;top:12668;width:22663;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ZEcYA&#10;AADcAAAADwAAAGRycy9kb3ducmV2LnhtbESPS2vDMBCE74H+B7GFXkoip5CXYyWEQktyKnkQyG2x&#10;NraJtTKS7Lj99VWhkOMwM98w2bo3tejI+cqygvEoAUGcW11xoeB0/BjOQfiArLG2TAq+ycN69TTI&#10;MNX2znvqDqEQEcI+RQVlCE0qpc9LMuhHtiGO3tU6gyFKV0jt8B7hppZvSTKVBiuOCyU29F5Sfju0&#10;RsFt1+amPV/c9qs9fu5+plq+JgulXp77zRJEoD48wv/trVYwmczg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ZEcYAAADcAAAADwAAAAAAAAAAAAAAAACYAgAAZHJz&#10;L2Rvd25yZXYueG1sUEsFBgAAAAAEAAQA9QAAAIsDAAAAAA==&#10;">
                  <v:textbox inset="5.85pt,.7pt,5.85pt,.7pt">
                    <w:txbxContent>
                      <w:p w:rsidR="00EC195E" w:rsidRPr="00B66D06" w:rsidRDefault="00EC195E" w:rsidP="00874597">
                        <w:pPr>
                          <w:spacing w:line="240" w:lineRule="auto"/>
                          <w:jc w:val="center"/>
                          <w:rPr>
                            <w:rFonts w:ascii="ＭＳ Ｐ明朝" w:eastAsia="ＭＳ Ｐ明朝" w:hAnsi="ＭＳ Ｐ明朝"/>
                          </w:rPr>
                        </w:pPr>
                      </w:p>
                      <w:p w:rsidR="00EC195E" w:rsidRPr="00B66D06" w:rsidRDefault="00EC195E"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心筋梗塞</w:t>
                        </w:r>
                      </w:p>
                      <w:p w:rsidR="00EC195E" w:rsidRPr="00B66D06" w:rsidRDefault="00EC195E"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20000047</w:t>
                        </w:r>
                        <w:r w:rsidRPr="00B66D06">
                          <w:rPr>
                            <w:rFonts w:ascii="ＭＳ Ｐ明朝" w:eastAsia="ＭＳ Ｐ明朝" w:hAnsi="ＭＳ Ｐ明朝" w:hint="eastAsia"/>
                          </w:rPr>
                          <w:t>）</w:t>
                        </w:r>
                      </w:p>
                    </w:txbxContent>
                  </v:textbox>
                </v:shape>
                <v:shape id="Text Box 88" o:spid="_x0000_s1218" type="#_x0000_t202" style="position:absolute;left:32670;top:12668;width:22663;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oNY8IA&#10;AADcAAAADwAAAGRycy9kb3ducmV2LnhtbERPTYvCMBC9C/sfwix4EU1dUNxqFBFc9LRYZcHb0Ixt&#10;sZmUJNXqrzeHBY+P971YdaYWN3K+sqxgPEpAEOdWV1woOB23wxkIH5A11pZJwYM8rJYfvQWm2t75&#10;QLcsFCKGsE9RQRlCk0rp85IM+pFtiCN3sc5giNAVUju8x3BTy68kmUqDFceGEhvalJRfs9YouO7b&#10;3LR/Z7f7bY8/++dUy0HyrVT/s1vPQQTqwlv8795pBZNJXBvPxCMgl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ig1jwgAAANwAAAAPAAAAAAAAAAAAAAAAAJgCAABkcnMvZG93&#10;bnJldi54bWxQSwUGAAAAAAQABAD1AAAAhwMAAAAA&#10;">
                  <v:textbox inset="5.85pt,.7pt,5.85pt,.7pt">
                    <w:txbxContent>
                      <w:p w:rsidR="00EC195E" w:rsidRPr="00B66D06" w:rsidRDefault="00EC195E" w:rsidP="00874597">
                        <w:pPr>
                          <w:spacing w:line="240" w:lineRule="auto"/>
                          <w:jc w:val="center"/>
                          <w:rPr>
                            <w:rFonts w:ascii="ＭＳ Ｐ明朝" w:eastAsia="ＭＳ Ｐ明朝" w:hAnsi="ＭＳ Ｐ明朝"/>
                          </w:rPr>
                        </w:pPr>
                      </w:p>
                      <w:p w:rsidR="00EC195E" w:rsidRPr="00B66D06" w:rsidRDefault="00EC195E" w:rsidP="00874597">
                        <w:pPr>
                          <w:spacing w:line="240" w:lineRule="auto"/>
                          <w:jc w:val="center"/>
                          <w:rPr>
                            <w:rFonts w:ascii="ＭＳ Ｐ明朝" w:eastAsia="ＭＳ Ｐ明朝" w:hAnsi="ＭＳ Ｐ明朝"/>
                          </w:rPr>
                        </w:pPr>
                        <w:r w:rsidRPr="00B66D06">
                          <w:rPr>
                            <w:rFonts w:ascii="ＭＳ Ｐ明朝" w:eastAsia="ＭＳ Ｐ明朝" w:hAnsi="ＭＳ Ｐ明朝" w:hint="eastAsia"/>
                          </w:rPr>
                          <w:t>その他の虚血性心疾患</w:t>
                        </w:r>
                      </w:p>
                      <w:p w:rsidR="00EC195E" w:rsidRPr="00B66D06" w:rsidRDefault="00EC195E" w:rsidP="00B66D06">
                        <w:pPr>
                          <w:spacing w:line="440" w:lineRule="atLeast"/>
                          <w:jc w:val="center"/>
                          <w:rPr>
                            <w:rFonts w:ascii="ＭＳ Ｐ明朝" w:eastAsia="ＭＳ Ｐ明朝" w:hAnsi="ＭＳ Ｐ明朝"/>
                          </w:rPr>
                        </w:pPr>
                        <w:r w:rsidRPr="00B66D06">
                          <w:rPr>
                            <w:rFonts w:ascii="ＭＳ Ｐ明朝" w:eastAsia="ＭＳ Ｐ明朝" w:hAnsi="ＭＳ Ｐ明朝" w:hint="eastAsia"/>
                          </w:rPr>
                          <w:t>（</w:t>
                        </w:r>
                        <w:r w:rsidRPr="00B66D06">
                          <w:rPr>
                            <w:rFonts w:eastAsia="ＭＳ Ｐ明朝"/>
                          </w:rPr>
                          <w:t>20000168</w:t>
                        </w:r>
                        <w:r w:rsidRPr="00B66D06">
                          <w:rPr>
                            <w:rFonts w:ascii="ＭＳ Ｐ明朝" w:eastAsia="ＭＳ Ｐ明朝" w:hAnsi="ＭＳ Ｐ明朝" w:hint="eastAsia"/>
                          </w:rPr>
                          <w:t>）</w:t>
                        </w:r>
                      </w:p>
                    </w:txbxContent>
                  </v:textbox>
                </v:shape>
                <v:line id="Line 89" o:spid="_x0000_s1219" style="position:absolute;visibility:visible;mso-wrap-style:square" from="17335,10858" to="44672,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qR8cAAADcAAAADwAAAGRycy9kb3ducmV2LnhtbESPQWvCQBSE74X+h+UVvNVNWww1uoq0&#10;FLSHolbQ4zP7TNJm34bdNUn/vSsUPA4z8w0znfemFi05X1lW8DRMQBDnVldcKNh9fzy+gvABWWNt&#10;mRT8kYf57P5uipm2HW+o3YZCRAj7DBWUITSZlD4vyaAf2oY4eifrDIYoXSG1wy7CTS2fkySVBiuO&#10;CyU29FZS/rs9GwVfL+u0Xaw+l/1+lR7z983x8NM5pQYP/WICIlAfbuH/9lIrGI3GcD0Tj4C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P/ypHxwAAANwAAAAPAAAAAAAA&#10;AAAAAAAAAKECAABkcnMvZG93bnJldi54bWxQSwUGAAAAAAQABAD5AAAAlQMAAAAA&#10;"/>
                <v:line id="Line 90" o:spid="_x0000_s1220" style="position:absolute;visibility:visible;mso-wrap-style:square" from="44672,10858" to="44672,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lJZ8QAAADcAAAADwAAAGRycy9kb3ducmV2LnhtbERPy2rCQBTdF/yH4Qru6sRKg0RHkZaC&#10;dlHqA3R5zVyTaOZOmJkm6d93FgWXh/NerHpTi5acrywrmIwTEMS51RUXCo6Hj+cZCB+QNdaWScEv&#10;eVgtB08LzLTteEftPhQihrDPUEEZQpNJ6fOSDPqxbYgjd7XOYIjQFVI77GK4qeVLkqTSYMWxocSG&#10;3krK7/sfo+Br+p226+3npj9t00v+vrucb51TajTs13MQgfrwEP+7N1rBaxrnxzPxCMjl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qUlnxAAAANwAAAAPAAAAAAAAAAAA&#10;AAAAAKECAABkcnMvZG93bnJldi54bWxQSwUGAAAAAAQABAD5AAAAkgMAAAAA&#10;"/>
                <v:line id="Line 91" o:spid="_x0000_s1221" style="position:absolute;visibility:visible;mso-wrap-style:square" from="17335,10858" to="17335,12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s/MYAAADcAAAADwAAAGRycy9kb3ducmV2LnhtbESPQWvCQBSE7wX/w/IKvdWNlgZJXUVa&#10;BPUgagvt8Zl9TVKzb8PumqT/3hUEj8PMfMNM572pRUvOV5YVjIYJCOLc6ooLBV+fy+cJCB+QNdaW&#10;ScE/eZjPBg9TzLTteE/tIRQiQthnqKAMocmk9HlJBv3QNsTR+7XOYIjSFVI77CLc1HKcJKk0WHFc&#10;KLGh95Ly0+FsFGxfdmm7WG9W/fc6PeYf++PPX+eUenrsF28gAvXhHr61V1rBazqC65l4BOTs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l7PzGAAAA3AAAAA8AAAAAAAAA&#10;AAAAAAAAoQIAAGRycy9kb3ducmV2LnhtbFBLBQYAAAAABAAEAPkAAACUAwAAAAA=&#10;"/>
                <w10:anchorlock/>
              </v:group>
            </w:pict>
          </mc:Fallback>
        </mc:AlternateContent>
      </w:r>
      <w:bookmarkEnd w:id="362"/>
      <w:bookmarkEnd w:id="368"/>
    </w:p>
    <w:p w:rsidR="00A36DD3" w:rsidRPr="005A24F7" w:rsidRDefault="00874597" w:rsidP="00B15FFD">
      <w:pPr>
        <w:pStyle w:val="a4"/>
        <w:spacing w:beforeLines="100" w:before="240" w:after="0" w:line="240" w:lineRule="exac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2-15</w:t>
      </w:r>
      <w:r w:rsidRPr="005A24F7">
        <w:rPr>
          <w:rFonts w:ascii="Arial" w:eastAsia="ＭＳ Ｐ明朝" w:hAnsi="ＭＳ Ｐ明朝" w:cs="Arial"/>
        </w:rPr>
        <w:t xml:space="preserve">　虚血性心疾患（ＳＭＱ）の階層構造</w:t>
      </w:r>
    </w:p>
    <w:p w:rsidR="00874597" w:rsidRPr="005A24F7" w:rsidRDefault="00874597" w:rsidP="00874597">
      <w:pPr>
        <w:jc w:val="center"/>
        <w:rPr>
          <w:rFonts w:ascii="Arial" w:eastAsia="ＭＳ Ｐ明朝" w:hAnsi="Arial" w:cs="Arial"/>
          <w:b/>
          <w:szCs w:val="21"/>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利用者からの要請に基づき、バージョン</w:t>
      </w:r>
      <w:r w:rsidRPr="005A24F7">
        <w:rPr>
          <w:rFonts w:ascii="Arial" w:eastAsia="ＭＳ Ｐ明朝" w:hAnsi="Arial" w:cs="Arial"/>
        </w:rPr>
        <w:t>12.0</w:t>
      </w:r>
      <w:r w:rsidRPr="005A24F7">
        <w:rPr>
          <w:rFonts w:ascii="Arial" w:eastAsia="ＭＳ Ｐ明朝" w:hAnsi="ＭＳ Ｐ明朝" w:cs="Arial"/>
        </w:rPr>
        <w:t>で「虚血性心疾患（ＳＭＱ）」に直接リンクしていた</w:t>
      </w:r>
      <w:r w:rsidRPr="005A24F7">
        <w:rPr>
          <w:rFonts w:ascii="Arial" w:eastAsia="ＭＳ Ｐ明朝" w:hAnsi="Arial" w:cs="Arial"/>
        </w:rPr>
        <w:t>PT</w:t>
      </w:r>
      <w:r w:rsidRPr="005A24F7">
        <w:rPr>
          <w:rFonts w:ascii="Arial" w:eastAsia="ＭＳ Ｐ明朝" w:hAnsi="ＭＳ Ｐ明朝" w:cs="Arial"/>
        </w:rPr>
        <w:t>をグ</w:t>
      </w:r>
      <w:r w:rsidRPr="005A24F7">
        <w:rPr>
          <w:rFonts w:ascii="Arial" w:eastAsia="ＭＳ Ｐ明朝" w:hAnsi="ＭＳ Ｐ明朝" w:cs="Arial"/>
        </w:rPr>
        <w:lastRenderedPageBreak/>
        <w:t>ループ化して「その他の虚血性心疾患（ＳＭＱ）」がレベル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として追加された。このサブ</w:t>
      </w:r>
      <w:r w:rsidRPr="005A24F7">
        <w:rPr>
          <w:rFonts w:ascii="Arial" w:eastAsia="ＭＳ Ｐ明朝" w:hAnsi="Arial" w:cs="Arial"/>
        </w:rPr>
        <w:t>SMQ</w:t>
      </w:r>
      <w:r w:rsidRPr="005A24F7">
        <w:rPr>
          <w:rFonts w:ascii="Arial" w:eastAsia="ＭＳ Ｐ明朝" w:hAnsi="ＭＳ Ｐ明朝" w:cs="Arial"/>
        </w:rPr>
        <w:t>は他のレベル</w:t>
      </w:r>
      <w:r w:rsidR="006519E1">
        <w:rPr>
          <w:rFonts w:ascii="Arial" w:eastAsia="ＭＳ Ｐ明朝" w:hAnsi="Arial" w:cs="Arial" w:hint="eastAsia"/>
          <w:szCs w:val="21"/>
        </w:rPr>
        <w:t>2</w:t>
      </w:r>
      <w:r w:rsidRPr="005A24F7">
        <w:rPr>
          <w:rFonts w:ascii="Arial" w:eastAsia="ＭＳ Ｐ明朝" w:hAnsi="ＭＳ Ｐ明朝" w:cs="Arial"/>
        </w:rPr>
        <w:t>のサブ</w:t>
      </w:r>
      <w:r w:rsidRPr="005A24F7">
        <w:rPr>
          <w:rFonts w:ascii="Arial" w:eastAsia="ＭＳ Ｐ明朝" w:hAnsi="Arial" w:cs="Arial"/>
        </w:rPr>
        <w:t>SMQ</w:t>
      </w:r>
      <w:r w:rsidRPr="005A24F7">
        <w:rPr>
          <w:rFonts w:ascii="Arial" w:eastAsia="ＭＳ Ｐ明朝" w:hAnsi="ＭＳ Ｐ明朝" w:cs="Arial"/>
        </w:rPr>
        <w:t>とは異なり、単独の</w:t>
      </w:r>
      <w:r w:rsidRPr="005A24F7">
        <w:rPr>
          <w:rFonts w:ascii="Arial" w:eastAsia="ＭＳ Ｐ明朝" w:hAnsi="Arial" w:cs="Arial"/>
        </w:rPr>
        <w:t>SMQ</w:t>
      </w:r>
      <w:r w:rsidRPr="005A24F7">
        <w:rPr>
          <w:rFonts w:ascii="Arial" w:eastAsia="ＭＳ Ｐ明朝" w:hAnsi="ＭＳ Ｐ明朝" w:cs="Arial"/>
        </w:rPr>
        <w:t>のトピックではない。上位の「虚血性心疾患（ＳＭＱ）」の一部としてのみ利用すべきである。</w:t>
      </w:r>
    </w:p>
    <w:p w:rsidR="00874597" w:rsidRPr="005A24F7" w:rsidRDefault="00874597" w:rsidP="00874597">
      <w:pPr>
        <w:rPr>
          <w:rFonts w:ascii="Arial" w:eastAsia="ＭＳ Ｐ明朝" w:hAnsi="Arial" w:cs="Arial"/>
        </w:rPr>
      </w:pPr>
    </w:p>
    <w:p w:rsidR="00E83BCD" w:rsidRPr="005D7E10" w:rsidRDefault="00355CB9" w:rsidP="000867A7">
      <w:pPr>
        <w:pStyle w:val="4"/>
      </w:pPr>
      <w:r w:rsidRPr="005D7E10">
        <w:t>2.50.4</w:t>
      </w:r>
      <w:r w:rsidRPr="005D7E10">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「虚血性心疾患（ＳＭＱ）」は狭域および広域検索用語を持つ階層構造の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E83BCD" w:rsidRPr="005D7E10" w:rsidRDefault="00355CB9" w:rsidP="000867A7">
      <w:pPr>
        <w:pStyle w:val="4"/>
      </w:pPr>
      <w:r w:rsidRPr="005D7E10">
        <w:t>2.50.5</w:t>
      </w:r>
      <w:r w:rsidRPr="005D7E10">
        <w:t xml:space="preserve">　「虚血性心疾患（ＳＭＱ）」の参考資料リスト</w:t>
      </w:r>
    </w:p>
    <w:p w:rsidR="00874597" w:rsidRPr="005A24F7" w:rsidRDefault="00874597" w:rsidP="00E01B5B">
      <w:pPr>
        <w:widowControl/>
        <w:numPr>
          <w:ilvl w:val="0"/>
          <w:numId w:val="38"/>
        </w:numPr>
        <w:adjustRightInd/>
        <w:spacing w:after="120" w:line="240" w:lineRule="auto"/>
        <w:jc w:val="left"/>
        <w:textAlignment w:val="auto"/>
        <w:rPr>
          <w:rFonts w:ascii="Arial" w:eastAsia="ＭＳ Ｐ明朝" w:hAnsi="Arial" w:cs="Arial"/>
        </w:rPr>
      </w:pPr>
      <w:r w:rsidRPr="005A24F7">
        <w:rPr>
          <w:rFonts w:ascii="Arial" w:eastAsia="ＭＳ Ｐ明朝" w:hAnsi="Arial" w:cs="Arial"/>
        </w:rPr>
        <w:t>Harrison’s textbook of Internal Medicine</w:t>
      </w:r>
    </w:p>
    <w:p w:rsidR="00E83BCD" w:rsidRPr="00BB45D2" w:rsidRDefault="00874597" w:rsidP="000867A7">
      <w:pPr>
        <w:pStyle w:val="3"/>
      </w:pPr>
      <w:r w:rsidRPr="005A24F7">
        <w:br w:type="page"/>
      </w:r>
      <w:bookmarkStart w:id="369" w:name="_Toc252957619"/>
      <w:bookmarkStart w:id="370" w:name="_Toc252959998"/>
      <w:bookmarkStart w:id="371" w:name="_Toc411862137"/>
      <w:r w:rsidR="00425355" w:rsidRPr="00FB2EA1">
        <w:rPr>
          <w:rFonts w:ascii="Arial" w:hAnsi="Arial"/>
        </w:rPr>
        <w:lastRenderedPageBreak/>
        <w:t>2.</w:t>
      </w:r>
      <w:r w:rsidR="005B277E" w:rsidRPr="00FB2EA1">
        <w:rPr>
          <w:rFonts w:ascii="Arial" w:hAnsi="Arial"/>
        </w:rPr>
        <w:t>51</w:t>
      </w:r>
      <w:r w:rsidR="005B277E">
        <w:rPr>
          <w:rFonts w:hint="eastAsia"/>
        </w:rPr>
        <w:tab/>
      </w:r>
      <w:r w:rsidR="00D215E1" w:rsidRPr="00BB45D2">
        <w:t>「効果の</w:t>
      </w:r>
      <w:r w:rsidR="00D215E1" w:rsidRPr="007700D8">
        <w:t>欠如（Lack of efficacy/effect）（</w:t>
      </w:r>
      <w:r w:rsidR="00D215E1" w:rsidRPr="00BB45D2">
        <w:t>ＳＭＱ）」</w:t>
      </w:r>
      <w:bookmarkEnd w:id="369"/>
      <w:bookmarkEnd w:id="370"/>
      <w:bookmarkEnd w:id="371"/>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2005</w:t>
      </w:r>
      <w:r w:rsidRPr="00883065">
        <w:rPr>
          <w:rFonts w:ascii="Arial" w:eastAsia="ＭＳ Ｐ明朝" w:hAnsi="Arial"/>
          <w:b/>
          <w:sz w:val="22"/>
          <w:szCs w:val="22"/>
        </w:rPr>
        <w:t>年</w:t>
      </w:r>
      <w:r w:rsidR="00D215E1"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D7E10" w:rsidRDefault="00355CB9" w:rsidP="000867A7">
      <w:pPr>
        <w:pStyle w:val="4"/>
      </w:pPr>
      <w:bookmarkStart w:id="372" w:name="_Toc159224808"/>
      <w:r w:rsidRPr="005D7E10">
        <w:t>2.51.1</w:t>
      </w:r>
      <w:r w:rsidRPr="005D7E10">
        <w:t xml:space="preserve">　定義</w:t>
      </w:r>
      <w:bookmarkEnd w:id="372"/>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「効果」は以下のように定義されている。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専門家が介在し、理想的な状況下で、望ましい有用な作用を得るために介入する能力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薬理学では、望ましい治療作用をもたらす薬剤、生物学的製剤、医療用具の能力</w:t>
      </w:r>
    </w:p>
    <w:p w:rsidR="00874597" w:rsidRPr="005A24F7" w:rsidRDefault="00874597" w:rsidP="00CB7638">
      <w:pPr>
        <w:ind w:left="672"/>
        <w:rPr>
          <w:rFonts w:ascii="Arial" w:eastAsia="ＭＳ Ｐ明朝" w:hAnsi="Arial" w:cs="Arial"/>
        </w:rPr>
      </w:pPr>
      <w:r w:rsidRPr="005A24F7">
        <w:rPr>
          <w:rFonts w:ascii="Arial" w:eastAsia="ＭＳ Ｐ明朝" w:hAnsi="ＭＳ Ｐ明朝" w:cs="Arial"/>
        </w:rPr>
        <w:t>（効力（望ましい効果を得るのにどれだけの薬用量が必要か）とは別のものである）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「効果」は、ある活動によって生じた結果と定義されている。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従って、「効果の欠如」は製品の効果が期待以下であることを示すものである。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効果の欠如のリスクが高いサブ集団が存在している可能性がある。そのような症例を検出するため、特定の薬剤や適応症がその状況にある場合に報告される事象の種別について検討する必要がある。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一部の企業のデータベースでは、症例レベルで症例検索にも使用されうる「効能の欠如」フラグが設けられていることもある。</w:t>
      </w:r>
    </w:p>
    <w:p w:rsidR="00874597" w:rsidRPr="005A24F7" w:rsidRDefault="00874597" w:rsidP="00874597">
      <w:pPr>
        <w:rPr>
          <w:rFonts w:ascii="Arial" w:eastAsia="ＭＳ Ｐ明朝" w:hAnsi="Arial" w:cs="Arial"/>
        </w:rPr>
      </w:pPr>
    </w:p>
    <w:p w:rsidR="00E83BCD" w:rsidRPr="005D7E10" w:rsidRDefault="00355CB9" w:rsidP="000867A7">
      <w:pPr>
        <w:pStyle w:val="4"/>
      </w:pPr>
      <w:bookmarkStart w:id="373" w:name="_Toc159224809"/>
      <w:r w:rsidRPr="005D7E10">
        <w:t>2.51.2</w:t>
      </w:r>
      <w:r w:rsidRPr="005D7E10">
        <w:t xml:space="preserve">　包含／除外基準</w:t>
      </w:r>
      <w:bookmarkEnd w:id="37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幅広い階層の薬剤や薬剤クラスに当てはまる「一般的」用語</w:t>
      </w:r>
    </w:p>
    <w:p w:rsidR="00874597" w:rsidRPr="005A24F7" w:rsidRDefault="00874597" w:rsidP="005D7E10">
      <w:pPr>
        <w:ind w:left="658"/>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の適用は、薬剤、濃厚赤血球、免疫グロブリン製剤などの血液成分／血液由来生物学的製剤、および細胞、組織、遺伝子療法用生物学的製剤に制限されている）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「薬物耐性上昇（</w:t>
      </w:r>
      <w:r w:rsidRPr="005A24F7">
        <w:rPr>
          <w:rFonts w:ascii="Arial" w:eastAsia="ＭＳ Ｐ明朝" w:hAnsi="Arial" w:cs="Arial"/>
          <w:szCs w:val="22"/>
        </w:rPr>
        <w:t>Drug tolerance increased</w:t>
      </w:r>
      <w:r w:rsidRPr="005A24F7">
        <w:rPr>
          <w:rFonts w:ascii="Arial" w:eastAsia="ＭＳ Ｐ明朝" w:hAnsi="ＭＳ Ｐ明朝" w:cs="Arial"/>
          <w:szCs w:val="22"/>
        </w:rPr>
        <w:t>）」以外に、</w:t>
      </w:r>
      <w:r w:rsidRPr="005A24F7">
        <w:rPr>
          <w:rFonts w:ascii="Arial" w:eastAsia="ＭＳ Ｐ明朝" w:hAnsi="Arial" w:cs="Arial"/>
          <w:szCs w:val="22"/>
        </w:rPr>
        <w:t>PT</w:t>
      </w:r>
      <w:r w:rsidRPr="005A24F7">
        <w:rPr>
          <w:rFonts w:ascii="Arial" w:eastAsia="ＭＳ Ｐ明朝" w:hAnsi="ＭＳ Ｐ明朝" w:cs="Arial"/>
          <w:szCs w:val="22"/>
        </w:rPr>
        <w:t>「薬物耐性（</w:t>
      </w:r>
      <w:r w:rsidRPr="005A24F7">
        <w:rPr>
          <w:rFonts w:ascii="Arial" w:eastAsia="ＭＳ Ｐ明朝" w:hAnsi="Arial" w:cs="Arial"/>
          <w:szCs w:val="22"/>
        </w:rPr>
        <w:t>Drug tolerance</w:t>
      </w:r>
      <w:r w:rsidRPr="005A24F7">
        <w:rPr>
          <w:rFonts w:ascii="Arial" w:eastAsia="ＭＳ Ｐ明朝" w:hAnsi="ＭＳ Ｐ明朝" w:cs="Arial"/>
          <w:szCs w:val="22"/>
        </w:rPr>
        <w:t>）」も包含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ワクチン、医療用具、狭義の薬剤あるいは薬効群に関する「その他の薬剤特有の用語」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ワクチンに対応できる修正版</w:t>
      </w:r>
      <w:r w:rsidRPr="005A24F7">
        <w:rPr>
          <w:rFonts w:ascii="Arial" w:eastAsia="ＭＳ Ｐ明朝" w:hAnsi="Arial" w:cs="Arial"/>
          <w:szCs w:val="22"/>
        </w:rPr>
        <w:t>SMQ</w:t>
      </w:r>
      <w:r w:rsidRPr="005A24F7">
        <w:rPr>
          <w:rFonts w:ascii="Arial" w:eastAsia="ＭＳ Ｐ明朝" w:hAnsi="ＭＳ Ｐ明朝" w:cs="Arial"/>
          <w:szCs w:val="22"/>
        </w:rPr>
        <w:t>として提供</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特定の薬剤あるいは薬効群にのみ当てはまる用語（例：降圧剤、抗血友病因子）</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非特異的用語（例：</w:t>
      </w:r>
      <w:r w:rsidRPr="005A24F7">
        <w:rPr>
          <w:rFonts w:ascii="Arial" w:eastAsia="ＭＳ Ｐ明朝" w:hAnsi="Arial" w:cs="Arial"/>
          <w:szCs w:val="22"/>
        </w:rPr>
        <w:t>PT</w:t>
      </w:r>
      <w:r w:rsidRPr="005A24F7">
        <w:rPr>
          <w:rFonts w:ascii="Arial" w:eastAsia="ＭＳ Ｐ明朝" w:hAnsi="ＭＳ Ｐ明朝" w:cs="Arial"/>
          <w:szCs w:val="22"/>
        </w:rPr>
        <w:t>「抑制的薬物相互作用（</w:t>
      </w:r>
      <w:r w:rsidRPr="005A24F7">
        <w:rPr>
          <w:rFonts w:ascii="Arial" w:eastAsia="ＭＳ Ｐ明朝" w:hAnsi="Arial" w:cs="Arial"/>
          <w:szCs w:val="22"/>
        </w:rPr>
        <w:t>Inhibitory drug interaction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「予想外の治療反応（</w:t>
      </w:r>
      <w:r w:rsidRPr="005A24F7">
        <w:rPr>
          <w:rFonts w:ascii="Arial" w:eastAsia="ＭＳ Ｐ明朝" w:hAnsi="Arial" w:cs="Arial"/>
          <w:szCs w:val="22"/>
        </w:rPr>
        <w:t>Therapeutic response unexpected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ワクチン、医療機器あるいは狭義に定義された製品（および製品群）に関係する効能／効果の欠如症例の検索に興味を持たれるユーザーには、</w:t>
      </w:r>
      <w:r w:rsidRPr="005A24F7">
        <w:rPr>
          <w:rFonts w:ascii="Arial" w:eastAsia="ＭＳ Ｐ明朝" w:hAnsi="Arial" w:cs="Arial"/>
          <w:szCs w:val="22"/>
        </w:rPr>
        <w:t>CIOMS-WG</w:t>
      </w:r>
      <w:r w:rsidRPr="005A24F7">
        <w:rPr>
          <w:rFonts w:ascii="Arial" w:eastAsia="ＭＳ Ｐ明朝" w:hAnsi="ＭＳ Ｐ明朝" w:cs="Arial"/>
          <w:szCs w:val="22"/>
        </w:rPr>
        <w:t>が作成した「効能／効果の欠如（ＳＭＱ）」のオリジナル文書の関係する部分を参照することが奨められる。</w:t>
      </w:r>
    </w:p>
    <w:p w:rsidR="00874597" w:rsidRPr="005A24F7" w:rsidRDefault="00874597" w:rsidP="00874597">
      <w:pPr>
        <w:ind w:left="420" w:hanging="210"/>
        <w:rPr>
          <w:rFonts w:ascii="Arial" w:eastAsia="ＭＳ Ｐ明朝" w:hAnsi="Arial" w:cs="Arial"/>
        </w:rPr>
      </w:pPr>
    </w:p>
    <w:p w:rsidR="00E83BCD" w:rsidRPr="005D7E10" w:rsidRDefault="00355CB9" w:rsidP="000867A7">
      <w:pPr>
        <w:pStyle w:val="4"/>
      </w:pPr>
      <w:r w:rsidRPr="005D7E10">
        <w:t>2.51.3</w:t>
      </w:r>
      <w:r w:rsidRPr="005D7E10">
        <w:t xml:space="preserve">　検索の実施と検索結果の予測に関する注釈</w:t>
      </w:r>
    </w:p>
    <w:p w:rsidR="00F5363B" w:rsidRDefault="00874597" w:rsidP="00874597">
      <w:pPr>
        <w:rPr>
          <w:rFonts w:ascii="Arial" w:eastAsia="ＭＳ Ｐ明朝" w:hAnsi="ＭＳ Ｐ明朝" w:cs="Arial"/>
        </w:rPr>
      </w:pPr>
      <w:r w:rsidRPr="005A24F7">
        <w:rPr>
          <w:rFonts w:ascii="Arial" w:eastAsia="ＭＳ Ｐ明朝" w:hAnsi="ＭＳ Ｐ明朝" w:cs="Arial"/>
        </w:rPr>
        <w:t>「効果の欠如（ＳＭＱ）」は狭域検索のみを持つ</w:t>
      </w:r>
      <w:r w:rsidRPr="005A24F7">
        <w:rPr>
          <w:rFonts w:ascii="Arial" w:eastAsia="ＭＳ Ｐ明朝" w:hAnsi="Arial" w:cs="Arial"/>
        </w:rPr>
        <w:t>SMQ</w:t>
      </w:r>
      <w:r w:rsidRPr="005A24F7">
        <w:rPr>
          <w:rFonts w:ascii="Arial" w:eastAsia="ＭＳ Ｐ明朝" w:hAnsi="ＭＳ Ｐ明朝" w:cs="Arial"/>
        </w:rPr>
        <w:t>である。従って、狭域検索と広域検索は同じ結果が得られる。詳細は</w:t>
      </w:r>
      <w:r w:rsidRPr="005A24F7">
        <w:rPr>
          <w:rFonts w:ascii="Arial" w:eastAsia="ＭＳ Ｐ明朝" w:hAnsi="Arial" w:cs="Arial"/>
        </w:rPr>
        <w:t>1.5.2.1</w:t>
      </w:r>
      <w:r w:rsidRPr="005A24F7">
        <w:rPr>
          <w:rFonts w:ascii="Arial" w:eastAsia="ＭＳ Ｐ明朝" w:hAnsi="ＭＳ Ｐ明朝" w:cs="Arial"/>
        </w:rPr>
        <w:t>を参照すること。</w:t>
      </w:r>
      <w:r w:rsidR="00F5363B">
        <w:rPr>
          <w:rFonts w:ascii="Arial" w:eastAsia="ＭＳ Ｐ明朝" w:hAnsi="ＭＳ Ｐ明朝" w:cs="Arial"/>
        </w:rPr>
        <w:br w:type="page"/>
      </w:r>
    </w:p>
    <w:p w:rsidR="00E83BCD" w:rsidRPr="005D7E10" w:rsidRDefault="00355CB9" w:rsidP="000867A7">
      <w:pPr>
        <w:pStyle w:val="4"/>
      </w:pPr>
      <w:r w:rsidRPr="005D7E10">
        <w:lastRenderedPageBreak/>
        <w:t>2.51.4</w:t>
      </w:r>
      <w:r w:rsidRPr="005D7E10">
        <w:t xml:space="preserve">　「効果の欠如（ＳＭＱ）」の参考資料リスト</w:t>
      </w:r>
    </w:p>
    <w:p w:rsidR="00874597" w:rsidRPr="005A24F7" w:rsidRDefault="00874597" w:rsidP="00E01B5B">
      <w:pPr>
        <w:numPr>
          <w:ilvl w:val="0"/>
          <w:numId w:val="38"/>
        </w:numPr>
        <w:ind w:left="448" w:hanging="448"/>
        <w:jc w:val="left"/>
        <w:rPr>
          <w:rFonts w:ascii="Arial" w:eastAsia="ＭＳ Ｐ明朝" w:hAnsi="Arial" w:cs="Arial"/>
        </w:rPr>
      </w:pPr>
      <w:r w:rsidRPr="005A24F7">
        <w:rPr>
          <w:rFonts w:ascii="Arial" w:eastAsia="ＭＳ Ｐ明朝" w:hAnsi="Arial" w:cs="Arial"/>
          <w:bCs/>
        </w:rPr>
        <w:t>Dorland’s</w:t>
      </w:r>
      <w:r w:rsidRPr="005A24F7">
        <w:rPr>
          <w:rFonts w:ascii="Arial" w:eastAsia="ＭＳ Ｐ明朝" w:hAnsi="Arial" w:cs="Arial"/>
        </w:rPr>
        <w:t xml:space="preserve"> Illustrated Medical Dictionary, 30th Edition; 2003. pp 590-2</w:t>
      </w:r>
    </w:p>
    <w:p w:rsidR="00E83BCD" w:rsidRPr="00A672DD" w:rsidRDefault="00874597" w:rsidP="000867A7">
      <w:pPr>
        <w:pStyle w:val="3"/>
        <w:rPr>
          <w:lang w:val="it-IT"/>
        </w:rPr>
      </w:pPr>
      <w:r w:rsidRPr="00A43100">
        <w:rPr>
          <w:lang w:val="it-IT"/>
        </w:rPr>
        <w:br w:type="page"/>
      </w:r>
      <w:bookmarkStart w:id="374" w:name="_Toc252957620"/>
      <w:bookmarkStart w:id="375" w:name="_Toc252959999"/>
      <w:bookmarkStart w:id="376" w:name="_Toc411862138"/>
      <w:r w:rsidR="00425355" w:rsidRPr="00FB2EA1">
        <w:rPr>
          <w:rFonts w:ascii="Arial" w:hAnsi="Arial"/>
          <w:lang w:val="it-IT"/>
        </w:rPr>
        <w:lastRenderedPageBreak/>
        <w:t>2.</w:t>
      </w:r>
      <w:r w:rsidR="005B277E" w:rsidRPr="00FB2EA1">
        <w:rPr>
          <w:rFonts w:ascii="Arial" w:hAnsi="Arial"/>
          <w:lang w:val="it-IT"/>
        </w:rPr>
        <w:t>52</w:t>
      </w:r>
      <w:r w:rsidR="005B277E" w:rsidRPr="00A672DD">
        <w:rPr>
          <w:lang w:val="it-IT"/>
        </w:rPr>
        <w:tab/>
      </w:r>
      <w:r w:rsidR="00D215E1" w:rsidRPr="00BB45D2">
        <w:t>「涙器障</w:t>
      </w:r>
      <w:r w:rsidR="00D215E1" w:rsidRPr="007700D8">
        <w:t>害</w:t>
      </w:r>
      <w:r w:rsidR="00D215E1" w:rsidRPr="00A672DD">
        <w:rPr>
          <w:lang w:val="it-IT"/>
        </w:rPr>
        <w:t>（Lacrimal disorders）（ＳＭＱ）</w:t>
      </w:r>
      <w:r w:rsidR="00D215E1" w:rsidRPr="00BB45D2">
        <w:t>」</w:t>
      </w:r>
      <w:bookmarkEnd w:id="374"/>
      <w:bookmarkEnd w:id="375"/>
      <w:bookmarkEnd w:id="376"/>
    </w:p>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F5EC7" w:rsidRDefault="00355CB9" w:rsidP="000867A7">
      <w:pPr>
        <w:pStyle w:val="4"/>
      </w:pPr>
      <w:r w:rsidRPr="005F5EC7">
        <w:t>2.52.1</w:t>
      </w:r>
      <w:r w:rsidRPr="005F5EC7">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涙腺および流出系の障害：</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分泌機能障害（涙腺機能不全）</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鼻涙管閉塞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涙点の閉塞／狭窄</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涙腺新生物</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臨床症状：</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過剰流涙</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眼乾燥</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原因：</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関節リウマチなどの全身性疾患</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薬剤（例：利尿剤）、眼乾燥の症状を増悪させる可能性があるかも知れない</w:t>
      </w:r>
    </w:p>
    <w:p w:rsidR="00874597" w:rsidRPr="005A24F7" w:rsidRDefault="00874597" w:rsidP="00874597">
      <w:pPr>
        <w:rPr>
          <w:rFonts w:ascii="Arial" w:eastAsia="ＭＳ Ｐ明朝" w:hAnsi="Arial" w:cs="Arial"/>
        </w:rPr>
      </w:pPr>
    </w:p>
    <w:p w:rsidR="00E83BCD" w:rsidRPr="005F5EC7" w:rsidRDefault="00355CB9" w:rsidP="000867A7">
      <w:pPr>
        <w:pStyle w:val="4"/>
      </w:pPr>
      <w:r w:rsidRPr="005F5EC7">
        <w:t>2.52.2</w:t>
      </w:r>
      <w:r w:rsidRPr="005F5EC7">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涙器処置に関する用語（例：</w:t>
      </w:r>
      <w:r w:rsidRPr="005A24F7">
        <w:rPr>
          <w:rFonts w:ascii="Arial" w:eastAsia="ＭＳ Ｐ明朝" w:hAnsi="Arial" w:cs="Arial"/>
        </w:rPr>
        <w:t>PT</w:t>
      </w:r>
      <w:r w:rsidRPr="005A24F7">
        <w:rPr>
          <w:rFonts w:ascii="Arial" w:eastAsia="ＭＳ Ｐ明朝" w:hAnsi="ＭＳ Ｐ明朝" w:cs="Arial"/>
        </w:rPr>
        <w:t>「涙嚢摘出（</w:t>
      </w:r>
      <w:r w:rsidRPr="005A24F7">
        <w:rPr>
          <w:rFonts w:ascii="Arial" w:eastAsia="ＭＳ Ｐ明朝" w:hAnsi="Arial" w:cs="Arial"/>
        </w:rPr>
        <w:t>Dacryocystectomy</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涙腺および涙管の新生物に関する用語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涙腺および涙管の疾患および障害に関する用語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涙器の炎症および感染に関する用語</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発熱あるいは白血球増加症などの急性涙嚢炎の非特異的症状に関する用語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先天性涙腺疾患に関する用語（例：</w:t>
      </w:r>
      <w:r w:rsidRPr="005A24F7">
        <w:rPr>
          <w:rFonts w:ascii="Arial" w:eastAsia="ＭＳ Ｐ明朝" w:hAnsi="Arial" w:cs="Arial"/>
        </w:rPr>
        <w:t>PT</w:t>
      </w:r>
      <w:r w:rsidRPr="005A24F7">
        <w:rPr>
          <w:rFonts w:ascii="Arial" w:eastAsia="ＭＳ Ｐ明朝" w:hAnsi="ＭＳ Ｐ明朝" w:cs="Arial"/>
        </w:rPr>
        <w:t>「先天性涙道狭窄（</w:t>
      </w:r>
      <w:r w:rsidRPr="005A24F7">
        <w:rPr>
          <w:rFonts w:ascii="Arial" w:eastAsia="ＭＳ Ｐ明朝" w:hAnsi="Arial" w:cs="Arial"/>
        </w:rPr>
        <w:t>Dacryostenosis congenital</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涙器系の外傷に関する用語</w:t>
      </w:r>
    </w:p>
    <w:p w:rsidR="00874597" w:rsidRPr="005A24F7" w:rsidRDefault="00874597" w:rsidP="00874597">
      <w:pPr>
        <w:rPr>
          <w:rFonts w:ascii="Arial" w:eastAsia="ＭＳ Ｐ明朝" w:hAnsi="Arial" w:cs="Arial"/>
        </w:rPr>
      </w:pPr>
    </w:p>
    <w:p w:rsidR="00874597" w:rsidRPr="005A24F7" w:rsidRDefault="00874597" w:rsidP="00657059">
      <w:pPr>
        <w:tabs>
          <w:tab w:val="num" w:pos="322"/>
        </w:tabs>
        <w:ind w:leftChars="99" w:left="529" w:hangingChars="153" w:hanging="321"/>
        <w:rPr>
          <w:rFonts w:ascii="Arial" w:eastAsia="ＭＳ Ｐ明朝" w:hAnsi="Arial" w:cs="Arial"/>
        </w:rPr>
      </w:pPr>
      <w:r w:rsidRPr="005A24F7">
        <w:rPr>
          <w:rFonts w:ascii="Arial" w:eastAsia="ＭＳ Ｐ明朝" w:hAnsi="ＭＳ Ｐ明朝" w:cs="Arial"/>
        </w:rPr>
        <w:t>注：検証および</w:t>
      </w:r>
      <w:r w:rsidRPr="005A24F7">
        <w:rPr>
          <w:rFonts w:ascii="Arial" w:eastAsia="ＭＳ Ｐ明朝" w:hAnsi="Arial" w:cs="Arial"/>
        </w:rPr>
        <w:t>CIOMS SMQ</w:t>
      </w:r>
      <w:r w:rsidR="00D171C4">
        <w:rPr>
          <w:rFonts w:ascii="Arial" w:eastAsia="ＭＳ Ｐ明朝" w:hAnsi="Arial" w:cs="Arial"/>
        </w:rPr>
        <w:t>-WG</w:t>
      </w:r>
      <w:r w:rsidRPr="005A24F7">
        <w:rPr>
          <w:rFonts w:ascii="Arial" w:eastAsia="ＭＳ Ｐ明朝" w:hAnsi="ＭＳ Ｐ明朝" w:cs="Arial"/>
        </w:rPr>
        <w:t>との協議の上、一般的な眼障害の徴候および症状は別の</w:t>
      </w:r>
      <w:r w:rsidRPr="005A24F7">
        <w:rPr>
          <w:rFonts w:ascii="Arial" w:eastAsia="ＭＳ Ｐ明朝" w:hAnsi="Arial" w:cs="Arial"/>
        </w:rPr>
        <w:t>SMQ</w:t>
      </w:r>
      <w:r w:rsidRPr="005A24F7">
        <w:rPr>
          <w:rFonts w:ascii="Arial" w:eastAsia="ＭＳ Ｐ明朝" w:hAnsi="ＭＳ Ｐ明朝" w:cs="Arial"/>
        </w:rPr>
        <w:t>に含めることが決定された。そのため、「涙器障害（</w:t>
      </w:r>
      <w:r w:rsidRPr="005A24F7">
        <w:rPr>
          <w:rFonts w:ascii="Arial" w:eastAsia="ＭＳ Ｐ明朝" w:hAnsi="Arial" w:cs="Arial"/>
        </w:rPr>
        <w:t>Lacrimal disorders</w:t>
      </w:r>
      <w:r w:rsidRPr="005A24F7">
        <w:rPr>
          <w:rFonts w:ascii="Arial" w:eastAsia="ＭＳ Ｐ明朝" w:hAnsi="ＭＳ Ｐ明朝" w:cs="Arial"/>
        </w:rPr>
        <w:t>）（ＳＭＱ）」の最終用語リストは狭域用語のみで構成されている。</w:t>
      </w:r>
    </w:p>
    <w:p w:rsidR="00874597" w:rsidRPr="005A24F7" w:rsidRDefault="00874597" w:rsidP="00657059">
      <w:pPr>
        <w:tabs>
          <w:tab w:val="num" w:pos="196"/>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は、涙に関連する用語であること、および一部の組織では（コード化のミスにより）生理学的な流涙増加を表すものとして利用されている可能性があると考えられたことにより、当初は広域用語として含まれていた。この用語は</w:t>
      </w:r>
      <w:r w:rsidRPr="005A24F7">
        <w:rPr>
          <w:rFonts w:ascii="Arial" w:eastAsia="ＭＳ Ｐ明朝" w:hAnsi="Arial" w:cs="Arial"/>
        </w:rPr>
        <w:t>SOC</w:t>
      </w:r>
      <w:r w:rsidRPr="005A24F7">
        <w:rPr>
          <w:rFonts w:ascii="Arial" w:eastAsia="ＭＳ Ｐ明朝" w:hAnsi="ＭＳ Ｐ明朝" w:cs="Arial"/>
        </w:rPr>
        <w:t>「精神障害」の</w:t>
      </w:r>
      <w:r w:rsidRPr="005A24F7">
        <w:rPr>
          <w:rFonts w:ascii="Arial" w:eastAsia="ＭＳ Ｐ明朝" w:hAnsi="Arial" w:cs="Arial"/>
        </w:rPr>
        <w:t>HLT</w:t>
      </w:r>
      <w:r w:rsidRPr="005A24F7">
        <w:rPr>
          <w:rFonts w:ascii="Arial" w:eastAsia="ＭＳ Ｐ明朝" w:hAnsi="ＭＳ Ｐ明朝" w:cs="Arial"/>
        </w:rPr>
        <w:t>「抑うつ症状に伴う気分変動」にリンクしている。企業および規制当局のデータベースを用いた検証の結果に基づき、</w:t>
      </w:r>
      <w:r w:rsidRPr="005A24F7">
        <w:rPr>
          <w:rFonts w:ascii="Arial" w:eastAsia="ＭＳ Ｐ明朝" w:hAnsi="Arial" w:cs="Arial"/>
        </w:rPr>
        <w:t>CIOMS-WG</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「涙ぐむ（</w:t>
      </w:r>
      <w:r w:rsidRPr="005A24F7">
        <w:rPr>
          <w:rFonts w:ascii="Arial" w:eastAsia="ＭＳ Ｐ明朝" w:hAnsi="Arial" w:cs="Arial"/>
        </w:rPr>
        <w:t>Tearfulness</w:t>
      </w:r>
      <w:r w:rsidRPr="005A24F7">
        <w:rPr>
          <w:rFonts w:ascii="Arial" w:eastAsia="ＭＳ Ｐ明朝" w:hAnsi="ＭＳ Ｐ明朝" w:cs="Arial"/>
        </w:rPr>
        <w:t>）」を含むすべての広域用語を本</w:t>
      </w:r>
      <w:r w:rsidRPr="005A24F7">
        <w:rPr>
          <w:rFonts w:ascii="Arial" w:eastAsia="ＭＳ Ｐ明朝" w:hAnsi="Arial" w:cs="Arial"/>
        </w:rPr>
        <w:t>SMQ</w:t>
      </w:r>
      <w:r w:rsidRPr="005A24F7">
        <w:rPr>
          <w:rFonts w:ascii="Arial" w:eastAsia="ＭＳ Ｐ明朝" w:hAnsi="ＭＳ Ｐ明朝" w:cs="Arial"/>
        </w:rPr>
        <w:t>の最終用語リスト</w:t>
      </w:r>
      <w:r w:rsidRPr="005A24F7">
        <w:rPr>
          <w:rFonts w:ascii="Arial" w:eastAsia="ＭＳ Ｐ明朝" w:hAnsi="ＭＳ Ｐ明朝" w:cs="Arial"/>
        </w:rPr>
        <w:lastRenderedPageBreak/>
        <w:t>から除外することを決定した。</w:t>
      </w:r>
    </w:p>
    <w:p w:rsidR="00874597" w:rsidRPr="005A24F7" w:rsidRDefault="00874597" w:rsidP="00657059">
      <w:pPr>
        <w:tabs>
          <w:tab w:val="num" w:pos="0"/>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）」は</w:t>
      </w:r>
      <w:r w:rsidRPr="005A24F7">
        <w:rPr>
          <w:rFonts w:ascii="Arial" w:eastAsia="ＭＳ Ｐ明朝" w:hAnsi="Arial" w:cs="Arial"/>
        </w:rPr>
        <w:t>PT</w:t>
      </w:r>
      <w:r w:rsidRPr="005A24F7">
        <w:rPr>
          <w:rFonts w:ascii="Arial" w:eastAsia="ＭＳ Ｐ明朝" w:hAnsi="ＭＳ Ｐ明朝" w:cs="Arial"/>
        </w:rPr>
        <w:t>「顔および口のＸ線異常（</w:t>
      </w:r>
      <w:r w:rsidRPr="005A24F7">
        <w:rPr>
          <w:rFonts w:ascii="Arial" w:eastAsia="ＭＳ Ｐ明朝" w:hAnsi="Arial" w:cs="Arial"/>
        </w:rPr>
        <w:t>Face and mouth X-ray abnormal</w:t>
      </w:r>
      <w:r w:rsidRPr="005A24F7">
        <w:rPr>
          <w:rFonts w:ascii="Arial" w:eastAsia="ＭＳ Ｐ明朝" w:hAnsi="ＭＳ Ｐ明朝" w:cs="Arial"/>
        </w:rPr>
        <w:t>）」にリンクしているが、この</w:t>
      </w:r>
      <w:r w:rsidRPr="005A24F7">
        <w:rPr>
          <w:rFonts w:ascii="Arial" w:eastAsia="ＭＳ Ｐ明朝" w:hAnsi="Arial" w:cs="Arial"/>
        </w:rPr>
        <w:t>PT</w:t>
      </w:r>
      <w:r w:rsidRPr="005A24F7">
        <w:rPr>
          <w:rFonts w:ascii="Arial" w:eastAsia="ＭＳ Ｐ明朝" w:hAnsi="ＭＳ Ｐ明朝" w:cs="Arial"/>
        </w:rPr>
        <w:t>は非常に広義であるため、本</w:t>
      </w:r>
      <w:r w:rsidRPr="005A24F7">
        <w:rPr>
          <w:rFonts w:ascii="Arial" w:eastAsia="ＭＳ Ｐ明朝" w:hAnsi="Arial" w:cs="Arial"/>
        </w:rPr>
        <w:t>SMQ</w:t>
      </w:r>
      <w:r w:rsidRPr="005A24F7">
        <w:rPr>
          <w:rFonts w:ascii="Arial" w:eastAsia="ＭＳ Ｐ明朝" w:hAnsi="ＭＳ Ｐ明朝" w:cs="Arial"/>
        </w:rPr>
        <w:t>の用語リストに含められていない。本</w:t>
      </w:r>
      <w:r w:rsidRPr="005A24F7">
        <w:rPr>
          <w:rFonts w:ascii="Arial" w:eastAsia="ＭＳ Ｐ明朝" w:hAnsi="Arial" w:cs="Arial"/>
        </w:rPr>
        <w:t>SMQ</w:t>
      </w:r>
      <w:r w:rsidRPr="005A24F7">
        <w:rPr>
          <w:rFonts w:ascii="Arial" w:eastAsia="ＭＳ Ｐ明朝" w:hAnsi="ＭＳ Ｐ明朝" w:cs="Arial"/>
        </w:rPr>
        <w:t>のユーザーは、包含された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w:t>
      </w:r>
      <w:r w:rsidRPr="005A24F7">
        <w:rPr>
          <w:rFonts w:ascii="Arial" w:eastAsia="ＭＳ Ｐ明朝" w:hAnsi="Arial" w:cs="Arial"/>
        </w:rPr>
        <w:t>LLT</w:t>
      </w:r>
      <w:r w:rsidRPr="005A24F7">
        <w:rPr>
          <w:rFonts w:ascii="Arial" w:eastAsia="ＭＳ Ｐ明朝" w:hAnsi="ＭＳ Ｐ明朝" w:cs="Arial"/>
        </w:rPr>
        <w:t>「鼻涙管Ｘ線異常（</w:t>
      </w:r>
      <w:r w:rsidRPr="005A24F7">
        <w:rPr>
          <w:rFonts w:ascii="Arial" w:eastAsia="ＭＳ Ｐ明朝" w:hAnsi="Arial" w:cs="Arial"/>
        </w:rPr>
        <w:t>X-ray of nasolacrimal duct abnormal</w:t>
      </w:r>
      <w:r w:rsidRPr="005A24F7">
        <w:rPr>
          <w:rFonts w:ascii="Arial" w:eastAsia="ＭＳ Ｐ明朝" w:hAnsi="ＭＳ Ｐ明朝" w:cs="Arial"/>
        </w:rPr>
        <w:t>）」でコード化された症例を追加して検討してもよい。</w:t>
      </w:r>
    </w:p>
    <w:p w:rsidR="00874597" w:rsidRPr="005A24F7" w:rsidRDefault="00874597" w:rsidP="00874597">
      <w:pPr>
        <w:rPr>
          <w:rFonts w:ascii="Arial" w:eastAsia="ＭＳ Ｐ明朝" w:hAnsi="Arial" w:cs="Arial"/>
        </w:rPr>
      </w:pPr>
    </w:p>
    <w:p w:rsidR="00E83BCD" w:rsidRPr="005F5EC7" w:rsidRDefault="00355CB9" w:rsidP="000867A7">
      <w:pPr>
        <w:pStyle w:val="4"/>
      </w:pPr>
      <w:r w:rsidRPr="005F5EC7">
        <w:t>2.52.3</w:t>
      </w:r>
      <w:r w:rsidRPr="005F5EC7">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「涙器障害（ＳＭＱ）」は狭域検索用語のみで構成されている。従って、狭域検索と広域検索は同じ結果が得られる。</w:t>
      </w:r>
      <w:r w:rsidR="006E6B15" w:rsidRPr="005A24F7">
        <w:rPr>
          <w:rFonts w:ascii="Arial" w:eastAsia="ＭＳ Ｐ明朝" w:hAnsi="ＭＳ Ｐ明朝" w:cs="Arial"/>
        </w:rPr>
        <w:t>詳細は</w:t>
      </w:r>
      <w:r w:rsidR="006E6B15" w:rsidRPr="005A24F7">
        <w:rPr>
          <w:rFonts w:ascii="Arial" w:eastAsia="ＭＳ Ｐ明朝" w:hAnsi="Arial" w:cs="Arial"/>
        </w:rPr>
        <w:t>1.5.2.1</w:t>
      </w:r>
      <w:r w:rsidR="006E6B15"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5F5EC7" w:rsidRDefault="00355CB9" w:rsidP="000867A7">
      <w:pPr>
        <w:pStyle w:val="4"/>
      </w:pPr>
      <w:r w:rsidRPr="005F5EC7">
        <w:t>2.52.4</w:t>
      </w:r>
      <w:r w:rsidRPr="005F5EC7">
        <w:t xml:space="preserve">　「涙器障害（ＳＭＱ）」の参考資料リスト</w:t>
      </w:r>
    </w:p>
    <w:p w:rsidR="00874597" w:rsidRPr="005A24F7" w:rsidRDefault="00874597" w:rsidP="00E01B5B">
      <w:pPr>
        <w:numPr>
          <w:ilvl w:val="0"/>
          <w:numId w:val="38"/>
        </w:numPr>
        <w:ind w:left="278" w:hanging="278"/>
        <w:jc w:val="left"/>
        <w:rPr>
          <w:rStyle w:val="citation-flpages"/>
          <w:rFonts w:ascii="Arial" w:eastAsia="ＭＳ Ｐ明朝" w:hAnsi="Arial" w:cs="Arial"/>
          <w:szCs w:val="21"/>
        </w:rPr>
      </w:pPr>
      <w:r w:rsidRPr="005A24F7">
        <w:rPr>
          <w:rStyle w:val="citation-abbreviation3"/>
          <w:rFonts w:ascii="Arial" w:eastAsia="ＭＳ Ｐ明朝" w:hAnsi="Arial" w:cs="Arial"/>
          <w:szCs w:val="21"/>
        </w:rPr>
        <w:t xml:space="preserve">Elkington, AR and Khaw, PT.  Eyelid and lacrimal disorders.  BMJ. </w:t>
      </w:r>
      <w:r w:rsidRPr="005A24F7">
        <w:rPr>
          <w:rStyle w:val="citation-publication-date"/>
          <w:rFonts w:ascii="Arial" w:eastAsia="ＭＳ Ｐ明朝" w:hAnsi="Arial" w:cs="Arial"/>
          <w:szCs w:val="21"/>
        </w:rPr>
        <w:t>1988 August 13</w:t>
      </w:r>
      <w:r w:rsidRPr="005A24F7">
        <w:rPr>
          <w:rStyle w:val="citation-publication-date"/>
          <w:rFonts w:ascii="Arial" w:eastAsia="ＭＳ Ｐ明朝" w:hAnsi="ＭＳ Ｐ明朝" w:cs="Arial"/>
          <w:szCs w:val="21"/>
        </w:rPr>
        <w:t>；</w:t>
      </w:r>
      <w:r w:rsidRPr="005A24F7">
        <w:rPr>
          <w:rStyle w:val="citation-volume"/>
          <w:rFonts w:ascii="Arial" w:eastAsia="ＭＳ Ｐ明朝" w:hAnsi="Arial" w:cs="Arial"/>
          <w:szCs w:val="21"/>
        </w:rPr>
        <w:t>297</w:t>
      </w:r>
      <w:r w:rsidRPr="005A24F7">
        <w:rPr>
          <w:rStyle w:val="citation-issue"/>
          <w:rFonts w:ascii="Arial" w:eastAsia="ＭＳ Ｐ明朝" w:hAnsi="ＭＳ Ｐ明朝" w:cs="Arial"/>
          <w:szCs w:val="21"/>
        </w:rPr>
        <w:t>（</w:t>
      </w:r>
      <w:r w:rsidRPr="005A24F7">
        <w:rPr>
          <w:rStyle w:val="citation-issue"/>
          <w:rFonts w:ascii="Arial" w:eastAsia="ＭＳ Ｐ明朝" w:hAnsi="Arial" w:cs="Arial"/>
          <w:szCs w:val="21"/>
        </w:rPr>
        <w:t>6646</w:t>
      </w:r>
      <w:r w:rsidRPr="005A24F7">
        <w:rPr>
          <w:rStyle w:val="citation-issue"/>
          <w:rFonts w:ascii="Arial" w:eastAsia="ＭＳ Ｐ明朝" w:hAnsi="ＭＳ Ｐ明朝" w:cs="Arial"/>
          <w:szCs w:val="21"/>
        </w:rPr>
        <w:t>）</w:t>
      </w:r>
      <w:r w:rsidRPr="005A24F7">
        <w:rPr>
          <w:rStyle w:val="citation-flpages"/>
          <w:rFonts w:ascii="Arial" w:eastAsia="ＭＳ Ｐ明朝" w:hAnsi="ＭＳ Ｐ明朝" w:cs="Arial"/>
          <w:szCs w:val="21"/>
        </w:rPr>
        <w:t>：</w:t>
      </w:r>
      <w:r w:rsidRPr="005A24F7">
        <w:rPr>
          <w:rStyle w:val="citation-flpages"/>
          <w:rFonts w:ascii="Arial" w:eastAsia="ＭＳ Ｐ明朝" w:hAnsi="Arial" w:cs="Arial"/>
          <w:szCs w:val="21"/>
        </w:rPr>
        <w:t>473–477</w:t>
      </w:r>
    </w:p>
    <w:p w:rsidR="00874597" w:rsidRPr="005A24F7" w:rsidRDefault="00874597" w:rsidP="00E01B5B">
      <w:pPr>
        <w:numPr>
          <w:ilvl w:val="0"/>
          <w:numId w:val="38"/>
        </w:numPr>
        <w:ind w:left="278" w:hanging="278"/>
        <w:jc w:val="left"/>
        <w:rPr>
          <w:rStyle w:val="citation-flpages"/>
          <w:rFonts w:ascii="Arial" w:eastAsia="ＭＳ Ｐ明朝" w:hAnsi="Arial" w:cs="Arial"/>
          <w:szCs w:val="21"/>
        </w:rPr>
      </w:pPr>
      <w:r w:rsidRPr="005A24F7">
        <w:rPr>
          <w:rFonts w:ascii="Arial" w:eastAsia="ＭＳ Ｐ明朝" w:hAnsi="Arial" w:cs="Arial"/>
        </w:rPr>
        <w:t>Westfall, CT. Lacrimal disease.  Curr Opin Ophthalmol, 1995, 6</w:t>
      </w:r>
      <w:r w:rsidRPr="005A24F7">
        <w:rPr>
          <w:rFonts w:ascii="Arial" w:eastAsia="ＭＳ Ｐ明朝" w:hAnsi="ＭＳ Ｐ明朝" w:cs="Arial"/>
        </w:rPr>
        <w:t>；</w:t>
      </w:r>
      <w:r w:rsidRPr="005A24F7">
        <w:rPr>
          <w:rFonts w:ascii="Arial" w:eastAsia="ＭＳ Ｐ明朝" w:hAnsi="Arial" w:cs="Arial"/>
        </w:rPr>
        <w:t>V</w:t>
      </w:r>
      <w:r w:rsidRPr="005A24F7">
        <w:rPr>
          <w:rFonts w:ascii="Arial" w:eastAsia="ＭＳ Ｐ明朝" w:hAnsi="ＭＳ Ｐ明朝" w:cs="Arial"/>
        </w:rPr>
        <w:t>：</w:t>
      </w:r>
      <w:r w:rsidRPr="005A24F7">
        <w:rPr>
          <w:rFonts w:ascii="Arial" w:eastAsia="ＭＳ Ｐ明朝" w:hAnsi="Arial" w:cs="Arial"/>
        </w:rPr>
        <w:t>100 – 104</w:t>
      </w:r>
    </w:p>
    <w:p w:rsidR="00874597" w:rsidRPr="005A24F7" w:rsidRDefault="00874597" w:rsidP="00E01B5B">
      <w:pPr>
        <w:numPr>
          <w:ilvl w:val="0"/>
          <w:numId w:val="38"/>
        </w:numPr>
        <w:ind w:left="278" w:hanging="278"/>
        <w:jc w:val="left"/>
        <w:rPr>
          <w:rFonts w:ascii="Arial" w:eastAsia="ＭＳ Ｐ明朝" w:hAnsi="Arial" w:cs="Arial"/>
        </w:rPr>
      </w:pPr>
      <w:r w:rsidRPr="005A24F7">
        <w:rPr>
          <w:rFonts w:ascii="Arial" w:eastAsia="ＭＳ Ｐ明朝" w:hAnsi="Arial" w:cs="Arial"/>
        </w:rPr>
        <w:t>Thampy, H. Eyelid and lacrimal disorders.  http://www.firstinmedicine.com/summarysheets_files/Ophthalmology/Eyelid%20and%20Lacrimal%20Disorders.pdf</w:t>
      </w:r>
      <w:r w:rsidRPr="005A24F7">
        <w:rPr>
          <w:rFonts w:ascii="Arial" w:eastAsia="ＭＳ Ｐ明朝" w:hAnsi="ＭＳ Ｐ明朝" w:cs="Arial"/>
        </w:rPr>
        <w:t>（現在はアクセス不能の</w:t>
      </w:r>
      <w:r w:rsidRPr="005A24F7">
        <w:rPr>
          <w:rFonts w:ascii="Arial" w:eastAsia="ＭＳ Ｐ明朝" w:hAnsi="Arial" w:cs="Arial"/>
        </w:rPr>
        <w:t>URL</w:t>
      </w:r>
      <w:r w:rsidRPr="005A24F7">
        <w:rPr>
          <w:rFonts w:ascii="Arial" w:eastAsia="ＭＳ Ｐ明朝" w:hAnsi="ＭＳ Ｐ明朝" w:cs="Arial"/>
        </w:rPr>
        <w:t>）</w:t>
      </w:r>
    </w:p>
    <w:p w:rsidR="00874597" w:rsidRPr="005A24F7" w:rsidRDefault="00874597" w:rsidP="00E01B5B">
      <w:pPr>
        <w:numPr>
          <w:ilvl w:val="0"/>
          <w:numId w:val="38"/>
        </w:numPr>
        <w:ind w:left="278" w:hanging="278"/>
        <w:jc w:val="left"/>
        <w:rPr>
          <w:rFonts w:ascii="Arial" w:eastAsia="ＭＳ Ｐ明朝" w:hAnsi="Arial" w:cs="Arial"/>
        </w:rPr>
      </w:pPr>
      <w:r w:rsidRPr="005A24F7">
        <w:rPr>
          <w:rStyle w:val="citation-flpages"/>
          <w:rFonts w:ascii="Arial" w:eastAsia="ＭＳ Ｐ明朝" w:hAnsi="Arial" w:cs="Arial"/>
          <w:szCs w:val="21"/>
        </w:rPr>
        <w:t>Disorders of the lacrimal apparatus.  Merck Manual, 17th edition, 1999</w:t>
      </w:r>
    </w:p>
    <w:p w:rsidR="00874597" w:rsidRPr="005A24F7" w:rsidRDefault="00874597" w:rsidP="00874597">
      <w:pPr>
        <w:rPr>
          <w:rFonts w:ascii="Arial" w:eastAsia="ＭＳ Ｐ明朝" w:hAnsi="Arial" w:cs="Arial"/>
        </w:rPr>
      </w:pPr>
    </w:p>
    <w:p w:rsidR="00E83BCD" w:rsidRPr="00BB45D2" w:rsidRDefault="00874597" w:rsidP="000867A7">
      <w:pPr>
        <w:pStyle w:val="3"/>
      </w:pPr>
      <w:r w:rsidRPr="005A24F7">
        <w:br w:type="page"/>
      </w:r>
      <w:bookmarkStart w:id="377" w:name="_Toc252957621"/>
      <w:bookmarkStart w:id="378" w:name="_Toc252960000"/>
      <w:bookmarkStart w:id="379" w:name="_Toc411862139"/>
      <w:r w:rsidR="00355CB9" w:rsidRPr="00FB2EA1">
        <w:rPr>
          <w:rFonts w:ascii="Arial" w:hAnsi="Arial"/>
        </w:rPr>
        <w:lastRenderedPageBreak/>
        <w:t>2.</w:t>
      </w:r>
      <w:r w:rsidR="005B277E" w:rsidRPr="00FB2EA1">
        <w:rPr>
          <w:rFonts w:ascii="Arial" w:hAnsi="Arial"/>
        </w:rPr>
        <w:t>53</w:t>
      </w:r>
      <w:r w:rsidR="005B277E">
        <w:rPr>
          <w:rFonts w:hint="eastAsia"/>
        </w:rPr>
        <w:tab/>
      </w:r>
      <w:r w:rsidR="00D215E1" w:rsidRPr="00BB45D2">
        <w:t>「乳酸アシドーシ</w:t>
      </w:r>
      <w:r w:rsidR="00D215E1" w:rsidRPr="007700D8">
        <w:t>ス（</w:t>
      </w:r>
      <w:r w:rsidR="00355CB9" w:rsidRPr="007700D8">
        <w:t>Lactic acidosis</w:t>
      </w:r>
      <w:r w:rsidR="00D215E1" w:rsidRPr="007700D8">
        <w:t>）（Ｓ</w:t>
      </w:r>
      <w:r w:rsidR="00D215E1" w:rsidRPr="00BB45D2">
        <w:t>ＭＱ）」</w:t>
      </w:r>
      <w:bookmarkEnd w:id="377"/>
      <w:bookmarkEnd w:id="378"/>
      <w:bookmarkEnd w:id="379"/>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Pr="00883065">
        <w:rPr>
          <w:rFonts w:ascii="Arial" w:eastAsia="ＭＳ Ｐ明朝" w:hAnsi="Arial"/>
          <w:b/>
          <w:sz w:val="22"/>
          <w:szCs w:val="22"/>
        </w:rPr>
        <w:t>2005</w:t>
      </w:r>
      <w:r w:rsidRPr="00883065">
        <w:rPr>
          <w:rFonts w:ascii="Arial" w:eastAsia="ＭＳ Ｐ明朝" w:hAnsi="Arial"/>
          <w:b/>
          <w:sz w:val="22"/>
          <w:szCs w:val="22"/>
        </w:rPr>
        <w:t>年</w:t>
      </w:r>
      <w:r w:rsidRPr="00883065">
        <w:rPr>
          <w:rFonts w:ascii="Arial" w:eastAsia="ＭＳ Ｐ明朝" w:hAnsi="Arial"/>
          <w:b/>
          <w:sz w:val="22"/>
          <w:szCs w:val="22"/>
        </w:rPr>
        <w:t>11</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AE4425" w:rsidRDefault="00355CB9" w:rsidP="000867A7">
      <w:pPr>
        <w:pStyle w:val="4"/>
      </w:pPr>
      <w:bookmarkStart w:id="380" w:name="_Toc159224811"/>
      <w:r w:rsidRPr="00DD4C2A">
        <w:t>2.53.1</w:t>
      </w:r>
      <w:r w:rsidRPr="00DD4C2A">
        <w:t xml:space="preserve">　</w:t>
      </w:r>
      <w:r w:rsidRPr="00AE4425">
        <w:t>定義</w:t>
      </w:r>
      <w:bookmarkEnd w:id="38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乳酸アシドーシスはアニオンギャップ増大性代謝性アシドーシス（代償性の換気量増加、特にクスマウル大呼吸を伴う血中</w:t>
      </w:r>
      <w:r w:rsidRPr="005A24F7">
        <w:rPr>
          <w:rFonts w:ascii="Arial" w:eastAsia="ＭＳ Ｐ明朝" w:hAnsi="Arial" w:cs="Arial"/>
          <w:szCs w:val="22"/>
        </w:rPr>
        <w:t>pH</w:t>
      </w:r>
      <w:r w:rsidRPr="005A24F7">
        <w:rPr>
          <w:rFonts w:ascii="Arial" w:eastAsia="ＭＳ Ｐ明朝" w:hAnsi="ＭＳ Ｐ明朝" w:cs="Arial"/>
          <w:szCs w:val="22"/>
        </w:rPr>
        <w:t>の低下と</w:t>
      </w:r>
      <w:r w:rsidRPr="005A24F7">
        <w:rPr>
          <w:rFonts w:ascii="Arial" w:eastAsia="ＭＳ Ｐ明朝" w:hAnsi="Arial" w:cs="Arial"/>
          <w:szCs w:val="22"/>
        </w:rPr>
        <w:t>HCO</w:t>
      </w:r>
      <w:r w:rsidRPr="005A24F7">
        <w:rPr>
          <w:rFonts w:ascii="Arial" w:eastAsia="ＭＳ Ｐ明朝" w:hAnsi="Arial" w:cs="Arial"/>
          <w:szCs w:val="22"/>
          <w:vertAlign w:val="subscript"/>
        </w:rPr>
        <w:t>3</w:t>
      </w:r>
      <w:r w:rsidRPr="005A24F7">
        <w:rPr>
          <w:rFonts w:ascii="Arial" w:eastAsia="ＭＳ Ｐ明朝" w:hAnsi="ＭＳ Ｐ明朝" w:cs="Arial"/>
          <w:szCs w:val="22"/>
        </w:rPr>
        <w:t>の減少）の</w:t>
      </w:r>
      <w:r w:rsidRPr="005A24F7">
        <w:rPr>
          <w:rFonts w:ascii="Arial" w:eastAsia="ＭＳ Ｐ明朝" w:hAnsi="Arial" w:cs="Arial"/>
          <w:szCs w:val="22"/>
        </w:rPr>
        <w:t>1</w:t>
      </w:r>
      <w:r w:rsidRPr="005A24F7">
        <w:rPr>
          <w:rFonts w:ascii="Arial" w:eastAsia="ＭＳ Ｐ明朝" w:hAnsi="ＭＳ Ｐ明朝" w:cs="Arial"/>
          <w:szCs w:val="22"/>
        </w:rPr>
        <w:t>形態であり、</w:t>
      </w:r>
      <w:r w:rsidRPr="005A24F7">
        <w:rPr>
          <w:rFonts w:ascii="Arial" w:eastAsia="ＭＳ Ｐ明朝" w:hAnsi="Arial" w:cs="Arial"/>
          <w:szCs w:val="22"/>
        </w:rPr>
        <w:t>PCO</w:t>
      </w:r>
      <w:r w:rsidRPr="005A24F7">
        <w:rPr>
          <w:rFonts w:ascii="Arial" w:eastAsia="ＭＳ Ｐ明朝" w:hAnsi="Arial" w:cs="Arial"/>
          <w:szCs w:val="22"/>
          <w:vertAlign w:val="subscript"/>
        </w:rPr>
        <w:t>2</w:t>
      </w:r>
      <w:r w:rsidRPr="005A24F7">
        <w:rPr>
          <w:rFonts w:ascii="Arial" w:eastAsia="ＭＳ Ｐ明朝" w:hAnsi="ＭＳ Ｐ明朝" w:cs="Arial"/>
          <w:szCs w:val="22"/>
        </w:rPr>
        <w:t>（炭酸ガス分圧）低下に至る。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内因性の心筋収縮能が低下するおそれがあるが、カテコールアミンの放出により、心筋変力作用は正常なことがある。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末梢動脈拡張と中枢性血管収縮が存在しうる。中枢性および肺血管コンプライアンスの低下により、肺水腫が起こりやすくなる。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中枢神経系機能が低下し、頭痛、嗜眠、昏迷、場合によっては昏睡を伴う。</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ブドウ糖不耐性が発現することがある。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組織灌流低下（</w:t>
      </w:r>
      <w:r w:rsidRPr="005A24F7">
        <w:rPr>
          <w:rFonts w:ascii="Arial" w:eastAsia="ＭＳ Ｐ明朝" w:hAnsi="Arial" w:cs="Arial"/>
          <w:szCs w:val="22"/>
        </w:rPr>
        <w:t>A</w:t>
      </w:r>
      <w:r w:rsidRPr="005A24F7">
        <w:rPr>
          <w:rFonts w:ascii="Arial" w:eastAsia="ＭＳ Ｐ明朝" w:hAnsi="ＭＳ Ｐ明朝" w:cs="Arial"/>
          <w:szCs w:val="22"/>
        </w:rPr>
        <w:t>型）あるいは好気性の障害（</w:t>
      </w:r>
      <w:r w:rsidRPr="005A24F7">
        <w:rPr>
          <w:rFonts w:ascii="Arial" w:eastAsia="ＭＳ Ｐ明朝" w:hAnsi="Arial" w:cs="Arial"/>
          <w:szCs w:val="22"/>
        </w:rPr>
        <w:t>B</w:t>
      </w:r>
      <w:r w:rsidRPr="005A24F7">
        <w:rPr>
          <w:rFonts w:ascii="Arial" w:eastAsia="ＭＳ Ｐ明朝" w:hAnsi="ＭＳ Ｐ明朝" w:cs="Arial"/>
          <w:szCs w:val="22"/>
        </w:rPr>
        <w:t>型：薬剤および毒素を含む）に続発する血漿中</w:t>
      </w:r>
      <w:r w:rsidRPr="005A24F7">
        <w:rPr>
          <w:rFonts w:ascii="Arial" w:eastAsia="ＭＳ Ｐ明朝" w:hAnsi="Arial" w:cs="Arial"/>
          <w:szCs w:val="22"/>
        </w:rPr>
        <w:t>L-</w:t>
      </w:r>
      <w:r w:rsidRPr="005A24F7">
        <w:rPr>
          <w:rFonts w:ascii="Arial" w:eastAsia="ＭＳ Ｐ明朝" w:hAnsi="ＭＳ Ｐ明朝" w:cs="Arial"/>
          <w:szCs w:val="22"/>
        </w:rPr>
        <w:t>乳酸塩濃度の増加を特徴とする。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血中乳酸塩濃度が</w:t>
      </w:r>
      <w:r w:rsidRPr="005A24F7">
        <w:rPr>
          <w:rFonts w:ascii="Arial" w:eastAsia="ＭＳ Ｐ明朝" w:hAnsi="Arial" w:cs="Arial"/>
          <w:szCs w:val="22"/>
        </w:rPr>
        <w:t>5 mmol</w:t>
      </w:r>
      <w:r w:rsidR="00B47DFD">
        <w:rPr>
          <w:rFonts w:ascii="Arial" w:eastAsia="ＭＳ Ｐ明朝" w:hAnsi="Arial" w:cs="Arial" w:hint="eastAsia"/>
          <w:szCs w:val="22"/>
        </w:rPr>
        <w:t>／</w:t>
      </w:r>
      <w:r w:rsidRPr="005A24F7">
        <w:rPr>
          <w:rFonts w:ascii="Arial" w:eastAsia="ＭＳ Ｐ明朝" w:hAnsi="Arial" w:cs="Arial"/>
          <w:szCs w:val="22"/>
        </w:rPr>
        <w:t>L</w:t>
      </w:r>
      <w:r w:rsidRPr="005A24F7">
        <w:rPr>
          <w:rFonts w:ascii="Arial" w:eastAsia="ＭＳ Ｐ明朝" w:hAnsi="ＭＳ Ｐ明朝" w:cs="Arial"/>
          <w:szCs w:val="22"/>
        </w:rPr>
        <w:t>を超えない限り、著しいアシドーシスはまれである。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B</w:t>
      </w:r>
      <w:r w:rsidRPr="005A24F7">
        <w:rPr>
          <w:rFonts w:ascii="Arial" w:eastAsia="ＭＳ Ｐ明朝" w:hAnsi="ＭＳ Ｐ明朝" w:cs="Arial"/>
          <w:szCs w:val="22"/>
        </w:rPr>
        <w:t>型乳酸アシドーシスの臨床症状は下記の通りである。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頻度順の症状リスト：過換気あるいは呼吸困難、昏迷あるいは昏睡、嘔吐、傾眠状態、腹痛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症状と徴候は通常突然発現し、意識レベルの低下（その程度は軽度の錯乱～昏睡に及び、著明な嗜眠を伴うことがある）を伴う。</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アシドーシスの原因となった有機アニオンとして乳酸塩が検出されることによって、確定診断される。</w:t>
      </w:r>
    </w:p>
    <w:p w:rsidR="00874597" w:rsidRPr="005A24F7" w:rsidRDefault="00874597" w:rsidP="00874597">
      <w:pPr>
        <w:rPr>
          <w:rFonts w:ascii="Arial" w:eastAsia="ＭＳ Ｐ明朝" w:hAnsi="Arial" w:cs="Arial"/>
        </w:rPr>
      </w:pPr>
    </w:p>
    <w:p w:rsidR="00E83BCD" w:rsidRPr="00B14C8A" w:rsidRDefault="00355CB9" w:rsidP="000867A7">
      <w:pPr>
        <w:pStyle w:val="4"/>
      </w:pPr>
      <w:bookmarkStart w:id="381" w:name="_Toc159224812"/>
      <w:r w:rsidRPr="00DD4C2A">
        <w:t>2.53.2</w:t>
      </w:r>
      <w:r w:rsidRPr="00B14C8A">
        <w:t xml:space="preserve">　包含／除外基準</w:t>
      </w:r>
      <w:bookmarkEnd w:id="38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「臨床検査」に属し、「異常（</w:t>
      </w:r>
      <w:r w:rsidRPr="005A24F7">
        <w:rPr>
          <w:rFonts w:ascii="Arial" w:eastAsia="ＭＳ Ｐ明朝" w:hAnsi="Arial" w:cs="Arial"/>
          <w:szCs w:val="22"/>
        </w:rPr>
        <w:t>abnormal</w:t>
      </w:r>
      <w:r w:rsidRPr="005A24F7">
        <w:rPr>
          <w:rFonts w:ascii="Arial" w:eastAsia="ＭＳ Ｐ明朝" w:hAnsi="ＭＳ Ｐ明朝" w:cs="Arial"/>
          <w:szCs w:val="22"/>
        </w:rPr>
        <w:t>）」という単語を含む関連用語（例：</w:t>
      </w:r>
      <w:r w:rsidRPr="005A24F7">
        <w:rPr>
          <w:rFonts w:ascii="Arial" w:eastAsia="ＭＳ Ｐ明朝" w:hAnsi="Arial" w:cs="Arial"/>
          <w:szCs w:val="22"/>
        </w:rPr>
        <w:t>PT</w:t>
      </w:r>
      <w:r w:rsidRPr="005A24F7">
        <w:rPr>
          <w:rFonts w:ascii="Arial" w:eastAsia="ＭＳ Ｐ明朝" w:hAnsi="ＭＳ Ｐ明朝" w:cs="Arial"/>
          <w:szCs w:val="22"/>
        </w:rPr>
        <w:t>「血中乳酸異常（</w:t>
      </w:r>
      <w:r w:rsidRPr="005A24F7">
        <w:rPr>
          <w:rFonts w:ascii="Arial" w:eastAsia="ＭＳ Ｐ明朝" w:hAnsi="Arial" w:cs="Arial"/>
          <w:szCs w:val="22"/>
        </w:rPr>
        <w:t>Blood lactic acid abnormal</w:t>
      </w:r>
      <w:r w:rsidRPr="005A24F7">
        <w:rPr>
          <w:rFonts w:ascii="Arial" w:eastAsia="ＭＳ Ｐ明朝" w:hAnsi="ＭＳ Ｐ明朝" w:cs="Arial"/>
          <w:szCs w:val="22"/>
        </w:rPr>
        <w:t>）」）が広域検索に包含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「代謝性アシドーシス（</w:t>
      </w:r>
      <w:r w:rsidRPr="005A24F7">
        <w:rPr>
          <w:rFonts w:ascii="Arial" w:eastAsia="ＭＳ Ｐ明朝" w:hAnsi="Arial" w:cs="Arial"/>
          <w:szCs w:val="22"/>
        </w:rPr>
        <w:t>Metabolic acidosis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「アシドーシス（</w:t>
      </w:r>
      <w:r w:rsidRPr="005A24F7">
        <w:rPr>
          <w:rFonts w:ascii="Arial" w:eastAsia="ＭＳ Ｐ明朝" w:hAnsi="Arial" w:cs="Arial"/>
          <w:szCs w:val="22"/>
        </w:rPr>
        <w:t>Acidosis</w:t>
      </w:r>
      <w:r w:rsidRPr="005A24F7">
        <w:rPr>
          <w:rFonts w:ascii="Arial" w:eastAsia="ＭＳ Ｐ明朝" w:hAnsi="ＭＳ Ｐ明朝" w:cs="Arial"/>
          <w:szCs w:val="22"/>
        </w:rPr>
        <w:t>）」を広域検索に包含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「臨床検査」に属し、「正常（</w:t>
      </w:r>
      <w:r w:rsidRPr="005A24F7">
        <w:rPr>
          <w:rFonts w:ascii="Arial" w:eastAsia="ＭＳ Ｐ明朝" w:hAnsi="Arial" w:cs="Arial"/>
          <w:szCs w:val="22"/>
        </w:rPr>
        <w:t>normal</w:t>
      </w:r>
      <w:r w:rsidRPr="005A24F7">
        <w:rPr>
          <w:rFonts w:ascii="Arial" w:eastAsia="ＭＳ Ｐ明朝" w:hAnsi="ＭＳ Ｐ明朝" w:cs="Arial"/>
          <w:szCs w:val="22"/>
        </w:rPr>
        <w:t>）」という修飾語を伴う用語、および修飾語を伴わない用語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当該アシドーシスの種類が乳酸アシドーシスでなく、他の原因によるものであることを明確に示す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「糖尿病性ケトアシドーシス（</w:t>
      </w:r>
      <w:r w:rsidRPr="005A24F7">
        <w:rPr>
          <w:rFonts w:ascii="Arial" w:eastAsia="ＭＳ Ｐ明朝" w:hAnsi="Arial" w:cs="Arial"/>
          <w:szCs w:val="22"/>
        </w:rPr>
        <w:t>Diabetic ketoacidosis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胎児および新生児における事象に関する用語（例：</w:t>
      </w:r>
      <w:r w:rsidRPr="005A24F7">
        <w:rPr>
          <w:rFonts w:ascii="Arial" w:eastAsia="ＭＳ Ｐ明朝" w:hAnsi="Arial" w:cs="Arial"/>
          <w:szCs w:val="22"/>
        </w:rPr>
        <w:t>PT</w:t>
      </w:r>
      <w:r w:rsidRPr="005A24F7">
        <w:rPr>
          <w:rFonts w:ascii="Arial" w:eastAsia="ＭＳ Ｐ明朝" w:hAnsi="ＭＳ Ｐ明朝" w:cs="Arial"/>
          <w:szCs w:val="22"/>
        </w:rPr>
        <w:t>「胎児アシドーシス（</w:t>
      </w:r>
      <w:r w:rsidRPr="005A24F7">
        <w:rPr>
          <w:rFonts w:ascii="Arial" w:eastAsia="ＭＳ Ｐ明朝" w:hAnsi="Arial" w:cs="Arial"/>
          <w:szCs w:val="22"/>
        </w:rPr>
        <w:t>Foetal acidosis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遺伝性の障害を示す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MELAS</w:t>
      </w:r>
      <w:r w:rsidRPr="005A24F7">
        <w:rPr>
          <w:rFonts w:ascii="Arial" w:eastAsia="ＭＳ Ｐ明朝" w:hAnsi="ＭＳ Ｐ明朝" w:cs="Arial"/>
          <w:szCs w:val="22"/>
        </w:rPr>
        <w:t>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乳酸アシドーシスのその他の既知の原因を示す用語（ショック、貧血、悪性腫瘍などに関する用語）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その他の非特異的用語（例：</w:t>
      </w:r>
      <w:r w:rsidRPr="005A24F7">
        <w:rPr>
          <w:rFonts w:ascii="Arial" w:eastAsia="ＭＳ Ｐ明朝" w:hAnsi="Arial" w:cs="Arial"/>
          <w:szCs w:val="22"/>
        </w:rPr>
        <w:t>PT</w:t>
      </w:r>
      <w:r w:rsidRPr="005A24F7">
        <w:rPr>
          <w:rFonts w:ascii="Arial" w:eastAsia="ＭＳ Ｐ明朝" w:hAnsi="ＭＳ Ｐ明朝" w:cs="Arial"/>
          <w:szCs w:val="22"/>
        </w:rPr>
        <w:t>「頭痛（</w:t>
      </w:r>
      <w:r w:rsidRPr="005A24F7">
        <w:rPr>
          <w:rFonts w:ascii="Arial" w:eastAsia="ＭＳ Ｐ明朝" w:hAnsi="Arial" w:cs="Arial"/>
          <w:szCs w:val="22"/>
        </w:rPr>
        <w:t>Headache</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B14C8A" w:rsidRDefault="00355CB9" w:rsidP="000867A7">
      <w:pPr>
        <w:pStyle w:val="4"/>
      </w:pPr>
      <w:r w:rsidRPr="00DD4C2A">
        <w:t>2.53.3</w:t>
      </w:r>
      <w:r w:rsidRPr="00DD4C2A">
        <w:t xml:space="preserve">　</w:t>
      </w:r>
      <w:r w:rsidRPr="00B14C8A">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「乳酸アシドーシス（ＳＭＱ）」は狭域検索と広域検索を備えている。詳細は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jc w:val="left"/>
        <w:rPr>
          <w:rFonts w:ascii="Arial" w:eastAsia="ＭＳ Ｐ明朝" w:hAnsi="Arial" w:cs="Arial"/>
        </w:rPr>
      </w:pPr>
    </w:p>
    <w:p w:rsidR="00E83BCD" w:rsidRPr="00B14C8A" w:rsidRDefault="00355CB9" w:rsidP="000867A7">
      <w:pPr>
        <w:pStyle w:val="4"/>
      </w:pPr>
      <w:r w:rsidRPr="00B14C8A">
        <w:t>2</w:t>
      </w:r>
      <w:r w:rsidRPr="00DD4C2A">
        <w:t>.53.4</w:t>
      </w:r>
      <w:r w:rsidRPr="00B14C8A">
        <w:t xml:space="preserve">　「乳酸アシドーシス（ＳＭＱ）」の参考資料リスト</w:t>
      </w:r>
    </w:p>
    <w:p w:rsidR="00874597" w:rsidRPr="005A24F7" w:rsidRDefault="00874597" w:rsidP="00E01B5B">
      <w:pPr>
        <w:numPr>
          <w:ilvl w:val="0"/>
          <w:numId w:val="77"/>
        </w:numPr>
        <w:jc w:val="left"/>
        <w:rPr>
          <w:rFonts w:ascii="Arial" w:eastAsia="ＭＳ Ｐ明朝" w:hAnsi="Arial" w:cs="Arial"/>
        </w:rPr>
      </w:pPr>
      <w:r w:rsidRPr="005A24F7">
        <w:rPr>
          <w:rFonts w:ascii="Arial" w:eastAsia="ＭＳ Ｐ明朝" w:hAnsi="Arial" w:cs="Arial"/>
          <w:bCs/>
        </w:rPr>
        <w:t>Braunwald</w:t>
      </w:r>
      <w:r w:rsidRPr="005A24F7">
        <w:rPr>
          <w:rFonts w:ascii="Arial" w:eastAsia="ＭＳ Ｐ明朝" w:hAnsi="Arial" w:cs="Arial"/>
        </w:rPr>
        <w:t xml:space="preserve"> E, Fauci A, Kasper D. Harrison’s Principles of Internal Medicine. 15th Edition, 2001 pp 285-9</w:t>
      </w:r>
    </w:p>
    <w:p w:rsidR="00874597" w:rsidRPr="005A24F7" w:rsidRDefault="00874597" w:rsidP="00E01B5B">
      <w:pPr>
        <w:numPr>
          <w:ilvl w:val="0"/>
          <w:numId w:val="77"/>
        </w:numPr>
        <w:jc w:val="left"/>
        <w:rPr>
          <w:rFonts w:ascii="Arial" w:eastAsia="ＭＳ Ｐ明朝" w:hAnsi="Arial" w:cs="Arial"/>
        </w:rPr>
      </w:pPr>
      <w:r w:rsidRPr="005A24F7">
        <w:rPr>
          <w:rFonts w:ascii="Arial" w:eastAsia="ＭＳ Ｐ明朝" w:hAnsi="Arial" w:cs="Arial"/>
          <w:bCs/>
        </w:rPr>
        <w:t>Weatherall</w:t>
      </w:r>
      <w:r w:rsidRPr="005A24F7">
        <w:rPr>
          <w:rFonts w:ascii="Arial" w:eastAsia="ＭＳ Ｐ明朝" w:hAnsi="Arial" w:cs="Arial"/>
        </w:rPr>
        <w:t xml:space="preserve"> D, Ledingham J </w:t>
      </w:r>
      <w:r w:rsidRPr="005A24F7">
        <w:rPr>
          <w:rFonts w:ascii="Arial" w:eastAsia="ＭＳ Ｐ明朝" w:hAnsi="Arial" w:cs="Arial"/>
          <w:bCs/>
        </w:rPr>
        <w:t>and</w:t>
      </w:r>
      <w:r w:rsidRPr="005A24F7">
        <w:rPr>
          <w:rFonts w:ascii="Arial" w:eastAsia="ＭＳ Ｐ明朝" w:hAnsi="Arial" w:cs="Arial"/>
        </w:rPr>
        <w:t xml:space="preserve"> Warrell D. Oxford Textbook of Medicine. Third edition, 1996; volume 2 pp 1541-44</w:t>
      </w:r>
    </w:p>
    <w:p w:rsidR="00874597" w:rsidRPr="005A24F7" w:rsidRDefault="00874597" w:rsidP="00874597">
      <w:pPr>
        <w:rPr>
          <w:rFonts w:ascii="Arial" w:eastAsia="ＭＳ Ｐ明朝" w:hAnsi="Arial" w:cs="Arial"/>
        </w:rPr>
      </w:pPr>
    </w:p>
    <w:p w:rsidR="00E83BCD" w:rsidRPr="00BB45D2" w:rsidRDefault="00874597" w:rsidP="000867A7">
      <w:pPr>
        <w:pStyle w:val="3"/>
      </w:pPr>
      <w:r w:rsidRPr="005A24F7">
        <w:br w:type="page"/>
      </w:r>
      <w:bookmarkStart w:id="382" w:name="_Toc252957622"/>
      <w:bookmarkStart w:id="383" w:name="_Toc252960001"/>
      <w:bookmarkStart w:id="384" w:name="_Toc411862140"/>
      <w:r w:rsidR="00425355" w:rsidRPr="00DD4C2A">
        <w:rPr>
          <w:rFonts w:ascii="Arial" w:hAnsi="Arial"/>
        </w:rPr>
        <w:lastRenderedPageBreak/>
        <w:t>2.</w:t>
      </w:r>
      <w:r w:rsidR="005B277E" w:rsidRPr="00DD4C2A">
        <w:rPr>
          <w:rFonts w:ascii="Arial" w:hAnsi="Arial"/>
        </w:rPr>
        <w:t>54</w:t>
      </w:r>
      <w:r w:rsidR="005B277E">
        <w:rPr>
          <w:rFonts w:hint="eastAsia"/>
        </w:rPr>
        <w:tab/>
      </w:r>
      <w:r w:rsidR="00D215E1" w:rsidRPr="00BB45D2">
        <w:t>「水晶体障害</w:t>
      </w:r>
      <w:r w:rsidR="00D215E1" w:rsidRPr="007700D8">
        <w:t>（Lens disorders）（</w:t>
      </w:r>
      <w:r w:rsidR="00D215E1" w:rsidRPr="00BB45D2">
        <w:t>ＳＭＱ）」</w:t>
      </w:r>
      <w:bookmarkEnd w:id="382"/>
      <w:bookmarkEnd w:id="383"/>
      <w:bookmarkEnd w:id="384"/>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2008</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584E24" w:rsidRDefault="00355CB9" w:rsidP="000867A7">
      <w:pPr>
        <w:pStyle w:val="4"/>
      </w:pPr>
      <w:bookmarkStart w:id="385" w:name="_Toc205710561"/>
      <w:bookmarkStart w:id="386" w:name="_Toc205710915"/>
      <w:r w:rsidRPr="00DD4C2A">
        <w:t>2.54.1</w:t>
      </w:r>
      <w:r w:rsidRPr="00584E24">
        <w:t xml:space="preserve">　定義</w:t>
      </w:r>
      <w:bookmarkEnd w:id="385"/>
      <w:bookmarkEnd w:id="386"/>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視力が減退する最も一般的な原因（特に白内障）。</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視力障害の約</w:t>
      </w:r>
      <w:r w:rsidRPr="005A24F7">
        <w:rPr>
          <w:rFonts w:ascii="Arial" w:eastAsia="ＭＳ Ｐ明朝" w:hAnsi="Arial" w:cs="Arial"/>
        </w:rPr>
        <w:t>35</w:t>
      </w:r>
      <w:r w:rsidRPr="005A24F7">
        <w:rPr>
          <w:rFonts w:ascii="Arial" w:eastAsia="ＭＳ Ｐ明朝" w:hAnsi="ＭＳ Ｐ明朝" w:cs="Arial"/>
        </w:rPr>
        <w:t>％が該当する。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白内障</w:t>
      </w:r>
    </w:p>
    <w:p w:rsidR="00874597" w:rsidRPr="005A24F7" w:rsidRDefault="00874597" w:rsidP="00657059">
      <w:pPr>
        <w:ind w:leftChars="200" w:left="630" w:hangingChars="100" w:hanging="210"/>
        <w:rPr>
          <w:rFonts w:ascii="Arial" w:eastAsia="ＭＳ Ｐ明朝" w:hAnsi="Arial" w:cs="Arial"/>
        </w:rPr>
      </w:pPr>
      <w:r w:rsidRPr="005A24F7">
        <w:rPr>
          <w:rFonts w:ascii="Arial" w:eastAsia="ＭＳ Ｐ明朝" w:hAnsi="ＭＳ Ｐ明朝" w:cs="Arial"/>
        </w:rPr>
        <w:t>－多くの過程の結果（主に加齢に関連する）</w:t>
      </w:r>
    </w:p>
    <w:p w:rsidR="00874597" w:rsidRPr="005A24F7" w:rsidRDefault="00874597" w:rsidP="00657059">
      <w:pPr>
        <w:ind w:leftChars="200" w:left="630" w:hangingChars="100" w:hanging="210"/>
        <w:rPr>
          <w:rFonts w:ascii="Arial" w:eastAsia="ＭＳ Ｐ明朝" w:hAnsi="Arial" w:cs="Arial"/>
        </w:rPr>
      </w:pPr>
      <w:r w:rsidRPr="005A24F7">
        <w:rPr>
          <w:rFonts w:ascii="Arial" w:eastAsia="ＭＳ Ｐ明朝" w:hAnsi="ＭＳ Ｐ明朝" w:cs="Arial"/>
        </w:rPr>
        <w:t>－通常は徐々に進展するが、しばしば一定以上の重症度に達してからあるいは眼科検査で初めて検出される。</w:t>
      </w:r>
    </w:p>
    <w:p w:rsidR="00874597" w:rsidRPr="005A24F7" w:rsidRDefault="00874597" w:rsidP="00657059">
      <w:pPr>
        <w:ind w:leftChars="200" w:left="630" w:hangingChars="100" w:hanging="210"/>
        <w:rPr>
          <w:rFonts w:ascii="Arial" w:eastAsia="ＭＳ Ｐ明朝" w:hAnsi="Arial" w:cs="Arial"/>
        </w:rPr>
      </w:pPr>
      <w:r w:rsidRPr="005A24F7">
        <w:rPr>
          <w:rFonts w:ascii="Arial" w:eastAsia="ＭＳ Ｐ明朝" w:hAnsi="ＭＳ Ｐ明朝" w:cs="Arial"/>
        </w:rPr>
        <w:t>－症状はしばしば捉えにくく（例：黄視）、しばしば解剖学的に重度の白内障が、同等の重度の視力障害を伴うというわけではない。</w:t>
      </w:r>
    </w:p>
    <w:p w:rsidR="00874597" w:rsidRPr="005A24F7" w:rsidRDefault="00874597" w:rsidP="00657059">
      <w:pPr>
        <w:ind w:leftChars="200" w:left="630" w:hangingChars="100" w:hanging="210"/>
        <w:rPr>
          <w:rFonts w:ascii="Arial" w:eastAsia="ＭＳ Ｐ明朝" w:hAnsi="Arial" w:cs="Arial"/>
        </w:rPr>
      </w:pPr>
      <w:r w:rsidRPr="005A24F7">
        <w:rPr>
          <w:rFonts w:ascii="Arial" w:eastAsia="ＭＳ Ｐ明朝" w:hAnsi="ＭＳ Ｐ明朝" w:cs="Arial"/>
        </w:rPr>
        <w:t>－症状には、グレア、霧視、色彩感覚の変化、屈折の変化、一眼性複視などが含まれる。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有害事象として</w:t>
      </w:r>
      <w:r w:rsidRPr="005A24F7">
        <w:rPr>
          <w:rFonts w:ascii="Arial" w:eastAsia="ＭＳ Ｐ明朝" w:hAnsi="Arial" w:cs="Arial"/>
        </w:rPr>
        <w:t>“</w:t>
      </w:r>
      <w:r w:rsidRPr="005A24F7">
        <w:rPr>
          <w:rFonts w:ascii="Arial" w:eastAsia="ＭＳ Ｐ明朝" w:hAnsi="ＭＳ Ｐ明朝" w:cs="Arial"/>
        </w:rPr>
        <w:t>突然発現</w:t>
      </w:r>
      <w:r w:rsidRPr="005A24F7">
        <w:rPr>
          <w:rFonts w:ascii="Arial" w:eastAsia="ＭＳ Ｐ明朝" w:hAnsi="Arial" w:cs="Arial"/>
        </w:rPr>
        <w:t>”</w:t>
      </w:r>
      <w:r w:rsidRPr="005A24F7">
        <w:rPr>
          <w:rFonts w:ascii="Arial" w:eastAsia="ＭＳ Ｐ明朝" w:hAnsi="ＭＳ Ｐ明朝" w:cs="Arial"/>
        </w:rPr>
        <w:t>と報告された場合は、既に存在していた状態が現実化したと可能性がある。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こうした領域と薬剤治療の明らかな関連を評価するには注意が必要である。</w:t>
      </w:r>
    </w:p>
    <w:p w:rsidR="00874597" w:rsidRPr="005A24F7" w:rsidRDefault="00874597" w:rsidP="00F763B9">
      <w:pPr>
        <w:numPr>
          <w:ilvl w:val="0"/>
          <w:numId w:val="24"/>
        </w:numPr>
        <w:rPr>
          <w:rFonts w:ascii="Arial" w:eastAsia="ＭＳ Ｐ明朝" w:hAnsi="Arial" w:cs="Arial"/>
        </w:rPr>
      </w:pPr>
      <w:r w:rsidRPr="005A24F7">
        <w:rPr>
          <w:rFonts w:ascii="Arial" w:eastAsia="ＭＳ Ｐ明朝" w:hAnsi="ＭＳ Ｐ明朝" w:cs="Arial"/>
        </w:rPr>
        <w:t>定義（多くの情報源より）</w:t>
      </w:r>
    </w:p>
    <w:p w:rsidR="00874597" w:rsidRPr="005A24F7" w:rsidRDefault="00874597" w:rsidP="00657059">
      <w:pPr>
        <w:ind w:leftChars="200" w:left="630" w:hangingChars="100" w:hanging="210"/>
        <w:rPr>
          <w:rFonts w:ascii="Arial" w:eastAsia="ＭＳ Ｐ明朝" w:hAnsi="Arial" w:cs="Arial"/>
        </w:rPr>
      </w:pPr>
      <w:r w:rsidRPr="005A24F7">
        <w:rPr>
          <w:rFonts w:ascii="Arial" w:eastAsia="ＭＳ Ｐ明朝" w:hAnsi="ＭＳ Ｐ明朝" w:cs="Arial"/>
        </w:rPr>
        <w:t>－無水晶体眼：水晶体欠如のことで、先天性あるいは外傷性で発生するが、最も多くは白内障での水晶体除去によるものである。</w:t>
      </w:r>
    </w:p>
    <w:p w:rsidR="00874597" w:rsidRPr="005A24F7" w:rsidRDefault="00874597" w:rsidP="00657059">
      <w:pPr>
        <w:ind w:leftChars="200" w:left="630" w:hangingChars="100" w:hanging="210"/>
        <w:rPr>
          <w:rFonts w:ascii="Arial" w:eastAsia="ＭＳ Ｐ明朝" w:hAnsi="Arial" w:cs="Arial"/>
        </w:rPr>
      </w:pPr>
      <w:r w:rsidRPr="005A24F7">
        <w:rPr>
          <w:rFonts w:ascii="Arial" w:eastAsia="ＭＳ Ｐ明朝" w:hAnsi="ＭＳ Ｐ明朝" w:cs="Arial"/>
        </w:rPr>
        <w:t>－白内障：</w:t>
      </w:r>
    </w:p>
    <w:p w:rsidR="00874597" w:rsidRPr="005A24F7" w:rsidRDefault="00C91B65" w:rsidP="00C91B65">
      <w:pPr>
        <w:ind w:leftChars="307" w:left="708" w:hangingChars="30" w:hanging="63"/>
        <w:rPr>
          <w:rFonts w:ascii="Arial" w:eastAsia="ＭＳ Ｐ明朝" w:hAnsi="Arial" w:cs="Arial"/>
        </w:rPr>
      </w:pPr>
      <w:r w:rsidRPr="005A24F7">
        <w:rPr>
          <w:rFonts w:ascii="Arial" w:eastAsia="ＭＳ Ｐ明朝" w:hAnsi="ＭＳ Ｐ明朝" w:cs="Arial"/>
        </w:rPr>
        <w:t>・</w:t>
      </w:r>
      <w:r w:rsidR="00874597" w:rsidRPr="005A24F7">
        <w:rPr>
          <w:rFonts w:ascii="Arial" w:eastAsia="ＭＳ Ｐ明朝" w:hAnsi="ＭＳ Ｐ明朝" w:cs="Arial"/>
        </w:rPr>
        <w:t>先天的あるいは後天的な水晶体の透明度の欠如</w:t>
      </w:r>
    </w:p>
    <w:p w:rsidR="00874597" w:rsidRPr="005A24F7" w:rsidRDefault="00C91B65" w:rsidP="00C91B65">
      <w:pPr>
        <w:ind w:leftChars="307" w:left="708" w:hangingChars="30" w:hanging="63"/>
        <w:rPr>
          <w:rFonts w:ascii="Arial" w:eastAsia="ＭＳ Ｐ明朝" w:hAnsi="Arial" w:cs="Arial"/>
        </w:rPr>
      </w:pPr>
      <w:r w:rsidRPr="005A24F7">
        <w:rPr>
          <w:rFonts w:ascii="Arial" w:eastAsia="ＭＳ Ｐ明朝" w:hAnsi="ＭＳ Ｐ明朝" w:cs="Arial"/>
        </w:rPr>
        <w:t>・</w:t>
      </w:r>
      <w:r w:rsidR="00874597" w:rsidRPr="005A24F7">
        <w:rPr>
          <w:rFonts w:ascii="Arial" w:eastAsia="ＭＳ Ｐ明朝" w:hAnsi="ＭＳ Ｐ明朝" w:cs="Arial"/>
        </w:rPr>
        <w:t>水晶体の混濁</w:t>
      </w:r>
    </w:p>
    <w:p w:rsidR="00874597" w:rsidRPr="005A24F7" w:rsidRDefault="00C91B65" w:rsidP="00C91B65">
      <w:pPr>
        <w:ind w:leftChars="307" w:left="708" w:hangingChars="30" w:hanging="63"/>
        <w:rPr>
          <w:rFonts w:ascii="Arial" w:eastAsia="ＭＳ Ｐ明朝" w:hAnsi="Arial" w:cs="Arial"/>
        </w:rPr>
      </w:pPr>
      <w:r w:rsidRPr="005A24F7">
        <w:rPr>
          <w:rFonts w:ascii="Arial" w:eastAsia="ＭＳ Ｐ明朝" w:hAnsi="ＭＳ Ｐ明朝" w:cs="Arial"/>
        </w:rPr>
        <w:t>・</w:t>
      </w:r>
      <w:r w:rsidR="00874597" w:rsidRPr="005A24F7">
        <w:rPr>
          <w:rFonts w:ascii="Arial" w:eastAsia="ＭＳ Ｐ明朝" w:hAnsi="ＭＳ Ｐ明朝" w:cs="Arial"/>
        </w:rPr>
        <w:t>視力障害や失明による水晶体や水晶体嚢の混濁</w:t>
      </w:r>
    </w:p>
    <w:p w:rsidR="00874597" w:rsidRPr="005A24F7" w:rsidRDefault="00874597" w:rsidP="00657059">
      <w:pPr>
        <w:ind w:leftChars="200" w:left="630" w:hangingChars="100" w:hanging="210"/>
        <w:rPr>
          <w:rFonts w:ascii="Arial" w:eastAsia="ＭＳ Ｐ明朝" w:hAnsi="Arial" w:cs="Arial"/>
        </w:rPr>
      </w:pPr>
    </w:p>
    <w:p w:rsidR="00E83BCD" w:rsidRPr="00584E24" w:rsidRDefault="00355CB9" w:rsidP="000867A7">
      <w:pPr>
        <w:pStyle w:val="4"/>
      </w:pPr>
      <w:bookmarkStart w:id="387" w:name="_Toc205710562"/>
      <w:bookmarkStart w:id="388" w:name="_Toc205710916"/>
      <w:r w:rsidRPr="00DD4C2A">
        <w:t>2.54.2</w:t>
      </w:r>
      <w:r w:rsidRPr="00584E24">
        <w:t xml:space="preserve">　包含／除外基準</w:t>
      </w:r>
      <w:bookmarkEnd w:id="387"/>
      <w:bookmarkEnd w:id="388"/>
    </w:p>
    <w:p w:rsidR="00874597" w:rsidRPr="005A24F7" w:rsidRDefault="00874597" w:rsidP="00874597">
      <w:pPr>
        <w:rPr>
          <w:rFonts w:ascii="Arial" w:eastAsia="ＭＳ Ｐ明朝" w:hAnsi="Arial" w:cs="Arial"/>
        </w:rPr>
      </w:pPr>
      <w:r w:rsidRPr="005A24F7">
        <w:rPr>
          <w:rFonts w:ascii="Arial" w:eastAsia="ＭＳ Ｐ明朝" w:hAnsi="ＭＳ Ｐ明朝" w:cs="Arial"/>
        </w:rPr>
        <w:t>・包含：</w:t>
      </w:r>
    </w:p>
    <w:p w:rsidR="00874597" w:rsidRPr="005A24F7" w:rsidRDefault="00874597" w:rsidP="00657059">
      <w:pPr>
        <w:ind w:leftChars="106" w:left="391" w:hangingChars="80" w:hanging="16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「無水晶体眼（</w:t>
      </w:r>
      <w:r w:rsidRPr="005A24F7">
        <w:rPr>
          <w:rFonts w:ascii="Arial" w:eastAsia="ＭＳ Ｐ明朝" w:hAnsi="Arial" w:cs="Arial"/>
        </w:rPr>
        <w:t>Aphakia</w:t>
      </w:r>
      <w:r w:rsidRPr="005A24F7">
        <w:rPr>
          <w:rFonts w:ascii="Arial" w:eastAsia="ＭＳ Ｐ明朝" w:hAnsi="ＭＳ Ｐ明朝" w:cs="Arial"/>
        </w:rPr>
        <w:t>）」のように結果として生じる合併症としての用語</w:t>
      </w:r>
    </w:p>
    <w:p w:rsidR="00874597" w:rsidRPr="005A24F7" w:rsidRDefault="00874597" w:rsidP="00657059">
      <w:pPr>
        <w:ind w:leftChars="106" w:left="391" w:hangingChars="80" w:hanging="168"/>
        <w:rPr>
          <w:rFonts w:ascii="Arial" w:eastAsia="ＭＳ Ｐ明朝" w:hAnsi="Arial" w:cs="Arial"/>
        </w:rPr>
      </w:pPr>
      <w:r w:rsidRPr="005A24F7">
        <w:rPr>
          <w:rFonts w:ascii="Arial" w:eastAsia="ＭＳ Ｐ明朝" w:hAnsi="ＭＳ Ｐ明朝" w:cs="Arial"/>
        </w:rPr>
        <w:t>－治療手技に関する用語および関連する合併症</w:t>
      </w:r>
    </w:p>
    <w:p w:rsidR="00874597" w:rsidRPr="005A24F7" w:rsidRDefault="00874597" w:rsidP="00657059">
      <w:pPr>
        <w:ind w:leftChars="106" w:left="391" w:hangingChars="80" w:hanging="168"/>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HLT</w:t>
      </w:r>
      <w:r w:rsidRPr="005A24F7">
        <w:rPr>
          <w:rFonts w:ascii="Arial" w:eastAsia="ＭＳ Ｐ明朝" w:hAnsi="ＭＳ Ｐ明朝" w:cs="Arial"/>
        </w:rPr>
        <w:t>「水晶体構造変化、沈着および変性（白内障を除く）」にリンクする</w:t>
      </w:r>
      <w:r w:rsidRPr="005A24F7">
        <w:rPr>
          <w:rFonts w:ascii="Arial" w:eastAsia="ＭＳ Ｐ明朝" w:hAnsi="Arial" w:cs="Arial"/>
        </w:rPr>
        <w:t>PT</w:t>
      </w:r>
      <w:r w:rsidRPr="005A24F7">
        <w:rPr>
          <w:rFonts w:ascii="Arial" w:eastAsia="ＭＳ Ｐ明朝" w:hAnsi="ＭＳ Ｐ明朝" w:cs="Arial"/>
        </w:rPr>
        <w:t>、但し</w:t>
      </w:r>
      <w:r w:rsidRPr="005A24F7">
        <w:rPr>
          <w:rFonts w:ascii="Arial" w:eastAsia="ＭＳ Ｐ明朝" w:hAnsi="Arial" w:cs="Arial"/>
        </w:rPr>
        <w:t>PT</w:t>
      </w:r>
      <w:r w:rsidRPr="005A24F7">
        <w:rPr>
          <w:rFonts w:ascii="Arial" w:eastAsia="ＭＳ Ｐ明朝" w:hAnsi="ＭＳ Ｐ明朝" w:cs="Arial"/>
        </w:rPr>
        <w:t>「先天性無水晶体眼（</w:t>
      </w:r>
      <w:r w:rsidRPr="005A24F7">
        <w:rPr>
          <w:rFonts w:ascii="Arial" w:eastAsia="ＭＳ Ｐ明朝" w:hAnsi="Arial" w:cs="Arial"/>
        </w:rPr>
        <w:t>Aphakia congenital</w:t>
      </w:r>
      <w:r w:rsidRPr="005A24F7">
        <w:rPr>
          <w:rFonts w:ascii="Arial" w:eastAsia="ＭＳ Ｐ明朝" w:hAnsi="ＭＳ Ｐ明朝" w:cs="Arial"/>
        </w:rPr>
        <w:t>）」は除外、</w:t>
      </w:r>
      <w:r w:rsidRPr="005A24F7">
        <w:rPr>
          <w:rFonts w:ascii="Arial" w:eastAsia="ＭＳ Ｐ明朝" w:hAnsi="Arial" w:cs="Arial"/>
        </w:rPr>
        <w:t>HLT</w:t>
      </w:r>
      <w:r w:rsidRPr="005A24F7">
        <w:rPr>
          <w:rFonts w:ascii="Arial" w:eastAsia="ＭＳ Ｐ明朝" w:hAnsi="ＭＳ Ｐ明朝" w:cs="Arial"/>
        </w:rPr>
        <w:t>「水晶体治療手技」にリンクする</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HLT</w:t>
      </w:r>
      <w:r w:rsidRPr="005A24F7">
        <w:rPr>
          <w:rFonts w:ascii="Arial" w:eastAsia="ＭＳ Ｐ明朝" w:hAnsi="ＭＳ Ｐ明朝" w:cs="Arial"/>
        </w:rPr>
        <w:t>「白内障状態」にリンクする</w:t>
      </w:r>
      <w:r w:rsidRPr="005A24F7">
        <w:rPr>
          <w:rFonts w:ascii="Arial" w:eastAsia="ＭＳ Ｐ明朝" w:hAnsi="Arial" w:cs="Arial"/>
        </w:rPr>
        <w:t>PT</w:t>
      </w:r>
      <w:r w:rsidRPr="005A24F7">
        <w:rPr>
          <w:rFonts w:ascii="Arial" w:eastAsia="ＭＳ Ｐ明朝" w:hAnsi="ＭＳ Ｐ明朝" w:cs="Arial"/>
        </w:rPr>
        <w:t>、但し</w:t>
      </w:r>
      <w:r w:rsidRPr="005A24F7">
        <w:rPr>
          <w:rFonts w:ascii="Arial" w:eastAsia="ＭＳ Ｐ明朝" w:hAnsi="Arial" w:cs="Arial"/>
        </w:rPr>
        <w:t>PT</w:t>
      </w:r>
      <w:r w:rsidRPr="005A24F7">
        <w:rPr>
          <w:rFonts w:ascii="Arial" w:eastAsia="ＭＳ Ｐ明朝" w:hAnsi="ＭＳ Ｐ明朝" w:cs="Arial"/>
        </w:rPr>
        <w:t>「先天性白内障（</w:t>
      </w:r>
      <w:r w:rsidRPr="005A24F7">
        <w:rPr>
          <w:rFonts w:ascii="Arial" w:eastAsia="ＭＳ Ｐ明朝" w:hAnsi="Arial" w:cs="Arial"/>
        </w:rPr>
        <w:t>Cataract congenital</w:t>
      </w:r>
      <w:r w:rsidRPr="005A24F7">
        <w:rPr>
          <w:rFonts w:ascii="Arial" w:eastAsia="ＭＳ Ｐ明朝" w:hAnsi="ＭＳ Ｐ明朝" w:cs="Arial"/>
        </w:rPr>
        <w:t>）」を除く。（除外基準を参照）</w:t>
      </w:r>
    </w:p>
    <w:p w:rsidR="00874597" w:rsidRPr="005A24F7" w:rsidRDefault="00874597" w:rsidP="00874597">
      <w:pPr>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－症候群の一部として白内障を持つ先天性障害に関する用語。注意が必要であるが先天性の用語は当初は包含対象と考えられていたが、</w:t>
      </w:r>
      <w:r w:rsidRPr="005A24F7">
        <w:rPr>
          <w:rFonts w:ascii="Arial" w:eastAsia="ＭＳ Ｐ明朝" w:hAnsi="Arial" w:cs="Arial"/>
        </w:rPr>
        <w:t>2007</w:t>
      </w:r>
      <w:r w:rsidRPr="005A24F7">
        <w:rPr>
          <w:rFonts w:ascii="Arial" w:eastAsia="ＭＳ Ｐ明朝" w:hAnsi="ＭＳ Ｐ明朝" w:cs="Arial"/>
        </w:rPr>
        <w:t>年</w:t>
      </w:r>
      <w:r w:rsidRPr="005A24F7">
        <w:rPr>
          <w:rFonts w:ascii="Arial" w:eastAsia="ＭＳ Ｐ明朝" w:hAnsi="Arial" w:cs="Arial"/>
        </w:rPr>
        <w:t>8</w:t>
      </w:r>
      <w:r w:rsidRPr="005A24F7">
        <w:rPr>
          <w:rFonts w:ascii="Arial" w:eastAsia="ＭＳ Ｐ明朝" w:hAnsi="ＭＳ Ｐ明朝" w:cs="Arial"/>
        </w:rPr>
        <w:t>月の</w:t>
      </w:r>
      <w:r w:rsidRPr="005A24F7">
        <w:rPr>
          <w:rFonts w:ascii="Arial" w:eastAsia="ＭＳ Ｐ明朝" w:hAnsi="Arial" w:cs="Arial"/>
        </w:rPr>
        <w:t>CIOMS</w:t>
      </w:r>
      <w:r w:rsidRPr="005A24F7">
        <w:rPr>
          <w:rFonts w:ascii="Arial" w:eastAsia="ＭＳ Ｐ明朝" w:hAnsi="ＭＳ Ｐ明朝" w:cs="Arial"/>
        </w:rPr>
        <w:t>会議の結論により除外対象に変更された。</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SOC</w:t>
      </w:r>
      <w:r w:rsidRPr="005A24F7">
        <w:rPr>
          <w:rFonts w:ascii="Arial" w:eastAsia="ＭＳ Ｐ明朝" w:hAnsi="ＭＳ Ｐ明朝" w:cs="Arial"/>
        </w:rPr>
        <w:t>「臨床検査」の用語（眼科検査の関連の用語には十分に特異的として包含する用語はなかった）</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lastRenderedPageBreak/>
        <w:t>－</w:t>
      </w:r>
      <w:r w:rsidRPr="005A24F7">
        <w:rPr>
          <w:rFonts w:ascii="Arial" w:eastAsia="ＭＳ Ｐ明朝" w:hAnsi="Arial" w:cs="Arial"/>
        </w:rPr>
        <w:t>SOC</w:t>
      </w:r>
      <w:r w:rsidRPr="005A24F7">
        <w:rPr>
          <w:rFonts w:ascii="Arial" w:eastAsia="ＭＳ Ｐ明朝" w:hAnsi="ＭＳ Ｐ明朝" w:cs="Arial"/>
        </w:rPr>
        <w:t>「社会環境」の用語（</w:t>
      </w:r>
      <w:r w:rsidRPr="005A24F7">
        <w:rPr>
          <w:rFonts w:ascii="Arial" w:eastAsia="ＭＳ Ｐ明朝" w:hAnsi="Arial" w:cs="Arial"/>
        </w:rPr>
        <w:t>”Blidness”</w:t>
      </w:r>
      <w:r w:rsidRPr="005A24F7">
        <w:rPr>
          <w:rFonts w:ascii="Arial" w:eastAsia="ＭＳ Ｐ明朝" w:hAnsi="ＭＳ Ｐ明朝" w:cs="Arial"/>
        </w:rPr>
        <w:t>という用語が過去にはリンクしていたが、現在はもはや特異的な用語は含まれていない）</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－白内障手術に伴う感染性合併症に関する用語</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－極めて広範囲な用語（例：</w:t>
      </w:r>
      <w:r w:rsidRPr="005A24F7">
        <w:rPr>
          <w:rFonts w:ascii="Arial" w:eastAsia="ＭＳ Ｐ明朝" w:hAnsi="Arial" w:cs="Arial"/>
        </w:rPr>
        <w:t>PT</w:t>
      </w:r>
      <w:r w:rsidRPr="005A24F7">
        <w:rPr>
          <w:rFonts w:ascii="Arial" w:eastAsia="ＭＳ Ｐ明朝" w:hAnsi="ＭＳ Ｐ明朝" w:cs="Arial"/>
        </w:rPr>
        <w:t>「先天性眼障害（</w:t>
      </w:r>
      <w:r w:rsidRPr="005A24F7">
        <w:rPr>
          <w:rFonts w:ascii="Arial" w:eastAsia="ＭＳ Ｐ明朝" w:hAnsi="Arial" w:cs="Arial"/>
        </w:rPr>
        <w:t>Congenital eye disorder</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「眼部手術（</w:t>
      </w:r>
      <w:r w:rsidRPr="005A24F7">
        <w:rPr>
          <w:rFonts w:ascii="Arial" w:eastAsia="ＭＳ Ｐ明朝" w:hAnsi="Arial" w:cs="Arial"/>
        </w:rPr>
        <w:t>Eye operation</w:t>
      </w:r>
      <w:r w:rsidRPr="005A24F7">
        <w:rPr>
          <w:rFonts w:ascii="Arial" w:eastAsia="ＭＳ Ｐ明朝" w:hAnsi="ＭＳ Ｐ明朝" w:cs="Arial"/>
        </w:rPr>
        <w:t>）」）</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－屈折性障害、調節性障害に関する用語</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－以下の</w:t>
      </w:r>
      <w:r w:rsidRPr="005A24F7">
        <w:rPr>
          <w:rFonts w:ascii="Arial" w:eastAsia="ＭＳ Ｐ明朝" w:hAnsi="Arial" w:cs="Arial"/>
        </w:rPr>
        <w:t>PT</w:t>
      </w:r>
      <w:r w:rsidRPr="005A24F7">
        <w:rPr>
          <w:rFonts w:ascii="Arial" w:eastAsia="ＭＳ Ｐ明朝" w:hAnsi="ＭＳ Ｐ明朝" w:cs="Arial"/>
        </w:rPr>
        <w:t>は除外される。</w:t>
      </w:r>
      <w:r w:rsidRPr="005A24F7">
        <w:rPr>
          <w:rFonts w:ascii="Arial" w:eastAsia="ＭＳ Ｐ明朝" w:hAnsi="Arial" w:cs="Arial"/>
        </w:rPr>
        <w:t>PT</w:t>
      </w:r>
      <w:r w:rsidRPr="005A24F7">
        <w:rPr>
          <w:rFonts w:ascii="Arial" w:eastAsia="ＭＳ Ｐ明朝" w:hAnsi="ＭＳ Ｐ明朝" w:cs="Arial"/>
        </w:rPr>
        <w:t>「後嚢破裂（</w:t>
      </w:r>
      <w:r w:rsidRPr="005A24F7">
        <w:rPr>
          <w:rFonts w:ascii="Arial" w:eastAsia="ＭＳ Ｐ明朝" w:hAnsi="Arial" w:cs="Arial"/>
        </w:rPr>
        <w:t>Posterior capsule rupture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「偽落屑症候群（</w:t>
      </w:r>
      <w:r w:rsidRPr="005A24F7">
        <w:rPr>
          <w:rFonts w:ascii="Arial" w:eastAsia="ＭＳ Ｐ明朝" w:hAnsi="Arial" w:cs="Arial"/>
        </w:rPr>
        <w:t>Pseudoexfoliation syndrome</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「水晶体嚢の偽落屑（</w:t>
      </w:r>
      <w:r w:rsidRPr="005A24F7">
        <w:rPr>
          <w:rFonts w:ascii="Arial" w:eastAsia="ＭＳ Ｐ明朝" w:hAnsi="Arial" w:cs="Arial"/>
        </w:rPr>
        <w:t>Pseudoexfoliation of lens capsule</w:t>
      </w:r>
      <w:r w:rsidRPr="005A24F7">
        <w:rPr>
          <w:rFonts w:ascii="Arial" w:eastAsia="ＭＳ Ｐ明朝" w:hAnsi="ＭＳ Ｐ明朝" w:cs="Arial"/>
        </w:rPr>
        <w:t>）」を含む）、</w:t>
      </w:r>
      <w:r w:rsidRPr="005A24F7">
        <w:rPr>
          <w:rFonts w:ascii="Arial" w:eastAsia="ＭＳ Ｐ明朝" w:hAnsi="Arial" w:cs="Arial"/>
        </w:rPr>
        <w:t>PT</w:t>
      </w:r>
      <w:r w:rsidRPr="005A24F7">
        <w:rPr>
          <w:rFonts w:ascii="Arial" w:eastAsia="ＭＳ Ｐ明朝" w:hAnsi="ＭＳ Ｐ明朝" w:cs="Arial"/>
        </w:rPr>
        <w:t>「眼内レンズ摘出（</w:t>
      </w:r>
      <w:r w:rsidRPr="005A24F7">
        <w:rPr>
          <w:rFonts w:ascii="Arial" w:eastAsia="ＭＳ Ｐ明朝" w:hAnsi="Arial" w:cs="Arial"/>
        </w:rPr>
        <w:t>Intraocular lens extraction</w:t>
      </w:r>
      <w:r w:rsidR="00C91B65" w:rsidRPr="005A24F7">
        <w:rPr>
          <w:rFonts w:ascii="Arial" w:eastAsia="ＭＳ Ｐ明朝" w:hAnsi="ＭＳ Ｐ明朝" w:cs="Arial"/>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「眼内レンズ植込み（</w:t>
      </w:r>
      <w:r w:rsidRPr="005A24F7">
        <w:rPr>
          <w:rFonts w:ascii="Arial" w:eastAsia="ＭＳ Ｐ明朝" w:hAnsi="Arial" w:cs="Arial"/>
        </w:rPr>
        <w:t>Intraocular lens implant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「眼内レンズ復位（</w:t>
      </w:r>
      <w:r w:rsidRPr="005A24F7">
        <w:rPr>
          <w:rFonts w:ascii="Arial" w:eastAsia="ＭＳ Ｐ明朝" w:hAnsi="Arial" w:cs="Arial"/>
        </w:rPr>
        <w:t>Intraocular lens repositioning</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「水晶体手術（</w:t>
      </w:r>
      <w:r w:rsidRPr="005A24F7">
        <w:rPr>
          <w:rFonts w:ascii="Arial" w:eastAsia="ＭＳ Ｐ明朝" w:hAnsi="Arial" w:cs="Arial"/>
        </w:rPr>
        <w:t>Lenticular operation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「水晶体嚢切除（</w:t>
      </w:r>
      <w:r w:rsidRPr="005A24F7">
        <w:rPr>
          <w:rFonts w:ascii="Arial" w:eastAsia="ＭＳ Ｐ明朝" w:hAnsi="Arial" w:cs="Arial"/>
        </w:rPr>
        <w:t>Phacocystectomy</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「水晶体異物除去（</w:t>
      </w:r>
      <w:r w:rsidRPr="005A24F7">
        <w:rPr>
          <w:rFonts w:ascii="Arial" w:eastAsia="ＭＳ Ｐ明朝" w:hAnsi="Arial" w:cs="Arial"/>
        </w:rPr>
        <w:t>Removal of foreign body from lens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「眼内レンズ摘出（</w:t>
      </w:r>
      <w:r w:rsidRPr="005A24F7">
        <w:rPr>
          <w:rFonts w:ascii="Arial" w:eastAsia="ＭＳ Ｐ明朝" w:hAnsi="Arial" w:cs="Arial"/>
        </w:rPr>
        <w:t>Intraocular lens extraction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「失明（</w:t>
      </w:r>
      <w:r w:rsidRPr="005A24F7">
        <w:rPr>
          <w:rFonts w:ascii="Arial" w:eastAsia="ＭＳ Ｐ明朝" w:hAnsi="Arial" w:cs="Arial"/>
        </w:rPr>
        <w:t>Blindness</w:t>
      </w:r>
      <w:r w:rsidRPr="005A24F7">
        <w:rPr>
          <w:rFonts w:ascii="Arial" w:eastAsia="ＭＳ Ｐ明朝" w:hAnsi="ＭＳ Ｐ明朝" w:cs="Arial"/>
        </w:rPr>
        <w:t>）」（極めて非特異的）</w:t>
      </w:r>
    </w:p>
    <w:p w:rsidR="00874597" w:rsidRPr="005A24F7" w:rsidRDefault="00874597" w:rsidP="00657059">
      <w:pPr>
        <w:ind w:leftChars="100" w:left="420" w:hangingChars="100" w:hanging="210"/>
        <w:rPr>
          <w:rFonts w:ascii="Arial" w:eastAsia="ＭＳ Ｐ明朝" w:hAnsi="Arial" w:cs="Arial"/>
        </w:rPr>
      </w:pPr>
      <w:r w:rsidRPr="005A24F7">
        <w:rPr>
          <w:rFonts w:ascii="Arial" w:eastAsia="ＭＳ Ｐ明朝" w:hAnsi="ＭＳ Ｐ明朝" w:cs="Arial"/>
        </w:rPr>
        <w:t>－外傷に関連する用語</w:t>
      </w:r>
    </w:p>
    <w:p w:rsidR="002D6AFF" w:rsidRPr="005A24F7" w:rsidRDefault="006E18FC" w:rsidP="00A672DD">
      <w:pPr>
        <w:rPr>
          <w:rFonts w:ascii="Arial" w:eastAsia="ＭＳ Ｐ明朝" w:hAnsi="Arial" w:cs="Arial"/>
        </w:rPr>
      </w:pPr>
      <w:r>
        <w:rPr>
          <w:rFonts w:ascii="Arial" w:eastAsia="ＭＳ Ｐ明朝" w:hAnsi="Arial" w:cs="Arial"/>
        </w:rPr>
        <w:t>注：バージョン</w:t>
      </w:r>
      <w:r>
        <w:rPr>
          <w:rFonts w:ascii="Arial" w:eastAsia="ＭＳ Ｐ明朝" w:hAnsi="Arial" w:cs="Arial"/>
        </w:rPr>
        <w:t>18.0</w:t>
      </w:r>
      <w:r w:rsidR="00215466">
        <w:rPr>
          <w:rFonts w:ascii="Arial" w:eastAsia="ＭＳ Ｐ明朝" w:hAnsi="Arial" w:cs="Arial"/>
        </w:rPr>
        <w:t>以降</w:t>
      </w:r>
      <w:r>
        <w:rPr>
          <w:rFonts w:ascii="Arial" w:eastAsia="ＭＳ Ｐ明朝" w:hAnsi="Arial" w:cs="Arial"/>
        </w:rPr>
        <w:t>、</w:t>
      </w:r>
      <w:r w:rsidR="000E6F68">
        <w:rPr>
          <w:rFonts w:ascii="Arial" w:eastAsia="ＭＳ Ｐ明朝" w:hAnsi="Arial" w:cs="Arial"/>
        </w:rPr>
        <w:t>次の</w:t>
      </w:r>
      <w:r w:rsidR="002D6AFF">
        <w:rPr>
          <w:rFonts w:ascii="Arial" w:eastAsia="ＭＳ Ｐ明朝" w:hAnsi="Arial" w:cs="Arial"/>
        </w:rPr>
        <w:t>用語を</w:t>
      </w:r>
      <w:r w:rsidR="002D6AFF" w:rsidRPr="002D6AFF">
        <w:rPr>
          <w:rFonts w:ascii="Arial" w:eastAsia="ＭＳ Ｐ明朝" w:hAnsi="Arial" w:cs="Arial" w:hint="eastAsia"/>
        </w:rPr>
        <w:t>水晶体障害</w:t>
      </w:r>
      <w:r w:rsidR="002D6AFF" w:rsidRPr="002D6AFF">
        <w:rPr>
          <w:rFonts w:ascii="Arial" w:eastAsia="ＭＳ Ｐ明朝" w:hAnsi="Arial" w:cs="Arial"/>
        </w:rPr>
        <w:t>Lens disorders (SMQ)</w:t>
      </w:r>
      <w:r w:rsidR="000B75C2">
        <w:rPr>
          <w:rFonts w:ascii="Arial" w:eastAsia="ＭＳ Ｐ明朝" w:hAnsi="Arial" w:cs="Arial"/>
        </w:rPr>
        <w:t>の</w:t>
      </w:r>
      <w:r w:rsidR="002D6AFF">
        <w:rPr>
          <w:rFonts w:ascii="Arial" w:eastAsia="ＭＳ Ｐ明朝" w:hAnsi="Arial" w:cs="Arial"/>
        </w:rPr>
        <w:t>除外</w:t>
      </w:r>
      <w:r w:rsidR="000B75C2">
        <w:rPr>
          <w:rFonts w:ascii="Arial" w:eastAsia="ＭＳ Ｐ明朝" w:hAnsi="Arial" w:cs="Arial"/>
        </w:rPr>
        <w:t>ではなく、関連する症例の識別に妥当性があるとしてこの</w:t>
      </w:r>
      <w:r w:rsidR="000B75C2">
        <w:rPr>
          <w:rFonts w:ascii="Arial" w:eastAsia="ＭＳ Ｐ明朝" w:hAnsi="Arial" w:cs="Arial"/>
        </w:rPr>
        <w:t>SMQ</w:t>
      </w:r>
      <w:r w:rsidR="000B75C2">
        <w:rPr>
          <w:rFonts w:ascii="Arial" w:eastAsia="ＭＳ Ｐ明朝" w:hAnsi="Arial" w:cs="Arial"/>
        </w:rPr>
        <w:t>の中に追加した：</w:t>
      </w:r>
      <w:r w:rsidR="000B75C2" w:rsidRPr="000B75C2">
        <w:rPr>
          <w:rFonts w:ascii="Arial" w:eastAsia="ＭＳ Ｐ明朝" w:hAnsi="Arial" w:cs="Arial"/>
        </w:rPr>
        <w:t>PT</w:t>
      </w:r>
      <w:r w:rsidR="000E6F68">
        <w:rPr>
          <w:rFonts w:ascii="Arial" w:eastAsia="ＭＳ Ｐ明朝" w:hAnsi="Arial" w:cs="Arial"/>
        </w:rPr>
        <w:t>「水晶体混濁（</w:t>
      </w:r>
      <w:r w:rsidR="000B75C2" w:rsidRPr="000B75C2">
        <w:rPr>
          <w:rFonts w:ascii="Arial" w:eastAsia="ＭＳ Ｐ明朝" w:hAnsi="Arial" w:cs="Arial"/>
        </w:rPr>
        <w:t>Lenticular opacities</w:t>
      </w:r>
      <w:r w:rsidR="000E6F68">
        <w:rPr>
          <w:rFonts w:ascii="Arial" w:eastAsia="ＭＳ Ｐ明朝" w:hAnsi="Arial" w:cs="Arial"/>
        </w:rPr>
        <w:t>）、</w:t>
      </w:r>
      <w:r w:rsidR="000B75C2" w:rsidRPr="000B75C2">
        <w:rPr>
          <w:rFonts w:ascii="Arial" w:eastAsia="ＭＳ Ｐ明朝" w:hAnsi="Arial" w:cs="Arial"/>
        </w:rPr>
        <w:t xml:space="preserve">PT </w:t>
      </w:r>
      <w:r w:rsidR="000E6F68">
        <w:rPr>
          <w:rFonts w:ascii="Arial" w:eastAsia="ＭＳ Ｐ明朝" w:hAnsi="Arial" w:cs="Arial"/>
        </w:rPr>
        <w:t>「水晶体色素沈着（</w:t>
      </w:r>
      <w:r w:rsidR="000B75C2" w:rsidRPr="000B75C2">
        <w:rPr>
          <w:rFonts w:ascii="Arial" w:eastAsia="ＭＳ Ｐ明朝" w:hAnsi="Arial" w:cs="Arial"/>
        </w:rPr>
        <w:t>Lenticular pigmentation</w:t>
      </w:r>
      <w:r w:rsidR="000E6F68">
        <w:rPr>
          <w:rFonts w:ascii="Arial" w:eastAsia="ＭＳ Ｐ明朝" w:hAnsi="Arial" w:cs="Arial"/>
        </w:rPr>
        <w:t>）」、</w:t>
      </w:r>
      <w:r w:rsidR="000B75C2" w:rsidRPr="000B75C2">
        <w:rPr>
          <w:rFonts w:ascii="Arial" w:eastAsia="ＭＳ Ｐ明朝" w:hAnsi="Arial" w:cs="Arial"/>
        </w:rPr>
        <w:t xml:space="preserve">PT </w:t>
      </w:r>
      <w:r w:rsidR="000E6F68">
        <w:rPr>
          <w:rFonts w:ascii="Arial" w:eastAsia="ＭＳ Ｐ明朝" w:hAnsi="Arial" w:cs="Arial"/>
        </w:rPr>
        <w:t>「後囊部混濁（</w:t>
      </w:r>
      <w:r w:rsidR="000B75C2" w:rsidRPr="000B75C2">
        <w:rPr>
          <w:rFonts w:ascii="Arial" w:eastAsia="ＭＳ Ｐ明朝" w:hAnsi="Arial" w:cs="Arial"/>
        </w:rPr>
        <w:t>Posterior capsule opacification</w:t>
      </w:r>
      <w:r w:rsidR="000E6F68">
        <w:rPr>
          <w:rFonts w:ascii="Arial" w:eastAsia="ＭＳ Ｐ明朝" w:hAnsi="Arial" w:cs="Arial"/>
        </w:rPr>
        <w:t>）」</w:t>
      </w:r>
    </w:p>
    <w:p w:rsidR="00874597" w:rsidRPr="005A24F7" w:rsidRDefault="00874597" w:rsidP="00A672DD">
      <w:pPr>
        <w:ind w:left="42" w:hangingChars="20" w:hanging="42"/>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は眼科障害として開発された</w:t>
      </w:r>
      <w:r w:rsidRPr="005A24F7">
        <w:rPr>
          <w:rFonts w:ascii="Arial" w:eastAsia="ＭＳ Ｐ明朝" w:hAnsi="Arial" w:cs="Arial"/>
        </w:rPr>
        <w:t>SMQ</w:t>
      </w:r>
      <w:r w:rsidRPr="005A24F7">
        <w:rPr>
          <w:rFonts w:ascii="Arial" w:eastAsia="ＭＳ Ｐ明朝" w:hAnsi="ＭＳ Ｐ明朝" w:cs="Arial"/>
        </w:rPr>
        <w:t>の一つである。すべての関連の</w:t>
      </w:r>
      <w:r w:rsidRPr="005A24F7">
        <w:rPr>
          <w:rFonts w:ascii="Arial" w:eastAsia="ＭＳ Ｐ明朝" w:hAnsi="Arial" w:cs="Arial"/>
        </w:rPr>
        <w:t>SMQ</w:t>
      </w:r>
      <w:r w:rsidRPr="005A24F7">
        <w:rPr>
          <w:rFonts w:ascii="Arial" w:eastAsia="ＭＳ Ｐ明朝" w:hAnsi="ＭＳ Ｐ明朝" w:cs="Arial"/>
        </w:rPr>
        <w:t>が開発された時点では、検索の目的により、複数の</w:t>
      </w:r>
      <w:r w:rsidRPr="005A24F7">
        <w:rPr>
          <w:rFonts w:ascii="Arial" w:eastAsia="ＭＳ Ｐ明朝" w:hAnsi="Arial" w:cs="Arial"/>
        </w:rPr>
        <w:t>SMQ</w:t>
      </w:r>
      <w:r w:rsidRPr="005A24F7">
        <w:rPr>
          <w:rFonts w:ascii="Arial" w:eastAsia="ＭＳ Ｐ明朝" w:hAnsi="ＭＳ Ｐ明朝" w:cs="Arial"/>
        </w:rPr>
        <w:t>の利用が適切かもしれないし、あるいはこのグループのすべての</w:t>
      </w:r>
      <w:r w:rsidRPr="005A24F7">
        <w:rPr>
          <w:rFonts w:ascii="Arial" w:eastAsia="ＭＳ Ｐ明朝" w:hAnsi="Arial" w:cs="Arial"/>
        </w:rPr>
        <w:t>SMQ</w:t>
      </w:r>
      <w:r w:rsidRPr="005A24F7">
        <w:rPr>
          <w:rFonts w:ascii="Arial" w:eastAsia="ＭＳ Ｐ明朝" w:hAnsi="ＭＳ Ｐ明朝" w:cs="Arial"/>
        </w:rPr>
        <w:t>の利用が適切になるかもしれない。</w:t>
      </w:r>
    </w:p>
    <w:p w:rsidR="00874597" w:rsidRPr="005A24F7" w:rsidRDefault="00874597" w:rsidP="00657059">
      <w:pPr>
        <w:ind w:leftChars="-128" w:hangingChars="128" w:hanging="269"/>
        <w:rPr>
          <w:rFonts w:ascii="Arial" w:eastAsia="ＭＳ Ｐ明朝" w:hAnsi="Arial" w:cs="Arial"/>
        </w:rPr>
      </w:pPr>
    </w:p>
    <w:p w:rsidR="00E83BCD" w:rsidRPr="00584E24" w:rsidRDefault="00355CB9" w:rsidP="000867A7">
      <w:pPr>
        <w:pStyle w:val="4"/>
      </w:pPr>
      <w:bookmarkStart w:id="389" w:name="_Toc205710563"/>
      <w:bookmarkStart w:id="390" w:name="_Toc205710917"/>
      <w:r w:rsidRPr="00DD4C2A">
        <w:t>2.54.3</w:t>
      </w:r>
      <w:r w:rsidRPr="00584E24">
        <w:t xml:space="preserve">　検索の実施と検索結果の予測に関する注釈</w:t>
      </w:r>
      <w:bookmarkEnd w:id="389"/>
      <w:bookmarkEnd w:id="390"/>
    </w:p>
    <w:p w:rsidR="00874597" w:rsidRPr="005A24F7" w:rsidRDefault="00874597" w:rsidP="00874597">
      <w:pPr>
        <w:rPr>
          <w:rFonts w:ascii="Arial" w:eastAsia="ＭＳ Ｐ明朝" w:hAnsi="Arial" w:cs="Arial"/>
        </w:rPr>
      </w:pPr>
      <w:r w:rsidRPr="005A24F7">
        <w:rPr>
          <w:rFonts w:ascii="Arial" w:eastAsia="ＭＳ Ｐ明朝" w:hAnsi="ＭＳ Ｐ明朝" w:cs="Arial"/>
        </w:rPr>
        <w:t>「水晶体障害（ＳＭＱ）」は狭域検索と広域検索を備えている。詳細は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584E24" w:rsidRDefault="00355CB9" w:rsidP="000867A7">
      <w:pPr>
        <w:pStyle w:val="4"/>
      </w:pPr>
      <w:bookmarkStart w:id="391" w:name="_Toc205710564"/>
      <w:bookmarkStart w:id="392" w:name="_Toc205710918"/>
      <w:r w:rsidRPr="00DD4C2A">
        <w:t>2.54.4</w:t>
      </w:r>
      <w:r w:rsidRPr="00584E24">
        <w:t xml:space="preserve">　「水晶体障害（ＳＭＱ）」の参考資料リスト</w:t>
      </w:r>
      <w:bookmarkEnd w:id="391"/>
      <w:bookmarkEnd w:id="392"/>
    </w:p>
    <w:p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West S  Epidemiology of cataract: accomplishments over 25 years and future directions. Ophthalmic Epidemiol 2007 Jul-Aug;14(4):173-8</w:t>
      </w:r>
    </w:p>
    <w:p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Abraham AG; Condon NG; West Gower E The new epidemiology of cataract. Ophthalmol Clin North Am 2006 Dec;19(4):415-25</w:t>
      </w:r>
    </w:p>
    <w:p w:rsidR="00874597" w:rsidRPr="005A24F7" w:rsidRDefault="00874597" w:rsidP="00E01B5B">
      <w:pPr>
        <w:numPr>
          <w:ilvl w:val="0"/>
          <w:numId w:val="78"/>
        </w:numPr>
        <w:jc w:val="left"/>
        <w:rPr>
          <w:rFonts w:ascii="Arial" w:eastAsia="ＭＳ Ｐ明朝" w:hAnsi="Arial" w:cs="Arial"/>
        </w:rPr>
      </w:pPr>
      <w:r w:rsidRPr="005A24F7">
        <w:rPr>
          <w:rFonts w:ascii="Arial" w:eastAsia="ＭＳ Ｐ明朝" w:hAnsi="Arial" w:cs="Arial"/>
        </w:rPr>
        <w:t>Robman L; Taylor H  External factors in the development of cataract Eye 2005 Oct;19(10):1074-82</w:t>
      </w:r>
    </w:p>
    <w:p w:rsidR="00E83BCD" w:rsidRPr="00BB45D2" w:rsidRDefault="00874597" w:rsidP="000867A7">
      <w:pPr>
        <w:pStyle w:val="3"/>
      </w:pPr>
      <w:r w:rsidRPr="005A24F7">
        <w:br w:type="page"/>
      </w:r>
      <w:bookmarkStart w:id="393" w:name="_Toc252957623"/>
      <w:bookmarkStart w:id="394" w:name="_Toc252960002"/>
      <w:bookmarkStart w:id="395" w:name="_Toc411862141"/>
      <w:r w:rsidR="00355CB9" w:rsidRPr="00DD4C2A">
        <w:rPr>
          <w:rFonts w:ascii="Arial" w:hAnsi="Arial"/>
        </w:rPr>
        <w:lastRenderedPageBreak/>
        <w:t>2.</w:t>
      </w:r>
      <w:r w:rsidR="005B277E" w:rsidRPr="00DD4C2A">
        <w:rPr>
          <w:rFonts w:ascii="Arial" w:hAnsi="Arial"/>
        </w:rPr>
        <w:t>55</w:t>
      </w:r>
      <w:r w:rsidR="005B277E">
        <w:rPr>
          <w:rFonts w:hint="eastAsia"/>
        </w:rPr>
        <w:tab/>
      </w:r>
      <w:r w:rsidR="00D215E1" w:rsidRPr="00BB45D2">
        <w:t>「リポジストロフィ</w:t>
      </w:r>
      <w:r w:rsidR="00D215E1" w:rsidRPr="007700D8">
        <w:t>ー（</w:t>
      </w:r>
      <w:r w:rsidR="00355CB9" w:rsidRPr="007700D8">
        <w:t>Lipodystrophy</w:t>
      </w:r>
      <w:r w:rsidR="00D215E1" w:rsidRPr="007700D8">
        <w:t>）（</w:t>
      </w:r>
      <w:r w:rsidR="00D215E1" w:rsidRPr="00BB45D2">
        <w:t>ＳＭＱ）」</w:t>
      </w:r>
      <w:bookmarkEnd w:id="393"/>
      <w:bookmarkEnd w:id="394"/>
      <w:bookmarkEnd w:id="395"/>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2009</w:t>
      </w:r>
      <w:r w:rsidRPr="00883065">
        <w:rPr>
          <w:rFonts w:ascii="Arial" w:eastAsia="ＭＳ Ｐ明朝" w:hAnsi="Arial"/>
          <w:b/>
          <w:sz w:val="22"/>
          <w:szCs w:val="22"/>
        </w:rPr>
        <w:t>年</w:t>
      </w:r>
      <w:r w:rsidR="00D215E1" w:rsidRPr="00883065">
        <w:rPr>
          <w:rFonts w:ascii="Arial" w:eastAsia="ＭＳ Ｐ明朝" w:hAnsi="Arial"/>
          <w:b/>
          <w:sz w:val="22"/>
          <w:szCs w:val="22"/>
        </w:rPr>
        <w:t>9</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C91B65" w:rsidRDefault="00355CB9" w:rsidP="000867A7">
      <w:pPr>
        <w:pStyle w:val="4"/>
      </w:pPr>
      <w:r w:rsidRPr="00DD4C2A">
        <w:t>2.55.1</w:t>
      </w:r>
      <w:r w:rsidRPr="00C91B65">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関連リポジストロフィー：</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異常な中心性脂肪蓄積（脂肪肥大症）と限局性脂肪組織損失（脂肪組織萎縮症）</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脂肪肥大症または脂肪組織萎縮症のいずれかのみが認められる患者がいる：その他の患者では、混合性の臨床像が認められる（頻度は低い）</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脂肪肥大症と脂肪組織萎縮症は個別の疾患単位であり、リスク因子および基礎の代謝過程が異なる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脂肪肥大症：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頸部背側脂肪体の腫大</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頸部の円周性の拡張</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乳房腫大</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腹部内臓脂肪蓄積</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脂肪組織萎縮症：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末梢性脂肪消耗</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顔面、腕、下腿、殿部の皮下組織の損失</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顔面に最も多く認められる（患者に対する社会的偏見が生じる場合がある）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w:t>
      </w:r>
      <w:r w:rsidRPr="005A24F7">
        <w:rPr>
          <w:rFonts w:ascii="Arial" w:eastAsia="ＭＳ Ｐ明朝" w:hAnsi="ＭＳ Ｐ明朝" w:cs="Arial"/>
        </w:rPr>
        <w:t>リポジストロフィー症候群のその他の特徴</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高脂血症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インスリン抵抗性</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高インスリン血症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高血糖症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糖尿病およびアテローム性動脈硬化症の発現リスクの増大</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本症候群の発現機序は完全には解明されていない</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HIV-1</w:t>
      </w:r>
      <w:r w:rsidRPr="005A24F7">
        <w:rPr>
          <w:rFonts w:ascii="Arial" w:eastAsia="ＭＳ Ｐ明朝" w:hAnsi="ＭＳ Ｐ明朝" w:cs="Arial"/>
        </w:rPr>
        <w:t>プロテアーゼ阻害薬およびヌクレオシド逆転写酵素阻害薬は下記の機序により関連する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レチノイン酸の産生およびトリグリセリド取り込みの減少</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ミトコンドリア</w:t>
      </w:r>
      <w:r w:rsidRPr="005A24F7">
        <w:rPr>
          <w:rFonts w:ascii="Arial" w:eastAsia="ＭＳ Ｐ明朝" w:hAnsi="Arial" w:cs="Arial"/>
        </w:rPr>
        <w:t>DNA</w:t>
      </w:r>
      <w:r w:rsidRPr="005A24F7">
        <w:rPr>
          <w:rFonts w:ascii="Arial" w:eastAsia="ＭＳ Ｐ明朝" w:hAnsi="ＭＳ Ｐ明朝" w:cs="Arial"/>
        </w:rPr>
        <w:t>（</w:t>
      </w:r>
      <w:r w:rsidRPr="005A24F7">
        <w:rPr>
          <w:rFonts w:ascii="Arial" w:eastAsia="ＭＳ Ｐ明朝" w:hAnsi="Arial" w:cs="Arial"/>
        </w:rPr>
        <w:t>mtDNA</w:t>
      </w:r>
      <w:r w:rsidRPr="005A24F7">
        <w:rPr>
          <w:rFonts w:ascii="Arial" w:eastAsia="ＭＳ Ｐ明朝" w:hAnsi="ＭＳ Ｐ明朝" w:cs="Arial"/>
        </w:rPr>
        <w:t>）ポリメラーゼ</w:t>
      </w:r>
      <w:r w:rsidRPr="005A24F7">
        <w:rPr>
          <w:rFonts w:ascii="Arial" w:eastAsia="ＭＳ Ｐ明朝" w:hAnsi="Arial" w:cs="Arial"/>
        </w:rPr>
        <w:t>γ</w:t>
      </w:r>
      <w:r w:rsidRPr="005A24F7">
        <w:rPr>
          <w:rFonts w:ascii="Arial" w:eastAsia="ＭＳ Ｐ明朝" w:hAnsi="ＭＳ Ｐ明朝" w:cs="Arial"/>
        </w:rPr>
        <w:t>の阻害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脂質代謝の阻害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脂肪細胞発生の阻害</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インスリン感受性低下、</w:t>
      </w:r>
      <w:r w:rsidRPr="005A24F7">
        <w:rPr>
          <w:rFonts w:ascii="Arial" w:eastAsia="ＭＳ Ｐ明朝" w:hAnsi="Arial" w:cs="Arial"/>
        </w:rPr>
        <w:t>β</w:t>
      </w:r>
      <w:r w:rsidRPr="005A24F7">
        <w:rPr>
          <w:rFonts w:ascii="Arial" w:eastAsia="ＭＳ Ｐ明朝" w:hAnsi="ＭＳ Ｐ明朝" w:cs="Arial"/>
        </w:rPr>
        <w:t>細胞機能障害、脂肪組織内のエストロゲン受容体発現のダウンレギュレーションを示唆するエビデンスがある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高活性抗レトロウイルス療法（</w:t>
      </w:r>
      <w:r w:rsidRPr="005A24F7">
        <w:rPr>
          <w:rFonts w:ascii="Arial" w:eastAsia="ＭＳ Ｐ明朝" w:hAnsi="Arial" w:cs="Arial"/>
        </w:rPr>
        <w:t>HAART</w:t>
      </w:r>
      <w:r w:rsidRPr="005A24F7">
        <w:rPr>
          <w:rFonts w:ascii="Arial" w:eastAsia="ＭＳ Ｐ明朝" w:hAnsi="ＭＳ Ｐ明朝" w:cs="Arial"/>
        </w:rPr>
        <w:t>）が実施されていない場合、</w:t>
      </w:r>
      <w:r w:rsidRPr="005A24F7">
        <w:rPr>
          <w:rFonts w:ascii="Arial" w:eastAsia="ＭＳ Ｐ明朝" w:hAnsi="Arial" w:cs="Arial"/>
        </w:rPr>
        <w:t>HIV-1</w:t>
      </w:r>
      <w:r w:rsidRPr="005A24F7">
        <w:rPr>
          <w:rFonts w:ascii="Arial" w:eastAsia="ＭＳ Ｐ明朝" w:hAnsi="ＭＳ Ｐ明朝" w:cs="Arial"/>
        </w:rPr>
        <w:t>自体が様々な機序を通じて脂質異常症およびリポジストロフィーを引き起こす場合がある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HAART</w:t>
      </w:r>
      <w:r w:rsidRPr="005A24F7">
        <w:rPr>
          <w:rFonts w:ascii="Arial" w:eastAsia="ＭＳ Ｐ明朝" w:hAnsi="ＭＳ Ｐ明朝" w:cs="Arial"/>
        </w:rPr>
        <w:t>を受けている</w:t>
      </w:r>
      <w:r w:rsidRPr="005A24F7">
        <w:rPr>
          <w:rFonts w:ascii="Arial" w:eastAsia="ＭＳ Ｐ明朝" w:hAnsi="Arial" w:cs="Arial"/>
        </w:rPr>
        <w:t>HIV</w:t>
      </w:r>
      <w:r w:rsidRPr="005A24F7">
        <w:rPr>
          <w:rFonts w:ascii="Arial" w:eastAsia="ＭＳ Ｐ明朝" w:hAnsi="ＭＳ Ｐ明朝" w:cs="Arial"/>
        </w:rPr>
        <w:t>陽性患者のうち、リポジストロフィーが認められる患者では、認められない</w:t>
      </w:r>
      <w:r w:rsidRPr="005A24F7">
        <w:rPr>
          <w:rFonts w:ascii="Arial" w:eastAsia="ＭＳ Ｐ明朝" w:hAnsi="ＭＳ Ｐ明朝" w:cs="Arial"/>
        </w:rPr>
        <w:lastRenderedPageBreak/>
        <w:t>患者と比較して、安静時エネルギー消費量および脂質酸化が増加する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症状は下記の通りである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腹囲増加（ベルトまたはウエストサイズの増加）</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腹部膨満感／腹部膨満</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後頸部の脂肪蓄積（野牛肩）／頸部サイズの増加</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乳房痛を伴うまたは伴わない乳房サイズの増加（女性化乳房を含む）</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その他の新たな脂肪蓄積：</w:t>
      </w:r>
    </w:p>
    <w:p w:rsidR="00874597" w:rsidRPr="005A24F7" w:rsidRDefault="00874597" w:rsidP="00657059">
      <w:pPr>
        <w:tabs>
          <w:tab w:val="left" w:pos="1050"/>
        </w:tabs>
        <w:adjustRightInd/>
        <w:ind w:leftChars="171" w:left="359" w:firstLineChars="200" w:firstLine="420"/>
        <w:textAlignment w:val="auto"/>
        <w:rPr>
          <w:rFonts w:ascii="Arial" w:eastAsia="ＭＳ Ｐ明朝" w:hAnsi="Arial" w:cs="Arial"/>
        </w:rPr>
      </w:pPr>
      <w:r w:rsidRPr="005A24F7">
        <w:rPr>
          <w:rFonts w:ascii="Arial" w:eastAsia="ＭＳ Ｐ明朝" w:hAnsi="ＭＳ Ｐ明朝" w:cs="Arial"/>
        </w:rPr>
        <w:t>・限局性（脂肪腫）</w:t>
      </w:r>
    </w:p>
    <w:p w:rsidR="00874597" w:rsidRPr="005A24F7" w:rsidRDefault="00874597" w:rsidP="00657059">
      <w:pPr>
        <w:tabs>
          <w:tab w:val="left" w:pos="1050"/>
        </w:tabs>
        <w:adjustRightInd/>
        <w:ind w:leftChars="171" w:left="359" w:firstLineChars="200" w:firstLine="420"/>
        <w:textAlignment w:val="auto"/>
        <w:rPr>
          <w:rFonts w:ascii="Arial" w:eastAsia="ＭＳ Ｐ明朝" w:hAnsi="Arial" w:cs="Arial"/>
        </w:rPr>
      </w:pPr>
      <w:r w:rsidRPr="005A24F7">
        <w:rPr>
          <w:rFonts w:ascii="Arial" w:eastAsia="ＭＳ Ｐ明朝" w:hAnsi="ＭＳ Ｐ明朝" w:cs="Arial"/>
        </w:rPr>
        <w:t>・全身性（例：胸部サイズの増加）</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脂肪組織萎縮症の所見：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鼻唇部および頬部脂肪体の脂肪の著明な減少</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隆起静脈を伴う四肢の痩せ</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殿部下領域の体積減少</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臨床検査所見：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高トリグリセリド血症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高コレステロール血症</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高比重リポ蛋白低値</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高血糖症</w:t>
      </w:r>
    </w:p>
    <w:p w:rsidR="00874597" w:rsidRPr="005A24F7" w:rsidRDefault="00874597" w:rsidP="00874597">
      <w:pPr>
        <w:rPr>
          <w:rFonts w:ascii="Arial" w:eastAsia="ＭＳ Ｐ明朝" w:hAnsi="Arial" w:cs="Arial"/>
        </w:rPr>
      </w:pPr>
    </w:p>
    <w:p w:rsidR="00E83BCD" w:rsidRPr="00C91B65" w:rsidRDefault="00355CB9" w:rsidP="000867A7">
      <w:pPr>
        <w:pStyle w:val="4"/>
      </w:pPr>
      <w:r w:rsidRPr="00DD4C2A">
        <w:t>2.55.2</w:t>
      </w:r>
      <w:r w:rsidRPr="00C91B65">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リポジストロフィー、脂肪組織萎縮症、脂肪肥大症の状態に関する用語（例：</w:t>
      </w:r>
      <w:r w:rsidRPr="005A24F7">
        <w:rPr>
          <w:rFonts w:ascii="Arial" w:eastAsia="ＭＳ Ｐ明朝" w:hAnsi="Arial" w:cs="Arial"/>
        </w:rPr>
        <w:t>PT</w:t>
      </w:r>
      <w:r w:rsidRPr="005A24F7">
        <w:rPr>
          <w:rFonts w:ascii="Arial" w:eastAsia="ＭＳ Ｐ明朝" w:hAnsi="ＭＳ Ｐ明朝" w:cs="Arial"/>
        </w:rPr>
        <w:t>「後天性リポジストロフィー（</w:t>
      </w:r>
      <w:r w:rsidRPr="005A24F7">
        <w:rPr>
          <w:rFonts w:ascii="Arial" w:eastAsia="ＭＳ Ｐ明朝" w:hAnsi="Arial" w:cs="Arial"/>
        </w:rPr>
        <w:t>Lipodystrophy acquired</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リポジストロフィーの徴候および症状に関する用語（例：</w:t>
      </w:r>
      <w:r w:rsidRPr="005A24F7">
        <w:rPr>
          <w:rFonts w:ascii="Arial" w:eastAsia="ＭＳ Ｐ明朝" w:hAnsi="Arial" w:cs="Arial"/>
        </w:rPr>
        <w:t>PT</w:t>
      </w:r>
      <w:r w:rsidRPr="005A24F7">
        <w:rPr>
          <w:rFonts w:ascii="Arial" w:eastAsia="ＭＳ Ｐ明朝" w:hAnsi="ＭＳ Ｐ明朝" w:cs="Arial"/>
        </w:rPr>
        <w:t>「脂肪織増加（</w:t>
      </w:r>
      <w:r w:rsidRPr="005A24F7">
        <w:rPr>
          <w:rFonts w:ascii="Arial" w:eastAsia="ＭＳ Ｐ明朝" w:hAnsi="Arial" w:cs="Arial"/>
        </w:rPr>
        <w:t>Fat tissue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「中心性肥満（</w:t>
      </w:r>
      <w:r w:rsidRPr="005A24F7">
        <w:rPr>
          <w:rFonts w:ascii="Arial" w:eastAsia="ＭＳ Ｐ明朝" w:hAnsi="Arial" w:cs="Arial"/>
        </w:rPr>
        <w:t>Central obesity</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HIV</w:t>
      </w:r>
      <w:r w:rsidRPr="005A24F7">
        <w:rPr>
          <w:rFonts w:ascii="Arial" w:eastAsia="ＭＳ Ｐ明朝" w:hAnsi="ＭＳ Ｐ明朝" w:cs="Arial"/>
        </w:rPr>
        <w:t>患者のリポジストロフィーに特有の関連代謝状態に関する用語（例：</w:t>
      </w:r>
      <w:r w:rsidRPr="005A24F7">
        <w:rPr>
          <w:rFonts w:ascii="Arial" w:eastAsia="ＭＳ Ｐ明朝" w:hAnsi="Arial" w:cs="Arial"/>
        </w:rPr>
        <w:t>PT</w:t>
      </w:r>
      <w:r w:rsidRPr="005A24F7">
        <w:rPr>
          <w:rFonts w:ascii="Arial" w:eastAsia="ＭＳ Ｐ明朝" w:hAnsi="ＭＳ Ｐ明朝" w:cs="Arial"/>
        </w:rPr>
        <w:t>「インスリン抵抗性（</w:t>
      </w:r>
      <w:r w:rsidRPr="005A24F7">
        <w:rPr>
          <w:rFonts w:ascii="Arial" w:eastAsia="ＭＳ Ｐ明朝" w:hAnsi="Arial" w:cs="Arial"/>
        </w:rPr>
        <w:t>Insulin resistance</w:t>
      </w:r>
      <w:r w:rsidRPr="005A24F7">
        <w:rPr>
          <w:rFonts w:ascii="Arial" w:eastAsia="ＭＳ Ｐ明朝" w:hAnsi="ＭＳ Ｐ明朝" w:cs="Arial"/>
        </w:rPr>
        <w:t>）」）、例外については除外基準を参照</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HIV</w:t>
      </w:r>
      <w:r w:rsidRPr="005A24F7">
        <w:rPr>
          <w:rFonts w:ascii="Arial" w:eastAsia="ＭＳ Ｐ明朝" w:hAnsi="ＭＳ Ｐ明朝" w:cs="Arial"/>
        </w:rPr>
        <w:t>患者のリポジストロフィーに特有の臨床検査所見（および関連臨床状態）に関する用語（例：</w:t>
      </w:r>
      <w:r w:rsidRPr="005A24F7">
        <w:rPr>
          <w:rFonts w:ascii="Arial" w:eastAsia="ＭＳ Ｐ明朝" w:hAnsi="Arial" w:cs="Arial"/>
        </w:rPr>
        <w:t>PT</w:t>
      </w:r>
      <w:r w:rsidRPr="005A24F7">
        <w:rPr>
          <w:rFonts w:ascii="Arial" w:eastAsia="ＭＳ Ｐ明朝" w:hAnsi="ＭＳ Ｐ明朝" w:cs="Arial"/>
        </w:rPr>
        <w:t>「血中コレステロール増加（</w:t>
      </w:r>
      <w:r w:rsidRPr="005A24F7">
        <w:rPr>
          <w:rFonts w:ascii="Arial" w:eastAsia="ＭＳ Ｐ明朝" w:hAnsi="Arial" w:cs="Arial"/>
        </w:rPr>
        <w:t>Blood cholesterol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「高トリグリセリド血症（</w:t>
      </w:r>
      <w:r w:rsidRPr="005A24F7">
        <w:rPr>
          <w:rFonts w:ascii="Arial" w:eastAsia="ＭＳ Ｐ明朝" w:hAnsi="Arial" w:cs="Arial"/>
        </w:rPr>
        <w:t>Hypertriglyceridaemia</w:t>
      </w:r>
      <w:r w:rsidRPr="005A24F7">
        <w:rPr>
          <w:rFonts w:ascii="Arial" w:eastAsia="ＭＳ Ｐ明朝" w:hAnsi="ＭＳ Ｐ明朝" w:cs="Arial"/>
        </w:rPr>
        <w:t>）」）、留意事項として、「異常」という単語で修飾された臨床検査用語も含まれている（例：</w:t>
      </w:r>
      <w:r w:rsidRPr="005A24F7">
        <w:rPr>
          <w:rFonts w:ascii="Arial" w:eastAsia="ＭＳ Ｐ明朝" w:hAnsi="Arial" w:cs="Arial"/>
        </w:rPr>
        <w:t>PT</w:t>
      </w:r>
      <w:r w:rsidRPr="005A24F7">
        <w:rPr>
          <w:rFonts w:ascii="Arial" w:eastAsia="ＭＳ Ｐ明朝" w:hAnsi="ＭＳ Ｐ明朝" w:cs="Arial"/>
        </w:rPr>
        <w:t>「血中コレステロール異常（</w:t>
      </w:r>
      <w:r w:rsidRPr="005A24F7">
        <w:rPr>
          <w:rFonts w:ascii="Arial" w:eastAsia="ＭＳ Ｐ明朝" w:hAnsi="Arial" w:cs="Arial"/>
        </w:rPr>
        <w:t>Blood cholesterol abnormal</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リポジストロフィーに伴う処置に関する用語（例：</w:t>
      </w:r>
      <w:r w:rsidRPr="005A24F7">
        <w:rPr>
          <w:rFonts w:ascii="Arial" w:eastAsia="ＭＳ Ｐ明朝" w:hAnsi="Arial" w:cs="Arial"/>
        </w:rPr>
        <w:t>PT</w:t>
      </w:r>
      <w:r w:rsidRPr="005A24F7">
        <w:rPr>
          <w:rFonts w:ascii="Arial" w:eastAsia="ＭＳ Ｐ明朝" w:hAnsi="ＭＳ Ｐ明朝" w:cs="Arial"/>
        </w:rPr>
        <w:t>「脂肪腫切除（</w:t>
      </w:r>
      <w:r w:rsidRPr="005A24F7">
        <w:rPr>
          <w:rFonts w:ascii="Arial" w:eastAsia="ＭＳ Ｐ明朝" w:hAnsi="Arial" w:cs="Arial"/>
        </w:rPr>
        <w:t>Lipoma excision</w:t>
      </w:r>
      <w:r w:rsidRPr="005A24F7">
        <w:rPr>
          <w:rFonts w:ascii="Arial" w:eastAsia="ＭＳ Ｐ明朝" w:hAnsi="ＭＳ Ｐ明朝" w:cs="Arial"/>
        </w:rPr>
        <w:t>）」）</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「先天性全身性リポジストロフィー（</w:t>
      </w:r>
      <w:r w:rsidRPr="005A24F7">
        <w:rPr>
          <w:rFonts w:ascii="Arial" w:eastAsia="ＭＳ Ｐ明朝" w:hAnsi="Arial" w:cs="Arial"/>
        </w:rPr>
        <w:t>Congenital generalised lipodystrophy</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w:t>
      </w:r>
      <w:r w:rsidRPr="005A24F7">
        <w:rPr>
          <w:rFonts w:ascii="Arial" w:eastAsia="ＭＳ Ｐ明朝" w:hAnsi="Arial" w:cs="Arial"/>
        </w:rPr>
        <w:t>HIV</w:t>
      </w:r>
      <w:r w:rsidRPr="005A24F7">
        <w:rPr>
          <w:rFonts w:ascii="Arial" w:eastAsia="ＭＳ Ｐ明朝" w:hAnsi="ＭＳ Ｐ明朝" w:cs="Arial"/>
        </w:rPr>
        <w:t>消耗症候群（</w:t>
      </w:r>
      <w:r w:rsidRPr="005A24F7">
        <w:rPr>
          <w:rFonts w:ascii="Arial" w:eastAsia="ＭＳ Ｐ明朝" w:hAnsi="Arial" w:cs="Arial"/>
        </w:rPr>
        <w:t>HIV wasting syndrome</w:t>
      </w:r>
      <w:r w:rsidRPr="005A24F7">
        <w:rPr>
          <w:rFonts w:ascii="Arial" w:eastAsia="ＭＳ Ｐ明朝" w:hAnsi="ＭＳ Ｐ明朝" w:cs="Arial"/>
        </w:rPr>
        <w:t>）」、</w:t>
      </w:r>
      <w:r w:rsidRPr="005A24F7">
        <w:rPr>
          <w:rFonts w:ascii="Arial" w:eastAsia="ＭＳ Ｐ明朝" w:hAnsi="Arial" w:cs="Arial"/>
        </w:rPr>
        <w:t>HIV</w:t>
      </w:r>
      <w:r w:rsidRPr="005A24F7">
        <w:rPr>
          <w:rFonts w:ascii="Arial" w:eastAsia="ＭＳ Ｐ明朝" w:hAnsi="ＭＳ Ｐ明朝" w:cs="Arial"/>
        </w:rPr>
        <w:t>関連リポジストロフィーとは関係のない別</w:t>
      </w:r>
      <w:r w:rsidRPr="005A24F7">
        <w:rPr>
          <w:rFonts w:ascii="Arial" w:eastAsia="ＭＳ Ｐ明朝" w:hAnsi="ＭＳ Ｐ明朝" w:cs="Arial"/>
        </w:rPr>
        <w:lastRenderedPageBreak/>
        <w:t>の症候群であるため</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アテローム性動脈硬化症に関連する用語などのリポジストロフィーに伴う長期代謝結果に関する用語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糖尿病および高血糖症に関する用語（検証結果に基づく）</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「肥満（</w:t>
      </w:r>
      <w:r w:rsidRPr="005A24F7">
        <w:rPr>
          <w:rFonts w:ascii="Arial" w:eastAsia="ＭＳ Ｐ明朝" w:hAnsi="Arial" w:cs="Arial"/>
        </w:rPr>
        <w:t>Obesity</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「腹部膨満（</w:t>
      </w:r>
      <w:r w:rsidRPr="005A24F7">
        <w:rPr>
          <w:rFonts w:ascii="Arial" w:eastAsia="ＭＳ Ｐ明朝" w:hAnsi="Arial" w:cs="Arial"/>
        </w:rPr>
        <w:t>Abdominal distension</w:t>
      </w:r>
      <w:r w:rsidRPr="005A24F7">
        <w:rPr>
          <w:rFonts w:ascii="Arial" w:eastAsia="ＭＳ Ｐ明朝" w:hAnsi="ＭＳ Ｐ明朝" w:cs="Arial"/>
        </w:rPr>
        <w:t>）」、検証の結果、これらの用語は非常に「ノイズ」が多い、または効果的に関心症例を検出しなかったため</w:t>
      </w:r>
    </w:p>
    <w:p w:rsidR="00874597" w:rsidRPr="005A24F7" w:rsidRDefault="00874597" w:rsidP="00874597">
      <w:pPr>
        <w:rPr>
          <w:rFonts w:ascii="Arial" w:eastAsia="ＭＳ Ｐ明朝" w:hAnsi="Arial" w:cs="Arial"/>
        </w:rPr>
      </w:pPr>
    </w:p>
    <w:p w:rsidR="00874597" w:rsidRPr="005A24F7" w:rsidRDefault="00874597" w:rsidP="00657059">
      <w:pPr>
        <w:tabs>
          <w:tab w:val="num" w:pos="238"/>
        </w:tabs>
        <w:ind w:leftChars="99" w:left="529" w:hangingChars="153" w:hanging="321"/>
        <w:jc w:val="left"/>
        <w:rPr>
          <w:rFonts w:ascii="Arial" w:eastAsia="ＭＳ Ｐ明朝" w:hAnsi="Arial" w:cs="Arial"/>
        </w:rPr>
      </w:pPr>
      <w:r w:rsidRPr="005A24F7">
        <w:rPr>
          <w:rFonts w:ascii="Arial" w:eastAsia="ＭＳ Ｐ明朝" w:hAnsi="ＭＳ Ｐ明朝" w:cs="Arial"/>
        </w:rPr>
        <w:t>注：ユーザーは、出生前の抗レトロウイルス療法への曝露に関連する事象に関心がある場合に</w:t>
      </w:r>
      <w:r w:rsidRPr="005A24F7">
        <w:rPr>
          <w:rFonts w:ascii="Arial" w:eastAsia="ＭＳ Ｐ明朝" w:hAnsi="ＭＳ Ｐ明朝" w:cs="Arial"/>
          <w:sz w:val="20"/>
        </w:rPr>
        <w:t>は、</w:t>
      </w:r>
      <w:r w:rsidRPr="005A24F7">
        <w:rPr>
          <w:rFonts w:ascii="Arial" w:eastAsia="ＭＳ Ｐ明朝" w:hAnsi="Arial" w:cs="Arial"/>
          <w:sz w:val="20"/>
        </w:rPr>
        <w:t>PT</w:t>
      </w:r>
      <w:r w:rsidRPr="005A24F7">
        <w:rPr>
          <w:rFonts w:ascii="Arial" w:eastAsia="ＭＳ Ｐ明朝" w:hAnsi="ＭＳ Ｐ明朝" w:cs="Arial"/>
          <w:sz w:val="20"/>
        </w:rPr>
        <w:t>「腹部膨満（</w:t>
      </w:r>
      <w:r w:rsidRPr="005A24F7">
        <w:rPr>
          <w:rFonts w:ascii="Arial" w:eastAsia="ＭＳ Ｐ明朝" w:hAnsi="Arial" w:cs="Arial"/>
          <w:sz w:val="20"/>
        </w:rPr>
        <w:t>Abdominal distension</w:t>
      </w:r>
      <w:r w:rsidRPr="005A24F7">
        <w:rPr>
          <w:rFonts w:ascii="Arial" w:eastAsia="ＭＳ Ｐ明朝" w:hAnsi="ＭＳ Ｐ明朝" w:cs="Arial"/>
          <w:sz w:val="20"/>
        </w:rPr>
        <w:t>）」を含めることを検討してもよい。これは、本事</w:t>
      </w:r>
      <w:r w:rsidRPr="005A24F7">
        <w:rPr>
          <w:rFonts w:ascii="Arial" w:eastAsia="ＭＳ Ｐ明朝" w:hAnsi="ＭＳ Ｐ明朝" w:cs="Arial"/>
        </w:rPr>
        <w:t>象がこの状況において記述されているためである。</w:t>
      </w:r>
    </w:p>
    <w:p w:rsidR="00874597" w:rsidRPr="005A24F7" w:rsidRDefault="00874597" w:rsidP="00874597">
      <w:pPr>
        <w:rPr>
          <w:rFonts w:ascii="Arial" w:eastAsia="ＭＳ Ｐ明朝" w:hAnsi="Arial" w:cs="Arial"/>
        </w:rPr>
      </w:pPr>
    </w:p>
    <w:p w:rsidR="00E83BCD" w:rsidRPr="00C91B65" w:rsidRDefault="00355CB9" w:rsidP="000867A7">
      <w:pPr>
        <w:pStyle w:val="4"/>
      </w:pPr>
      <w:r w:rsidRPr="00DD4C2A">
        <w:t>2.55.3</w:t>
      </w:r>
      <w:r w:rsidRPr="00DD4C2A">
        <w:t xml:space="preserve">　</w:t>
      </w:r>
      <w:r w:rsidRPr="00C91B65">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「リポジストロフィー（ＳＭＱ）」は狭域および広域検索用語で構成されている。</w:t>
      </w:r>
      <w:r w:rsidR="006E6B15" w:rsidRPr="005A24F7">
        <w:rPr>
          <w:rFonts w:ascii="Arial" w:eastAsia="ＭＳ Ｐ明朝" w:hAnsi="ＭＳ Ｐ明朝" w:cs="Arial"/>
        </w:rPr>
        <w:t>詳細は</w:t>
      </w:r>
      <w:r w:rsidR="006E6B15" w:rsidRPr="005A24F7">
        <w:rPr>
          <w:rFonts w:ascii="Arial" w:eastAsia="ＭＳ Ｐ明朝" w:hAnsi="Arial" w:cs="Arial"/>
        </w:rPr>
        <w:t>1.5.2.1</w:t>
      </w:r>
      <w:r w:rsidR="006E6B15"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C91B65" w:rsidRDefault="00355CB9" w:rsidP="000867A7">
      <w:pPr>
        <w:pStyle w:val="4"/>
      </w:pPr>
      <w:r w:rsidRPr="00DD4C2A">
        <w:t>2.55.4</w:t>
      </w:r>
      <w:r w:rsidRPr="00C91B65">
        <w:t xml:space="preserve">　「リポジストロフィー（ＳＭＱ）」の参考資料リスト</w:t>
      </w:r>
    </w:p>
    <w:p w:rsidR="00874597" w:rsidRPr="005A24F7" w:rsidRDefault="00874597" w:rsidP="00F763B9">
      <w:pPr>
        <w:numPr>
          <w:ilvl w:val="0"/>
          <w:numId w:val="4"/>
        </w:numPr>
        <w:tabs>
          <w:tab w:val="left" w:pos="426"/>
        </w:tabs>
        <w:ind w:left="216" w:hanging="216"/>
        <w:jc w:val="left"/>
        <w:rPr>
          <w:rFonts w:ascii="Arial" w:eastAsia="ＭＳ Ｐ明朝" w:hAnsi="Arial" w:cs="Arial"/>
        </w:rPr>
      </w:pPr>
      <w:r w:rsidRPr="005A24F7">
        <w:rPr>
          <w:rFonts w:ascii="Arial" w:eastAsia="ＭＳ Ｐ明朝" w:hAnsi="Arial" w:cs="Arial"/>
        </w:rPr>
        <w:t>Robles, DT.  Lipodystrophy, HIV.  eMedicine, 24 June 2008</w:t>
      </w:r>
      <w:r w:rsidRPr="005A24F7">
        <w:rPr>
          <w:rFonts w:ascii="Arial" w:eastAsia="ＭＳ Ｐ明朝" w:hAnsi="Arial" w:cs="Arial"/>
        </w:rPr>
        <w:br/>
      </w:r>
      <w:r w:rsidRPr="005A24F7">
        <w:rPr>
          <w:rFonts w:ascii="Arial" w:eastAsia="ＭＳ Ｐ明朝" w:hAnsi="ＭＳ Ｐ明朝" w:cs="Arial"/>
        </w:rPr>
        <w:t>（</w:t>
      </w:r>
      <w:r w:rsidRPr="005A24F7">
        <w:rPr>
          <w:rFonts w:ascii="Arial" w:eastAsia="ＭＳ Ｐ明朝" w:hAnsi="Arial" w:cs="Arial"/>
        </w:rPr>
        <w:t>http://www.emedicine.com/derm/topic877.htm</w:t>
      </w:r>
      <w:r w:rsidRPr="005A24F7">
        <w:rPr>
          <w:rFonts w:ascii="Arial" w:eastAsia="ＭＳ Ｐ明朝" w:hAnsi="ＭＳ Ｐ明朝" w:cs="Arial"/>
        </w:rPr>
        <w:t>）</w:t>
      </w:r>
    </w:p>
    <w:p w:rsidR="00874597" w:rsidRPr="005A24F7" w:rsidRDefault="00874597" w:rsidP="00F763B9">
      <w:pPr>
        <w:numPr>
          <w:ilvl w:val="0"/>
          <w:numId w:val="4"/>
        </w:numPr>
        <w:tabs>
          <w:tab w:val="left" w:pos="426"/>
        </w:tabs>
        <w:ind w:left="216" w:hanging="216"/>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rsidR="00E83BCD" w:rsidRDefault="00874597" w:rsidP="000867A7">
      <w:pPr>
        <w:pStyle w:val="3"/>
      </w:pPr>
      <w:r w:rsidRPr="005A24F7">
        <w:br w:type="page"/>
      </w:r>
      <w:bookmarkStart w:id="396" w:name="_Toc252957624"/>
      <w:bookmarkStart w:id="397" w:name="_Toc252960003"/>
      <w:bookmarkStart w:id="398" w:name="_Toc411862142"/>
      <w:r w:rsidR="00355CB9" w:rsidRPr="00602B15">
        <w:rPr>
          <w:rFonts w:ascii="Arial" w:hAnsi="Arial"/>
        </w:rPr>
        <w:lastRenderedPageBreak/>
        <w:t>2.</w:t>
      </w:r>
      <w:r w:rsidR="005B277E" w:rsidRPr="00602B15">
        <w:rPr>
          <w:rFonts w:ascii="Arial" w:hAnsi="Arial"/>
        </w:rPr>
        <w:t>56</w:t>
      </w:r>
      <w:r w:rsidR="005B277E">
        <w:rPr>
          <w:rFonts w:hint="eastAsia"/>
        </w:rPr>
        <w:tab/>
      </w:r>
      <w:r w:rsidR="00D215E1" w:rsidRPr="00BB45D2">
        <w:t>「悪性</w:t>
      </w:r>
      <w:r w:rsidR="00D215E1" w:rsidRPr="00D17487">
        <w:t>疾患（</w:t>
      </w:r>
      <w:r w:rsidR="00355CB9" w:rsidRPr="00D17487">
        <w:t>Malignancies</w:t>
      </w:r>
      <w:r w:rsidR="00D215E1" w:rsidRPr="00D17487">
        <w:t>）（Ｓ</w:t>
      </w:r>
      <w:r w:rsidR="00D215E1" w:rsidRPr="00BB45D2">
        <w:t>ＭＱ）」</w:t>
      </w:r>
      <w:bookmarkEnd w:id="396"/>
      <w:bookmarkEnd w:id="397"/>
      <w:bookmarkEnd w:id="398"/>
    </w:p>
    <w:p w:rsidR="00874597" w:rsidRPr="005A24F7" w:rsidRDefault="00874597" w:rsidP="00874597">
      <w:pPr>
        <w:jc w:val="center"/>
        <w:rPr>
          <w:rFonts w:ascii="Arial" w:eastAsia="ＭＳ Ｐ明朝" w:hAnsi="ＭＳ Ｐ明朝" w:cs="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2007</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C91B65" w:rsidRDefault="00355CB9" w:rsidP="000867A7">
      <w:pPr>
        <w:pStyle w:val="4"/>
      </w:pPr>
      <w:r w:rsidRPr="00DD4C2A">
        <w:t>2.56.1</w:t>
      </w:r>
      <w:r w:rsidRPr="00C91B65">
        <w:t xml:space="preserve">　定義</w:t>
      </w:r>
    </w:p>
    <w:p w:rsidR="00874597" w:rsidRPr="005A24F7" w:rsidRDefault="00874597" w:rsidP="00874597">
      <w:pPr>
        <w:pStyle w:val="NormalLeft"/>
        <w:spacing w:after="0" w:line="360" w:lineRule="atLeast"/>
        <w:rPr>
          <w:rFonts w:eastAsia="ＭＳ Ｐ明朝"/>
          <w:sz w:val="21"/>
          <w:szCs w:val="21"/>
          <w:lang w:val="en-GB" w:eastAsia="ja-JP"/>
        </w:rPr>
      </w:pPr>
      <w:r w:rsidRPr="005A24F7">
        <w:rPr>
          <w:rFonts w:eastAsia="ＭＳ Ｐ明朝" w:hAnsi="ＭＳ Ｐ明朝"/>
          <w:sz w:val="21"/>
          <w:szCs w:val="21"/>
          <w:lang w:val="en-GB" w:eastAsia="ja-JP"/>
        </w:rPr>
        <w:t>悪性腫瘍の定義のため、該当する教科書（例：</w:t>
      </w:r>
      <w:r w:rsidRPr="005A24F7">
        <w:rPr>
          <w:rFonts w:eastAsia="ＭＳ Ｐ明朝"/>
          <w:sz w:val="21"/>
          <w:szCs w:val="21"/>
          <w:lang w:val="en-GB" w:eastAsia="ja-JP"/>
        </w:rPr>
        <w:t>DeVita</w:t>
      </w:r>
      <w:r w:rsidRPr="005A24F7">
        <w:rPr>
          <w:rFonts w:eastAsia="ＭＳ Ｐ明朝" w:hAnsi="ＭＳ Ｐ明朝"/>
          <w:sz w:val="21"/>
          <w:szCs w:val="21"/>
          <w:lang w:val="en-GB" w:eastAsia="ja-JP"/>
        </w:rPr>
        <w:t>ら：</w:t>
      </w:r>
      <w:r w:rsidRPr="005A24F7">
        <w:rPr>
          <w:rFonts w:eastAsia="ＭＳ Ｐ明朝"/>
          <w:sz w:val="21"/>
          <w:szCs w:val="21"/>
          <w:lang w:val="en-GB" w:eastAsia="ja-JP"/>
        </w:rPr>
        <w:t>2005</w:t>
      </w:r>
      <w:r w:rsidRPr="005A24F7">
        <w:rPr>
          <w:rFonts w:eastAsia="ＭＳ Ｐ明朝" w:hAnsi="ＭＳ Ｐ明朝"/>
          <w:sz w:val="21"/>
          <w:szCs w:val="21"/>
          <w:lang w:val="en-GB" w:eastAsia="ja-JP"/>
        </w:rPr>
        <w:t>年、</w:t>
      </w:r>
      <w:r w:rsidRPr="005A24F7">
        <w:rPr>
          <w:rFonts w:eastAsia="ＭＳ Ｐ明朝"/>
          <w:sz w:val="21"/>
          <w:szCs w:val="21"/>
          <w:lang w:val="en-GB" w:eastAsia="ja-JP"/>
        </w:rPr>
        <w:t>Peckham</w:t>
      </w:r>
      <w:r w:rsidRPr="005A24F7">
        <w:rPr>
          <w:rFonts w:eastAsia="ＭＳ Ｐ明朝" w:hAnsi="ＭＳ Ｐ明朝"/>
          <w:sz w:val="21"/>
          <w:szCs w:val="21"/>
          <w:lang w:val="en-GB" w:eastAsia="ja-JP"/>
        </w:rPr>
        <w:t>ら：</w:t>
      </w:r>
      <w:r w:rsidRPr="005A24F7">
        <w:rPr>
          <w:rFonts w:eastAsia="ＭＳ Ｐ明朝"/>
          <w:sz w:val="21"/>
          <w:szCs w:val="21"/>
          <w:lang w:val="en-GB" w:eastAsia="ja-JP"/>
        </w:rPr>
        <w:t>1995</w:t>
      </w:r>
      <w:r w:rsidRPr="005A24F7">
        <w:rPr>
          <w:rFonts w:eastAsia="ＭＳ Ｐ明朝" w:hAnsi="ＭＳ Ｐ明朝"/>
          <w:sz w:val="21"/>
          <w:szCs w:val="21"/>
          <w:lang w:val="en-GB" w:eastAsia="ja-JP"/>
        </w:rPr>
        <w:t>年）を参照した。</w:t>
      </w:r>
    </w:p>
    <w:p w:rsidR="00874597" w:rsidRPr="005A24F7" w:rsidRDefault="00874597" w:rsidP="00874597">
      <w:pPr>
        <w:pStyle w:val="NormalLeft"/>
        <w:spacing w:after="0" w:line="360" w:lineRule="atLeast"/>
        <w:rPr>
          <w:rFonts w:eastAsia="ＭＳ Ｐ明朝"/>
          <w:sz w:val="21"/>
          <w:szCs w:val="21"/>
          <w:lang w:val="en-GB" w:eastAsia="ja-JP"/>
        </w:rPr>
      </w:pPr>
      <w:r w:rsidRPr="005A24F7">
        <w:rPr>
          <w:rFonts w:eastAsia="ＭＳ Ｐ明朝" w:hAnsi="ＭＳ Ｐ明朝"/>
          <w:sz w:val="21"/>
          <w:szCs w:val="21"/>
          <w:lang w:val="en-GB" w:eastAsia="ja-JP"/>
        </w:rPr>
        <w:t>この</w:t>
      </w:r>
      <w:r w:rsidRPr="005A24F7">
        <w:rPr>
          <w:rFonts w:eastAsia="ＭＳ Ｐ明朝"/>
          <w:sz w:val="21"/>
          <w:szCs w:val="21"/>
          <w:lang w:val="en-GB" w:eastAsia="ja-JP"/>
        </w:rPr>
        <w:t>SMQ</w:t>
      </w:r>
      <w:r w:rsidRPr="005A24F7">
        <w:rPr>
          <w:rFonts w:eastAsia="ＭＳ Ｐ明朝" w:hAnsi="ＭＳ Ｐ明朝"/>
          <w:sz w:val="21"/>
          <w:szCs w:val="21"/>
          <w:lang w:val="en-GB" w:eastAsia="ja-JP"/>
        </w:rPr>
        <w:t>は</w:t>
      </w:r>
      <w:r w:rsidR="00FC4326">
        <w:rPr>
          <w:rFonts w:eastAsia="ＭＳ Ｐ明朝" w:hint="eastAsia"/>
          <w:sz w:val="21"/>
          <w:szCs w:val="21"/>
          <w:lang w:val="en-GB" w:eastAsia="ja-JP"/>
        </w:rPr>
        <w:t>四</w:t>
      </w:r>
      <w:r w:rsidRPr="005A24F7">
        <w:rPr>
          <w:rFonts w:eastAsia="ＭＳ Ｐ明朝" w:hAnsi="ＭＳ Ｐ明朝"/>
          <w:sz w:val="21"/>
          <w:szCs w:val="21"/>
          <w:lang w:val="en-GB" w:eastAsia="ja-JP"/>
        </w:rPr>
        <w:t>つのサブ</w:t>
      </w:r>
      <w:r w:rsidRPr="005A24F7">
        <w:rPr>
          <w:rFonts w:eastAsia="ＭＳ Ｐ明朝"/>
          <w:sz w:val="21"/>
          <w:szCs w:val="21"/>
          <w:lang w:val="en-GB" w:eastAsia="ja-JP"/>
        </w:rPr>
        <w:t>SMQ</w:t>
      </w:r>
      <w:r w:rsidRPr="005A24F7">
        <w:rPr>
          <w:rFonts w:eastAsia="ＭＳ Ｐ明朝" w:hAnsi="ＭＳ Ｐ明朝"/>
          <w:sz w:val="21"/>
          <w:szCs w:val="21"/>
          <w:lang w:val="en-GB" w:eastAsia="ja-JP"/>
        </w:rPr>
        <w:t>から構成されており、それらは悪性腫瘍の評価において異なる面に関連している。これらのサブ</w:t>
      </w:r>
      <w:r w:rsidRPr="005A24F7">
        <w:rPr>
          <w:rFonts w:eastAsia="ＭＳ Ｐ明朝"/>
          <w:sz w:val="21"/>
          <w:szCs w:val="21"/>
          <w:lang w:val="en-GB" w:eastAsia="ja-JP"/>
        </w:rPr>
        <w:t>SMQ</w:t>
      </w:r>
      <w:r w:rsidRPr="005A24F7">
        <w:rPr>
          <w:rFonts w:eastAsia="ＭＳ Ｐ明朝" w:hAnsi="ＭＳ Ｐ明朝"/>
          <w:sz w:val="21"/>
          <w:szCs w:val="21"/>
          <w:lang w:val="en-GB" w:eastAsia="ja-JP"/>
        </w:rPr>
        <w:t>は、単独に、または組み合わせて使用することができる。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「悪性および詳細不明の腫瘍（ＳＭＱ）」</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「悪性疾患関連状態（ＳＭＱ）」</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「悪性疾患関連の治療と診断の手法（ＳＭＱ）」</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「腫瘍マーカー（ＳＭＱ）」</w:t>
      </w:r>
    </w:p>
    <w:p w:rsidR="00874597" w:rsidRPr="005A24F7" w:rsidRDefault="00874597" w:rsidP="00657059">
      <w:pPr>
        <w:pStyle w:val="NormalLeft"/>
        <w:spacing w:after="0" w:line="360" w:lineRule="atLeast"/>
        <w:ind w:rightChars="-136" w:right="-286"/>
        <w:rPr>
          <w:rFonts w:eastAsia="ＭＳ Ｐ明朝"/>
          <w:sz w:val="21"/>
          <w:szCs w:val="21"/>
          <w:lang w:val="en-GB" w:eastAsia="ja-JP"/>
        </w:rPr>
      </w:pPr>
      <w:r w:rsidRPr="005A24F7">
        <w:rPr>
          <w:rFonts w:eastAsia="ＭＳ Ｐ明朝" w:hAnsi="ＭＳ Ｐ明朝"/>
          <w:sz w:val="21"/>
          <w:szCs w:val="21"/>
          <w:lang w:val="en-GB" w:eastAsia="ja-JP"/>
        </w:rPr>
        <w:t>ユーザーが検索に前癌状態を含めたい場合は、</w:t>
      </w:r>
      <w:r w:rsidRPr="005A24F7">
        <w:rPr>
          <w:rFonts w:eastAsia="ＭＳ Ｐ明朝"/>
          <w:sz w:val="21"/>
          <w:szCs w:val="21"/>
          <w:lang w:val="en-GB" w:eastAsia="ja-JP"/>
        </w:rPr>
        <w:t>SMQ</w:t>
      </w:r>
      <w:r w:rsidRPr="005A24F7">
        <w:rPr>
          <w:rFonts w:eastAsia="ＭＳ Ｐ明朝" w:hAnsi="ＭＳ Ｐ明朝"/>
          <w:sz w:val="21"/>
          <w:szCs w:val="21"/>
          <w:lang w:val="en-GB" w:eastAsia="ja-JP"/>
        </w:rPr>
        <w:t>「前癌状態（ＳＭＱ）」およびその文書を参照のこと。</w:t>
      </w:r>
    </w:p>
    <w:p w:rsidR="00874597" w:rsidRPr="005A24F7" w:rsidRDefault="00874597" w:rsidP="00874597">
      <w:pPr>
        <w:pStyle w:val="NormalLeft"/>
        <w:spacing w:after="0" w:line="360" w:lineRule="atLeast"/>
        <w:rPr>
          <w:rFonts w:eastAsia="ＭＳ Ｐ明朝"/>
          <w:sz w:val="21"/>
          <w:szCs w:val="21"/>
          <w:lang w:val="en-GB" w:eastAsia="ja-JP"/>
        </w:rPr>
      </w:pPr>
    </w:p>
    <w:p w:rsidR="00E83BCD" w:rsidRPr="00C91B65" w:rsidRDefault="00355CB9" w:rsidP="000867A7">
      <w:pPr>
        <w:pStyle w:val="4"/>
      </w:pPr>
      <w:bookmarkStart w:id="399" w:name="_Toc159224815"/>
      <w:r w:rsidRPr="00602B15">
        <w:t>2.56.2</w:t>
      </w:r>
      <w:r w:rsidRPr="00C91B65">
        <w:t xml:space="preserve">　包含／除外基準</w:t>
      </w:r>
      <w:bookmarkEnd w:id="39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「悪性および詳細不明の腫瘍（ＳＭＱ）」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・悪性および詳細不明の腫瘍に関するすべての</w:t>
      </w:r>
      <w:r w:rsidRPr="00C91B65">
        <w:rPr>
          <w:rFonts w:ascii="Arial" w:eastAsia="ＭＳ Ｐ明朝" w:hAnsi="ＭＳ Ｐ明朝" w:cs="Arial"/>
        </w:rPr>
        <w:t>MedDRA</w:t>
      </w:r>
      <w:r w:rsidRPr="00C91B65">
        <w:rPr>
          <w:rFonts w:ascii="Arial" w:eastAsia="ＭＳ Ｐ明朝" w:hAnsi="ＭＳ Ｐ明朝" w:cs="Arial"/>
        </w:rPr>
        <w:t>の用語</w:t>
      </w:r>
    </w:p>
    <w:p w:rsidR="00874597" w:rsidRPr="005A24F7" w:rsidRDefault="00874597" w:rsidP="00F763B9">
      <w:pPr>
        <w:numPr>
          <w:ilvl w:val="1"/>
          <w:numId w:val="5"/>
        </w:numPr>
        <w:adjustRightInd/>
        <w:textAlignment w:val="auto"/>
        <w:rPr>
          <w:rFonts w:ascii="Arial" w:eastAsia="ＭＳ Ｐ明朝" w:hAnsi="Arial" w:cs="Arial"/>
          <w:szCs w:val="22"/>
          <w:lang w:eastAsia="zh-TW"/>
        </w:rPr>
      </w:pPr>
      <w:r w:rsidRPr="005A24F7">
        <w:rPr>
          <w:rFonts w:ascii="Arial" w:eastAsia="ＭＳ Ｐ明朝" w:hAnsi="ＭＳ Ｐ明朝" w:cs="Arial"/>
          <w:szCs w:val="22"/>
          <w:lang w:eastAsia="zh-TW"/>
        </w:rPr>
        <w:t>「悪性疾患関連状態（ＳＭＱ）」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・悪性疾患に関連する状態に関する用語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・悪性疾患の治療に用いられる治療法および診断法に関する用語</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・これらの治療法および診断法の幾つかは、非悪性の状態にも用いられる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「腫瘍マーカー（ＳＭＱ）」</w:t>
      </w:r>
    </w:p>
    <w:p w:rsidR="00874597" w:rsidRPr="00C91B65" w:rsidRDefault="00874597" w:rsidP="00C91B65">
      <w:pPr>
        <w:tabs>
          <w:tab w:val="left" w:pos="1050"/>
        </w:tabs>
        <w:adjustRightInd/>
        <w:ind w:leftChars="171" w:left="359" w:firstLineChars="200" w:firstLine="420"/>
        <w:textAlignment w:val="auto"/>
        <w:rPr>
          <w:rFonts w:ascii="Arial" w:eastAsia="ＭＳ Ｐ明朝" w:hAnsi="ＭＳ Ｐ明朝" w:cs="Arial"/>
        </w:rPr>
      </w:pPr>
      <w:r w:rsidRPr="00C91B65">
        <w:rPr>
          <w:rFonts w:ascii="Arial" w:eastAsia="ＭＳ Ｐ明朝" w:hAnsi="ＭＳ Ｐ明朝" w:cs="Arial"/>
        </w:rPr>
        <w:t>・腫瘍マーカーに関連する</w:t>
      </w:r>
      <w:r w:rsidRPr="00C91B65">
        <w:rPr>
          <w:rFonts w:ascii="Arial" w:eastAsia="ＭＳ Ｐ明朝" w:hAnsi="ＭＳ Ｐ明朝" w:cs="Arial"/>
        </w:rPr>
        <w:t>MedDRA</w:t>
      </w:r>
      <w:r w:rsidRPr="00C91B65">
        <w:rPr>
          <w:rFonts w:ascii="Arial" w:eastAsia="ＭＳ Ｐ明朝" w:hAnsi="ＭＳ Ｐ明朝" w:cs="Arial"/>
        </w:rPr>
        <w:t>の用語</w:t>
      </w:r>
    </w:p>
    <w:p w:rsidR="00874597" w:rsidRPr="005A24F7" w:rsidRDefault="00874597" w:rsidP="00BF164A">
      <w:pPr>
        <w:pStyle w:val="Bulleted-level3"/>
        <w:numPr>
          <w:ilvl w:val="0"/>
          <w:numId w:val="0"/>
        </w:numPr>
        <w:spacing w:after="0" w:line="360" w:lineRule="atLeast"/>
        <w:ind w:leftChars="372" w:left="848" w:hangingChars="32" w:hanging="67"/>
        <w:jc w:val="left"/>
        <w:rPr>
          <w:rFonts w:eastAsia="ＭＳ Ｐ明朝"/>
          <w:sz w:val="21"/>
          <w:szCs w:val="21"/>
        </w:rPr>
      </w:pPr>
      <w:r w:rsidRPr="00C91B65">
        <w:rPr>
          <w:rFonts w:eastAsia="ＭＳ Ｐ明朝" w:hAnsi="ＭＳ Ｐ明朝"/>
          <w:kern w:val="2"/>
          <w:sz w:val="21"/>
          <w:szCs w:val="20"/>
          <w:lang w:eastAsia="ja-JP"/>
        </w:rPr>
        <w:t>・腫瘍マーカーに関しては、欧州の専門家グループ</w:t>
      </w:r>
      <w:r w:rsidR="00C91B65">
        <w:rPr>
          <w:rFonts w:eastAsia="ＭＳ Ｐ明朝" w:hAnsi="ＭＳ Ｐ明朝" w:hint="eastAsia"/>
          <w:kern w:val="2"/>
          <w:sz w:val="21"/>
          <w:szCs w:val="20"/>
          <w:lang w:eastAsia="ja-JP"/>
        </w:rPr>
        <w:t>（</w:t>
      </w:r>
      <w:r w:rsidRPr="00C91B65">
        <w:rPr>
          <w:rFonts w:eastAsia="ＭＳ Ｐ明朝" w:hAnsi="ＭＳ Ｐ明朝"/>
          <w:kern w:val="2"/>
          <w:sz w:val="21"/>
          <w:szCs w:val="20"/>
          <w:lang w:eastAsia="ja-JP"/>
        </w:rPr>
        <w:t>EGTM</w:t>
      </w:r>
      <w:r w:rsidR="00C91B65">
        <w:rPr>
          <w:rFonts w:eastAsia="ＭＳ Ｐ明朝" w:hAnsi="ＭＳ Ｐ明朝" w:hint="eastAsia"/>
          <w:kern w:val="2"/>
          <w:sz w:val="21"/>
          <w:szCs w:val="20"/>
          <w:lang w:eastAsia="ja-JP"/>
        </w:rPr>
        <w:t>）</w:t>
      </w:r>
      <w:r w:rsidRPr="00C91B65">
        <w:rPr>
          <w:rFonts w:eastAsia="ＭＳ Ｐ明朝" w:hAnsi="ＭＳ Ｐ明朝"/>
          <w:kern w:val="2"/>
          <w:sz w:val="21"/>
          <w:szCs w:val="20"/>
          <w:lang w:eastAsia="ja-JP"/>
        </w:rPr>
        <w:t>がまとめたウェブサイト</w:t>
      </w:r>
      <w:r w:rsidRPr="005A24F7">
        <w:rPr>
          <w:rFonts w:eastAsia="ＭＳ Ｐ明朝" w:hAnsi="ＭＳ Ｐ明朝"/>
          <w:sz w:val="21"/>
          <w:szCs w:val="21"/>
          <w:lang w:val="en-GB" w:eastAsia="ja-JP"/>
        </w:rPr>
        <w:t>（</w:t>
      </w:r>
      <w:r w:rsidRPr="005A24F7">
        <w:rPr>
          <w:rFonts w:eastAsia="ＭＳ Ｐ明朝"/>
          <w:sz w:val="21"/>
          <w:szCs w:val="21"/>
          <w:lang w:val="en-GB"/>
        </w:rPr>
        <w:t>http://ar.iiarjournals.org/content/27/4A/1901</w:t>
      </w:r>
      <w:r w:rsidRPr="005A24F7">
        <w:rPr>
          <w:rFonts w:eastAsia="ＭＳ Ｐ明朝" w:hAnsi="ＭＳ Ｐ明朝"/>
          <w:sz w:val="21"/>
          <w:szCs w:val="21"/>
          <w:lang w:val="en-GB" w:eastAsia="ja-JP"/>
        </w:rPr>
        <w:t>）を</w:t>
      </w:r>
      <w:r w:rsidRPr="005A24F7">
        <w:rPr>
          <w:rFonts w:eastAsia="ＭＳ Ｐ明朝" w:hAnsi="ＭＳ Ｐ明朝"/>
          <w:sz w:val="21"/>
          <w:szCs w:val="21"/>
          <w:lang w:val="en-GB"/>
        </w:rPr>
        <w:t>参照</w:t>
      </w:r>
      <w:r w:rsidRPr="005A24F7">
        <w:rPr>
          <w:rFonts w:eastAsia="ＭＳ Ｐ明朝" w:hAnsi="ＭＳ Ｐ明朝"/>
          <w:sz w:val="21"/>
          <w:szCs w:val="21"/>
          <w:lang w:val="en-GB" w:eastAsia="ja-JP"/>
        </w:rPr>
        <w:t>のこと。</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嚢胞に関する用語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良性腫瘍に関連する用語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「悪性また詳細不明の腫瘍（ＳＭＱ）」について</w:t>
      </w:r>
    </w:p>
    <w:p w:rsidR="00874597" w:rsidRPr="00C91B65" w:rsidRDefault="00874597" w:rsidP="00C91B65">
      <w:pPr>
        <w:pStyle w:val="Bulleted-level3"/>
        <w:numPr>
          <w:ilvl w:val="0"/>
          <w:numId w:val="0"/>
        </w:numPr>
        <w:spacing w:after="0" w:line="360" w:lineRule="atLeast"/>
        <w:ind w:firstLineChars="366" w:firstLine="769"/>
        <w:rPr>
          <w:rFonts w:eastAsia="ＭＳ Ｐ明朝" w:hAnsi="ＭＳ Ｐ明朝"/>
          <w:kern w:val="2"/>
          <w:sz w:val="21"/>
          <w:szCs w:val="20"/>
          <w:lang w:eastAsia="ja-JP"/>
        </w:rPr>
      </w:pPr>
      <w:r w:rsidRPr="00C91B65">
        <w:rPr>
          <w:rFonts w:eastAsia="ＭＳ Ｐ明朝" w:hAnsi="ＭＳ Ｐ明朝"/>
          <w:kern w:val="2"/>
          <w:sz w:val="21"/>
          <w:szCs w:val="20"/>
          <w:lang w:eastAsia="ja-JP"/>
        </w:rPr>
        <w:t>・悪性疾患に関連する状態を示す用語はこのサブ</w:t>
      </w:r>
      <w:r w:rsidRPr="00C91B65">
        <w:rPr>
          <w:rFonts w:eastAsia="ＭＳ Ｐ明朝" w:hAnsi="ＭＳ Ｐ明朝"/>
          <w:kern w:val="2"/>
          <w:sz w:val="21"/>
          <w:szCs w:val="20"/>
          <w:lang w:eastAsia="ja-JP"/>
        </w:rPr>
        <w:t>SMQ</w:t>
      </w:r>
      <w:r w:rsidRPr="00C91B65">
        <w:rPr>
          <w:rFonts w:eastAsia="ＭＳ Ｐ明朝" w:hAnsi="ＭＳ Ｐ明朝"/>
          <w:kern w:val="2"/>
          <w:sz w:val="21"/>
          <w:szCs w:val="20"/>
          <w:lang w:eastAsia="ja-JP"/>
        </w:rPr>
        <w:t>から除外する。</w:t>
      </w:r>
    </w:p>
    <w:p w:rsidR="00874597" w:rsidRPr="00C91B65" w:rsidRDefault="00874597" w:rsidP="00C91B65">
      <w:pPr>
        <w:pStyle w:val="Bulleted-level3"/>
        <w:numPr>
          <w:ilvl w:val="0"/>
          <w:numId w:val="0"/>
        </w:numPr>
        <w:spacing w:after="0" w:line="360" w:lineRule="atLeast"/>
        <w:ind w:leftChars="-1" w:left="-2" w:firstLineChars="360" w:firstLine="756"/>
        <w:rPr>
          <w:rFonts w:eastAsia="ＭＳ Ｐ明朝" w:hAnsi="ＭＳ Ｐ明朝"/>
          <w:kern w:val="2"/>
          <w:sz w:val="21"/>
          <w:szCs w:val="20"/>
          <w:lang w:eastAsia="ja-JP"/>
        </w:rPr>
      </w:pPr>
      <w:r w:rsidRPr="00C91B65">
        <w:rPr>
          <w:rFonts w:eastAsia="ＭＳ Ｐ明朝" w:hAnsi="ＭＳ Ｐ明朝"/>
          <w:kern w:val="2"/>
          <w:sz w:val="21"/>
          <w:szCs w:val="20"/>
          <w:lang w:eastAsia="ja-JP"/>
        </w:rPr>
        <w:t>・母斑に関する用語は除外される。</w:t>
      </w:r>
    </w:p>
    <w:p w:rsidR="00874597" w:rsidRPr="005A24F7" w:rsidRDefault="00874597" w:rsidP="00657059">
      <w:pPr>
        <w:ind w:leftChars="-128" w:hangingChars="128" w:hanging="269"/>
        <w:jc w:val="cente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ＭＳ Ｐ明朝" w:cs="Arial"/>
        </w:rPr>
        <w:t>14.0</w:t>
      </w:r>
      <w:r w:rsidRPr="005A24F7">
        <w:rPr>
          <w:rFonts w:ascii="Arial" w:eastAsia="ＭＳ Ｐ明朝" w:hAnsi="ＭＳ Ｐ明朝" w:cs="Arial"/>
        </w:rPr>
        <w:t>において、</w:t>
      </w:r>
      <w:r w:rsidR="00FC4326">
        <w:rPr>
          <w:rFonts w:ascii="Arial" w:eastAsia="ＭＳ Ｐ明朝" w:hAnsi="ＭＳ Ｐ明朝" w:cs="Arial" w:hint="eastAsia"/>
        </w:rPr>
        <w:t>二</w:t>
      </w:r>
      <w:r w:rsidRPr="005A24F7">
        <w:rPr>
          <w:rFonts w:ascii="Arial" w:eastAsia="ＭＳ Ｐ明朝" w:hAnsi="ＭＳ Ｐ明朝" w:cs="Arial"/>
        </w:rPr>
        <w:t>つの新しいサブ</w:t>
      </w:r>
      <w:r w:rsidRPr="005A24F7">
        <w:rPr>
          <w:rFonts w:ascii="Arial" w:eastAsia="ＭＳ Ｐ明朝" w:hAnsi="ＭＳ Ｐ明朝" w:cs="Arial"/>
        </w:rPr>
        <w:t>SMQ</w:t>
      </w:r>
      <w:r w:rsidRPr="005A24F7">
        <w:rPr>
          <w:rFonts w:ascii="Arial" w:eastAsia="ＭＳ Ｐ明朝" w:hAnsi="ＭＳ Ｐ明朝" w:cs="Arial"/>
        </w:rPr>
        <w:t>がサブ</w:t>
      </w:r>
      <w:r w:rsidRPr="005A24F7">
        <w:rPr>
          <w:rFonts w:ascii="Arial" w:eastAsia="ＭＳ Ｐ明朝" w:hAnsi="ＭＳ Ｐ明朝" w:cs="Arial"/>
        </w:rPr>
        <w:t>SMQ</w:t>
      </w:r>
      <w:r w:rsidRPr="005A24F7">
        <w:rPr>
          <w:rFonts w:ascii="Arial" w:eastAsia="ＭＳ Ｐ明朝" w:hAnsi="ＭＳ Ｐ明朝" w:cs="Arial"/>
        </w:rPr>
        <w:t>「悪性および詳細不明の腫瘍（ＳＭＱ）」に加えられた。ユーザーは悪性のみの事象／症例、悪性か良性かの詳細が不明の新生物の事象／症例、または両者を組み合わせて悪性および詳細不明の新生物の事象／症例を検索できるよう</w:t>
      </w:r>
      <w:r w:rsidRPr="005A24F7">
        <w:rPr>
          <w:rFonts w:ascii="Arial" w:eastAsia="ＭＳ Ｐ明朝" w:hAnsi="ＭＳ Ｐ明朝" w:cs="Arial"/>
        </w:rPr>
        <w:lastRenderedPageBreak/>
        <w:t>になった。</w:t>
      </w: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注：「悪性疾患（ＳＭＱ）」にリンクしているサブ</w:t>
      </w:r>
      <w:r w:rsidRPr="005A24F7">
        <w:rPr>
          <w:rFonts w:ascii="Arial" w:eastAsia="ＭＳ Ｐ明朝" w:hAnsi="Arial" w:cs="Arial"/>
        </w:rPr>
        <w:t>SMQ</w:t>
      </w:r>
      <w:r w:rsidRPr="005A24F7">
        <w:rPr>
          <w:rFonts w:ascii="Arial" w:eastAsia="ＭＳ Ｐ明朝" w:hAnsi="ＭＳ Ｐ明朝" w:cs="Arial"/>
        </w:rPr>
        <w:t>「悪性および詳細不明の腫瘍（ＳＭＱ）」はすべての解剖学的部位を示すことを意図している。特定の解剖学的部位の腫瘍を意識するのであれば、他に部位を特定した他の悪性腫瘍に関する</w:t>
      </w:r>
      <w:r w:rsidRPr="005A24F7">
        <w:rPr>
          <w:rFonts w:ascii="Arial" w:eastAsia="ＭＳ Ｐ明朝" w:hAnsi="Arial" w:cs="Arial"/>
        </w:rPr>
        <w:t>SMQ</w:t>
      </w:r>
      <w:r w:rsidRPr="005A24F7">
        <w:rPr>
          <w:rFonts w:ascii="Arial" w:eastAsia="ＭＳ Ｐ明朝" w:hAnsi="ＭＳ Ｐ明朝" w:cs="Arial"/>
        </w:rPr>
        <w:t>あるいはサブ</w:t>
      </w:r>
      <w:r w:rsidRPr="005A24F7">
        <w:rPr>
          <w:rFonts w:ascii="Arial" w:eastAsia="ＭＳ Ｐ明朝" w:hAnsi="Arial" w:cs="Arial"/>
        </w:rPr>
        <w:t>SMQ</w:t>
      </w:r>
      <w:r w:rsidRPr="005A24F7">
        <w:rPr>
          <w:rFonts w:ascii="Arial" w:eastAsia="ＭＳ Ｐ明朝" w:hAnsi="ＭＳ Ｐ明朝" w:cs="Arial"/>
        </w:rPr>
        <w:t>が用意されている。例えば、「悪性および詳細不明の前立線新生物（ＳＭＱ）」やサブ</w:t>
      </w:r>
      <w:r w:rsidRPr="005A24F7">
        <w:rPr>
          <w:rFonts w:ascii="Arial" w:eastAsia="ＭＳ Ｐ明朝" w:hAnsi="Arial" w:cs="Arial"/>
        </w:rPr>
        <w:t>SMQ</w:t>
      </w:r>
      <w:r w:rsidRPr="005A24F7">
        <w:rPr>
          <w:rFonts w:ascii="Arial" w:eastAsia="ＭＳ Ｐ明朝" w:hAnsi="ＭＳ Ｐ明朝" w:cs="Arial"/>
        </w:rPr>
        <w:t>の「悪性および詳細不明の肝新生物（ＳＭＱ）」などである。</w:t>
      </w:r>
    </w:p>
    <w:p w:rsidR="00874597" w:rsidRPr="005A24F7" w:rsidRDefault="00874597" w:rsidP="00624B36">
      <w:pPr>
        <w:ind w:left="336" w:hangingChars="160" w:hanging="336"/>
        <w:rPr>
          <w:rFonts w:ascii="Arial" w:eastAsia="ＭＳ Ｐ明朝" w:hAnsi="Arial" w:cs="Arial"/>
        </w:rPr>
      </w:pPr>
      <w:r w:rsidRPr="005A24F7">
        <w:rPr>
          <w:rFonts w:ascii="Arial" w:eastAsia="ＭＳ Ｐ明朝" w:hAnsi="ＭＳ Ｐ明朝" w:cs="Arial"/>
        </w:rPr>
        <w:t>注：サブ</w:t>
      </w:r>
      <w:r w:rsidRPr="005A24F7">
        <w:rPr>
          <w:rFonts w:ascii="Arial" w:eastAsia="ＭＳ Ｐ明朝" w:hAnsi="Arial" w:cs="Arial"/>
        </w:rPr>
        <w:t>SMQ</w:t>
      </w:r>
      <w:r w:rsidRPr="005A24F7">
        <w:rPr>
          <w:rFonts w:ascii="Arial" w:eastAsia="ＭＳ Ｐ明朝" w:hAnsi="ＭＳ Ｐ明朝" w:cs="Arial"/>
        </w:rPr>
        <w:t>の「悪性疾患関連の治療と診断の手法（ＳＭＱ）」には化学療法や放射線治療など多様な</w:t>
      </w:r>
      <w:r w:rsidRPr="005A24F7">
        <w:rPr>
          <w:rFonts w:ascii="Arial" w:eastAsia="ＭＳ Ｐ明朝" w:hAnsi="Arial" w:cs="Arial"/>
        </w:rPr>
        <w:t>PT</w:t>
      </w:r>
      <w:r w:rsidRPr="005A24F7">
        <w:rPr>
          <w:rFonts w:ascii="Arial" w:eastAsia="ＭＳ Ｐ明朝" w:hAnsi="ＭＳ Ｐ明朝" w:cs="Arial"/>
        </w:rPr>
        <w:t>が含まれている。しかしながら、化学療法や放射線治療に伴う有害事象に関連する</w:t>
      </w:r>
      <w:r w:rsidRPr="005A24F7">
        <w:rPr>
          <w:rFonts w:ascii="Arial" w:eastAsia="ＭＳ Ｐ明朝" w:hAnsi="Arial" w:cs="Arial"/>
        </w:rPr>
        <w:t>LLT</w:t>
      </w:r>
      <w:r w:rsidRPr="005A24F7">
        <w:rPr>
          <w:rFonts w:ascii="Arial" w:eastAsia="ＭＳ Ｐ明朝" w:hAnsi="ＭＳ Ｐ明朝" w:cs="Arial"/>
        </w:rPr>
        <w:t>はこのサブ</w:t>
      </w:r>
      <w:r w:rsidRPr="005A24F7">
        <w:rPr>
          <w:rFonts w:ascii="Arial" w:eastAsia="ＭＳ Ｐ明朝" w:hAnsi="Arial" w:cs="Arial"/>
        </w:rPr>
        <w:t>SMQ</w:t>
      </w:r>
      <w:r w:rsidRPr="005A24F7">
        <w:rPr>
          <w:rFonts w:ascii="Arial" w:eastAsia="ＭＳ Ｐ明朝" w:hAnsi="ＭＳ Ｐ明朝" w:cs="Arial"/>
        </w:rPr>
        <w:t>には含まれていない。これらの</w:t>
      </w:r>
      <w:r w:rsidRPr="005A24F7">
        <w:rPr>
          <w:rFonts w:ascii="Arial" w:eastAsia="ＭＳ Ｐ明朝" w:hAnsi="Arial" w:cs="Arial"/>
        </w:rPr>
        <w:t>LLT</w:t>
      </w:r>
      <w:r w:rsidRPr="005A24F7">
        <w:rPr>
          <w:rFonts w:ascii="Arial" w:eastAsia="ＭＳ Ｐ明朝" w:hAnsi="ＭＳ Ｐ明朝" w:cs="Arial"/>
        </w:rPr>
        <w:t>は化学療法や放射線治療の</w:t>
      </w:r>
      <w:r w:rsidRPr="005A24F7">
        <w:rPr>
          <w:rFonts w:ascii="Arial" w:eastAsia="ＭＳ Ｐ明朝" w:hAnsi="Arial" w:cs="Arial"/>
        </w:rPr>
        <w:t>PT</w:t>
      </w:r>
      <w:r w:rsidRPr="005A24F7">
        <w:rPr>
          <w:rFonts w:ascii="Arial" w:eastAsia="ＭＳ Ｐ明朝" w:hAnsi="ＭＳ Ｐ明朝" w:cs="Arial"/>
        </w:rPr>
        <w:t>にリンクしていないからである。以下にその事例を示す。</w:t>
      </w:r>
    </w:p>
    <w:p w:rsidR="00874597" w:rsidRPr="005A24F7" w:rsidRDefault="00874597" w:rsidP="00657059">
      <w:pPr>
        <w:spacing w:line="240" w:lineRule="atLeast"/>
        <w:ind w:leftChars="-128" w:hangingChars="128" w:hanging="269"/>
        <w:rPr>
          <w:rFonts w:ascii="Arial" w:eastAsia="ＭＳ Ｐ明朝" w:hAnsi="Arial" w:cs="Arial"/>
        </w:rPr>
      </w:pPr>
    </w:p>
    <w:tbl>
      <w:tblPr>
        <w:tblStyle w:val="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2798"/>
        <w:gridCol w:w="3290"/>
      </w:tblGrid>
      <w:tr w:rsidR="00874597" w:rsidRPr="005A24F7" w:rsidTr="006E6B15">
        <w:trPr>
          <w:cnfStyle w:val="100000000000" w:firstRow="1" w:lastRow="0" w:firstColumn="0" w:lastColumn="0" w:oddVBand="0" w:evenVBand="0" w:oddHBand="0" w:evenHBand="0" w:firstRowFirstColumn="0" w:firstRowLastColumn="0" w:lastRowFirstColumn="0" w:lastRowLastColumn="0"/>
          <w:trHeight w:val="403"/>
        </w:trPr>
        <w:tc>
          <w:tcPr>
            <w:cnfStyle w:val="001000000000" w:firstRow="0" w:lastRow="0" w:firstColumn="1" w:lastColumn="0" w:oddVBand="0" w:evenVBand="0" w:oddHBand="0" w:evenHBand="0" w:firstRowFirstColumn="0" w:firstRowLastColumn="0" w:lastRowFirstColumn="0" w:lastRowLastColumn="0"/>
            <w:tcW w:w="2972" w:type="dxa"/>
            <w:shd w:val="clear" w:color="auto" w:fill="BFBFBF" w:themeFill="background1" w:themeFillShade="BF"/>
            <w:vAlign w:val="center"/>
          </w:tcPr>
          <w:p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SOC</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right w:val="none" w:sz="0" w:space="0" w:color="auto"/>
            </w:tcBorders>
            <w:shd w:val="clear" w:color="auto" w:fill="BFBFBF" w:themeFill="background1" w:themeFillShade="BF"/>
            <w:vAlign w:val="center"/>
          </w:tcPr>
          <w:p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PT</w:t>
            </w:r>
          </w:p>
        </w:tc>
        <w:tc>
          <w:tcPr>
            <w:cnfStyle w:val="000100000000" w:firstRow="0" w:lastRow="0" w:firstColumn="0" w:lastColumn="1" w:oddVBand="0" w:evenVBand="0" w:oddHBand="0" w:evenHBand="0" w:firstRowFirstColumn="0" w:firstRowLastColumn="0" w:lastRowFirstColumn="0" w:lastRowLastColumn="0"/>
            <w:tcW w:w="3290" w:type="dxa"/>
            <w:shd w:val="clear" w:color="auto" w:fill="BFBFBF" w:themeFill="background1" w:themeFillShade="BF"/>
            <w:vAlign w:val="center"/>
          </w:tcPr>
          <w:p w:rsidR="00874597" w:rsidRPr="0005030C" w:rsidRDefault="00874597" w:rsidP="006E6B15">
            <w:pPr>
              <w:spacing w:line="300" w:lineRule="atLeast"/>
              <w:jc w:val="center"/>
              <w:rPr>
                <w:rFonts w:ascii="Arial" w:eastAsia="ＭＳ Ｐ明朝" w:hAnsi="Arial" w:cs="Arial"/>
                <w:color w:val="000000" w:themeColor="text1"/>
              </w:rPr>
            </w:pPr>
            <w:r w:rsidRPr="0005030C">
              <w:rPr>
                <w:rFonts w:ascii="Arial" w:eastAsia="ＭＳ Ｐ明朝" w:hAnsi="Arial" w:cs="Arial"/>
                <w:color w:val="000000" w:themeColor="text1"/>
              </w:rPr>
              <w:t>LLT</w:t>
            </w:r>
          </w:p>
        </w:tc>
      </w:tr>
      <w:tr w:rsidR="00874597" w:rsidRPr="005A24F7" w:rsidTr="006E6B15">
        <w:trPr>
          <w:cnfStyle w:val="000000100000" w:firstRow="0" w:lastRow="0" w:firstColumn="0" w:lastColumn="0" w:oddVBand="0" w:evenVBand="0" w:oddHBand="1" w:evenHBand="0" w:firstRowFirstColumn="0" w:firstRowLastColumn="0" w:lastRowFirstColumn="0" w:lastRowLastColumn="0"/>
          <w:trHeight w:val="521"/>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rsidR="00874597" w:rsidRPr="005A24F7" w:rsidRDefault="00874597" w:rsidP="006E6B15">
            <w:pPr>
              <w:spacing w:beforeLines="50" w:before="120" w:line="260" w:lineRule="exact"/>
              <w:rPr>
                <w:rFonts w:ascii="Arial" w:eastAsia="ＭＳ Ｐ明朝" w:hAnsi="Arial" w:cs="Arial"/>
              </w:rPr>
            </w:pPr>
            <w:r w:rsidRPr="005A24F7">
              <w:rPr>
                <w:rFonts w:ascii="Arial" w:eastAsia="ＭＳ Ｐ明朝" w:hAnsi="ＭＳ Ｐ明朝" w:cs="Arial"/>
              </w:rPr>
              <w:t>代謝および栄養障害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食欲減退</w:t>
            </w:r>
          </w:p>
          <w:p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/Decreased appetite</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化学療法後食欲不振</w:t>
            </w:r>
          </w:p>
          <w:p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/Anorexia post chemotherapy</w:t>
            </w:r>
          </w:p>
        </w:tc>
      </w:tr>
      <w:tr w:rsidR="00874597" w:rsidRPr="005A24F7" w:rsidTr="006E6B15">
        <w:trPr>
          <w:trHeight w:val="543"/>
        </w:trPr>
        <w:tc>
          <w:tcPr>
            <w:cnfStyle w:val="001000000000" w:firstRow="0" w:lastRow="0" w:firstColumn="1" w:lastColumn="0" w:oddVBand="0" w:evenVBand="0" w:oddHBand="0" w:evenHBand="0" w:firstRowFirstColumn="0" w:firstRowLastColumn="0" w:lastRowFirstColumn="0" w:lastRowLastColumn="0"/>
            <w:tcW w:w="2972" w:type="dxa"/>
          </w:tcPr>
          <w:p w:rsidR="00874597" w:rsidRPr="005A24F7" w:rsidRDefault="00874597" w:rsidP="006E6B15">
            <w:pPr>
              <w:spacing w:beforeLines="50" w:before="120" w:line="260" w:lineRule="exact"/>
              <w:rPr>
                <w:rFonts w:ascii="Arial" w:eastAsia="ＭＳ Ｐ明朝" w:hAnsi="Arial" w:cs="Arial"/>
              </w:rPr>
            </w:pPr>
            <w:r w:rsidRPr="005A24F7">
              <w:rPr>
                <w:rFonts w:ascii="Arial" w:eastAsia="ＭＳ Ｐ明朝" w:hAnsi="ＭＳ Ｐ明朝" w:cs="Arial"/>
              </w:rPr>
              <w:t>血液およびリンパ系障害</w:t>
            </w:r>
          </w:p>
        </w:tc>
        <w:tc>
          <w:tcPr>
            <w:cnfStyle w:val="000010000000" w:firstRow="0" w:lastRow="0" w:firstColumn="0" w:lastColumn="0" w:oddVBand="1" w:evenVBand="0" w:oddHBand="0" w:evenHBand="0" w:firstRowFirstColumn="0" w:firstRowLastColumn="0" w:lastRowFirstColumn="0" w:lastRowLastColumn="0"/>
            <w:tcW w:w="2798" w:type="dxa"/>
            <w:tcBorders>
              <w:left w:val="none" w:sz="0" w:space="0" w:color="auto"/>
              <w:right w:val="none" w:sz="0" w:space="0" w:color="auto"/>
            </w:tcBorders>
          </w:tcPr>
          <w:p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貧血</w:t>
            </w:r>
          </w:p>
          <w:p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/Anaemia</w:t>
            </w:r>
          </w:p>
        </w:tc>
        <w:tc>
          <w:tcPr>
            <w:cnfStyle w:val="000100000000" w:firstRow="0" w:lastRow="0" w:firstColumn="0" w:lastColumn="1" w:oddVBand="0" w:evenVBand="0" w:oddHBand="0" w:evenHBand="0" w:firstRowFirstColumn="0" w:firstRowLastColumn="0" w:lastRowFirstColumn="0" w:lastRowLastColumn="0"/>
            <w:tcW w:w="3290" w:type="dxa"/>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化学療法後貧血</w:t>
            </w:r>
          </w:p>
          <w:p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/Anaemia post chemotherapy</w:t>
            </w:r>
          </w:p>
        </w:tc>
      </w:tr>
      <w:tr w:rsidR="00874597" w:rsidRPr="005A24F7" w:rsidTr="006E6B15">
        <w:trPr>
          <w:cnfStyle w:val="000000100000" w:firstRow="0" w:lastRow="0" w:firstColumn="0" w:lastColumn="0" w:oddVBand="0" w:evenVBand="0" w:oddHBand="1" w:evenHBand="0"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rsidR="00874597" w:rsidRPr="005A24F7" w:rsidRDefault="00874597" w:rsidP="006E6B15">
            <w:pPr>
              <w:spacing w:beforeLines="50" w:before="120" w:line="260" w:lineRule="exact"/>
              <w:rPr>
                <w:rFonts w:ascii="Arial" w:eastAsia="ＭＳ Ｐ明朝" w:hAnsi="Arial" w:cs="Arial"/>
              </w:rPr>
            </w:pPr>
            <w:r w:rsidRPr="005A24F7">
              <w:rPr>
                <w:rFonts w:ascii="Arial" w:eastAsia="ＭＳ Ｐ明朝" w:hAnsi="ＭＳ Ｐ明朝" w:cs="Arial"/>
              </w:rPr>
              <w:t>胃腸障害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下痢</w:t>
            </w:r>
          </w:p>
          <w:p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/Diarrhoea</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化学療法後下痢</w:t>
            </w:r>
          </w:p>
          <w:p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/Diarrhoea post chemotherapy</w:t>
            </w:r>
          </w:p>
        </w:tc>
      </w:tr>
      <w:tr w:rsidR="00874597" w:rsidRPr="005A24F7" w:rsidTr="006E6B15">
        <w:trPr>
          <w:trHeight w:val="545"/>
        </w:trPr>
        <w:tc>
          <w:tcPr>
            <w:cnfStyle w:val="001000000000" w:firstRow="0" w:lastRow="0" w:firstColumn="1" w:lastColumn="0" w:oddVBand="0" w:evenVBand="0" w:oddHBand="0" w:evenHBand="0" w:firstRowFirstColumn="0" w:firstRowLastColumn="0" w:lastRowFirstColumn="0" w:lastRowLastColumn="0"/>
            <w:tcW w:w="2972" w:type="dxa"/>
          </w:tcPr>
          <w:p w:rsidR="00874597" w:rsidRPr="005A24F7" w:rsidRDefault="00874597" w:rsidP="006E6B15">
            <w:pPr>
              <w:spacing w:beforeLines="50" w:before="120" w:line="260" w:lineRule="exact"/>
              <w:rPr>
                <w:rFonts w:ascii="Arial" w:eastAsia="ＭＳ Ｐ明朝" w:hAnsi="Arial" w:cs="Arial"/>
              </w:rPr>
            </w:pPr>
            <w:r w:rsidRPr="005A24F7">
              <w:rPr>
                <w:rFonts w:ascii="Arial" w:eastAsia="ＭＳ Ｐ明朝" w:hAnsi="ＭＳ Ｐ明朝" w:cs="Arial"/>
              </w:rPr>
              <w:t>傷害、中毒および処置合併症</w:t>
            </w:r>
          </w:p>
        </w:tc>
        <w:tc>
          <w:tcPr>
            <w:cnfStyle w:val="000010000000" w:firstRow="0" w:lastRow="0" w:firstColumn="0" w:lastColumn="0" w:oddVBand="1" w:evenVBand="0" w:oddHBand="0" w:evenHBand="0" w:firstRowFirstColumn="0" w:firstRowLastColumn="0" w:lastRowFirstColumn="0" w:lastRowLastColumn="0"/>
            <w:tcW w:w="2798" w:type="dxa"/>
            <w:tcBorders>
              <w:left w:val="none" w:sz="0" w:space="0" w:color="auto"/>
              <w:right w:val="none" w:sz="0" w:space="0" w:color="auto"/>
            </w:tcBorders>
          </w:tcPr>
          <w:p w:rsidR="00874597" w:rsidRPr="005238A8" w:rsidRDefault="00874597" w:rsidP="00A63012">
            <w:pPr>
              <w:spacing w:line="340" w:lineRule="exact"/>
              <w:rPr>
                <w:rFonts w:ascii="Arial" w:eastAsia="ＭＳ Ｐ明朝" w:hAnsi="Arial" w:cs="Arial"/>
              </w:rPr>
            </w:pPr>
            <w:r w:rsidRPr="005238A8">
              <w:rPr>
                <w:rFonts w:ascii="Arial" w:eastAsia="ＭＳ Ｐ明朝" w:hAnsi="ＭＳ Ｐ明朝" w:cs="Arial"/>
              </w:rPr>
              <w:t>処置による嘔吐</w:t>
            </w:r>
          </w:p>
          <w:p w:rsidR="00874597" w:rsidRPr="005238A8" w:rsidRDefault="00874597" w:rsidP="00A63012">
            <w:pPr>
              <w:spacing w:line="340" w:lineRule="exact"/>
              <w:rPr>
                <w:rFonts w:ascii="Arial" w:eastAsia="ＭＳ Ｐ明朝" w:hAnsi="Arial" w:cs="Arial"/>
              </w:rPr>
            </w:pPr>
            <w:r w:rsidRPr="005238A8">
              <w:rPr>
                <w:rFonts w:ascii="Arial" w:eastAsia="ＭＳ Ｐ明朝" w:hAnsi="Arial" w:cs="Arial"/>
              </w:rPr>
              <w:t>/Procedural vomiting</w:t>
            </w:r>
          </w:p>
        </w:tc>
        <w:tc>
          <w:tcPr>
            <w:cnfStyle w:val="000100000000" w:firstRow="0" w:lastRow="0" w:firstColumn="0" w:lastColumn="1" w:oddVBand="0" w:evenVBand="0" w:oddHBand="0" w:evenHBand="0" w:firstRowFirstColumn="0" w:firstRowLastColumn="0" w:lastRowFirstColumn="0" w:lastRowLastColumn="0"/>
            <w:tcW w:w="3290" w:type="dxa"/>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放射線療法後嘔吐</w:t>
            </w:r>
          </w:p>
          <w:p w:rsidR="00874597" w:rsidRPr="005238A8" w:rsidRDefault="00874597" w:rsidP="00A63012">
            <w:pPr>
              <w:spacing w:line="340" w:lineRule="exact"/>
              <w:rPr>
                <w:rFonts w:ascii="Arial" w:eastAsia="ＭＳ Ｐ明朝" w:hAnsi="Arial" w:cs="Arial"/>
                <w:b w:val="0"/>
              </w:rPr>
            </w:pPr>
            <w:r w:rsidRPr="005238A8">
              <w:rPr>
                <w:rFonts w:ascii="Arial" w:eastAsia="ＭＳ Ｐ明朝" w:hAnsi="Arial" w:cs="Arial"/>
                <w:b w:val="0"/>
              </w:rPr>
              <w:t>/Vomiting post radiotherapy</w:t>
            </w:r>
          </w:p>
        </w:tc>
      </w:tr>
      <w:tr w:rsidR="00874597" w:rsidRPr="005A24F7" w:rsidTr="006E6B15">
        <w:trPr>
          <w:cnfStyle w:val="010000000000" w:firstRow="0" w:lastRow="1" w:firstColumn="0" w:lastColumn="0" w:oddVBand="0" w:evenVBand="0" w:oddHBand="0" w:evenHBand="0" w:firstRowFirstColumn="0" w:firstRowLastColumn="0" w:lastRowFirstColumn="0" w:lastRowLastColumn="0"/>
          <w:trHeight w:val="895"/>
        </w:trPr>
        <w:tc>
          <w:tcPr>
            <w:cnfStyle w:val="001000000000" w:firstRow="0" w:lastRow="0" w:firstColumn="1" w:lastColumn="0" w:oddVBand="0" w:evenVBand="0" w:oddHBand="0" w:evenHBand="0" w:firstRowFirstColumn="0" w:firstRowLastColumn="0" w:lastRowFirstColumn="0" w:lastRowLastColumn="0"/>
            <w:tcW w:w="2972" w:type="dxa"/>
            <w:tcBorders>
              <w:top w:val="none" w:sz="0" w:space="0" w:color="auto"/>
              <w:left w:val="none" w:sz="0" w:space="0" w:color="auto"/>
              <w:bottom w:val="none" w:sz="0" w:space="0" w:color="auto"/>
            </w:tcBorders>
          </w:tcPr>
          <w:p w:rsidR="00874597" w:rsidRPr="005A24F7" w:rsidRDefault="00874597" w:rsidP="006E6B15">
            <w:pPr>
              <w:spacing w:beforeLines="50" w:before="120" w:line="260" w:lineRule="exact"/>
              <w:rPr>
                <w:rFonts w:ascii="Arial" w:eastAsia="ＭＳ Ｐ明朝" w:hAnsi="Arial" w:cs="Arial"/>
              </w:rPr>
            </w:pPr>
            <w:r w:rsidRPr="005A24F7">
              <w:rPr>
                <w:rFonts w:ascii="Arial" w:eastAsia="ＭＳ Ｐ明朝" w:hAnsi="ＭＳ Ｐ明朝" w:cs="Arial"/>
              </w:rPr>
              <w:t>免疫系障害</w:t>
            </w:r>
          </w:p>
        </w:tc>
        <w:tc>
          <w:tcPr>
            <w:cnfStyle w:val="000010000000" w:firstRow="0" w:lastRow="0" w:firstColumn="0" w:lastColumn="0" w:oddVBand="1" w:evenVBand="0" w:oddHBand="0" w:evenHBand="0" w:firstRowFirstColumn="0" w:firstRowLastColumn="0" w:lastRowFirstColumn="0" w:lastRowLastColumn="0"/>
            <w:tcW w:w="2798" w:type="dxa"/>
            <w:tcBorders>
              <w:top w:val="none" w:sz="0" w:space="0" w:color="auto"/>
              <w:left w:val="none" w:sz="0" w:space="0" w:color="auto"/>
              <w:bottom w:val="none" w:sz="0" w:space="0" w:color="auto"/>
              <w:right w:val="none" w:sz="0" w:space="0" w:color="auto"/>
            </w:tcBorders>
          </w:tcPr>
          <w:p w:rsidR="00874597" w:rsidRPr="005238A8" w:rsidRDefault="00874597" w:rsidP="00A63012">
            <w:pPr>
              <w:spacing w:line="340" w:lineRule="exact"/>
              <w:rPr>
                <w:rFonts w:ascii="Arial" w:eastAsia="ＭＳ Ｐ明朝" w:hAnsi="Arial" w:cs="Arial"/>
                <w:b w:val="0"/>
              </w:rPr>
            </w:pPr>
            <w:r w:rsidRPr="005238A8">
              <w:rPr>
                <w:rFonts w:ascii="Arial" w:eastAsia="ＭＳ Ｐ明朝" w:hAnsi="ＭＳ Ｐ明朝" w:cs="Arial"/>
                <w:b w:val="0"/>
              </w:rPr>
              <w:t>続発性免疫不全症</w:t>
            </w:r>
          </w:p>
          <w:p w:rsidR="00874597" w:rsidRPr="005238A8" w:rsidRDefault="00874597" w:rsidP="00A63012">
            <w:pPr>
              <w:spacing w:line="300" w:lineRule="exact"/>
              <w:rPr>
                <w:rFonts w:ascii="Arial" w:eastAsia="ＭＳ Ｐ明朝" w:hAnsi="Arial" w:cs="Arial"/>
                <w:b w:val="0"/>
              </w:rPr>
            </w:pPr>
            <w:r w:rsidRPr="005238A8">
              <w:rPr>
                <w:rFonts w:ascii="Arial" w:eastAsia="ＭＳ Ｐ明朝" w:hAnsi="Arial" w:cs="Arial"/>
                <w:b w:val="0"/>
              </w:rPr>
              <w:t>/Secondary immunodeficiency</w:t>
            </w:r>
          </w:p>
        </w:tc>
        <w:tc>
          <w:tcPr>
            <w:cnfStyle w:val="000100000000" w:firstRow="0" w:lastRow="0" w:firstColumn="0" w:lastColumn="1" w:oddVBand="0" w:evenVBand="0" w:oddHBand="0" w:evenHBand="0" w:firstRowFirstColumn="0" w:firstRowLastColumn="0" w:lastRowFirstColumn="0" w:lastRowLastColumn="0"/>
            <w:tcW w:w="3290" w:type="dxa"/>
            <w:tcBorders>
              <w:top w:val="none" w:sz="0" w:space="0" w:color="auto"/>
              <w:bottom w:val="none" w:sz="0" w:space="0" w:color="auto"/>
              <w:right w:val="none" w:sz="0" w:space="0" w:color="auto"/>
            </w:tcBorders>
          </w:tcPr>
          <w:p w:rsidR="00874597" w:rsidRPr="005238A8" w:rsidRDefault="00874597" w:rsidP="00A63012">
            <w:pPr>
              <w:spacing w:line="300" w:lineRule="exact"/>
              <w:rPr>
                <w:rFonts w:ascii="Arial" w:eastAsia="ＭＳ Ｐ明朝" w:hAnsi="Arial" w:cs="Arial"/>
                <w:b w:val="0"/>
              </w:rPr>
            </w:pPr>
            <w:r w:rsidRPr="005238A8">
              <w:rPr>
                <w:rFonts w:ascii="Arial" w:eastAsia="ＭＳ Ｐ明朝" w:hAnsi="ＭＳ Ｐ明朝" w:cs="Arial"/>
                <w:b w:val="0"/>
              </w:rPr>
              <w:t>化学療法に続発した免疫不全症</w:t>
            </w:r>
            <w:r w:rsidRPr="005238A8">
              <w:rPr>
                <w:rFonts w:ascii="Arial" w:eastAsia="ＭＳ Ｐ明朝" w:hAnsi="Arial" w:cs="Arial"/>
                <w:b w:val="0"/>
              </w:rPr>
              <w:t>/Immunodeficiency secondary to chemotherapy</w:t>
            </w:r>
          </w:p>
        </w:tc>
      </w:tr>
    </w:tbl>
    <w:p w:rsidR="00874597" w:rsidRPr="005A24F7" w:rsidRDefault="00874597" w:rsidP="00D3313B">
      <w:pPr>
        <w:pStyle w:val="a4"/>
        <w:spacing w:beforeLines="50" w:after="0" w:line="300" w:lineRule="atLeast"/>
        <w:jc w:val="center"/>
        <w:rPr>
          <w:rFonts w:ascii="Arial" w:eastAsia="ＭＳ Ｐ明朝" w:hAnsi="Arial" w:cs="Arial"/>
        </w:rPr>
      </w:pPr>
      <w:bookmarkStart w:id="400" w:name="_Toc159224816"/>
      <w:r w:rsidRPr="005A24F7">
        <w:rPr>
          <w:rFonts w:ascii="Arial" w:eastAsia="ＭＳ Ｐ明朝" w:hAnsi="ＭＳ Ｐ明朝" w:cs="Arial"/>
        </w:rPr>
        <w:t>表</w:t>
      </w:r>
      <w:r w:rsidRPr="005A24F7">
        <w:rPr>
          <w:rFonts w:ascii="Arial" w:eastAsia="ＭＳ Ｐ明朝" w:hAnsi="Arial" w:cs="Arial"/>
        </w:rPr>
        <w:t>2-7</w:t>
      </w:r>
      <w:r w:rsidRPr="005A24F7">
        <w:rPr>
          <w:rFonts w:ascii="Arial" w:eastAsia="ＭＳ Ｐ明朝" w:hAnsi="ＭＳ Ｐ明朝" w:cs="Arial"/>
        </w:rPr>
        <w:t xml:space="preserve">　サブ</w:t>
      </w:r>
      <w:r w:rsidRPr="005A24F7">
        <w:rPr>
          <w:rFonts w:ascii="Arial" w:eastAsia="ＭＳ Ｐ明朝" w:hAnsi="Arial" w:cs="Arial"/>
        </w:rPr>
        <w:t>SMQ</w:t>
      </w:r>
      <w:r w:rsidRPr="005A24F7">
        <w:rPr>
          <w:rFonts w:ascii="Arial" w:eastAsia="ＭＳ Ｐ明朝" w:hAnsi="ＭＳ Ｐ明朝" w:cs="Arial"/>
        </w:rPr>
        <w:t>悪性疾患関連の治療と診断の手法</w:t>
      </w:r>
      <w:r w:rsidR="00AF2767" w:rsidRPr="005A24F7">
        <w:rPr>
          <w:rFonts w:ascii="Arial" w:eastAsia="ＭＳ Ｐ明朝" w:hAnsi="ＭＳ Ｐ明朝" w:cs="Arial"/>
        </w:rPr>
        <w:t>（ＳＭＱ）</w:t>
      </w:r>
      <w:r w:rsidRPr="005A24F7">
        <w:rPr>
          <w:rFonts w:ascii="Arial" w:eastAsia="ＭＳ Ｐ明朝" w:hAnsi="ＭＳ Ｐ明朝" w:cs="Arial"/>
        </w:rPr>
        <w:t>に含まれない用語</w:t>
      </w:r>
    </w:p>
    <w:p w:rsidR="00874597" w:rsidRPr="00E77CEE" w:rsidRDefault="00874597" w:rsidP="00874597">
      <w:pPr>
        <w:rPr>
          <w:rFonts w:ascii="Arial" w:eastAsia="ＭＳ Ｐ明朝" w:hAnsi="Arial" w:cs="Arial"/>
          <w:b/>
        </w:rPr>
      </w:pPr>
    </w:p>
    <w:p w:rsidR="00E83BCD" w:rsidRPr="00C91B65" w:rsidRDefault="0016425F" w:rsidP="000867A7">
      <w:pPr>
        <w:pStyle w:val="4"/>
      </w:pPr>
      <w:r>
        <w:rPr>
          <w:noProof/>
        </w:rPr>
        <mc:AlternateContent>
          <mc:Choice Requires="wps">
            <w:drawing>
              <wp:anchor distT="0" distB="0" distL="114300" distR="114300" simplePos="0" relativeHeight="251649536" behindDoc="0" locked="0" layoutInCell="1" allowOverlap="1" wp14:anchorId="75F0E3E3" wp14:editId="356362B8">
                <wp:simplePos x="0" y="0"/>
                <wp:positionH relativeFrom="column">
                  <wp:posOffset>2746375</wp:posOffset>
                </wp:positionH>
                <wp:positionV relativeFrom="paragraph">
                  <wp:posOffset>66040</wp:posOffset>
                </wp:positionV>
                <wp:extent cx="1262380" cy="544195"/>
                <wp:effectExtent l="0" t="0" r="13970" b="27305"/>
                <wp:wrapNone/>
                <wp:docPr id="128" name="テキスト ボックス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544195"/>
                        </a:xfrm>
                        <a:prstGeom prst="rect">
                          <a:avLst/>
                        </a:prstGeom>
                        <a:solidFill>
                          <a:srgbClr val="FFFFFF"/>
                        </a:solidFill>
                        <a:ln w="9525">
                          <a:solidFill>
                            <a:srgbClr val="000000"/>
                          </a:solidFill>
                          <a:miter lim="800000"/>
                          <a:headEnd/>
                          <a:tailEnd/>
                        </a:ln>
                      </wps:spPr>
                      <wps:txbx>
                        <w:txbxContent>
                          <w:p w:rsidR="00EC195E" w:rsidRPr="00393D31" w:rsidRDefault="00EC195E" w:rsidP="00874597">
                            <w:pPr>
                              <w:jc w:val="center"/>
                              <w:rPr>
                                <w:rFonts w:ascii="ＭＳ Ｐ明朝" w:eastAsia="ＭＳ Ｐ明朝" w:hAnsi="ＭＳ Ｐ明朝"/>
                                <w:sz w:val="20"/>
                              </w:rPr>
                            </w:pPr>
                            <w:r w:rsidRPr="00393D31">
                              <w:rPr>
                                <w:rFonts w:ascii="ＭＳ Ｐ明朝" w:eastAsia="ＭＳ Ｐ明朝" w:hAnsi="ＭＳ Ｐ明朝" w:hint="eastAsia"/>
                                <w:sz w:val="20"/>
                              </w:rPr>
                              <w:t>悪性疾患</w:t>
                            </w:r>
                          </w:p>
                          <w:p w:rsidR="00EC195E" w:rsidRPr="00393D31" w:rsidRDefault="00EC195E" w:rsidP="00FB2EA1">
                            <w:pPr>
                              <w:spacing w:line="34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20000090</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0E3E3" id="テキスト ボックス 128" o:spid="_x0000_s1222" type="#_x0000_t202" style="position:absolute;left:0;text-align:left;margin-left:216.25pt;margin-top:5.2pt;width:99.4pt;height:42.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">
                <v:textbox inset="5.85pt,.7pt,5.85pt,.7pt">
                  <w:txbxContent>
                    <w:p w:rsidR="00EC195E" w:rsidRPr="00393D31" w:rsidRDefault="00EC195E" w:rsidP="00874597">
                      <w:pPr>
                        <w:jc w:val="center"/>
                        <w:rPr>
                          <w:rFonts w:ascii="ＭＳ Ｐ明朝" w:eastAsia="ＭＳ Ｐ明朝" w:hAnsi="ＭＳ Ｐ明朝"/>
                          <w:sz w:val="20"/>
                        </w:rPr>
                      </w:pPr>
                      <w:r w:rsidRPr="00393D31">
                        <w:rPr>
                          <w:rFonts w:ascii="ＭＳ Ｐ明朝" w:eastAsia="ＭＳ Ｐ明朝" w:hAnsi="ＭＳ Ｐ明朝" w:hint="eastAsia"/>
                          <w:sz w:val="20"/>
                        </w:rPr>
                        <w:t>悪性疾患</w:t>
                      </w:r>
                    </w:p>
                    <w:p w:rsidR="00EC195E" w:rsidRPr="00393D31" w:rsidRDefault="00EC195E" w:rsidP="00FB2EA1">
                      <w:pPr>
                        <w:spacing w:line="34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20000090</w:t>
                      </w:r>
                      <w:r w:rsidRPr="00393D31">
                        <w:rPr>
                          <w:rFonts w:ascii="ＭＳ Ｐ明朝" w:eastAsia="ＭＳ Ｐ明朝" w:hAnsi="ＭＳ Ｐ明朝" w:hint="eastAsia"/>
                          <w:sz w:val="20"/>
                        </w:rPr>
                        <w:t>）</w:t>
                      </w:r>
                    </w:p>
                  </w:txbxContent>
                </v:textbox>
              </v:shape>
            </w:pict>
          </mc:Fallback>
        </mc:AlternateContent>
      </w:r>
      <w:r w:rsidR="00355CB9" w:rsidRPr="00C91B65">
        <w:t>5.56.3</w:t>
      </w:r>
      <w:r w:rsidR="00355CB9" w:rsidRPr="00C91B65">
        <w:t xml:space="preserve">　階層構造</w:t>
      </w:r>
      <w:bookmarkEnd w:id="400"/>
    </w:p>
    <w:p w:rsidR="00874597" w:rsidRPr="005A24F7" w:rsidRDefault="00874597" w:rsidP="00874597">
      <w:pPr>
        <w:rPr>
          <w:rFonts w:ascii="Arial" w:eastAsia="ＭＳ Ｐ明朝" w:hAnsi="Arial" w:cs="Arial"/>
          <w:szCs w:val="21"/>
        </w:rPr>
      </w:pPr>
    </w:p>
    <w:p w:rsidR="00874597" w:rsidRPr="005A24F7" w:rsidRDefault="0016425F" w:rsidP="00874597">
      <w:pPr>
        <w:rPr>
          <w:rFonts w:ascii="Arial" w:eastAsia="ＭＳ Ｐ明朝" w:hAnsi="Arial" w:cs="Arial"/>
          <w:szCs w:val="21"/>
        </w:rPr>
      </w:pPr>
      <w:r>
        <w:rPr>
          <w:rFonts w:ascii="Arial" w:eastAsia="ＭＳ Ｐ明朝" w:hAnsi="Arial" w:cs="Arial"/>
          <w:noProof/>
          <w:szCs w:val="21"/>
        </w:rPr>
        <mc:AlternateContent>
          <mc:Choice Requires="wpg">
            <w:drawing>
              <wp:anchor distT="0" distB="0" distL="114300" distR="114300" simplePos="0" relativeHeight="251656704" behindDoc="0" locked="0" layoutInCell="1" allowOverlap="1" wp14:anchorId="40CEEC02" wp14:editId="5D40E749">
                <wp:simplePos x="0" y="0"/>
                <wp:positionH relativeFrom="column">
                  <wp:posOffset>1052195</wp:posOffset>
                </wp:positionH>
                <wp:positionV relativeFrom="paragraph">
                  <wp:posOffset>161924</wp:posOffset>
                </wp:positionV>
                <wp:extent cx="4477385" cy="270209"/>
                <wp:effectExtent l="0" t="0" r="37465" b="15875"/>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270209"/>
                          <a:chOff x="3081" y="3130"/>
                          <a:chExt cx="7051" cy="440"/>
                        </a:xfrm>
                      </wpg:grpSpPr>
                      <wps:wsp>
                        <wps:cNvPr id="122" name="Line 318"/>
                        <wps:cNvCnPr/>
                        <wps:spPr bwMode="auto">
                          <a:xfrm>
                            <a:off x="3081" y="3358"/>
                            <a:ext cx="70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319"/>
                        <wps:cNvCnPr/>
                        <wps:spPr bwMode="auto">
                          <a:xfrm flipV="1">
                            <a:off x="6765" y="3130"/>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320"/>
                        <wps:cNvCnPr/>
                        <wps:spPr bwMode="auto">
                          <a:xfrm flipV="1">
                            <a:off x="3081" y="3362"/>
                            <a:ext cx="0" cy="2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Line 321"/>
                        <wps:cNvCnPr/>
                        <wps:spPr bwMode="auto">
                          <a:xfrm flipV="1">
                            <a:off x="5258" y="3358"/>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6" name="Line 322"/>
                        <wps:cNvCnPr/>
                        <wps:spPr bwMode="auto">
                          <a:xfrm flipV="1">
                            <a:off x="7587" y="3358"/>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323"/>
                        <wps:cNvCnPr/>
                        <wps:spPr bwMode="auto">
                          <a:xfrm flipV="1">
                            <a:off x="10132" y="3358"/>
                            <a:ext cx="0" cy="2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15501FF" id="グループ化 121" o:spid="_x0000_s1026" style="position:absolute;left:0;text-align:left;margin-left:82.85pt;margin-top:12.75pt;width:352.55pt;height:21.3pt;z-index:251656704" coordorigin="3081,3130" coordsize="70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">
                <v:line id="Line 318" o:spid="_x0000_s1027" style="position:absolute;visibility:visible;mso-wrap-style:square" from="3081,3358" to="10132,33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319" o:spid="_x0000_s1028" style="position:absolute;flip:y;visibility:visible;mso-wrap-style:square" from="6765,3130" to="6765,33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LpDtsQAAADcAAAADwAAAGRycy9kb3ducmV2LnhtbERPS2sCMRC+C/6HMIVeSs1qS7Fbo4hQ&#10;8ODFByu9TTfTzbKbyZpE3f57Uyh4m4/vObNFb1txIR9qxwrGowwEcel0zZWCw/7zeQoiRGSNrWNS&#10;8EsBFvPhYIa5dlfe0mUXK5FCOOSowMTY5VKG0pDFMHIdceJ+nLcYE/SV1B6vKdy2cpJlb9JizanB&#10;YEcrQ2WzO1sFcrp5Ovnl92tTNMfjuynKovvaKPX40C8/QETq4138717rNH/y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0ukO2xAAAANwAAAAPAAAAAAAAAAAA&#10;AAAAAKECAABkcnMvZG93bnJldi54bWxQSwUGAAAAAAQABAD5AAAAkgMAAAAA&#10;"/>
                <v:line id="Line 320" o:spid="_x0000_s1029" style="position:absolute;flip:y;visibility:visible;mso-wrap-style:square" from="3081,3362" to="3081,3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PbwsQAAADcAAAADwAAAGRycy9kb3ducmV2LnhtbERPTWsCMRC9C/0PYQq9iGYVKboaRQSh&#10;By+1ZcXbuBk3y24ma5Lq9t83hUJv83ifs9r0thV38qF2rGAyzkAQl07XXCn4/NiP5iBCRNbYOiYF&#10;3xRgs34arDDX7sHvdD/GSqQQDjkqMDF2uZShNGQxjF1HnLir8xZjgr6S2uMjhdtWTrPsVVqsOTUY&#10;7GhnqGyOX1aBnB+GN7+9zJqiOZ0WpiiL7nxQ6uW53y5BROrjv/jP/abT/OkM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U9vCxAAAANwAAAAPAAAAAAAAAAAA&#10;AAAAAKECAABkcnMvZG93bnJldi54bWxQSwUGAAAAAAQABAD5AAAAkgMAAAAA&#10;"/>
                <v:line id="Line 321" o:spid="_x0000_s1030" style="position:absolute;flip:y;visibility:visible;mso-wrap-style:square" from="5258,3358" to="5258,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B9+WcQAAADcAAAADwAAAGRycy9kb3ducmV2LnhtbERPS2sCMRC+C/6HMIVeSs0qbbFbo4hQ&#10;8ODFByu9TTfTzbKbyZpE3f57Uyh4m4/vObNFb1txIR9qxwrGowwEcel0zZWCw/7zeQoiRGSNrWNS&#10;8EsBFvPhYIa5dlfe0mUXK5FCOOSowMTY5VKG0pDFMHIdceJ+nLcYE/SV1B6vKdy2cpJlb9JizanB&#10;YEcrQ2WzO1sFcrp5Ovnl90tTNMfjuynKovvaKPX40C8/QETq4138717rNH/yC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H35ZxAAAANwAAAAPAAAAAAAAAAAA&#10;AAAAAKECAABkcnMvZG93bnJldi54bWxQSwUGAAAAAAQABAD5AAAAkgMAAAAA&#10;"/>
                <v:line id="Line 322" o:spid="_x0000_s1031" style="position:absolute;flip:y;visibility:visible;mso-wrap-style:square" from="7587,3358" to="7587,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3gLsQAAADcAAAADwAAAGRycy9kb3ducmV2LnhtbERPTWsCMRC9F/ofwhR6KZqtFNHVKCIU&#10;evBSLSvexs24WXYzWZNUt//eCEJv83ifM1/2thUX8qF2rOB9mIEgLp2uuVLws/scTECEiKyxdUwK&#10;/ijAcvH8NMdcuyt/02UbK5FCOOSowMTY5VKG0pDFMHQdceJOzluMCfpKao/XFG5bOcqysbRYc2ow&#10;2NHaUNlsf60COdm8nf3q+NEUzX4/NUVZdIeNUq8v/WoGIlIf/8UP95dO80djuD+TLp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zeAuxAAAANwAAAAPAAAAAAAAAAAA&#10;AAAAAKECAABkcnMvZG93bnJldi54bWxQSwUGAAAAAAQABAD5AAAAkgMAAAAA&#10;"/>
                <v:line id="Line 323" o:spid="_x0000_s1032" style="position:absolute;flip:y;visibility:visible;mso-wrap-style:square" from="10132,3358" to="10132,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4FFtcQAAADcAAAADwAAAGRycy9kb3ducmV2LnhtbERPS2sCMRC+C/6HMIVeSs0qpbVbo4hQ&#10;8ODFByu9TTfTzbKbyZpE3f57Uyh4m4/vObNFb1txIR9qxwrGowwEcel0zZWCw/7zeQoiRGSNrWNS&#10;8EsBFvPhYIa5dlfe0mUXK5FCOOSowMTY5VKG0pDFMHIdceJ+nLcYE/SV1B6vKdy2cpJlr9JizanB&#10;YEcrQ2WzO1sFcrp5Ovnl90tTNMfjuynKovvaKPX40C8/QETq4138717rNH/yB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gUW1xAAAANwAAAAPAAAAAAAAAAAA&#10;AAAAAKECAABkcnMvZG93bnJldi54bWxQSwUGAAAAAAQABAD5AAAAkgMAAAAA&#10;"/>
              </v:group>
            </w:pict>
          </mc:Fallback>
        </mc:AlternateContent>
      </w:r>
    </w:p>
    <w:p w:rsidR="00874597" w:rsidRPr="005A24F7" w:rsidRDefault="001E6F61" w:rsidP="00874597">
      <w:pPr>
        <w:tabs>
          <w:tab w:val="left" w:pos="5329"/>
        </w:tabs>
        <w:rPr>
          <w:rFonts w:ascii="Arial" w:eastAsia="ＭＳ Ｐ明朝" w:hAnsi="Arial" w:cs="Arial"/>
          <w:szCs w:val="21"/>
        </w:rPr>
      </w:pPr>
      <w:r>
        <w:rPr>
          <w:rFonts w:ascii="Arial" w:eastAsia="ＭＳ Ｐ明朝" w:hAnsi="Arial" w:cs="Arial"/>
          <w:noProof/>
          <w:szCs w:val="21"/>
        </w:rPr>
        <mc:AlternateContent>
          <mc:Choice Requires="wps">
            <w:drawing>
              <wp:anchor distT="0" distB="0" distL="114300" distR="114300" simplePos="0" relativeHeight="251650560" behindDoc="0" locked="0" layoutInCell="1" allowOverlap="1" wp14:anchorId="1DF5BE34" wp14:editId="778E8CD5">
                <wp:simplePos x="0" y="0"/>
                <wp:positionH relativeFrom="column">
                  <wp:posOffset>137795</wp:posOffset>
                </wp:positionH>
                <wp:positionV relativeFrom="paragraph">
                  <wp:posOffset>210185</wp:posOffset>
                </wp:positionV>
                <wp:extent cx="1663700" cy="735330"/>
                <wp:effectExtent l="0" t="0" r="12700" b="26670"/>
                <wp:wrapNone/>
                <wp:docPr id="11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700" cy="735330"/>
                        </a:xfrm>
                        <a:prstGeom prst="rect">
                          <a:avLst/>
                        </a:prstGeom>
                        <a:solidFill>
                          <a:srgbClr val="FFFFFF"/>
                        </a:solidFill>
                        <a:ln w="9525">
                          <a:solidFill>
                            <a:srgbClr val="000000"/>
                          </a:solidFill>
                          <a:miter lim="800000"/>
                          <a:headEnd/>
                          <a:tailEnd/>
                        </a:ln>
                      </wps:spPr>
                      <wps:txbx>
                        <w:txbxContent>
                          <w:p w:rsidR="00EC195E" w:rsidRPr="00393D31" w:rsidRDefault="00EC195E">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悪性および詳細不明の腫瘍</w:t>
                            </w:r>
                          </w:p>
                          <w:p w:rsidR="00EC195E" w:rsidRPr="001E6F61" w:rsidRDefault="00EC195E" w:rsidP="001E6F61">
                            <w:pPr>
                              <w:spacing w:line="480" w:lineRule="exact"/>
                              <w:jc w:val="center"/>
                              <w:rPr>
                                <w:rFonts w:eastAsia="ＭＳ Ｐ明朝"/>
                                <w:sz w:val="20"/>
                              </w:rPr>
                            </w:pPr>
                            <w:r w:rsidRPr="001E6F61">
                              <w:rPr>
                                <w:rFonts w:eastAsia="ＭＳ Ｐ明朝"/>
                                <w:sz w:val="20"/>
                              </w:rPr>
                              <w:t>（</w:t>
                            </w:r>
                            <w:r w:rsidRPr="001E6F61">
                              <w:rPr>
                                <w:rFonts w:eastAsia="ＭＳ Ｐ明朝"/>
                                <w:sz w:val="20"/>
                              </w:rPr>
                              <w:t>20000091</w:t>
                            </w:r>
                            <w:r w:rsidRPr="001E6F61">
                              <w:rPr>
                                <w:rFonts w:eastAsia="ＭＳ Ｐ明朝"/>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F5BE34" id="テキスト ボックス 119" o:spid="_x0000_s1223" type="#_x0000_t202" style="position:absolute;left:0;text-align:left;margin-left:10.85pt;margin-top:16.55pt;width:131pt;height:57.9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">
                <v:textbox inset="5.85pt,.7pt,5.85pt,.7pt">
                  <w:txbxContent>
                    <w:p w:rsidR="00EC195E" w:rsidRPr="00393D31" w:rsidRDefault="00EC195E">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悪性および詳細不明の腫瘍</w:t>
                      </w:r>
                    </w:p>
                    <w:p w:rsidR="00EC195E" w:rsidRPr="001E6F61" w:rsidRDefault="00EC195E" w:rsidP="001E6F61">
                      <w:pPr>
                        <w:spacing w:line="480" w:lineRule="exact"/>
                        <w:jc w:val="center"/>
                        <w:rPr>
                          <w:rFonts w:eastAsia="ＭＳ Ｐ明朝"/>
                          <w:sz w:val="20"/>
                        </w:rPr>
                      </w:pPr>
                      <w:r w:rsidRPr="001E6F61">
                        <w:rPr>
                          <w:rFonts w:eastAsia="ＭＳ Ｐ明朝"/>
                          <w:sz w:val="20"/>
                        </w:rPr>
                        <w:t>（</w:t>
                      </w:r>
                      <w:r w:rsidRPr="001E6F61">
                        <w:rPr>
                          <w:rFonts w:eastAsia="ＭＳ Ｐ明朝"/>
                          <w:sz w:val="20"/>
                        </w:rPr>
                        <w:t>20000091</w:t>
                      </w:r>
                      <w:r w:rsidRPr="001E6F61">
                        <w:rPr>
                          <w:rFonts w:eastAsia="ＭＳ Ｐ明朝"/>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51584" behindDoc="0" locked="0" layoutInCell="1" allowOverlap="1" wp14:anchorId="32BDAD35" wp14:editId="31AA9E66">
                <wp:simplePos x="0" y="0"/>
                <wp:positionH relativeFrom="column">
                  <wp:posOffset>1879600</wp:posOffset>
                </wp:positionH>
                <wp:positionV relativeFrom="paragraph">
                  <wp:posOffset>200660</wp:posOffset>
                </wp:positionV>
                <wp:extent cx="1306195" cy="735330"/>
                <wp:effectExtent l="0" t="0" r="27305" b="26670"/>
                <wp:wrapNone/>
                <wp:docPr id="361"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735330"/>
                        </a:xfrm>
                        <a:prstGeom prst="rect">
                          <a:avLst/>
                        </a:prstGeom>
                        <a:solidFill>
                          <a:srgbClr val="FFFFFF"/>
                        </a:solidFill>
                        <a:ln w="9525">
                          <a:solidFill>
                            <a:srgbClr val="000000"/>
                          </a:solidFill>
                          <a:miter lim="800000"/>
                          <a:headEnd/>
                          <a:tailEnd/>
                        </a:ln>
                      </wps:spPr>
                      <wps:txbx>
                        <w:txbxContent>
                          <w:p w:rsidR="00EC195E" w:rsidRPr="00393D31" w:rsidRDefault="00EC195E">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悪性疾患関連状態</w:t>
                            </w:r>
                          </w:p>
                          <w:p w:rsidR="00EC195E" w:rsidRPr="00393D31" w:rsidRDefault="00EC195E" w:rsidP="004C31B2">
                            <w:pPr>
                              <w:spacing w:line="480" w:lineRule="exact"/>
                              <w:jc w:val="center"/>
                              <w:rPr>
                                <w:rFonts w:ascii="ＭＳ Ｐ明朝" w:eastAsia="ＭＳ Ｐ明朝" w:hAnsi="ＭＳ Ｐ明朝"/>
                              </w:rPr>
                            </w:pPr>
                            <w:r w:rsidRPr="00393D31">
                              <w:rPr>
                                <w:rFonts w:ascii="ＭＳ Ｐ明朝" w:eastAsia="ＭＳ Ｐ明朝" w:hAnsi="ＭＳ Ｐ明朝" w:hint="eastAsia"/>
                                <w:sz w:val="20"/>
                              </w:rPr>
                              <w:t>（</w:t>
                            </w:r>
                            <w:r w:rsidRPr="00393D31">
                              <w:rPr>
                                <w:rFonts w:eastAsia="ＭＳ Ｐ明朝"/>
                                <w:sz w:val="20"/>
                              </w:rPr>
                              <w:t>20000092</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BDAD35" id="テキスト ボックス 118" o:spid="_x0000_s1224" type="#_x0000_t202" style="position:absolute;left:0;text-align:left;margin-left:148pt;margin-top:15.8pt;width:102.85pt;height:57.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">
                <v:textbox inset="5.85pt,.7pt,5.85pt,.7pt">
                  <w:txbxContent>
                    <w:p w:rsidR="00EC195E" w:rsidRPr="00393D31" w:rsidRDefault="00EC195E">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悪性疾患関連状態</w:t>
                      </w:r>
                    </w:p>
                    <w:p w:rsidR="00EC195E" w:rsidRPr="00393D31" w:rsidRDefault="00EC195E" w:rsidP="004C31B2">
                      <w:pPr>
                        <w:spacing w:line="480" w:lineRule="exact"/>
                        <w:jc w:val="center"/>
                        <w:rPr>
                          <w:rFonts w:ascii="ＭＳ Ｐ明朝" w:eastAsia="ＭＳ Ｐ明朝" w:hAnsi="ＭＳ Ｐ明朝"/>
                        </w:rPr>
                      </w:pPr>
                      <w:r w:rsidRPr="00393D31">
                        <w:rPr>
                          <w:rFonts w:ascii="ＭＳ Ｐ明朝" w:eastAsia="ＭＳ Ｐ明朝" w:hAnsi="ＭＳ Ｐ明朝" w:hint="eastAsia"/>
                          <w:sz w:val="20"/>
                        </w:rPr>
                        <w:t>（</w:t>
                      </w:r>
                      <w:r w:rsidRPr="00393D31">
                        <w:rPr>
                          <w:rFonts w:eastAsia="ＭＳ Ｐ明朝"/>
                          <w:sz w:val="20"/>
                        </w:rPr>
                        <w:t>20000092</w:t>
                      </w:r>
                      <w:r w:rsidRPr="00393D31">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52608" behindDoc="0" locked="0" layoutInCell="1" allowOverlap="1" wp14:anchorId="798B8837" wp14:editId="78F5AC06">
                <wp:simplePos x="0" y="0"/>
                <wp:positionH relativeFrom="column">
                  <wp:posOffset>3319145</wp:posOffset>
                </wp:positionH>
                <wp:positionV relativeFrom="paragraph">
                  <wp:posOffset>208280</wp:posOffset>
                </wp:positionV>
                <wp:extent cx="1562100" cy="744855"/>
                <wp:effectExtent l="0" t="0" r="19050" b="17145"/>
                <wp:wrapNone/>
                <wp:docPr id="117" name="テキスト ボックス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744855"/>
                        </a:xfrm>
                        <a:prstGeom prst="rect">
                          <a:avLst/>
                        </a:prstGeom>
                        <a:solidFill>
                          <a:srgbClr val="FFFFFF"/>
                        </a:solidFill>
                        <a:ln w="9525">
                          <a:solidFill>
                            <a:srgbClr val="000000"/>
                          </a:solidFill>
                          <a:miter lim="800000"/>
                          <a:headEnd/>
                          <a:tailEnd/>
                        </a:ln>
                      </wps:spPr>
                      <wps:txbx>
                        <w:txbxContent>
                          <w:p w:rsidR="00EC195E" w:rsidRPr="00393D31" w:rsidRDefault="00EC195E">
                            <w:pPr>
                              <w:spacing w:beforeLines="80" w:before="192" w:line="240" w:lineRule="exact"/>
                              <w:ind w:leftChars="50" w:left="105"/>
                              <w:jc w:val="left"/>
                              <w:rPr>
                                <w:rFonts w:ascii="ＭＳ Ｐ明朝" w:eastAsia="ＭＳ Ｐ明朝" w:hAnsi="ＭＳ Ｐ明朝"/>
                                <w:sz w:val="20"/>
                              </w:rPr>
                            </w:pPr>
                            <w:r w:rsidRPr="00393D31">
                              <w:rPr>
                                <w:rFonts w:ascii="ＭＳ Ｐ明朝" w:eastAsia="ＭＳ Ｐ明朝" w:hAnsi="ＭＳ Ｐ明朝" w:hint="eastAsia"/>
                                <w:sz w:val="20"/>
                              </w:rPr>
                              <w:t>悪性疾患関連の治療と診断の手法</w:t>
                            </w:r>
                          </w:p>
                          <w:p w:rsidR="00EC195E" w:rsidRPr="00393D31" w:rsidRDefault="00EC195E"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20000093</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B8837" id="テキスト ボックス 117" o:spid="_x0000_s1225" type="#_x0000_t202" style="position:absolute;left:0;text-align:left;margin-left:261.35pt;margin-top:16.4pt;width:123pt;height:58.6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">
                <v:textbox inset="5.85pt,.7pt,5.85pt,.7pt">
                  <w:txbxContent>
                    <w:p w:rsidR="00EC195E" w:rsidRPr="00393D31" w:rsidRDefault="00EC195E">
                      <w:pPr>
                        <w:spacing w:beforeLines="80" w:before="192" w:line="240" w:lineRule="exact"/>
                        <w:ind w:leftChars="50" w:left="105"/>
                        <w:jc w:val="left"/>
                        <w:rPr>
                          <w:rFonts w:ascii="ＭＳ Ｐ明朝" w:eastAsia="ＭＳ Ｐ明朝" w:hAnsi="ＭＳ Ｐ明朝"/>
                          <w:sz w:val="20"/>
                        </w:rPr>
                      </w:pPr>
                      <w:r w:rsidRPr="00393D31">
                        <w:rPr>
                          <w:rFonts w:ascii="ＭＳ Ｐ明朝" w:eastAsia="ＭＳ Ｐ明朝" w:hAnsi="ＭＳ Ｐ明朝" w:hint="eastAsia"/>
                          <w:sz w:val="20"/>
                        </w:rPr>
                        <w:t>悪性疾患関連の治療と診断の手法</w:t>
                      </w:r>
                    </w:p>
                    <w:p w:rsidR="00EC195E" w:rsidRPr="00393D31" w:rsidRDefault="00EC195E"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20000093</w:t>
                      </w:r>
                      <w:r w:rsidRPr="00393D31">
                        <w:rPr>
                          <w:rFonts w:ascii="ＭＳ Ｐ明朝" w:eastAsia="ＭＳ Ｐ明朝" w:hAnsi="ＭＳ Ｐ明朝" w:hint="eastAsia"/>
                          <w:sz w:val="20"/>
                        </w:rPr>
                        <w:t>）</w:t>
                      </w:r>
                    </w:p>
                  </w:txbxContent>
                </v:textbox>
              </v:shape>
            </w:pict>
          </mc:Fallback>
        </mc:AlternateContent>
      </w:r>
      <w:r>
        <w:rPr>
          <w:rFonts w:ascii="Arial" w:eastAsia="ＭＳ Ｐ明朝" w:hAnsi="Arial" w:cs="Arial"/>
          <w:noProof/>
          <w:szCs w:val="21"/>
        </w:rPr>
        <mc:AlternateContent>
          <mc:Choice Requires="wps">
            <w:drawing>
              <wp:anchor distT="0" distB="0" distL="114300" distR="114300" simplePos="0" relativeHeight="251653632" behindDoc="0" locked="0" layoutInCell="1" allowOverlap="1" wp14:anchorId="03D560BD" wp14:editId="2BECDE32">
                <wp:simplePos x="0" y="0"/>
                <wp:positionH relativeFrom="column">
                  <wp:posOffset>4986020</wp:posOffset>
                </wp:positionH>
                <wp:positionV relativeFrom="paragraph">
                  <wp:posOffset>208280</wp:posOffset>
                </wp:positionV>
                <wp:extent cx="1038225" cy="735330"/>
                <wp:effectExtent l="0" t="0" r="28575" b="26670"/>
                <wp:wrapNone/>
                <wp:docPr id="554" name="テキスト ボックス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35330"/>
                        </a:xfrm>
                        <a:prstGeom prst="rect">
                          <a:avLst/>
                        </a:prstGeom>
                        <a:solidFill>
                          <a:srgbClr val="FFFFFF"/>
                        </a:solidFill>
                        <a:ln w="9525">
                          <a:solidFill>
                            <a:srgbClr val="000000"/>
                          </a:solidFill>
                          <a:miter lim="800000"/>
                          <a:headEnd/>
                          <a:tailEnd/>
                        </a:ln>
                      </wps:spPr>
                      <wps:txbx>
                        <w:txbxContent>
                          <w:p w:rsidR="00EC195E" w:rsidRPr="00393D31" w:rsidRDefault="00EC195E">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腫瘍マーカー</w:t>
                            </w:r>
                          </w:p>
                          <w:p w:rsidR="00EC195E" w:rsidRPr="00393D31" w:rsidRDefault="00EC195E" w:rsidP="004C31B2">
                            <w:pPr>
                              <w:spacing w:line="48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20000094</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560BD" id="テキスト ボックス 120" o:spid="_x0000_s1226" type="#_x0000_t202" style="position:absolute;left:0;text-align:left;margin-left:392.6pt;margin-top:16.4pt;width:81.75pt;height:5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">
                <v:textbox inset="5.85pt,.7pt,5.85pt,.7pt">
                  <w:txbxContent>
                    <w:p w:rsidR="00EC195E" w:rsidRPr="00393D31" w:rsidRDefault="00EC195E">
                      <w:pPr>
                        <w:spacing w:beforeLines="100" w:before="240" w:line="240" w:lineRule="exact"/>
                        <w:jc w:val="center"/>
                        <w:rPr>
                          <w:rFonts w:ascii="ＭＳ Ｐ明朝" w:eastAsia="ＭＳ Ｐ明朝" w:hAnsi="ＭＳ Ｐ明朝"/>
                          <w:sz w:val="20"/>
                        </w:rPr>
                      </w:pPr>
                      <w:r w:rsidRPr="00393D31">
                        <w:rPr>
                          <w:rFonts w:ascii="ＭＳ Ｐ明朝" w:eastAsia="ＭＳ Ｐ明朝" w:hAnsi="ＭＳ Ｐ明朝" w:hint="eastAsia"/>
                          <w:sz w:val="20"/>
                        </w:rPr>
                        <w:t>腫瘍マーカー</w:t>
                      </w:r>
                    </w:p>
                    <w:p w:rsidR="00EC195E" w:rsidRPr="00393D31" w:rsidRDefault="00EC195E" w:rsidP="004C31B2">
                      <w:pPr>
                        <w:spacing w:line="480" w:lineRule="atLeast"/>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20000094</w:t>
                      </w:r>
                      <w:r w:rsidRPr="00393D31">
                        <w:rPr>
                          <w:rFonts w:ascii="ＭＳ Ｐ明朝" w:eastAsia="ＭＳ Ｐ明朝" w:hAnsi="ＭＳ Ｐ明朝" w:hint="eastAsia"/>
                          <w:sz w:val="20"/>
                        </w:rPr>
                        <w:t>）</w:t>
                      </w:r>
                    </w:p>
                  </w:txbxContent>
                </v:textbox>
              </v:shape>
            </w:pict>
          </mc:Fallback>
        </mc:AlternateContent>
      </w:r>
      <w:r w:rsidR="00874597" w:rsidRPr="005A24F7">
        <w:rPr>
          <w:rFonts w:ascii="Arial" w:eastAsia="ＭＳ Ｐ明朝" w:hAnsi="Arial" w:cs="Arial"/>
          <w:szCs w:val="21"/>
        </w:rPr>
        <w:tab/>
      </w: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szCs w:val="21"/>
        </w:rPr>
      </w:pPr>
    </w:p>
    <w:p w:rsidR="00874597" w:rsidRPr="005A24F7" w:rsidRDefault="00874597" w:rsidP="00874597">
      <w:pPr>
        <w:rPr>
          <w:rFonts w:ascii="Arial" w:eastAsia="ＭＳ Ｐ明朝" w:hAnsi="Arial" w:cs="Arial"/>
          <w:szCs w:val="21"/>
        </w:rPr>
      </w:pPr>
    </w:p>
    <w:p w:rsidR="00874597" w:rsidRPr="005A24F7" w:rsidRDefault="001E6F61" w:rsidP="00874597">
      <w:pPr>
        <w:rPr>
          <w:rFonts w:ascii="Arial" w:eastAsia="ＭＳ Ｐ明朝" w:hAnsi="Arial" w:cs="Arial"/>
          <w:szCs w:val="21"/>
        </w:rPr>
      </w:pPr>
      <w:r>
        <w:rPr>
          <w:rFonts w:ascii="Arial" w:eastAsia="ＭＳ Ｐ明朝" w:hAnsi="Arial" w:cs="Arial"/>
          <w:noProof/>
        </w:rPr>
        <mc:AlternateContent>
          <mc:Choice Requires="wps">
            <w:drawing>
              <wp:anchor distT="0" distB="0" distL="114298" distR="114298" simplePos="0" relativeHeight="251659776" behindDoc="0" locked="0" layoutInCell="1" allowOverlap="1" wp14:anchorId="3914EC19" wp14:editId="72B23CF1">
                <wp:simplePos x="0" y="0"/>
                <wp:positionH relativeFrom="column">
                  <wp:posOffset>1799590</wp:posOffset>
                </wp:positionH>
                <wp:positionV relativeFrom="paragraph">
                  <wp:posOffset>180975</wp:posOffset>
                </wp:positionV>
                <wp:extent cx="0" cy="133350"/>
                <wp:effectExtent l="0" t="0" r="19050" b="19050"/>
                <wp:wrapNone/>
                <wp:docPr id="113" name="直線コネクタ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75878" id="直線コネクタ 113" o:spid="_x0000_s1026" style="position:absolute;left:0;text-align:left;flip:y;z-index:2516597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1.7pt,14.25pt" to="141.7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O1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k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"/>
            </w:pict>
          </mc:Fallback>
        </mc:AlternateContent>
      </w:r>
      <w:r>
        <w:rPr>
          <w:rFonts w:ascii="Arial" w:eastAsia="ＭＳ Ｐ明朝" w:hAnsi="Arial" w:cs="Arial"/>
          <w:noProof/>
        </w:rPr>
        <mc:AlternateContent>
          <mc:Choice Requires="wps">
            <w:drawing>
              <wp:anchor distT="0" distB="0" distL="114298" distR="114298" simplePos="0" relativeHeight="251660800" behindDoc="0" locked="0" layoutInCell="1" allowOverlap="1" wp14:anchorId="3AD8DCCB" wp14:editId="2C9B194F">
                <wp:simplePos x="0" y="0"/>
                <wp:positionH relativeFrom="column">
                  <wp:posOffset>299085</wp:posOffset>
                </wp:positionH>
                <wp:positionV relativeFrom="paragraph">
                  <wp:posOffset>180975</wp:posOffset>
                </wp:positionV>
                <wp:extent cx="0" cy="133350"/>
                <wp:effectExtent l="0" t="0" r="19050" b="19050"/>
                <wp:wrapNone/>
                <wp:docPr id="112" name="直線コネクタ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36179" id="直線コネクタ 112" o:spid="_x0000_s1026" style="position:absolute;left:0;text-align:left;flip:y;z-index:25166080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55pt,14.25pt" to="23.5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"/>
            </w:pict>
          </mc:Fallback>
        </mc:AlternateContent>
      </w:r>
      <w:r>
        <w:rPr>
          <w:rFonts w:ascii="Arial" w:eastAsia="ＭＳ Ｐ明朝" w:hAnsi="Arial" w:cs="Arial"/>
          <w:noProof/>
        </w:rPr>
        <mc:AlternateContent>
          <mc:Choice Requires="wps">
            <w:drawing>
              <wp:anchor distT="4294967294" distB="4294967294" distL="114300" distR="114300" simplePos="0" relativeHeight="251657728" behindDoc="0" locked="0" layoutInCell="1" allowOverlap="1" wp14:anchorId="5526C311" wp14:editId="4B163512">
                <wp:simplePos x="0" y="0"/>
                <wp:positionH relativeFrom="column">
                  <wp:posOffset>299720</wp:posOffset>
                </wp:positionH>
                <wp:positionV relativeFrom="paragraph">
                  <wp:posOffset>180340</wp:posOffset>
                </wp:positionV>
                <wp:extent cx="1501775" cy="0"/>
                <wp:effectExtent l="0" t="0" r="22225" b="19050"/>
                <wp:wrapNone/>
                <wp:docPr id="111" name="直線コネクタ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1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CD097" id="直線コネクタ 111"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3.6pt,14.2pt" to="141.8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"/>
            </w:pict>
          </mc:Fallback>
        </mc:AlternateContent>
      </w:r>
      <w:r>
        <w:rPr>
          <w:rFonts w:ascii="Arial" w:eastAsia="ＭＳ Ｐ明朝" w:hAnsi="Arial" w:cs="Arial"/>
          <w:noProof/>
        </w:rPr>
        <mc:AlternateContent>
          <mc:Choice Requires="wps">
            <w:drawing>
              <wp:anchor distT="0" distB="0" distL="114298" distR="114298" simplePos="0" relativeHeight="251658752" behindDoc="0" locked="0" layoutInCell="1" allowOverlap="1" wp14:anchorId="2DFEE1D6" wp14:editId="262A909B">
                <wp:simplePos x="0" y="0"/>
                <wp:positionH relativeFrom="column">
                  <wp:posOffset>1055370</wp:posOffset>
                </wp:positionH>
                <wp:positionV relativeFrom="paragraph">
                  <wp:posOffset>38100</wp:posOffset>
                </wp:positionV>
                <wp:extent cx="0" cy="133350"/>
                <wp:effectExtent l="0" t="0" r="19050" b="19050"/>
                <wp:wrapNone/>
                <wp:docPr id="116" name="直線コネクタ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33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120D0" id="直線コネクタ 116" o:spid="_x0000_s1026" style="position:absolute;left:0;text-align:left;flip:y;z-index:2516587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83.1pt,3pt" to="83.1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"/>
            </w:pict>
          </mc:Fallback>
        </mc:AlternateContent>
      </w:r>
    </w:p>
    <w:bookmarkStart w:id="401" w:name="_Toc153355043"/>
    <w:p w:rsidR="00874597" w:rsidRPr="005A24F7" w:rsidRDefault="001E6F61" w:rsidP="00874597">
      <w:pPr>
        <w:pStyle w:val="a4"/>
        <w:spacing w:before="0" w:after="0"/>
        <w:jc w:val="cente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55680" behindDoc="0" locked="0" layoutInCell="1" allowOverlap="1" wp14:anchorId="49FA572F" wp14:editId="23EF8DDA">
                <wp:simplePos x="0" y="0"/>
                <wp:positionH relativeFrom="column">
                  <wp:posOffset>-326390</wp:posOffset>
                </wp:positionH>
                <wp:positionV relativeFrom="paragraph">
                  <wp:posOffset>95250</wp:posOffset>
                </wp:positionV>
                <wp:extent cx="1263015" cy="562610"/>
                <wp:effectExtent l="0" t="0" r="13335" b="27940"/>
                <wp:wrapNone/>
                <wp:docPr id="11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015" cy="562610"/>
                        </a:xfrm>
                        <a:prstGeom prst="rect">
                          <a:avLst/>
                        </a:prstGeom>
                        <a:solidFill>
                          <a:srgbClr val="FFFFFF"/>
                        </a:solidFill>
                        <a:ln w="9525">
                          <a:solidFill>
                            <a:srgbClr val="000000"/>
                          </a:solidFill>
                          <a:miter lim="800000"/>
                          <a:headEnd/>
                          <a:tailEnd/>
                        </a:ln>
                      </wps:spPr>
                      <wps:txbx>
                        <w:txbxContent>
                          <w:p w:rsidR="00EC195E" w:rsidRPr="00393D31" w:rsidRDefault="00EC195E">
                            <w:pPr>
                              <w:spacing w:beforeLines="50" w:before="120" w:line="240" w:lineRule="exac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悪性腫瘍（</w:t>
                            </w:r>
                            <w:r w:rsidRPr="00393D31">
                              <w:rPr>
                                <w:rFonts w:eastAsia="ＭＳ Ｐ明朝"/>
                                <w:sz w:val="20"/>
                                <w:lang w:eastAsia="zh-TW"/>
                              </w:rPr>
                              <w:t>SMQ</w:t>
                            </w:r>
                            <w:r w:rsidRPr="00393D31">
                              <w:rPr>
                                <w:rFonts w:ascii="ＭＳ Ｐ明朝" w:eastAsia="ＭＳ Ｐ明朝" w:hAnsi="ＭＳ Ｐ明朝" w:hint="eastAsia"/>
                                <w:sz w:val="20"/>
                                <w:lang w:eastAsia="zh-TW"/>
                              </w:rPr>
                              <w:t>）</w:t>
                            </w:r>
                          </w:p>
                          <w:p w:rsidR="00EC195E" w:rsidRPr="00393D31" w:rsidRDefault="00EC195E" w:rsidP="004C31B2">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20000194</w:t>
                            </w:r>
                            <w:r w:rsidRPr="00393D31">
                              <w:rPr>
                                <w:rFonts w:ascii="ＭＳ Ｐ明朝" w:eastAsia="ＭＳ Ｐ明朝" w:hAnsi="ＭＳ Ｐ明朝" w:hint="eastAsia"/>
                                <w:sz w:val="20"/>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A572F" id="テキスト ボックス 115" o:spid="_x0000_s1227" type="#_x0000_t202" style="position:absolute;left:0;text-align:left;margin-left:-25.7pt;margin-top:7.5pt;width:99.45pt;height:4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">
                <v:textbox inset="5.85pt,.7pt,5.85pt,.7pt">
                  <w:txbxContent>
                    <w:p w:rsidR="00EC195E" w:rsidRPr="00393D31" w:rsidRDefault="00EC195E">
                      <w:pPr>
                        <w:spacing w:beforeLines="50" w:before="120" w:line="240" w:lineRule="exac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悪性腫瘍（</w:t>
                      </w:r>
                      <w:r w:rsidRPr="00393D31">
                        <w:rPr>
                          <w:rFonts w:eastAsia="ＭＳ Ｐ明朝"/>
                          <w:sz w:val="20"/>
                          <w:lang w:eastAsia="zh-TW"/>
                        </w:rPr>
                        <w:t>SMQ</w:t>
                      </w:r>
                      <w:r w:rsidRPr="00393D31">
                        <w:rPr>
                          <w:rFonts w:ascii="ＭＳ Ｐ明朝" w:eastAsia="ＭＳ Ｐ明朝" w:hAnsi="ＭＳ Ｐ明朝" w:hint="eastAsia"/>
                          <w:sz w:val="20"/>
                          <w:lang w:eastAsia="zh-TW"/>
                        </w:rPr>
                        <w:t>）</w:t>
                      </w:r>
                    </w:p>
                    <w:p w:rsidR="00EC195E" w:rsidRPr="00393D31" w:rsidRDefault="00EC195E" w:rsidP="004C31B2">
                      <w:pPr>
                        <w:spacing w:line="400" w:lineRule="atLeast"/>
                        <w:jc w:val="center"/>
                        <w:rPr>
                          <w:rFonts w:ascii="ＭＳ Ｐ明朝" w:eastAsia="ＭＳ Ｐ明朝" w:hAnsi="ＭＳ Ｐ明朝"/>
                          <w:sz w:val="20"/>
                          <w:lang w:eastAsia="zh-TW"/>
                        </w:rPr>
                      </w:pPr>
                      <w:r w:rsidRPr="00393D31">
                        <w:rPr>
                          <w:rFonts w:ascii="ＭＳ Ｐ明朝" w:eastAsia="ＭＳ Ｐ明朝" w:hAnsi="ＭＳ Ｐ明朝" w:hint="eastAsia"/>
                          <w:sz w:val="20"/>
                          <w:lang w:eastAsia="zh-TW"/>
                        </w:rPr>
                        <w:t>（</w:t>
                      </w:r>
                      <w:r w:rsidRPr="00393D31">
                        <w:rPr>
                          <w:rFonts w:eastAsia="ＭＳ Ｐ明朝"/>
                          <w:sz w:val="20"/>
                          <w:lang w:eastAsia="zh-TW"/>
                        </w:rPr>
                        <w:t>20000194</w:t>
                      </w:r>
                      <w:r w:rsidRPr="00393D31">
                        <w:rPr>
                          <w:rFonts w:ascii="ＭＳ Ｐ明朝" w:eastAsia="ＭＳ Ｐ明朝" w:hAnsi="ＭＳ Ｐ明朝" w:hint="eastAsia"/>
                          <w:sz w:val="20"/>
                          <w:lang w:eastAsia="zh-TW"/>
                        </w:rPr>
                        <w:t>）</w:t>
                      </w:r>
                    </w:p>
                  </w:txbxContent>
                </v:textbox>
              </v:shape>
            </w:pict>
          </mc:Fallback>
        </mc:AlternateContent>
      </w:r>
      <w:r w:rsidR="0016425F">
        <w:rPr>
          <w:rFonts w:ascii="Arial" w:eastAsia="ＭＳ Ｐ明朝" w:hAnsi="Arial" w:cs="Arial"/>
          <w:noProof/>
        </w:rPr>
        <mc:AlternateContent>
          <mc:Choice Requires="wps">
            <w:drawing>
              <wp:anchor distT="0" distB="0" distL="114300" distR="114300" simplePos="0" relativeHeight="251654656" behindDoc="0" locked="0" layoutInCell="1" allowOverlap="1" wp14:anchorId="3821ADA0" wp14:editId="7F0EAD43">
                <wp:simplePos x="0" y="0"/>
                <wp:positionH relativeFrom="column">
                  <wp:posOffset>1099820</wp:posOffset>
                </wp:positionH>
                <wp:positionV relativeFrom="paragraph">
                  <wp:posOffset>85725</wp:posOffset>
                </wp:positionV>
                <wp:extent cx="1644015" cy="572135"/>
                <wp:effectExtent l="0" t="0" r="13335" b="18415"/>
                <wp:wrapNone/>
                <wp:docPr id="114" name="テキスト ボックス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4015" cy="572135"/>
                        </a:xfrm>
                        <a:prstGeom prst="rect">
                          <a:avLst/>
                        </a:prstGeom>
                        <a:solidFill>
                          <a:srgbClr val="FFFFFF"/>
                        </a:solidFill>
                        <a:ln w="9525">
                          <a:solidFill>
                            <a:srgbClr val="000000"/>
                          </a:solidFill>
                          <a:miter lim="800000"/>
                          <a:headEnd/>
                          <a:tailEnd/>
                        </a:ln>
                      </wps:spPr>
                      <wps:txbx>
                        <w:txbxContent>
                          <w:p w:rsidR="00EC195E" w:rsidRPr="00393D31" w:rsidRDefault="00EC195E">
                            <w:pPr>
                              <w:spacing w:beforeLines="50" w:before="120" w:line="300" w:lineRule="exact"/>
                              <w:jc w:val="center"/>
                              <w:rPr>
                                <w:rFonts w:ascii="ＭＳ Ｐ明朝" w:eastAsia="ＭＳ Ｐ明朝" w:hAnsi="ＭＳ Ｐ明朝"/>
                                <w:sz w:val="20"/>
                              </w:rPr>
                            </w:pPr>
                            <w:r w:rsidRPr="00393D31">
                              <w:rPr>
                                <w:rFonts w:ascii="ＭＳ Ｐ明朝" w:eastAsia="ＭＳ Ｐ明朝" w:hAnsi="ＭＳ Ｐ明朝" w:hint="eastAsia"/>
                                <w:sz w:val="20"/>
                              </w:rPr>
                              <w:t>詳細不明の腫瘍（</w:t>
                            </w:r>
                            <w:r w:rsidRPr="00393D31">
                              <w:rPr>
                                <w:rFonts w:eastAsia="ＭＳ Ｐ明朝"/>
                                <w:sz w:val="20"/>
                              </w:rPr>
                              <w:t>SMQ</w:t>
                            </w:r>
                            <w:r w:rsidRPr="00393D31">
                              <w:rPr>
                                <w:rFonts w:ascii="ＭＳ Ｐ明朝" w:eastAsia="ＭＳ Ｐ明朝" w:hAnsi="ＭＳ Ｐ明朝" w:hint="eastAsia"/>
                                <w:sz w:val="20"/>
                              </w:rPr>
                              <w:t>）</w:t>
                            </w:r>
                          </w:p>
                          <w:p w:rsidR="00EC195E" w:rsidRPr="00393D31" w:rsidRDefault="00EC195E"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20000195</w:t>
                            </w:r>
                            <w:r w:rsidRPr="00393D31">
                              <w:rPr>
                                <w:rFonts w:ascii="ＭＳ Ｐ明朝" w:eastAsia="ＭＳ Ｐ明朝" w:hAnsi="ＭＳ Ｐ明朝" w:hint="eastAsia"/>
                                <w:sz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1ADA0" id="テキスト ボックス 114" o:spid="_x0000_s1228" type="#_x0000_t202" style="position:absolute;left:0;text-align:left;margin-left:86.6pt;margin-top:6.75pt;width:129.45pt;height:45.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">
                <v:textbox inset="5.85pt,.7pt,5.85pt,.7pt">
                  <w:txbxContent>
                    <w:p w:rsidR="00EC195E" w:rsidRPr="00393D31" w:rsidRDefault="00EC195E">
                      <w:pPr>
                        <w:spacing w:beforeLines="50" w:before="120" w:line="300" w:lineRule="exact"/>
                        <w:jc w:val="center"/>
                        <w:rPr>
                          <w:rFonts w:ascii="ＭＳ Ｐ明朝" w:eastAsia="ＭＳ Ｐ明朝" w:hAnsi="ＭＳ Ｐ明朝"/>
                          <w:sz w:val="20"/>
                        </w:rPr>
                      </w:pPr>
                      <w:r w:rsidRPr="00393D31">
                        <w:rPr>
                          <w:rFonts w:ascii="ＭＳ Ｐ明朝" w:eastAsia="ＭＳ Ｐ明朝" w:hAnsi="ＭＳ Ｐ明朝" w:hint="eastAsia"/>
                          <w:sz w:val="20"/>
                        </w:rPr>
                        <w:t>詳細不明の腫瘍（</w:t>
                      </w:r>
                      <w:r w:rsidRPr="00393D31">
                        <w:rPr>
                          <w:rFonts w:eastAsia="ＭＳ Ｐ明朝"/>
                          <w:sz w:val="20"/>
                        </w:rPr>
                        <w:t>SMQ</w:t>
                      </w:r>
                      <w:r w:rsidRPr="00393D31">
                        <w:rPr>
                          <w:rFonts w:ascii="ＭＳ Ｐ明朝" w:eastAsia="ＭＳ Ｐ明朝" w:hAnsi="ＭＳ Ｐ明朝" w:hint="eastAsia"/>
                          <w:sz w:val="20"/>
                        </w:rPr>
                        <w:t>）</w:t>
                      </w:r>
                    </w:p>
                    <w:p w:rsidR="00EC195E" w:rsidRPr="00393D31" w:rsidRDefault="00EC195E" w:rsidP="004C31B2">
                      <w:pPr>
                        <w:jc w:val="center"/>
                        <w:rPr>
                          <w:rFonts w:ascii="ＭＳ Ｐ明朝" w:eastAsia="ＭＳ Ｐ明朝" w:hAnsi="ＭＳ Ｐ明朝"/>
                          <w:sz w:val="20"/>
                        </w:rPr>
                      </w:pPr>
                      <w:r w:rsidRPr="00393D31">
                        <w:rPr>
                          <w:rFonts w:ascii="ＭＳ Ｐ明朝" w:eastAsia="ＭＳ Ｐ明朝" w:hAnsi="ＭＳ Ｐ明朝" w:hint="eastAsia"/>
                          <w:sz w:val="20"/>
                        </w:rPr>
                        <w:t>（</w:t>
                      </w:r>
                      <w:r w:rsidRPr="00393D31">
                        <w:rPr>
                          <w:rFonts w:eastAsia="ＭＳ Ｐ明朝"/>
                          <w:sz w:val="20"/>
                        </w:rPr>
                        <w:t>20000195</w:t>
                      </w:r>
                      <w:r w:rsidRPr="00393D31">
                        <w:rPr>
                          <w:rFonts w:ascii="ＭＳ Ｐ明朝" w:eastAsia="ＭＳ Ｐ明朝" w:hAnsi="ＭＳ Ｐ明朝" w:hint="eastAsia"/>
                          <w:sz w:val="20"/>
                        </w:rPr>
                        <w:t>）</w:t>
                      </w:r>
                    </w:p>
                  </w:txbxContent>
                </v:textbox>
              </v:shape>
            </w:pict>
          </mc:Fallback>
        </mc:AlternateContent>
      </w:r>
    </w:p>
    <w:p w:rsidR="00874597" w:rsidRPr="005A24F7" w:rsidRDefault="00874597" w:rsidP="00874597">
      <w:pPr>
        <w:pStyle w:val="a4"/>
        <w:spacing w:before="0" w:after="0"/>
        <w:jc w:val="cente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p>
    <w:p w:rsidR="00874597" w:rsidRPr="005A24F7" w:rsidRDefault="00874597" w:rsidP="00B12EBC">
      <w:pPr>
        <w:pStyle w:val="a4"/>
        <w:spacing w:before="0" w:after="0" w:line="300" w:lineRule="atLeast"/>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2-16</w:t>
      </w:r>
      <w:r w:rsidRPr="005A24F7">
        <w:rPr>
          <w:rFonts w:ascii="Arial" w:eastAsia="ＭＳ Ｐ明朝" w:hAnsi="ＭＳ Ｐ明朝" w:cs="Arial"/>
        </w:rPr>
        <w:t xml:space="preserve">　</w:t>
      </w:r>
      <w:bookmarkEnd w:id="401"/>
      <w:r w:rsidRPr="005A24F7">
        <w:rPr>
          <w:rFonts w:ascii="Arial" w:eastAsia="ＭＳ Ｐ明朝" w:hAnsi="ＭＳ Ｐ明朝" w:cs="Arial"/>
        </w:rPr>
        <w:t>悪性腫瘍</w:t>
      </w:r>
      <w:r w:rsidR="00AF2767" w:rsidRPr="005A24F7">
        <w:rPr>
          <w:rFonts w:ascii="Arial" w:eastAsia="ＭＳ Ｐ明朝" w:hAnsi="ＭＳ Ｐ明朝" w:cs="Arial"/>
        </w:rPr>
        <w:t>（ＳＭＱ）</w:t>
      </w:r>
      <w:r w:rsidRPr="005A24F7">
        <w:rPr>
          <w:rFonts w:ascii="Arial" w:eastAsia="ＭＳ Ｐ明朝" w:hAnsi="ＭＳ Ｐ明朝" w:cs="Arial"/>
        </w:rPr>
        <w:t>の階層構造</w:t>
      </w:r>
    </w:p>
    <w:p w:rsidR="00874597" w:rsidRPr="005A24F7" w:rsidRDefault="00874597" w:rsidP="00F763B9">
      <w:pPr>
        <w:numPr>
          <w:ilvl w:val="0"/>
          <w:numId w:val="4"/>
        </w:numPr>
        <w:adjustRightInd/>
        <w:textAlignment w:val="auto"/>
        <w:rPr>
          <w:rFonts w:ascii="Arial" w:eastAsia="ＭＳ Ｐ明朝" w:hAnsi="Arial" w:cs="Arial"/>
          <w:szCs w:val="21"/>
          <w:lang w:eastAsia="zh-TW"/>
        </w:rPr>
      </w:pPr>
      <w:r w:rsidRPr="005A24F7">
        <w:rPr>
          <w:rFonts w:ascii="Arial" w:eastAsia="ＭＳ Ｐ明朝" w:hAnsi="ＭＳ Ｐ明朝" w:cs="Arial"/>
          <w:szCs w:val="21"/>
          <w:lang w:val="en-GB" w:eastAsia="zh-TW"/>
        </w:rPr>
        <w:lastRenderedPageBreak/>
        <w:t>「悪性疾患関連状態（ＳＭＱ）」</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「悪性および詳細不明の腫瘍（ＳＭＱ）」、ならびに、「悪性疾患関連の治療と診断の手法（ＳＭＱ）」における用語と共に、この</w:t>
      </w:r>
      <w:r w:rsidRPr="005A24F7">
        <w:rPr>
          <w:rFonts w:ascii="Arial" w:eastAsia="ＭＳ Ｐ明朝" w:hAnsi="Arial" w:cs="Arial"/>
          <w:szCs w:val="22"/>
        </w:rPr>
        <w:t>SMQ</w:t>
      </w:r>
      <w:r w:rsidRPr="005A24F7">
        <w:rPr>
          <w:rFonts w:ascii="Arial" w:eastAsia="ＭＳ Ｐ明朝" w:hAnsi="ＭＳ Ｐ明朝" w:cs="Arial"/>
          <w:szCs w:val="22"/>
        </w:rPr>
        <w:t>は、悪性疾患を示す症例、ならびに、悪性疾患関連状態または既存の悪性疾患に関する治療と診断の手法に関連する症例を特定するために用いることができる。</w:t>
      </w:r>
    </w:p>
    <w:p w:rsidR="00874597" w:rsidRPr="005A24F7" w:rsidRDefault="00874597" w:rsidP="00874597">
      <w:pPr>
        <w:pStyle w:val="NormalLeft"/>
        <w:spacing w:after="0" w:line="360" w:lineRule="atLeast"/>
        <w:rPr>
          <w:rFonts w:eastAsia="ＭＳ Ｐ明朝"/>
          <w:sz w:val="21"/>
          <w:szCs w:val="21"/>
          <w:lang w:eastAsia="ja-JP"/>
        </w:rPr>
      </w:pPr>
      <w:r w:rsidRPr="005A24F7">
        <w:rPr>
          <w:rFonts w:eastAsia="ＭＳ Ｐ明朝" w:hAnsi="ＭＳ Ｐ明朝"/>
          <w:sz w:val="21"/>
          <w:szCs w:val="21"/>
          <w:lang w:eastAsia="ja-JP"/>
        </w:rPr>
        <w:t>開発および検査段階において、ワーキンググループは</w:t>
      </w:r>
      <w:r w:rsidRPr="005A24F7">
        <w:rPr>
          <w:rFonts w:eastAsia="ＭＳ Ｐ明朝"/>
          <w:sz w:val="21"/>
          <w:szCs w:val="21"/>
          <w:lang w:eastAsia="ja-JP"/>
        </w:rPr>
        <w:t>PT</w:t>
      </w:r>
      <w:r w:rsidRPr="005A24F7">
        <w:rPr>
          <w:rFonts w:eastAsia="ＭＳ Ｐ明朝" w:hAnsi="ＭＳ Ｐ明朝"/>
          <w:sz w:val="21"/>
          <w:szCs w:val="21"/>
          <w:lang w:eastAsia="ja-JP"/>
        </w:rPr>
        <w:t>「プロラクチン産生腫瘍（</w:t>
      </w:r>
      <w:r w:rsidRPr="005A24F7">
        <w:rPr>
          <w:rFonts w:eastAsia="ＭＳ Ｐ明朝"/>
          <w:sz w:val="21"/>
          <w:szCs w:val="21"/>
          <w:lang w:eastAsia="ja-JP"/>
        </w:rPr>
        <w:t>Prolactinoma</w:t>
      </w:r>
      <w:r w:rsidRPr="005A24F7">
        <w:rPr>
          <w:rFonts w:eastAsia="ＭＳ Ｐ明朝" w:hAnsi="ＭＳ Ｐ明朝"/>
          <w:sz w:val="21"/>
          <w:szCs w:val="21"/>
          <w:lang w:eastAsia="ja-JP"/>
        </w:rPr>
        <w:t>）」は良性腫瘍の分類に位置することを確認し、この</w:t>
      </w:r>
      <w:r w:rsidRPr="005A24F7">
        <w:rPr>
          <w:rFonts w:eastAsia="ＭＳ Ｐ明朝"/>
          <w:sz w:val="21"/>
          <w:szCs w:val="21"/>
          <w:lang w:eastAsia="ja-JP"/>
        </w:rPr>
        <w:t>PT</w:t>
      </w:r>
      <w:r w:rsidRPr="005A24F7">
        <w:rPr>
          <w:rFonts w:eastAsia="ＭＳ Ｐ明朝" w:hAnsi="ＭＳ Ｐ明朝"/>
          <w:sz w:val="21"/>
          <w:szCs w:val="21"/>
          <w:lang w:eastAsia="ja-JP"/>
        </w:rPr>
        <w:t>を「悪性および詳細不明の腫瘍（ＳＭＱ）」の検索リストから除外することを推奨した。</w:t>
      </w:r>
      <w:r w:rsidRPr="005A24F7">
        <w:rPr>
          <w:rFonts w:eastAsia="ＭＳ Ｐ明朝"/>
          <w:sz w:val="21"/>
          <w:szCs w:val="21"/>
          <w:lang w:eastAsia="ja-JP"/>
        </w:rPr>
        <w:t>MedDRA</w:t>
      </w:r>
      <w:r w:rsidRPr="005A24F7">
        <w:rPr>
          <w:rFonts w:eastAsia="ＭＳ Ｐ明朝" w:hAnsi="ＭＳ Ｐ明朝"/>
          <w:sz w:val="21"/>
          <w:szCs w:val="21"/>
          <w:lang w:eastAsia="ja-JP"/>
        </w:rPr>
        <w:t>の用語は位置を修正する変更要請（</w:t>
      </w:r>
      <w:r w:rsidRPr="005A24F7">
        <w:rPr>
          <w:rFonts w:eastAsia="ＭＳ Ｐ明朝"/>
          <w:sz w:val="21"/>
          <w:szCs w:val="21"/>
          <w:lang w:eastAsia="ja-JP"/>
        </w:rPr>
        <w:t>CR</w:t>
      </w:r>
      <w:r w:rsidRPr="005A24F7">
        <w:rPr>
          <w:rFonts w:eastAsia="ＭＳ Ｐ明朝" w:hAnsi="ＭＳ Ｐ明朝"/>
          <w:sz w:val="21"/>
          <w:szCs w:val="21"/>
          <w:lang w:eastAsia="ja-JP"/>
        </w:rPr>
        <w:t>）が</w:t>
      </w:r>
      <w:r w:rsidRPr="005A24F7">
        <w:rPr>
          <w:rFonts w:eastAsia="ＭＳ Ｐ明朝"/>
          <w:sz w:val="21"/>
          <w:szCs w:val="21"/>
          <w:lang w:eastAsia="ja-JP"/>
        </w:rPr>
        <w:t>MSSO</w:t>
      </w:r>
      <w:r w:rsidRPr="005A24F7">
        <w:rPr>
          <w:rFonts w:eastAsia="ＭＳ Ｐ明朝" w:hAnsi="ＭＳ Ｐ明朝"/>
          <w:sz w:val="21"/>
          <w:szCs w:val="21"/>
          <w:lang w:eastAsia="ja-JP"/>
        </w:rPr>
        <w:t>に提出された。</w:t>
      </w:r>
    </w:p>
    <w:p w:rsidR="00AE734A" w:rsidRDefault="00AE734A" w:rsidP="00AE734A">
      <w:pPr>
        <w:rPr>
          <w:rFonts w:ascii="Arial" w:hAnsi="Arial" w:cs="Arial"/>
          <w:color w:val="222222"/>
        </w:rPr>
      </w:pPr>
    </w:p>
    <w:p w:rsidR="00AE734A" w:rsidRPr="005540C4" w:rsidRDefault="00AE734A" w:rsidP="00624B36">
      <w:pPr>
        <w:ind w:left="336" w:hangingChars="160" w:hanging="336"/>
        <w:rPr>
          <w:rFonts w:ascii="Arial" w:eastAsia="ＭＳ Ｐ明朝" w:hAnsi="ＭＳ Ｐ明朝" w:cs="Arial"/>
          <w:color w:val="000000" w:themeColor="text1"/>
        </w:rPr>
      </w:pPr>
      <w:r w:rsidRPr="005540C4">
        <w:rPr>
          <w:rFonts w:ascii="Arial" w:eastAsia="ＭＳ Ｐ明朝" w:hAnsi="ＭＳ Ｐ明朝" w:cs="Arial"/>
          <w:color w:val="000000" w:themeColor="text1"/>
        </w:rPr>
        <w:t>注：</w:t>
      </w:r>
      <w:r w:rsidR="00AD41A8" w:rsidRPr="005540C4">
        <w:rPr>
          <w:rFonts w:ascii="Arial" w:eastAsia="ＭＳ Ｐ明朝" w:hAnsi="ＭＳ Ｐ明朝" w:cs="Arial" w:hint="eastAsia"/>
          <w:color w:val="000000" w:themeColor="text1"/>
        </w:rPr>
        <w:t>肝アブレーション</w:t>
      </w:r>
      <w:r w:rsidRPr="005540C4">
        <w:rPr>
          <w:rFonts w:ascii="Arial" w:eastAsia="ＭＳ Ｐ明朝" w:hAnsi="ＭＳ Ｐ明朝" w:cs="Arial" w:hint="eastAsia"/>
          <w:color w:val="000000" w:themeColor="text1"/>
        </w:rPr>
        <w:t>は、切除不能な肝悪性腫瘍の患者を治療するために主として受け入れられてきた手順であることから、症例の識別を容易にするために、</w:t>
      </w:r>
      <w:r w:rsidRPr="005540C4">
        <w:rPr>
          <w:rFonts w:ascii="Arial" w:eastAsia="ＭＳ Ｐ明朝" w:hAnsi="ＭＳ Ｐ明朝" w:cs="Arial"/>
          <w:color w:val="000000" w:themeColor="text1"/>
        </w:rPr>
        <w:t>PT</w:t>
      </w:r>
      <w:r w:rsidR="005540C4" w:rsidRPr="005540C4">
        <w:rPr>
          <w:rFonts w:ascii="Arial" w:eastAsia="ＭＳ Ｐ明朝" w:hAnsi="ＭＳ Ｐ明朝" w:cs="Arial" w:hint="eastAsia"/>
          <w:color w:val="000000" w:themeColor="text1"/>
        </w:rPr>
        <w:t>「</w:t>
      </w:r>
      <w:r w:rsidR="00AD41A8" w:rsidRPr="005540C4">
        <w:rPr>
          <w:rFonts w:ascii="Arial" w:eastAsia="ＭＳ Ｐ明朝" w:hAnsi="ＭＳ Ｐ明朝" w:cs="Arial" w:hint="eastAsia"/>
          <w:color w:val="000000" w:themeColor="text1"/>
        </w:rPr>
        <w:t>肝アブレーション</w:t>
      </w:r>
      <w:r w:rsidR="005540C4" w:rsidRPr="005540C4">
        <w:rPr>
          <w:rFonts w:ascii="Arial" w:eastAsia="ＭＳ Ｐ明朝" w:hAnsi="ＭＳ Ｐ明朝" w:cs="Arial" w:hint="eastAsia"/>
          <w:color w:val="000000" w:themeColor="text1"/>
        </w:rPr>
        <w:t>（</w:t>
      </w:r>
      <w:r w:rsidR="00AD41A8" w:rsidRPr="005540C4">
        <w:rPr>
          <w:rFonts w:ascii="Arial" w:eastAsia="ＭＳ Ｐ明朝" w:hAnsi="ＭＳ Ｐ明朝" w:cs="Arial" w:hint="eastAsia"/>
          <w:color w:val="000000" w:themeColor="text1"/>
        </w:rPr>
        <w:t>Liver ablation</w:t>
      </w:r>
      <w:r w:rsidR="005540C4" w:rsidRPr="005540C4">
        <w:rPr>
          <w:rFonts w:ascii="Arial" w:eastAsia="ＭＳ Ｐ明朝" w:hAnsi="ＭＳ Ｐ明朝" w:cs="Arial" w:hint="eastAsia"/>
          <w:color w:val="000000" w:themeColor="text1"/>
        </w:rPr>
        <w:t>）」</w:t>
      </w:r>
      <w:r w:rsidRPr="005540C4">
        <w:rPr>
          <w:rFonts w:ascii="Arial" w:eastAsia="ＭＳ Ｐ明朝" w:hAnsi="ＭＳ Ｐ明朝" w:cs="Arial" w:hint="eastAsia"/>
          <w:color w:val="000000" w:themeColor="text1"/>
        </w:rPr>
        <w:t>は、バージョン</w:t>
      </w:r>
      <w:r w:rsidRPr="005540C4">
        <w:rPr>
          <w:rFonts w:ascii="Arial" w:eastAsia="ＭＳ Ｐ明朝" w:hAnsi="ＭＳ Ｐ明朝" w:cs="Arial"/>
          <w:color w:val="000000" w:themeColor="text1"/>
        </w:rPr>
        <w:t>17.0</w:t>
      </w:r>
      <w:r w:rsidRPr="005540C4">
        <w:rPr>
          <w:rFonts w:ascii="Arial" w:eastAsia="ＭＳ Ｐ明朝" w:hAnsi="ＭＳ Ｐ明朝" w:cs="Arial" w:hint="eastAsia"/>
          <w:color w:val="000000" w:themeColor="text1"/>
        </w:rPr>
        <w:t>で</w:t>
      </w:r>
      <w:r w:rsidR="0001143A" w:rsidRPr="005540C4">
        <w:rPr>
          <w:rFonts w:ascii="Arial" w:eastAsia="ＭＳ Ｐ明朝" w:hAnsi="ＭＳ Ｐ明朝" w:cs="Arial" w:hint="eastAsia"/>
          <w:color w:val="000000" w:themeColor="text1"/>
        </w:rPr>
        <w:t>「</w:t>
      </w:r>
      <w:r w:rsidRPr="005540C4">
        <w:rPr>
          <w:rFonts w:ascii="Arial" w:eastAsia="ＭＳ Ｐ明朝" w:hAnsi="ＭＳ Ｐ明朝" w:cs="Arial" w:hint="eastAsia"/>
          <w:color w:val="000000" w:themeColor="text1"/>
        </w:rPr>
        <w:t>肝悪性腫瘍</w:t>
      </w:r>
      <w:r w:rsidR="0001143A" w:rsidRPr="005540C4">
        <w:rPr>
          <w:rFonts w:eastAsia="ＭＳ Ｐ明朝" w:hAnsi="ＭＳ Ｐ明朝"/>
          <w:color w:val="000000" w:themeColor="text1"/>
          <w:szCs w:val="21"/>
        </w:rPr>
        <w:t>（ＳＭＱ）</w:t>
      </w:r>
      <w:r w:rsidR="0001143A" w:rsidRPr="005540C4">
        <w:rPr>
          <w:rFonts w:ascii="Arial" w:eastAsia="ＭＳ Ｐ明朝" w:hAnsi="ＭＳ Ｐ明朝" w:cs="Arial" w:hint="eastAsia"/>
          <w:color w:val="000000" w:themeColor="text1"/>
        </w:rPr>
        <w:t>」</w:t>
      </w:r>
      <w:r w:rsidRPr="005540C4">
        <w:rPr>
          <w:rFonts w:ascii="Arial" w:eastAsia="ＭＳ Ｐ明朝" w:hAnsi="ＭＳ Ｐ明朝" w:cs="Arial" w:hint="eastAsia"/>
          <w:color w:val="000000" w:themeColor="text1"/>
        </w:rPr>
        <w:t>の広域用語として追加された。</w:t>
      </w:r>
    </w:p>
    <w:p w:rsidR="00E77CEE" w:rsidRPr="005A24F7" w:rsidRDefault="00E77CEE" w:rsidP="00874597">
      <w:pPr>
        <w:rPr>
          <w:rFonts w:ascii="Arial" w:eastAsia="ＭＳ Ｐ明朝" w:hAnsi="Arial" w:cs="Arial"/>
        </w:rPr>
      </w:pPr>
    </w:p>
    <w:p w:rsidR="00E83BCD" w:rsidRPr="00C91B65" w:rsidRDefault="00355CB9" w:rsidP="000867A7">
      <w:pPr>
        <w:pStyle w:val="4"/>
      </w:pPr>
      <w:r w:rsidRPr="00602B15">
        <w:t>2.56.4</w:t>
      </w:r>
      <w:r w:rsidRPr="00C91B65">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「悪性疾患（ＳＭＱ）」は狭域検索用語のみを持った階層構造の</w:t>
      </w:r>
      <w:r w:rsidRPr="005A24F7">
        <w:rPr>
          <w:rFonts w:ascii="Arial" w:eastAsia="ＭＳ Ｐ明朝" w:hAnsi="Arial" w:cs="Arial"/>
        </w:rPr>
        <w:t>SMQ</w:t>
      </w:r>
      <w:r w:rsidRPr="005A24F7">
        <w:rPr>
          <w:rFonts w:ascii="Arial" w:eastAsia="ＭＳ Ｐ明朝" w:hAnsi="ＭＳ Ｐ明朝" w:cs="Arial"/>
        </w:rPr>
        <w:t>である。従って、上位</w:t>
      </w:r>
      <w:r w:rsidRPr="005A24F7">
        <w:rPr>
          <w:rFonts w:ascii="Arial" w:eastAsia="ＭＳ Ｐ明朝" w:hAnsi="Arial" w:cs="Arial"/>
        </w:rPr>
        <w:t>SMQ</w:t>
      </w:r>
      <w:r w:rsidRPr="005A24F7">
        <w:rPr>
          <w:rFonts w:ascii="Arial" w:eastAsia="ＭＳ Ｐ明朝" w:hAnsi="ＭＳ Ｐ明朝" w:cs="Arial"/>
        </w:rPr>
        <w:t>およびすべての下位</w:t>
      </w:r>
      <w:r w:rsidRPr="005A24F7">
        <w:rPr>
          <w:rFonts w:ascii="Arial" w:eastAsia="ＭＳ Ｐ明朝" w:hAnsi="Arial" w:cs="Arial"/>
        </w:rPr>
        <w:t>SMQ</w:t>
      </w:r>
      <w:r w:rsidRPr="005A24F7">
        <w:rPr>
          <w:rFonts w:ascii="Arial" w:eastAsia="ＭＳ Ｐ明朝" w:hAnsi="ＭＳ Ｐ明朝" w:cs="Arial"/>
        </w:rPr>
        <w:t>で狭域検索と広域検索は同じ結果が得られる。階層構造を持つこと以外は、この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jc w:val="left"/>
        <w:rPr>
          <w:rFonts w:ascii="Arial" w:eastAsia="ＭＳ Ｐ明朝" w:hAnsi="Arial" w:cs="Arial"/>
          <w:szCs w:val="21"/>
        </w:rPr>
      </w:pPr>
    </w:p>
    <w:p w:rsidR="00E83BCD" w:rsidRPr="00C91B65" w:rsidRDefault="00355CB9" w:rsidP="000867A7">
      <w:pPr>
        <w:pStyle w:val="4"/>
      </w:pPr>
      <w:bookmarkStart w:id="402" w:name="_Toc169508784"/>
      <w:bookmarkStart w:id="403" w:name="_Toc173736934"/>
      <w:r w:rsidRPr="00602B15">
        <w:t>2.56.5</w:t>
      </w:r>
      <w:r w:rsidRPr="00C91B65">
        <w:t xml:space="preserve">　「悪性疾患（ＳＭＱ）」の参考資料リスト</w:t>
      </w:r>
      <w:bookmarkEnd w:id="402"/>
      <w:bookmarkEnd w:id="403"/>
    </w:p>
    <w:p w:rsidR="00874597" w:rsidRPr="005A24F7" w:rsidRDefault="00874597" w:rsidP="00C91B65">
      <w:pPr>
        <w:numPr>
          <w:ilvl w:val="0"/>
          <w:numId w:val="4"/>
        </w:numPr>
        <w:tabs>
          <w:tab w:val="clear" w:pos="360"/>
          <w:tab w:val="num" w:pos="462"/>
        </w:tabs>
        <w:ind w:left="434" w:hanging="434"/>
        <w:jc w:val="left"/>
        <w:rPr>
          <w:rFonts w:ascii="Arial" w:eastAsia="ＭＳ Ｐ明朝" w:hAnsi="Arial" w:cs="Arial"/>
          <w:lang w:val="en-GB" w:eastAsia="zh-TW"/>
        </w:rPr>
      </w:pPr>
      <w:r w:rsidRPr="005A24F7">
        <w:rPr>
          <w:rFonts w:ascii="Arial" w:eastAsia="ＭＳ Ｐ明朝" w:hAnsi="Arial" w:cs="Arial"/>
          <w:lang w:val="sv-SE" w:eastAsia="zh-TW"/>
        </w:rPr>
        <w:t xml:space="preserve">DeVita VT, </w:t>
      </w:r>
      <w:r w:rsidRPr="005A24F7">
        <w:rPr>
          <w:rFonts w:ascii="Arial" w:eastAsia="ＭＳ Ｐ明朝" w:hAnsi="Arial" w:cs="Arial"/>
          <w:lang w:val="sv-SE"/>
        </w:rPr>
        <w:t>Hellman</w:t>
      </w:r>
      <w:r w:rsidRPr="005A24F7">
        <w:rPr>
          <w:rFonts w:ascii="Arial" w:eastAsia="ＭＳ Ｐ明朝" w:hAnsi="Arial" w:cs="Arial"/>
          <w:lang w:val="sv-SE" w:eastAsia="zh-TW"/>
        </w:rPr>
        <w:t xml:space="preserve"> S, Rosenberg SA. </w:t>
      </w:r>
      <w:r w:rsidRPr="005A24F7">
        <w:rPr>
          <w:rFonts w:ascii="Arial" w:eastAsia="ＭＳ Ｐ明朝" w:hAnsi="Arial" w:cs="Arial"/>
          <w:lang w:val="en-GB" w:eastAsia="zh-TW"/>
        </w:rPr>
        <w:t>Cancer: Principles and Practice of Oncology. 7th Edition, 2005.</w:t>
      </w:r>
    </w:p>
    <w:p w:rsidR="00874597" w:rsidRPr="005A24F7" w:rsidRDefault="00874597" w:rsidP="00C91B65">
      <w:pPr>
        <w:numPr>
          <w:ilvl w:val="0"/>
          <w:numId w:val="4"/>
        </w:numPr>
        <w:tabs>
          <w:tab w:val="clear" w:pos="360"/>
          <w:tab w:val="num" w:pos="448"/>
        </w:tabs>
        <w:ind w:left="434" w:hanging="434"/>
        <w:jc w:val="left"/>
        <w:rPr>
          <w:rFonts w:ascii="Arial" w:eastAsia="ＭＳ Ｐ明朝" w:hAnsi="Arial" w:cs="Arial"/>
          <w:lang w:val="en-GB" w:eastAsia="zh-TW"/>
        </w:rPr>
      </w:pPr>
      <w:r w:rsidRPr="005A24F7">
        <w:rPr>
          <w:rFonts w:ascii="Arial" w:eastAsia="ＭＳ Ｐ明朝" w:hAnsi="Arial" w:cs="Arial"/>
          <w:lang w:val="en-GB" w:eastAsia="zh-TW"/>
        </w:rPr>
        <w:t xml:space="preserve">Peckham, M; </w:t>
      </w:r>
      <w:r w:rsidRPr="005A24F7">
        <w:rPr>
          <w:rFonts w:ascii="Arial" w:eastAsia="ＭＳ Ｐ明朝" w:hAnsi="Arial" w:cs="Arial"/>
        </w:rPr>
        <w:t>Pinedo</w:t>
      </w:r>
      <w:r w:rsidRPr="005A24F7">
        <w:rPr>
          <w:rFonts w:ascii="Arial" w:eastAsia="ＭＳ Ｐ明朝" w:hAnsi="Arial" w:cs="Arial"/>
          <w:lang w:val="en-GB" w:eastAsia="zh-TW"/>
        </w:rPr>
        <w:t>, H,.Veronesi, U. Oxford Textbook of Oncology. 1995</w:t>
      </w:r>
    </w:p>
    <w:p w:rsidR="00874597" w:rsidRPr="005A24F7" w:rsidRDefault="00874597" w:rsidP="00C91B65">
      <w:pPr>
        <w:numPr>
          <w:ilvl w:val="0"/>
          <w:numId w:val="4"/>
        </w:numPr>
        <w:tabs>
          <w:tab w:val="clear" w:pos="360"/>
          <w:tab w:val="num" w:pos="448"/>
        </w:tabs>
        <w:ind w:left="434" w:hanging="434"/>
        <w:jc w:val="left"/>
        <w:rPr>
          <w:rFonts w:ascii="Arial" w:eastAsia="ＭＳ Ｐ明朝" w:hAnsi="Arial" w:cs="Arial"/>
          <w:lang w:val="en-GB" w:eastAsia="zh-TW"/>
        </w:rPr>
      </w:pPr>
      <w:r w:rsidRPr="005A24F7">
        <w:rPr>
          <w:rFonts w:ascii="Arial" w:eastAsia="ＭＳ Ｐ明朝" w:hAnsi="Arial" w:cs="Arial"/>
          <w:lang w:val="en-GB" w:eastAsia="zh-TW"/>
        </w:rPr>
        <w:t>European Group on Tumour Markers (EGTM). http://egtm.eu/</w:t>
      </w:r>
    </w:p>
    <w:p w:rsidR="00E83BCD" w:rsidRDefault="00874597" w:rsidP="000867A7">
      <w:pPr>
        <w:pStyle w:val="3"/>
      </w:pPr>
      <w:r w:rsidRPr="005A24F7">
        <w:br w:type="page"/>
      </w:r>
      <w:bookmarkStart w:id="404" w:name="_Toc343009485"/>
      <w:bookmarkStart w:id="405" w:name="_Toc411862143"/>
      <w:bookmarkStart w:id="406" w:name="_Toc252957625"/>
      <w:bookmarkStart w:id="407" w:name="_Toc252960004"/>
      <w:r w:rsidR="00744D24" w:rsidRPr="00B82AC6">
        <w:rPr>
          <w:rFonts w:ascii="Arial" w:hAnsi="Arial"/>
        </w:rPr>
        <w:lastRenderedPageBreak/>
        <w:t>2.</w:t>
      </w:r>
      <w:r w:rsidR="005B277E" w:rsidRPr="00B82AC6">
        <w:rPr>
          <w:rFonts w:ascii="Arial" w:hAnsi="Arial"/>
        </w:rPr>
        <w:t>57</w:t>
      </w:r>
      <w:r w:rsidR="005B277E">
        <w:rPr>
          <w:rFonts w:hint="eastAsia"/>
        </w:rPr>
        <w:tab/>
      </w:r>
      <w:r w:rsidR="00356CAA" w:rsidRPr="00BB45D2">
        <w:t>「悪性リンパ腫</w:t>
      </w:r>
      <w:r w:rsidR="00CA0544" w:rsidRPr="00D17487">
        <w:t>（</w:t>
      </w:r>
      <w:r w:rsidR="00356CAA" w:rsidRPr="00D17487">
        <w:t>Malignant lymphomas</w:t>
      </w:r>
      <w:r w:rsidR="00CA0544" w:rsidRPr="00D17487">
        <w:t>）（</w:t>
      </w:r>
      <w:r w:rsidR="00CA0544" w:rsidRPr="00BB45D2">
        <w:t>ＳＭＱ）</w:t>
      </w:r>
      <w:bookmarkEnd w:id="404"/>
      <w:r w:rsidR="00356CAA" w:rsidRPr="00BB45D2">
        <w:t>」</w:t>
      </w:r>
      <w:bookmarkEnd w:id="405"/>
    </w:p>
    <w:p w:rsidR="00874597" w:rsidRPr="00883065" w:rsidRDefault="00CA0544" w:rsidP="00874597">
      <w:pPr>
        <w:jc w:val="center"/>
        <w:rPr>
          <w:rFonts w:ascii="Arial" w:eastAsia="ＭＳ Ｐ明朝" w:hAnsi="Arial"/>
          <w:b/>
          <w:sz w:val="22"/>
          <w:szCs w:val="22"/>
        </w:rPr>
      </w:pPr>
      <w:r w:rsidRPr="00883065">
        <w:rPr>
          <w:rFonts w:ascii="Arial" w:eastAsia="ＭＳ Ｐ明朝" w:hAnsi="Arial"/>
          <w:b/>
          <w:sz w:val="22"/>
          <w:szCs w:val="22"/>
        </w:rPr>
        <w:t>（</w:t>
      </w:r>
      <w:r w:rsidR="00356CAA" w:rsidRPr="00883065">
        <w:rPr>
          <w:rFonts w:ascii="Arial" w:eastAsia="ＭＳ Ｐ明朝" w:hAnsi="Arial"/>
          <w:b/>
          <w:sz w:val="22"/>
          <w:szCs w:val="22"/>
        </w:rPr>
        <w:t>2013</w:t>
      </w:r>
      <w:r w:rsidR="00874597" w:rsidRPr="00883065">
        <w:rPr>
          <w:rFonts w:ascii="Arial" w:eastAsia="ＭＳ Ｐ明朝" w:hAnsi="Arial"/>
          <w:b/>
          <w:sz w:val="22"/>
          <w:szCs w:val="22"/>
        </w:rPr>
        <w:t>年</w:t>
      </w:r>
      <w:r w:rsidR="00356CAA" w:rsidRPr="00883065">
        <w:rPr>
          <w:rFonts w:ascii="Arial" w:eastAsia="ＭＳ Ｐ明朝" w:hAnsi="Arial"/>
          <w:b/>
          <w:sz w:val="22"/>
          <w:szCs w:val="22"/>
        </w:rPr>
        <w:t>3</w:t>
      </w:r>
      <w:r w:rsidR="00874597" w:rsidRPr="00883065">
        <w:rPr>
          <w:rFonts w:ascii="Arial" w:eastAsia="ＭＳ Ｐ明朝" w:hAnsi="Arial"/>
          <w:b/>
          <w:sz w:val="22"/>
          <w:szCs w:val="22"/>
        </w:rPr>
        <w:t>月正式リリース</w:t>
      </w:r>
      <w:r w:rsidRPr="00883065">
        <w:rPr>
          <w:rFonts w:ascii="Arial" w:eastAsia="ＭＳ Ｐ明朝" w:hAnsi="Arial"/>
          <w:b/>
          <w:sz w:val="22"/>
          <w:szCs w:val="22"/>
        </w:rPr>
        <w:t>）</w:t>
      </w:r>
    </w:p>
    <w:p w:rsidR="00CA0544" w:rsidRPr="005A24F7" w:rsidRDefault="00CA0544" w:rsidP="00874597">
      <w:pPr>
        <w:jc w:val="center"/>
        <w:rPr>
          <w:rFonts w:ascii="Arial" w:eastAsia="ＭＳ Ｐ明朝" w:hAnsi="ＭＳ Ｐ明朝" w:cs="Arial"/>
          <w:b/>
          <w:sz w:val="22"/>
          <w:szCs w:val="22"/>
        </w:rPr>
      </w:pPr>
    </w:p>
    <w:p w:rsidR="00E83BCD" w:rsidRPr="002877E1" w:rsidRDefault="00355CB9" w:rsidP="000867A7">
      <w:pPr>
        <w:pStyle w:val="4"/>
      </w:pPr>
      <w:r w:rsidRPr="002877E1">
        <w:t>2.57.1</w:t>
      </w:r>
      <w:r w:rsidRPr="002877E1">
        <w:t xml:space="preserve">　定義</w:t>
      </w:r>
    </w:p>
    <w:p w:rsidR="00874597" w:rsidRPr="005A24F7" w:rsidRDefault="00874597" w:rsidP="00F763B9">
      <w:pPr>
        <w:numPr>
          <w:ilvl w:val="0"/>
          <w:numId w:val="4"/>
        </w:numPr>
        <w:adjustRightInd/>
        <w:textAlignment w:val="auto"/>
        <w:rPr>
          <w:rFonts w:ascii="Arial" w:eastAsia="ＭＳ Ｐ明朝" w:hAnsi="ＭＳ Ｐ明朝" w:cs="Arial"/>
          <w:szCs w:val="21"/>
          <w:lang w:val="en-GB"/>
        </w:rPr>
      </w:pPr>
      <w:r w:rsidRPr="005A24F7">
        <w:rPr>
          <w:rFonts w:ascii="Arial" w:eastAsia="ＭＳ Ｐ明朝" w:hAnsi="ＭＳ Ｐ明朝" w:cs="Arial"/>
          <w:szCs w:val="21"/>
          <w:lang w:val="en-GB"/>
        </w:rPr>
        <w:t>リンパ腫は一般に、非ホジキンリンパ腫（</w:t>
      </w:r>
      <w:r w:rsidRPr="005A24F7">
        <w:rPr>
          <w:rFonts w:ascii="Arial" w:eastAsia="ＭＳ Ｐ明朝" w:hAnsi="ＭＳ Ｐ明朝" w:cs="Arial"/>
          <w:szCs w:val="21"/>
          <w:lang w:val="en-GB"/>
        </w:rPr>
        <w:t>NHL</w:t>
      </w:r>
      <w:r w:rsidRPr="005A24F7">
        <w:rPr>
          <w:rFonts w:ascii="Arial" w:eastAsia="ＭＳ Ｐ明朝" w:hAnsi="ＭＳ Ｐ明朝" w:cs="Arial"/>
          <w:szCs w:val="21"/>
          <w:lang w:val="en-GB"/>
        </w:rPr>
        <w:t>）およびホジキン病の異なる悪性腫瘍のグループに分類される</w:t>
      </w:r>
      <w:r w:rsidRPr="005A24F7">
        <w:rPr>
          <w:rFonts w:ascii="Arial" w:eastAsia="ＭＳ Ｐ明朝" w:hAnsi="ＭＳ Ｐ明朝" w:cs="Arial"/>
          <w:szCs w:val="21"/>
          <w:lang w:val="en-GB"/>
        </w:rPr>
        <w:t xml:space="preserve"> NHL</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リンパ腫の約</w:t>
      </w:r>
      <w:r w:rsidRPr="005A24F7">
        <w:rPr>
          <w:rFonts w:ascii="Arial" w:eastAsia="ＭＳ Ｐ明朝" w:hAnsi="ＭＳ Ｐ明朝" w:cs="Arial"/>
          <w:szCs w:val="22"/>
        </w:rPr>
        <w:t>85%</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診断時の年齢の中央値は</w:t>
      </w:r>
      <w:r w:rsidRPr="005A24F7">
        <w:rPr>
          <w:rFonts w:ascii="Arial" w:eastAsia="ＭＳ Ｐ明朝" w:hAnsi="ＭＳ Ｐ明朝" w:cs="Arial"/>
          <w:szCs w:val="22"/>
        </w:rPr>
        <w:t>60</w:t>
      </w:r>
      <w:r w:rsidRPr="005A24F7">
        <w:rPr>
          <w:rFonts w:ascii="Arial" w:eastAsia="ＭＳ Ｐ明朝" w:hAnsi="ＭＳ Ｐ明朝" w:cs="Arial"/>
          <w:szCs w:val="22"/>
        </w:rPr>
        <w:t>年</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の幾つかの型</w:t>
      </w:r>
      <w:r w:rsidRPr="005A24F7">
        <w:rPr>
          <w:rFonts w:ascii="Arial" w:eastAsia="ＭＳ Ｐ明朝" w:hAnsi="ＭＳ Ｐ明朝" w:cs="Arial"/>
          <w:szCs w:val="22"/>
        </w:rPr>
        <w:t xml:space="preserve"> - </w:t>
      </w:r>
      <w:r w:rsidRPr="005A24F7">
        <w:rPr>
          <w:rFonts w:ascii="Arial" w:eastAsia="ＭＳ Ｐ明朝" w:hAnsi="ＭＳ Ｐ明朝" w:cs="Arial"/>
          <w:szCs w:val="22"/>
        </w:rPr>
        <w:t>バーキットリンパ腫およびリンパ芽球性リンパ腫などは、</w:t>
      </w:r>
      <w:r w:rsidRPr="005A24F7">
        <w:rPr>
          <w:rFonts w:ascii="Arial" w:eastAsia="ＭＳ Ｐ明朝" w:hAnsi="ＭＳ Ｐ明朝" w:cs="Arial"/>
          <w:szCs w:val="22"/>
        </w:rPr>
        <w:t xml:space="preserve"> </w:t>
      </w:r>
      <w:r w:rsidRPr="005A24F7">
        <w:rPr>
          <w:rFonts w:ascii="Arial" w:eastAsia="ＭＳ Ｐ明朝" w:hAnsi="ＭＳ Ｐ明朝" w:cs="Arial"/>
          <w:szCs w:val="22"/>
        </w:rPr>
        <w:t>若年患者に発症する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形態および臨床的挙動に基づき種々の体系（例えば、ワーキングフォームレーション、</w:t>
      </w:r>
      <w:r w:rsidRPr="005A24F7">
        <w:rPr>
          <w:rFonts w:ascii="Arial" w:eastAsia="ＭＳ Ｐ明朝" w:hAnsi="ＭＳ Ｐ明朝" w:cs="Arial"/>
          <w:szCs w:val="22"/>
        </w:rPr>
        <w:t>REAL</w:t>
      </w:r>
      <w:r w:rsidRPr="005A24F7">
        <w:rPr>
          <w:rFonts w:ascii="Arial" w:eastAsia="ＭＳ Ｐ明朝" w:hAnsi="ＭＳ Ｐ明朝" w:cs="Arial"/>
          <w:szCs w:val="22"/>
        </w:rPr>
        <w:t>分類）による分類がある。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の診断、病期の確認には種々の検査および画像解析が使用される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病期、悪性度、種類、および様々な患者の因子（症状、年齢等）に応じて治療</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病因には以下の可能性がある：</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染色体転座</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感染症（エプスタイン</w:t>
      </w:r>
      <w:r w:rsidR="00874597" w:rsidRPr="005A24F7">
        <w:rPr>
          <w:rFonts w:eastAsia="ＭＳ Ｐ明朝" w:hAnsi="ＭＳ Ｐ明朝"/>
          <w:sz w:val="21"/>
          <w:szCs w:val="21"/>
          <w:lang w:eastAsia="ja-JP"/>
        </w:rPr>
        <w:t xml:space="preserve"> - </w:t>
      </w:r>
      <w:r w:rsidR="00874597" w:rsidRPr="005A24F7">
        <w:rPr>
          <w:rFonts w:eastAsia="ＭＳ Ｐ明朝" w:hAnsi="ＭＳ Ｐ明朝"/>
          <w:sz w:val="21"/>
          <w:szCs w:val="21"/>
          <w:lang w:eastAsia="ja-JP"/>
        </w:rPr>
        <w:t>バーウイルス</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と</w:t>
      </w:r>
      <w:r w:rsidR="00874597" w:rsidRPr="005A24F7">
        <w:rPr>
          <w:rFonts w:eastAsia="ＭＳ Ｐ明朝" w:hAnsi="ＭＳ Ｐ明朝"/>
          <w:sz w:val="21"/>
          <w:szCs w:val="21"/>
          <w:lang w:eastAsia="ja-JP"/>
        </w:rPr>
        <w:t>C</w:t>
      </w:r>
      <w:r w:rsidR="00874597" w:rsidRPr="005A24F7">
        <w:rPr>
          <w:rFonts w:eastAsia="ＭＳ Ｐ明朝" w:hAnsi="ＭＳ Ｐ明朝"/>
          <w:sz w:val="21"/>
          <w:szCs w:val="21"/>
          <w:lang w:eastAsia="ja-JP"/>
        </w:rPr>
        <w:t>型肝炎ウイルス）</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環境要因（放射線被ばくおよび化学療法）</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免疫不全状態</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慢性炎症</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臨床症状は、疾病部位および生物学的特性（例えば、低悪性度か高悪性度か）により異なる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の形態には、末梢リンパ節腫脹および</w:t>
      </w:r>
      <w:r w:rsidRPr="005A24F7">
        <w:rPr>
          <w:rFonts w:ascii="Arial" w:eastAsia="ＭＳ Ｐ明朝" w:hAnsi="ＭＳ Ｐ明朝" w:cs="Arial"/>
          <w:szCs w:val="22"/>
        </w:rPr>
        <w:t>B</w:t>
      </w:r>
      <w:r w:rsidRPr="005A24F7">
        <w:rPr>
          <w:rFonts w:ascii="Arial" w:eastAsia="ＭＳ Ｐ明朝" w:hAnsi="ＭＳ Ｐ明朝" w:cs="Arial"/>
          <w:szCs w:val="22"/>
        </w:rPr>
        <w:t>症状（</w:t>
      </w:r>
      <w:r w:rsidRPr="005A24F7">
        <w:rPr>
          <w:rFonts w:ascii="Arial" w:eastAsia="ＭＳ Ｐ明朝" w:hAnsi="ＭＳ Ｐ明朝" w:cs="Arial"/>
          <w:szCs w:val="22"/>
        </w:rPr>
        <w:t xml:space="preserve">B symptoms; </w:t>
      </w:r>
      <w:r w:rsidRPr="005A24F7">
        <w:rPr>
          <w:rFonts w:ascii="Arial" w:eastAsia="ＭＳ Ｐ明朝" w:hAnsi="ＭＳ Ｐ明朝" w:cs="Arial"/>
          <w:szCs w:val="22"/>
        </w:rPr>
        <w:t>発熱、寝汗、体重減少）を特徴とするものがある</w:t>
      </w:r>
    </w:p>
    <w:p w:rsidR="00874597" w:rsidRPr="005A24F7" w:rsidRDefault="00874597" w:rsidP="00A049DE">
      <w:pPr>
        <w:jc w:val="left"/>
        <w:rPr>
          <w:rFonts w:ascii="Arial" w:eastAsia="ＭＳ Ｐ明朝" w:hAnsi="Arial" w:cs="Arial"/>
          <w:szCs w:val="21"/>
        </w:rPr>
      </w:pPr>
    </w:p>
    <w:p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ホジキンリンパ腫</w:t>
      </w:r>
      <w:r w:rsidRPr="005A24F7">
        <w:rPr>
          <w:rFonts w:ascii="Arial" w:eastAsia="ＭＳ Ｐ明朝" w:hAnsi="ＭＳ Ｐ明朝" w:cs="Arial"/>
          <w:szCs w:val="21"/>
          <w:lang w:val="en-GB" w:eastAsia="zh-TW"/>
        </w:rPr>
        <w:t xml:space="preserve"> </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NHL</w:t>
      </w:r>
      <w:r w:rsidRPr="005A24F7">
        <w:rPr>
          <w:rFonts w:ascii="Arial" w:eastAsia="ＭＳ Ｐ明朝" w:hAnsi="ＭＳ Ｐ明朝" w:cs="Arial"/>
          <w:szCs w:val="22"/>
        </w:rPr>
        <w:t>は異なり、組織学的所見、生物学的挙動、および臨床的特性を持つ</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確定診断のために切除リンパ節の生検が推奨される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病期を決めるために各種画像解析を用いる</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リンパ節腫脹および体質</w:t>
      </w:r>
      <w:r w:rsidRPr="005A24F7">
        <w:rPr>
          <w:rFonts w:ascii="Arial" w:eastAsia="ＭＳ Ｐ明朝" w:hAnsi="ＭＳ Ｐ明朝" w:cs="Arial"/>
          <w:szCs w:val="22"/>
        </w:rPr>
        <w:t>B</w:t>
      </w:r>
      <w:r w:rsidRPr="005A24F7">
        <w:rPr>
          <w:rFonts w:ascii="Arial" w:eastAsia="ＭＳ Ｐ明朝" w:hAnsi="ＭＳ Ｐ明朝" w:cs="Arial"/>
          <w:szCs w:val="22"/>
        </w:rPr>
        <w:t>症状が特徴的</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多剤併用化学療法、と放射線療法を加減して治療</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ホジキンリンパ腫の病因はまだ確立していない</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特定の感染性病原体、例えば</w:t>
      </w:r>
      <w:r w:rsidR="00874597" w:rsidRPr="005A24F7">
        <w:rPr>
          <w:rFonts w:eastAsia="ＭＳ Ｐ明朝" w:hAnsi="ＭＳ Ｐ明朝"/>
          <w:sz w:val="21"/>
          <w:szCs w:val="21"/>
          <w:lang w:eastAsia="ja-JP"/>
        </w:rPr>
        <w:t>EBV</w:t>
      </w:r>
      <w:r w:rsidR="00874597" w:rsidRPr="005A24F7">
        <w:rPr>
          <w:rFonts w:eastAsia="ＭＳ Ｐ明朝" w:hAnsi="ＭＳ Ｐ明朝"/>
          <w:sz w:val="21"/>
          <w:szCs w:val="21"/>
          <w:lang w:eastAsia="ja-JP"/>
        </w:rPr>
        <w:t>は、関与している可能性がある</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HIV</w:t>
      </w:r>
      <w:r w:rsidR="00874597" w:rsidRPr="005A24F7">
        <w:rPr>
          <w:rFonts w:eastAsia="ＭＳ Ｐ明朝" w:hAnsi="ＭＳ Ｐ明朝"/>
          <w:sz w:val="21"/>
          <w:szCs w:val="21"/>
          <w:lang w:eastAsia="ja-JP"/>
        </w:rPr>
        <w:t>感染患者が発生率が高い</w:t>
      </w:r>
    </w:p>
    <w:p w:rsidR="00874597" w:rsidRPr="005A24F7" w:rsidRDefault="00A049DE" w:rsidP="00A049DE">
      <w:pPr>
        <w:pStyle w:val="Bulleted-level3"/>
        <w:numPr>
          <w:ilvl w:val="0"/>
          <w:numId w:val="0"/>
        </w:numPr>
        <w:spacing w:after="0" w:line="360" w:lineRule="atLeast"/>
        <w:ind w:left="1080"/>
        <w:rPr>
          <w:rFonts w:eastAsia="ＭＳ Ｐ明朝" w:hAnsi="ＭＳ Ｐ明朝"/>
          <w:sz w:val="21"/>
          <w:szCs w:val="21"/>
          <w:lang w:eastAsia="ja-JP"/>
        </w:rPr>
      </w:pPr>
      <w:r w:rsidRPr="005A24F7">
        <w:rPr>
          <w:rFonts w:eastAsia="ＭＳ Ｐ明朝" w:hAnsi="ＭＳ Ｐ明朝" w:hint="eastAsia"/>
          <w:sz w:val="21"/>
          <w:szCs w:val="21"/>
          <w:lang w:eastAsia="ja-JP"/>
        </w:rPr>
        <w:t>・</w:t>
      </w:r>
      <w:r w:rsidR="00874597" w:rsidRPr="005A24F7">
        <w:rPr>
          <w:rFonts w:eastAsia="ＭＳ Ｐ明朝" w:hAnsi="ＭＳ Ｐ明朝"/>
          <w:sz w:val="21"/>
          <w:szCs w:val="21"/>
          <w:lang w:eastAsia="ja-JP"/>
        </w:rPr>
        <w:t>遺伝的素因にも役割を果たしている可能性がある</w:t>
      </w:r>
    </w:p>
    <w:p w:rsidR="002877E1" w:rsidRDefault="002877E1">
      <w:pPr>
        <w:widowControl/>
        <w:adjustRightInd/>
        <w:spacing w:line="240" w:lineRule="auto"/>
        <w:jc w:val="left"/>
        <w:textAlignment w:val="auto"/>
        <w:rPr>
          <w:rFonts w:ascii="Arial" w:eastAsia="ＭＳ Ｐ明朝" w:hAnsi="ＭＳ Ｐ明朝" w:cs="Arial"/>
          <w:kern w:val="0"/>
          <w:szCs w:val="21"/>
        </w:rPr>
      </w:pPr>
      <w:r>
        <w:rPr>
          <w:rFonts w:eastAsia="ＭＳ Ｐ明朝" w:hAnsi="ＭＳ Ｐ明朝"/>
          <w:szCs w:val="21"/>
        </w:rPr>
        <w:br w:type="page"/>
      </w:r>
    </w:p>
    <w:p w:rsidR="00E83BCD" w:rsidRPr="002877E1" w:rsidRDefault="00355CB9" w:rsidP="000867A7">
      <w:pPr>
        <w:pStyle w:val="4"/>
      </w:pPr>
      <w:r w:rsidRPr="002877E1">
        <w:lastRenderedPageBreak/>
        <w:t>2.57.2</w:t>
      </w:r>
      <w:r w:rsidRPr="002877E1">
        <w:t xml:space="preserve">　包含／除外基準</w:t>
      </w:r>
    </w:p>
    <w:p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包含</w:t>
      </w:r>
      <w:r w:rsidR="00A049DE" w:rsidRPr="005A24F7">
        <w:rPr>
          <w:rFonts w:ascii="Arial" w:eastAsia="ＭＳ Ｐ明朝" w:hAnsi="ＭＳ Ｐ明朝" w:cs="Arial" w:hint="eastAsia"/>
          <w:szCs w:val="21"/>
          <w:lang w:val="en-GB"/>
        </w:rPr>
        <w:t>：</w:t>
      </w:r>
    </w:p>
    <w:p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非ホジキンリンパ腫の様々なタイプ（例えば、</w:t>
      </w:r>
      <w:r w:rsidRPr="005A24F7">
        <w:rPr>
          <w:rFonts w:ascii="Arial" w:eastAsia="ＭＳ Ｐ明朝" w:hAnsi="ＭＳ Ｐ明朝" w:cs="Arial"/>
          <w:szCs w:val="22"/>
        </w:rPr>
        <w:t>PT</w:t>
      </w:r>
      <w:r w:rsidRPr="005A24F7">
        <w:rPr>
          <w:rFonts w:ascii="Arial" w:eastAsia="ＭＳ Ｐ明朝" w:hAnsi="ＭＳ Ｐ明朝" w:cs="Arial"/>
          <w:szCs w:val="22"/>
        </w:rPr>
        <w:t>「マントル細胞リンパ腫第３期</w:t>
      </w:r>
      <w:r w:rsidR="00122156">
        <w:rPr>
          <w:rFonts w:ascii="Arial" w:eastAsia="ＭＳ Ｐ明朝" w:hAnsi="ＭＳ Ｐ明朝" w:cs="Arial"/>
          <w:szCs w:val="22"/>
        </w:rPr>
        <w:t>（</w:t>
      </w:r>
      <w:r w:rsidR="00122156" w:rsidRPr="00122156">
        <w:rPr>
          <w:rFonts w:ascii="Arial" w:eastAsia="ＭＳ Ｐ明朝" w:hAnsi="ＭＳ Ｐ明朝" w:cs="Arial"/>
          <w:szCs w:val="22"/>
        </w:rPr>
        <w:t>Mantle cell lymphoma stage III</w:t>
      </w:r>
      <w:r w:rsidR="00122156">
        <w:rPr>
          <w:rFonts w:ascii="Arial" w:eastAsia="ＭＳ Ｐ明朝" w:hAnsi="ＭＳ Ｐ明朝" w:cs="Arial"/>
          <w:szCs w:val="22"/>
        </w:rPr>
        <w:t>）</w:t>
      </w:r>
      <w:r w:rsidRPr="005A24F7">
        <w:rPr>
          <w:rFonts w:ascii="Arial" w:eastAsia="ＭＳ Ｐ明朝" w:hAnsi="ＭＳ Ｐ明朝" w:cs="Arial"/>
          <w:szCs w:val="22"/>
        </w:rPr>
        <w:t>」）を表す用語</w:t>
      </w:r>
    </w:p>
    <w:p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ホジキン病</w:t>
      </w:r>
      <w:r w:rsidRPr="005A24F7">
        <w:rPr>
          <w:rFonts w:ascii="Arial" w:eastAsia="ＭＳ Ｐ明朝" w:hAnsi="ＭＳ Ｐ明朝" w:cs="Arial"/>
          <w:szCs w:val="22"/>
        </w:rPr>
        <w:t>/</w:t>
      </w:r>
      <w:r w:rsidRPr="005A24F7">
        <w:rPr>
          <w:rFonts w:ascii="Arial" w:eastAsia="ＭＳ Ｐ明朝" w:hAnsi="ＭＳ Ｐ明朝" w:cs="Arial"/>
          <w:szCs w:val="22"/>
        </w:rPr>
        <w:t>ホジキンリンパ腫の様々な形態（例えば、</w:t>
      </w:r>
      <w:r w:rsidRPr="005A24F7">
        <w:rPr>
          <w:rFonts w:ascii="Arial" w:eastAsia="ＭＳ Ｐ明朝" w:hAnsi="ＭＳ Ｐ明朝" w:cs="Arial"/>
          <w:szCs w:val="22"/>
        </w:rPr>
        <w:t>PT</w:t>
      </w:r>
      <w:r w:rsidRPr="005A24F7">
        <w:rPr>
          <w:rFonts w:ascii="Arial" w:eastAsia="ＭＳ Ｐ明朝" w:hAnsi="ＭＳ Ｐ明朝" w:cs="Arial"/>
          <w:szCs w:val="22"/>
        </w:rPr>
        <w:t>「治療抵抗性結節性硬化症型ホジキン病</w:t>
      </w:r>
      <w:r w:rsidR="00122156">
        <w:rPr>
          <w:rFonts w:ascii="Arial" w:eastAsia="ＭＳ Ｐ明朝" w:hAnsi="ＭＳ Ｐ明朝" w:cs="Arial"/>
          <w:szCs w:val="22"/>
        </w:rPr>
        <w:t>（</w:t>
      </w:r>
      <w:r w:rsidR="00122156" w:rsidRPr="00122156">
        <w:rPr>
          <w:rFonts w:ascii="Arial" w:eastAsia="ＭＳ Ｐ明朝" w:hAnsi="ＭＳ Ｐ明朝" w:cs="Arial"/>
          <w:szCs w:val="22"/>
        </w:rPr>
        <w:t>Hodgkin's disease nodular sclerosis refractory</w:t>
      </w:r>
      <w:r w:rsidR="0032753D">
        <w:rPr>
          <w:rFonts w:ascii="Arial" w:eastAsia="ＭＳ Ｐ明朝" w:hAnsi="ＭＳ Ｐ明朝" w:cs="Arial" w:hint="eastAsia"/>
          <w:szCs w:val="22"/>
        </w:rPr>
        <w:t>）</w:t>
      </w:r>
      <w:r w:rsidRPr="005A24F7">
        <w:rPr>
          <w:rFonts w:ascii="Arial" w:eastAsia="ＭＳ Ｐ明朝" w:hAnsi="ＭＳ Ｐ明朝" w:cs="Arial"/>
          <w:szCs w:val="22"/>
        </w:rPr>
        <w:t>」）の用語</w:t>
      </w:r>
    </w:p>
    <w:p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最小限ノイズで関心のある症例を検索できる少なくとも可能性がある関連する臨床検査用語；これらの用語は、通常広域検索用語（例えば、</w:t>
      </w:r>
      <w:r w:rsidRPr="005A24F7">
        <w:rPr>
          <w:rFonts w:ascii="Arial" w:eastAsia="ＭＳ Ｐ明朝" w:hAnsi="ＭＳ Ｐ明朝" w:cs="Arial"/>
          <w:szCs w:val="22"/>
        </w:rPr>
        <w:t>PT</w:t>
      </w:r>
      <w:r w:rsidRPr="005A24F7">
        <w:rPr>
          <w:rFonts w:ascii="Arial" w:eastAsia="ＭＳ Ｐ明朝" w:hAnsi="ＭＳ Ｐ明朝" w:cs="Arial"/>
          <w:szCs w:val="22"/>
        </w:rPr>
        <w:t>「リンパ球形態異常</w:t>
      </w:r>
      <w:r w:rsidR="00122156">
        <w:rPr>
          <w:rFonts w:ascii="Arial" w:eastAsia="ＭＳ Ｐ明朝" w:hAnsi="ＭＳ Ｐ明朝" w:cs="Arial"/>
          <w:szCs w:val="22"/>
        </w:rPr>
        <w:t>（</w:t>
      </w:r>
      <w:r w:rsidR="0032753D">
        <w:rPr>
          <w:rFonts w:ascii="Arial" w:eastAsia="ＭＳ Ｐ明朝" w:hAnsi="ＭＳ Ｐ明朝" w:cs="Arial"/>
          <w:szCs w:val="22"/>
        </w:rPr>
        <w:t>Lymphocyte morphology abnormal</w:t>
      </w:r>
      <w:r w:rsidR="0032753D">
        <w:rPr>
          <w:rFonts w:ascii="Arial" w:eastAsia="ＭＳ Ｐ明朝" w:hAnsi="ＭＳ Ｐ明朝" w:cs="Arial" w:hint="eastAsia"/>
          <w:szCs w:val="22"/>
        </w:rPr>
        <w:t>）</w:t>
      </w:r>
      <w:r w:rsidRPr="005A24F7">
        <w:rPr>
          <w:rFonts w:ascii="Arial" w:eastAsia="ＭＳ Ｐ明朝" w:hAnsi="ＭＳ Ｐ明朝" w:cs="Arial"/>
          <w:szCs w:val="22"/>
        </w:rPr>
        <w:t>」）としている。</w:t>
      </w:r>
    </w:p>
    <w:p w:rsidR="00874597" w:rsidRPr="005A24F7" w:rsidRDefault="00874597" w:rsidP="00F763B9">
      <w:pPr>
        <w:numPr>
          <w:ilvl w:val="0"/>
          <w:numId w:val="4"/>
        </w:numPr>
        <w:adjustRightInd/>
        <w:textAlignment w:val="auto"/>
        <w:rPr>
          <w:rFonts w:ascii="Arial" w:eastAsia="ＭＳ Ｐ明朝" w:hAnsi="ＭＳ Ｐ明朝" w:cs="Arial"/>
          <w:szCs w:val="21"/>
          <w:lang w:val="en-GB" w:eastAsia="zh-TW"/>
        </w:rPr>
      </w:pPr>
      <w:r w:rsidRPr="005A24F7">
        <w:rPr>
          <w:rFonts w:ascii="Arial" w:eastAsia="ＭＳ Ｐ明朝" w:hAnsi="ＭＳ Ｐ明朝" w:cs="Arial"/>
          <w:szCs w:val="21"/>
          <w:lang w:val="en-GB" w:eastAsia="zh-TW"/>
        </w:rPr>
        <w:t>除外：</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先天性の状態を示す用語</w:t>
      </w:r>
    </w:p>
    <w:p w:rsidR="00874597" w:rsidRPr="005A24F7" w:rsidRDefault="00874597" w:rsidP="00122156">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リンパ腫の免疫抑制療法およびその発生の可能性と関連する</w:t>
      </w:r>
      <w:r w:rsidRPr="005A24F7">
        <w:rPr>
          <w:rFonts w:ascii="Arial" w:eastAsia="ＭＳ Ｐ明朝" w:hAnsi="ＭＳ Ｐ明朝" w:cs="Arial"/>
          <w:szCs w:val="22"/>
        </w:rPr>
        <w:t>PT</w:t>
      </w:r>
      <w:r w:rsidRPr="005A24F7">
        <w:rPr>
          <w:rFonts w:ascii="Arial" w:eastAsia="ＭＳ Ｐ明朝" w:hAnsi="ＭＳ Ｐ明朝" w:cs="Arial"/>
          <w:szCs w:val="22"/>
        </w:rPr>
        <w:t>「移植後リンパ増殖性障害</w:t>
      </w:r>
      <w:r w:rsidR="00122156">
        <w:rPr>
          <w:rFonts w:ascii="Arial" w:eastAsia="ＭＳ Ｐ明朝" w:hAnsi="ＭＳ Ｐ明朝" w:cs="Arial"/>
          <w:szCs w:val="22"/>
        </w:rPr>
        <w:t>（</w:t>
      </w:r>
      <w:r w:rsidR="00122156" w:rsidRPr="00122156">
        <w:rPr>
          <w:rFonts w:ascii="Arial" w:eastAsia="ＭＳ Ｐ明朝" w:hAnsi="ＭＳ Ｐ明朝" w:cs="Arial"/>
          <w:szCs w:val="22"/>
        </w:rPr>
        <w:t>Post transplant lymphoproliferative disorder</w:t>
      </w:r>
      <w:r w:rsidR="00122156">
        <w:rPr>
          <w:rFonts w:ascii="Arial" w:eastAsia="ＭＳ Ｐ明朝" w:hAnsi="ＭＳ Ｐ明朝" w:cs="Arial"/>
          <w:szCs w:val="22"/>
        </w:rPr>
        <w:t>）</w:t>
      </w:r>
      <w:r w:rsidRPr="005A24F7">
        <w:rPr>
          <w:rFonts w:ascii="Arial" w:eastAsia="ＭＳ Ｐ明朝" w:hAnsi="ＭＳ Ｐ明朝" w:cs="Arial"/>
          <w:szCs w:val="22"/>
        </w:rPr>
        <w:t>」を除く、全てのリンパ増殖性疾患に関する用語</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リンパ腫の非特異的な徴候·症状に対する用語。リンパ腫の全ての徴候と症状の殆どは非特異的である。リンパ腫</w:t>
      </w:r>
      <w:r w:rsidRPr="005A24F7">
        <w:rPr>
          <w:rFonts w:ascii="Arial" w:eastAsia="ＭＳ Ｐ明朝" w:hAnsi="ＭＳ Ｐ明朝" w:cs="Arial"/>
          <w:szCs w:val="22"/>
        </w:rPr>
        <w:t xml:space="preserve">- </w:t>
      </w:r>
      <w:r w:rsidRPr="005A24F7">
        <w:rPr>
          <w:rFonts w:ascii="Arial" w:eastAsia="ＭＳ Ｐ明朝" w:hAnsi="ＭＳ Ｐ明朝" w:cs="Arial"/>
          <w:szCs w:val="22"/>
        </w:rPr>
        <w:t>リンパ節腫脹</w:t>
      </w:r>
      <w:r w:rsidRPr="005A24F7">
        <w:rPr>
          <w:rFonts w:ascii="Arial" w:eastAsia="ＭＳ Ｐ明朝" w:hAnsi="ＭＳ Ｐ明朝" w:cs="Arial"/>
          <w:szCs w:val="22"/>
        </w:rPr>
        <w:t>-</w:t>
      </w:r>
      <w:r w:rsidRPr="005A24F7">
        <w:rPr>
          <w:rFonts w:ascii="Arial" w:eastAsia="ＭＳ Ｐ明朝" w:hAnsi="ＭＳ Ｐ明朝" w:cs="Arial"/>
          <w:szCs w:val="22"/>
        </w:rPr>
        <w:t>の最も特徴的な徴候は、非リンパ腫および非腫瘍性の様々な状態で認められる、症状は概して体質によるものである（例えば体重減少、発熱、寝汗などの「</w:t>
      </w:r>
      <w:r w:rsidRPr="005A24F7">
        <w:rPr>
          <w:rFonts w:ascii="Arial" w:eastAsia="ＭＳ Ｐ明朝" w:hAnsi="ＭＳ Ｐ明朝" w:cs="Arial"/>
          <w:szCs w:val="22"/>
        </w:rPr>
        <w:t>B</w:t>
      </w:r>
      <w:r w:rsidRPr="005A24F7">
        <w:rPr>
          <w:rFonts w:ascii="Arial" w:eastAsia="ＭＳ Ｐ明朝" w:hAnsi="ＭＳ Ｐ明朝" w:cs="Arial"/>
          <w:szCs w:val="22"/>
        </w:rPr>
        <w:t>症状」）</w:t>
      </w:r>
    </w:p>
    <w:p w:rsidR="00874597" w:rsidRPr="005A24F7" w:rsidRDefault="00874597" w:rsidP="00F763B9">
      <w:pPr>
        <w:numPr>
          <w:ilvl w:val="1"/>
          <w:numId w:val="5"/>
        </w:numPr>
        <w:adjustRightInd/>
        <w:textAlignment w:val="auto"/>
        <w:rPr>
          <w:rFonts w:ascii="Arial" w:eastAsia="ＭＳ Ｐ明朝" w:hAnsi="ＭＳ Ｐ明朝" w:cs="Arial"/>
          <w:szCs w:val="22"/>
        </w:rPr>
      </w:pPr>
      <w:r w:rsidRPr="005A24F7">
        <w:rPr>
          <w:rFonts w:ascii="Arial" w:eastAsia="ＭＳ Ｐ明朝" w:hAnsi="ＭＳ Ｐ明朝" w:cs="Arial"/>
          <w:szCs w:val="22"/>
        </w:rPr>
        <w:t>組織球症の用語</w:t>
      </w:r>
    </w:p>
    <w:p w:rsidR="00874597" w:rsidRPr="005A24F7" w:rsidRDefault="00874597" w:rsidP="00A049DE">
      <w:pPr>
        <w:jc w:val="left"/>
        <w:rPr>
          <w:rFonts w:ascii="Arial" w:eastAsia="ＭＳ Ｐ明朝" w:hAnsi="Arial" w:cs="Arial"/>
          <w:szCs w:val="21"/>
        </w:rPr>
      </w:pPr>
    </w:p>
    <w:p w:rsidR="006F4353" w:rsidRPr="005A24F7" w:rsidRDefault="00874597" w:rsidP="009E6C4D">
      <w:pPr>
        <w:pStyle w:val="52"/>
        <w:ind w:leftChars="7" w:left="448" w:hangingChars="197" w:hanging="433"/>
      </w:pPr>
      <w:r w:rsidRPr="005A24F7">
        <w:t>注</w:t>
      </w:r>
      <w:r w:rsidR="009E6C4D" w:rsidRPr="005A24F7">
        <w:rPr>
          <w:rFonts w:ascii="Arial" w:eastAsia="ＭＳ Ｐ明朝" w:hAnsi="ＭＳ Ｐ明朝" w:cs="Arial"/>
        </w:rPr>
        <w:t>：</w:t>
      </w:r>
      <w:r w:rsidRPr="005A24F7">
        <w:t>規制当局の</w:t>
      </w:r>
      <w:r w:rsidR="00FC4326">
        <w:rPr>
          <w:rFonts w:ascii="Arial" w:eastAsia="ＭＳ Ｐ明朝" w:hAnsi="ＭＳ Ｐ明朝" w:cs="Arial" w:hint="eastAsia"/>
        </w:rPr>
        <w:t>200</w:t>
      </w:r>
      <w:r w:rsidR="00FC4326" w:rsidRPr="005A24F7">
        <w:rPr>
          <w:rFonts w:ascii="Arial" w:eastAsia="ＭＳ Ｐ明朝" w:hAnsi="ＭＳ Ｐ明朝" w:cs="Arial"/>
        </w:rPr>
        <w:t>6</w:t>
      </w:r>
      <w:r w:rsidRPr="005A24F7">
        <w:t>年またはそれ以前に入力されたデータベースのテストで</w:t>
      </w:r>
      <w:r w:rsidR="00FC4326" w:rsidRPr="005A24F7">
        <w:rPr>
          <w:rFonts w:ascii="Arial" w:eastAsia="ＭＳ Ｐ明朝" w:hAnsi="ＭＳ Ｐ明朝" w:cs="Arial"/>
        </w:rPr>
        <w:t>PT</w:t>
      </w:r>
      <w:r w:rsidRPr="005A24F7">
        <w:t>「偽リンパ腫</w:t>
      </w:r>
      <w:r w:rsidRPr="00B82AC6">
        <w:rPr>
          <w:sz w:val="21"/>
          <w:szCs w:val="21"/>
        </w:rPr>
        <w:t>（</w:t>
      </w:r>
      <w:r w:rsidRPr="00B82AC6">
        <w:rPr>
          <w:rFonts w:ascii="Arial" w:eastAsia="ＭＳ Ｐ明朝" w:hAnsi="ＭＳ Ｐ明朝" w:cs="Arial"/>
          <w:sz w:val="21"/>
          <w:szCs w:val="21"/>
        </w:rPr>
        <w:t>Pseudolymphoma</w:t>
      </w:r>
      <w:r w:rsidRPr="00B82AC6">
        <w:rPr>
          <w:sz w:val="21"/>
          <w:szCs w:val="21"/>
        </w:rPr>
        <w:t>）</w:t>
      </w:r>
      <w:r w:rsidRPr="005A24F7">
        <w:t>」によって検索対処とする症例が特定された。しかしそれ以降のデータベースでは同</w:t>
      </w:r>
      <w:r w:rsidR="00FC4326" w:rsidRPr="005A24F7">
        <w:rPr>
          <w:rFonts w:ascii="Arial" w:eastAsia="ＭＳ Ｐ明朝" w:hAnsi="ＭＳ Ｐ明朝" w:cs="Arial"/>
        </w:rPr>
        <w:t>PT</w:t>
      </w:r>
      <w:r w:rsidRPr="005A24F7">
        <w:t>は関連する症例を検出しなかった。</w:t>
      </w:r>
      <w:r w:rsidR="00FC4326">
        <w:rPr>
          <w:rFonts w:ascii="Arial" w:eastAsia="ＭＳ Ｐ明朝" w:hAnsi="ＭＳ Ｐ明朝" w:cs="Arial" w:hint="eastAsia"/>
        </w:rPr>
        <w:t>200</w:t>
      </w:r>
      <w:r w:rsidR="00FC4326" w:rsidRPr="005A24F7">
        <w:rPr>
          <w:rFonts w:ascii="Arial" w:eastAsia="ＭＳ Ｐ明朝" w:hAnsi="ＭＳ Ｐ明朝" w:cs="Arial"/>
        </w:rPr>
        <w:t>6</w:t>
      </w:r>
      <w:r w:rsidRPr="005A24F7">
        <w:t>年やそれ以前のデータの検索では</w:t>
      </w:r>
      <w:r w:rsidR="00FC4326" w:rsidRPr="005A24F7">
        <w:rPr>
          <w:rFonts w:ascii="Arial" w:eastAsia="ＭＳ Ｐ明朝" w:hAnsi="ＭＳ Ｐ明朝" w:cs="Arial"/>
        </w:rPr>
        <w:t>PT</w:t>
      </w:r>
      <w:r w:rsidRPr="005A24F7">
        <w:t>「偽リンパ腫</w:t>
      </w:r>
      <w:r w:rsidR="00122156" w:rsidRPr="00B82AC6">
        <w:rPr>
          <w:sz w:val="21"/>
          <w:szCs w:val="21"/>
        </w:rPr>
        <w:t>（</w:t>
      </w:r>
      <w:r w:rsidR="00122156" w:rsidRPr="00B82AC6">
        <w:rPr>
          <w:rFonts w:asciiTheme="majorHAnsi" w:hAnsiTheme="majorHAnsi" w:cstheme="majorHAnsi"/>
          <w:sz w:val="21"/>
          <w:szCs w:val="21"/>
        </w:rPr>
        <w:t>Pseudolymphoma</w:t>
      </w:r>
      <w:r w:rsidR="00122156" w:rsidRPr="00B82AC6">
        <w:rPr>
          <w:sz w:val="21"/>
          <w:szCs w:val="21"/>
        </w:rPr>
        <w:t>）</w:t>
      </w:r>
      <w:r w:rsidRPr="005A24F7">
        <w:t>」を広域検索用語として含めることを考慮する必要があるかもしれない。</w:t>
      </w:r>
    </w:p>
    <w:p w:rsidR="00874597" w:rsidRPr="005A24F7" w:rsidRDefault="00874597" w:rsidP="00A049DE">
      <w:pPr>
        <w:jc w:val="left"/>
        <w:rPr>
          <w:rFonts w:ascii="Arial" w:eastAsia="ＭＳ Ｐ明朝" w:hAnsi="Arial" w:cs="Arial"/>
          <w:szCs w:val="21"/>
        </w:rPr>
      </w:pPr>
    </w:p>
    <w:p w:rsidR="00E83BCD" w:rsidRPr="002877E1" w:rsidRDefault="00355CB9" w:rsidP="000867A7">
      <w:pPr>
        <w:pStyle w:val="4"/>
      </w:pPr>
      <w:r w:rsidRPr="002877E1">
        <w:t>2.57.3</w:t>
      </w:r>
      <w:r w:rsidRPr="002877E1">
        <w:t xml:space="preserve">　「悪性リンパ腫（ＳＭＱ）」の参考資料リスト</w:t>
      </w:r>
    </w:p>
    <w:p w:rsidR="00874597" w:rsidRPr="005A24F7" w:rsidRDefault="00874597" w:rsidP="00E01B5B">
      <w:pPr>
        <w:numPr>
          <w:ilvl w:val="0"/>
          <w:numId w:val="30"/>
        </w:numPr>
        <w:ind w:left="426" w:hanging="426"/>
        <w:jc w:val="left"/>
        <w:rPr>
          <w:rFonts w:ascii="Arial" w:eastAsia="ＭＳ Ｐ明朝" w:hAnsi="Arial" w:cs="Arial"/>
        </w:rPr>
      </w:pPr>
      <w:r w:rsidRPr="005A24F7">
        <w:rPr>
          <w:rStyle w:val="citation-abbreviation3"/>
          <w:rFonts w:ascii="Arial" w:eastAsia="ＭＳ Ｐ明朝" w:hAnsi="Arial" w:cs="Arial"/>
          <w:szCs w:val="21"/>
          <w:lang w:val="fr-BE"/>
        </w:rPr>
        <w:t xml:space="preserve">Vinjamaram, S. Non-Hodgkin lymphoma.  </w:t>
      </w:r>
      <w:hyperlink r:id="rId34" w:history="1">
        <w:r w:rsidRPr="005A24F7">
          <w:rPr>
            <w:rStyle w:val="aa"/>
            <w:rFonts w:ascii="Arial" w:eastAsia="ＭＳ Ｐ明朝" w:hAnsi="Arial" w:cs="Arial"/>
            <w:color w:val="auto"/>
            <w:szCs w:val="21"/>
            <w:u w:val="none"/>
          </w:rPr>
          <w:t>http://emedicine.medscape.com/article/203399-overview</w:t>
        </w:r>
      </w:hyperlink>
    </w:p>
    <w:p w:rsidR="00874597" w:rsidRPr="005A24F7" w:rsidRDefault="00874597" w:rsidP="00E01B5B">
      <w:pPr>
        <w:numPr>
          <w:ilvl w:val="0"/>
          <w:numId w:val="30"/>
        </w:numPr>
        <w:ind w:left="426" w:hanging="426"/>
        <w:jc w:val="left"/>
        <w:rPr>
          <w:rFonts w:ascii="Arial" w:eastAsia="ＭＳ Ｐ明朝" w:hAnsi="Arial" w:cs="Arial"/>
          <w:lang w:val="fr-BE"/>
        </w:rPr>
      </w:pPr>
      <w:r w:rsidRPr="005A24F7">
        <w:rPr>
          <w:rFonts w:ascii="Arial" w:eastAsia="ＭＳ Ｐ明朝" w:hAnsi="Arial" w:cs="Arial"/>
          <w:lang w:val="fr-BE"/>
        </w:rPr>
        <w:t xml:space="preserve">Dessain, SK. Hodgkin lymphoma. </w:t>
      </w:r>
      <w:hyperlink r:id="rId35" w:history="1">
        <w:r w:rsidRPr="005A24F7">
          <w:rPr>
            <w:rStyle w:val="aa"/>
            <w:rFonts w:ascii="Arial" w:eastAsia="ＭＳ Ｐ明朝" w:hAnsi="Arial" w:cs="Arial"/>
            <w:color w:val="auto"/>
            <w:szCs w:val="21"/>
            <w:u w:val="none"/>
            <w:lang w:val="fr-BE"/>
          </w:rPr>
          <w:t>http://emedicine.medscape.com/article/201886-overview</w:t>
        </w:r>
      </w:hyperlink>
    </w:p>
    <w:p w:rsidR="00E83BCD" w:rsidRPr="00D17487" w:rsidRDefault="00F24CE7" w:rsidP="000867A7">
      <w:pPr>
        <w:pStyle w:val="3"/>
        <w:rPr>
          <w:lang w:val="fr-BE"/>
        </w:rPr>
      </w:pPr>
      <w:r w:rsidRPr="00D17487">
        <w:rPr>
          <w:lang w:val="fr-BE"/>
        </w:rPr>
        <w:br w:type="page"/>
      </w:r>
      <w:bookmarkStart w:id="408" w:name="_Toc411862144"/>
      <w:r w:rsidRPr="000E4016">
        <w:rPr>
          <w:rFonts w:ascii="Arial" w:hAnsi="Arial"/>
          <w:lang w:val="fr-BE"/>
        </w:rPr>
        <w:lastRenderedPageBreak/>
        <w:t>2.</w:t>
      </w:r>
      <w:r w:rsidR="005B277E" w:rsidRPr="000E4016">
        <w:rPr>
          <w:rFonts w:ascii="Arial" w:hAnsi="Arial"/>
          <w:lang w:val="fr-BE"/>
        </w:rPr>
        <w:t>58</w:t>
      </w:r>
      <w:r w:rsidR="005B277E" w:rsidRPr="00D17487">
        <w:rPr>
          <w:rFonts w:hint="eastAsia"/>
          <w:lang w:val="fr-BE"/>
        </w:rPr>
        <w:tab/>
      </w:r>
      <w:r w:rsidR="00A866B1" w:rsidRPr="00BB45D2">
        <w:rPr>
          <w:rFonts w:hint="eastAsia"/>
        </w:rPr>
        <w:t>「</w:t>
      </w:r>
      <w:r w:rsidRPr="00BB45D2">
        <w:rPr>
          <w:rFonts w:hint="eastAsia"/>
        </w:rPr>
        <w:t>骨髄異形成症候</w:t>
      </w:r>
      <w:r w:rsidRPr="00D17487">
        <w:rPr>
          <w:rFonts w:hint="eastAsia"/>
        </w:rPr>
        <w:t>群</w:t>
      </w:r>
      <w:r w:rsidR="00333E62" w:rsidRPr="00D17487">
        <w:rPr>
          <w:lang w:val="fr-BE"/>
        </w:rPr>
        <w:t>（</w:t>
      </w:r>
      <w:r w:rsidRPr="00D17487">
        <w:rPr>
          <w:lang w:val="fr-BE"/>
        </w:rPr>
        <w:t>Myelodysplastic syndrome</w:t>
      </w:r>
      <w:r w:rsidR="00333E62" w:rsidRPr="00D17487">
        <w:rPr>
          <w:lang w:val="fr-BE"/>
        </w:rPr>
        <w:t>）（ＳＭＱ）</w:t>
      </w:r>
      <w:r w:rsidR="00A866B1" w:rsidRPr="00BB45D2">
        <w:rPr>
          <w:rFonts w:hint="eastAsia"/>
        </w:rPr>
        <w:t>」</w:t>
      </w:r>
      <w:bookmarkEnd w:id="408"/>
    </w:p>
    <w:p w:rsidR="006F4353" w:rsidRPr="00883065" w:rsidRDefault="00E137CB" w:rsidP="00883065">
      <w:pPr>
        <w:jc w:val="center"/>
        <w:rPr>
          <w:rFonts w:ascii="Arial" w:eastAsia="ＭＳ Ｐ明朝" w:hAnsi="Arial"/>
          <w:b/>
          <w:sz w:val="22"/>
          <w:szCs w:val="22"/>
        </w:rPr>
      </w:pPr>
      <w:r w:rsidRPr="00883065">
        <w:rPr>
          <w:rFonts w:ascii="Arial" w:eastAsia="ＭＳ Ｐ明朝" w:hAnsi="Arial" w:hint="eastAsia"/>
          <w:b/>
          <w:sz w:val="22"/>
          <w:szCs w:val="22"/>
        </w:rPr>
        <w:t>（</w:t>
      </w:r>
      <w:r w:rsidRPr="00883065">
        <w:rPr>
          <w:rFonts w:ascii="Arial" w:eastAsia="ＭＳ Ｐ明朝" w:hAnsi="Arial" w:hint="eastAsia"/>
          <w:b/>
          <w:sz w:val="22"/>
          <w:szCs w:val="22"/>
        </w:rPr>
        <w:t>2013</w:t>
      </w:r>
      <w:r w:rsidRPr="00883065">
        <w:rPr>
          <w:rFonts w:ascii="Arial" w:eastAsia="ＭＳ Ｐ明朝" w:hAnsi="Arial" w:hint="eastAsia"/>
          <w:b/>
          <w:sz w:val="22"/>
          <w:szCs w:val="22"/>
        </w:rPr>
        <w:t>年</w:t>
      </w:r>
      <w:r w:rsidRPr="00883065">
        <w:rPr>
          <w:rFonts w:ascii="Arial" w:eastAsia="ＭＳ Ｐ明朝" w:hAnsi="Arial" w:hint="eastAsia"/>
          <w:b/>
          <w:sz w:val="22"/>
          <w:szCs w:val="22"/>
        </w:rPr>
        <w:t>9</w:t>
      </w:r>
      <w:r w:rsidRPr="00883065">
        <w:rPr>
          <w:rFonts w:ascii="Arial" w:eastAsia="ＭＳ Ｐ明朝" w:hAnsi="Arial" w:hint="eastAsia"/>
          <w:b/>
          <w:sz w:val="22"/>
          <w:szCs w:val="22"/>
        </w:rPr>
        <w:t>月</w:t>
      </w:r>
      <w:r w:rsidR="00831DB5" w:rsidRPr="00883065">
        <w:rPr>
          <w:rFonts w:ascii="Arial" w:eastAsia="ＭＳ Ｐ明朝" w:hAnsi="Arial" w:hint="eastAsia"/>
          <w:b/>
          <w:sz w:val="22"/>
          <w:szCs w:val="22"/>
        </w:rPr>
        <w:t>正式リリース</w:t>
      </w:r>
      <w:r w:rsidRPr="00883065">
        <w:rPr>
          <w:rFonts w:ascii="Arial" w:eastAsia="ＭＳ Ｐ明朝" w:hAnsi="Arial" w:hint="eastAsia"/>
          <w:b/>
          <w:sz w:val="22"/>
          <w:szCs w:val="22"/>
        </w:rPr>
        <w:t>）</w:t>
      </w:r>
    </w:p>
    <w:p w:rsidR="00A05285" w:rsidRDefault="00A05285" w:rsidP="00B403C7"/>
    <w:p w:rsidR="00E83BCD" w:rsidRPr="002877E1" w:rsidRDefault="00355CB9" w:rsidP="000867A7">
      <w:pPr>
        <w:pStyle w:val="4"/>
      </w:pPr>
      <w:r w:rsidRPr="002877E1">
        <w:t>2.58.1</w:t>
      </w:r>
      <w:r w:rsidR="002877E1" w:rsidRPr="002877E1">
        <w:t xml:space="preserve">　</w:t>
      </w:r>
      <w:r w:rsidRPr="002877E1">
        <w:rPr>
          <w:rFonts w:hint="eastAsia"/>
        </w:rPr>
        <w:t>定義</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骨髄異形成症候群（</w:t>
      </w:r>
      <w:r w:rsidRPr="002877E1">
        <w:rPr>
          <w:rFonts w:ascii="Arial" w:eastAsia="ＭＳ Ｐ明朝" w:hAnsi="ＭＳ Ｐ明朝" w:cs="Arial"/>
          <w:szCs w:val="21"/>
          <w:lang w:val="en-GB"/>
        </w:rPr>
        <w:t>MDS</w:t>
      </w:r>
      <w:r w:rsidRPr="002877E1">
        <w:rPr>
          <w:rFonts w:ascii="Arial" w:eastAsia="ＭＳ Ｐ明朝" w:hAnsi="ＭＳ Ｐ明朝" w:cs="Arial" w:hint="eastAsia"/>
          <w:szCs w:val="21"/>
          <w:lang w:val="en-GB"/>
        </w:rPr>
        <w:t>）</w:t>
      </w:r>
      <w:r w:rsidRPr="002877E1">
        <w:rPr>
          <w:rFonts w:ascii="Arial" w:eastAsia="ＭＳ Ｐ明朝" w:hAnsi="ＭＳ Ｐ明朝" w:cs="Arial"/>
          <w:szCs w:val="21"/>
          <w:lang w:val="en-GB"/>
        </w:rPr>
        <w:t>=</w:t>
      </w:r>
      <w:r w:rsidR="00143236" w:rsidRPr="002877E1">
        <w:rPr>
          <w:rFonts w:ascii="Arial" w:eastAsia="ＭＳ Ｐ明朝" w:hAnsi="ＭＳ Ｐ明朝" w:cs="Arial" w:hint="eastAsia"/>
          <w:szCs w:val="21"/>
          <w:lang w:val="en-GB"/>
        </w:rPr>
        <w:t>造血関連クローン病の</w:t>
      </w:r>
      <w:r w:rsidRPr="002877E1">
        <w:rPr>
          <w:rFonts w:ascii="Arial" w:eastAsia="ＭＳ Ｐ明朝" w:hAnsi="ＭＳ Ｐ明朝" w:cs="Arial" w:hint="eastAsia"/>
          <w:szCs w:val="21"/>
          <w:lang w:val="en-GB"/>
        </w:rPr>
        <w:t>異質グループ</w:t>
      </w:r>
    </w:p>
    <w:p w:rsidR="006F4353" w:rsidRPr="002877E1" w:rsidRDefault="00DA7690" w:rsidP="002877E1">
      <w:pPr>
        <w:numPr>
          <w:ilvl w:val="0"/>
          <w:numId w:val="4"/>
        </w:numPr>
        <w:adjustRightInd/>
        <w:textAlignment w:val="auto"/>
        <w:rPr>
          <w:rFonts w:ascii="Arial" w:eastAsia="ＭＳ Ｐ明朝" w:hAnsi="ＭＳ Ｐ明朝" w:cs="Arial"/>
          <w:szCs w:val="21"/>
          <w:lang w:val="en-GB"/>
        </w:rPr>
      </w:pPr>
      <w:r>
        <w:rPr>
          <w:rFonts w:ascii="Arial" w:eastAsia="ＭＳ Ｐ明朝" w:hAnsi="ＭＳ Ｐ明朝" w:cs="Arial" w:hint="eastAsia"/>
          <w:szCs w:val="21"/>
          <w:lang w:val="en-GB"/>
        </w:rPr>
        <w:t>MDS</w:t>
      </w:r>
      <w:r>
        <w:rPr>
          <w:rFonts w:ascii="Arial" w:eastAsia="ＭＳ Ｐ明朝" w:hAnsi="ＭＳ Ｐ明朝" w:cs="Arial" w:hint="eastAsia"/>
          <w:szCs w:val="21"/>
          <w:lang w:val="en-GB"/>
        </w:rPr>
        <w:t>は</w:t>
      </w:r>
      <w:r w:rsidR="00F24CE7" w:rsidRPr="002877E1">
        <w:rPr>
          <w:rFonts w:ascii="Arial" w:eastAsia="ＭＳ Ｐ明朝" w:hAnsi="ＭＳ Ｐ明朝" w:cs="Arial" w:hint="eastAsia"/>
          <w:szCs w:val="21"/>
          <w:lang w:val="en-GB"/>
        </w:rPr>
        <w:t>以下によって特徴付けられる：</w:t>
      </w:r>
    </w:p>
    <w:p w:rsidR="006F4353" w:rsidRPr="002877E1" w:rsidRDefault="0018213C" w:rsidP="002877E1">
      <w:pPr>
        <w:widowControl/>
        <w:adjustRightInd/>
        <w:ind w:firstLineChars="202" w:firstLine="424"/>
        <w:textAlignment w:val="auto"/>
        <w:rPr>
          <w:rFonts w:ascii="Arial" w:eastAsia="ＭＳ Ｐ明朝" w:hAnsi="ＭＳ Ｐ明朝" w:cs="Arial"/>
          <w:szCs w:val="22"/>
        </w:rPr>
      </w:pPr>
      <w:r w:rsidRPr="002877E1">
        <w:rPr>
          <w:rFonts w:ascii="Arial" w:eastAsia="ＭＳ Ｐ明朝" w:hAnsi="ＭＳ Ｐ明朝" w:cs="Arial" w:hint="eastAsia"/>
          <w:szCs w:val="22"/>
        </w:rPr>
        <w:t>過形成骨髄</w:t>
      </w:r>
      <w:r w:rsidR="00E137CB" w:rsidRPr="002877E1">
        <w:rPr>
          <w:rFonts w:ascii="Arial" w:eastAsia="ＭＳ Ｐ明朝" w:hAnsi="ＭＳ Ｐ明朝" w:cs="Arial" w:hint="eastAsia"/>
          <w:szCs w:val="22"/>
        </w:rPr>
        <w:t>または</w:t>
      </w:r>
      <w:r w:rsidRPr="002877E1">
        <w:rPr>
          <w:rFonts w:ascii="Arial" w:eastAsia="ＭＳ Ｐ明朝" w:hAnsi="ＭＳ Ｐ明朝" w:cs="Arial" w:hint="eastAsia"/>
          <w:szCs w:val="22"/>
        </w:rPr>
        <w:t>骨髄細胞減少</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ＭＳ Ｐ明朝" w:cs="Arial" w:hint="eastAsia"/>
          <w:szCs w:val="22"/>
          <w:lang w:eastAsia="zh-TW"/>
        </w:rPr>
        <w:t>－</w:t>
      </w:r>
      <w:r w:rsidR="00BB3CA6" w:rsidRPr="002877E1">
        <w:rPr>
          <w:rFonts w:hint="eastAsia"/>
          <w:lang w:eastAsia="zh-TW"/>
        </w:rPr>
        <w:t>血液形態異常</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異常成熟</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末梢血血球減少</w:t>
      </w:r>
    </w:p>
    <w:p w:rsidR="006F4353" w:rsidRPr="002877E1" w:rsidRDefault="00C27908"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血液細胞産生</w:t>
      </w:r>
      <w:r w:rsidR="00F116EE" w:rsidRPr="002877E1">
        <w:rPr>
          <w:rFonts w:ascii="Arial" w:eastAsia="ＭＳ Ｐ明朝" w:hAnsi="Arial" w:cs="Arial" w:hint="eastAsia"/>
          <w:lang w:eastAsia="zh-TW"/>
        </w:rPr>
        <w:t>欠如</w:t>
      </w:r>
    </w:p>
    <w:p w:rsidR="006F4353" w:rsidRPr="00021B9C" w:rsidRDefault="00FC4326" w:rsidP="00021B9C">
      <w:pPr>
        <w:numPr>
          <w:ilvl w:val="0"/>
          <w:numId w:val="4"/>
        </w:numPr>
        <w:adjustRightInd/>
        <w:textAlignment w:val="auto"/>
        <w:rPr>
          <w:rFonts w:ascii="Arial" w:eastAsia="ＭＳ Ｐ明朝" w:hAnsi="ＭＳ Ｐ明朝" w:cs="Arial"/>
          <w:szCs w:val="21"/>
          <w:lang w:val="en-GB"/>
        </w:rPr>
      </w:pPr>
      <w:r>
        <w:rPr>
          <w:rFonts w:ascii="Arial" w:eastAsia="ＭＳ Ｐ明朝" w:hAnsi="ＭＳ Ｐ明朝" w:cs="Arial" w:hint="eastAsia"/>
          <w:szCs w:val="21"/>
          <w:lang w:val="en-GB"/>
        </w:rPr>
        <w:t>三</w:t>
      </w:r>
      <w:r w:rsidR="00F24CE7" w:rsidRPr="00021B9C">
        <w:rPr>
          <w:rFonts w:ascii="Arial" w:eastAsia="ＭＳ Ｐ明朝" w:hAnsi="ＭＳ Ｐ明朝" w:cs="Arial" w:hint="eastAsia"/>
          <w:szCs w:val="21"/>
          <w:lang w:val="en-GB"/>
        </w:rPr>
        <w:t>つの骨髄細胞系すべて</w:t>
      </w:r>
      <w:r w:rsidR="005F66BC" w:rsidRPr="00021B9C">
        <w:rPr>
          <w:rFonts w:ascii="Arial" w:eastAsia="ＭＳ Ｐ明朝" w:hAnsi="ＭＳ Ｐ明朝" w:cs="Arial" w:hint="eastAsia"/>
          <w:szCs w:val="21"/>
          <w:lang w:val="en-GB"/>
        </w:rPr>
        <w:t>が（</w:t>
      </w:r>
      <w:r w:rsidR="00F24CE7" w:rsidRPr="00021B9C">
        <w:rPr>
          <w:rFonts w:ascii="Arial" w:eastAsia="ＭＳ Ｐ明朝" w:hAnsi="ＭＳ Ｐ明朝" w:cs="Arial" w:hint="eastAsia"/>
          <w:szCs w:val="21"/>
          <w:lang w:val="en-GB"/>
        </w:rPr>
        <w:t>赤血球</w:t>
      </w:r>
      <w:r w:rsidR="00DA7690" w:rsidRPr="00021B9C">
        <w:rPr>
          <w:rFonts w:ascii="Arial" w:eastAsia="ＭＳ Ｐ明朝" w:hAnsi="ＭＳ Ｐ明朝" w:cs="Arial" w:hint="eastAsia"/>
          <w:szCs w:val="21"/>
          <w:lang w:val="en-GB"/>
        </w:rPr>
        <w:t>、</w:t>
      </w:r>
      <w:r w:rsidR="00F24CE7" w:rsidRPr="00021B9C">
        <w:rPr>
          <w:rFonts w:ascii="Arial" w:eastAsia="ＭＳ Ｐ明朝" w:hAnsi="ＭＳ Ｐ明朝" w:cs="Arial" w:hint="eastAsia"/>
          <w:szCs w:val="21"/>
          <w:lang w:val="en-GB"/>
        </w:rPr>
        <w:t>顆粒球、および巨核球）関与している可能性がある。</w:t>
      </w:r>
    </w:p>
    <w:p w:rsidR="006F4353" w:rsidRPr="00021B9C" w:rsidRDefault="00DA7690"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MDS</w:t>
      </w:r>
      <w:r w:rsidRPr="00021B9C">
        <w:rPr>
          <w:rFonts w:ascii="Arial" w:eastAsia="ＭＳ Ｐ明朝" w:hAnsi="ＭＳ Ｐ明朝" w:cs="Arial" w:hint="eastAsia"/>
          <w:szCs w:val="21"/>
          <w:lang w:val="en-GB"/>
        </w:rPr>
        <w:t>は以下の</w:t>
      </w:r>
      <w:r w:rsidR="00F24CE7" w:rsidRPr="00021B9C">
        <w:rPr>
          <w:rFonts w:ascii="Arial" w:eastAsia="ＭＳ Ｐ明朝" w:hAnsi="ＭＳ Ｐ明朝" w:cs="Arial" w:hint="eastAsia"/>
          <w:szCs w:val="21"/>
          <w:lang w:val="en-GB"/>
        </w:rPr>
        <w:t>前癌状態と考えられ</w:t>
      </w:r>
      <w:r w:rsidRPr="00021B9C">
        <w:rPr>
          <w:rFonts w:ascii="Arial" w:eastAsia="ＭＳ Ｐ明朝" w:hAnsi="ＭＳ Ｐ明朝" w:cs="Arial" w:hint="eastAsia"/>
          <w:szCs w:val="21"/>
          <w:lang w:val="en-GB"/>
        </w:rPr>
        <w:t>る。</w:t>
      </w:r>
    </w:p>
    <w:p w:rsidR="006F4353" w:rsidRPr="002877E1" w:rsidRDefault="00E137CB" w:rsidP="002877E1">
      <w:pPr>
        <w:numPr>
          <w:ilvl w:val="1"/>
          <w:numId w:val="5"/>
        </w:numPr>
        <w:adjustRightInd/>
        <w:textAlignment w:val="auto"/>
        <w:rPr>
          <w:rFonts w:ascii="Arial" w:eastAsia="ＭＳ Ｐ明朝" w:hAnsi="Arial" w:cs="Arial"/>
        </w:rPr>
      </w:pPr>
      <w:r w:rsidRPr="002877E1">
        <w:rPr>
          <w:rFonts w:ascii="Arial" w:eastAsia="ＭＳ Ｐ明朝" w:hAnsi="Arial" w:cs="Arial" w:hint="eastAsia"/>
        </w:rPr>
        <w:t>患者のサブグループは、しばしば急性骨髄性白血病（</w:t>
      </w:r>
      <w:r w:rsidRPr="002877E1">
        <w:rPr>
          <w:rFonts w:ascii="Arial" w:eastAsia="ＭＳ Ｐ明朝" w:hAnsi="Arial" w:cs="Arial"/>
        </w:rPr>
        <w:t>AML</w:t>
      </w:r>
      <w:r w:rsidR="005F66BC" w:rsidRPr="002877E1">
        <w:rPr>
          <w:rFonts w:ascii="Arial" w:eastAsia="ＭＳ Ｐ明朝" w:hAnsi="Arial" w:cs="Arial" w:hint="eastAsia"/>
        </w:rPr>
        <w:t>）に進展する</w:t>
      </w:r>
      <w:r w:rsidRPr="002877E1">
        <w:rPr>
          <w:rFonts w:ascii="Arial" w:eastAsia="ＭＳ Ｐ明朝" w:hAnsi="Arial" w:cs="Arial" w:hint="eastAsia"/>
        </w:rPr>
        <w:t>。</w:t>
      </w:r>
    </w:p>
    <w:p w:rsidR="006F4353" w:rsidRPr="00021B9C" w:rsidRDefault="00F24CE7"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以下の状態を呈することがある：</w:t>
      </w:r>
    </w:p>
    <w:p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貧血</w:t>
      </w:r>
    </w:p>
    <w:p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血小板減少症</w:t>
      </w:r>
    </w:p>
    <w:p w:rsidR="006F4353" w:rsidRPr="002877E1" w:rsidRDefault="00F116EE" w:rsidP="002877E1">
      <w:pPr>
        <w:widowControl/>
        <w:adjustRightInd/>
        <w:ind w:firstLineChars="202" w:firstLine="424"/>
        <w:textAlignment w:val="auto"/>
        <w:rPr>
          <w:rFonts w:ascii="Arial" w:eastAsia="ＭＳ Ｐ明朝" w:hAnsi="Arial" w:cs="Arial"/>
          <w:lang w:eastAsia="zh-TW"/>
        </w:rPr>
      </w:pPr>
      <w:r w:rsidRPr="002877E1">
        <w:rPr>
          <w:rFonts w:ascii="Arial" w:eastAsia="ＭＳ Ｐ明朝" w:hAnsi="Arial" w:cs="Arial" w:hint="eastAsia"/>
          <w:lang w:eastAsia="zh-TW"/>
        </w:rPr>
        <w:t>－</w:t>
      </w:r>
      <w:r w:rsidR="00E137CB" w:rsidRPr="002877E1">
        <w:rPr>
          <w:rFonts w:ascii="Arial" w:eastAsia="ＭＳ Ｐ明朝" w:hAnsi="Arial" w:cs="Arial" w:hint="eastAsia"/>
          <w:lang w:eastAsia="zh-TW"/>
        </w:rPr>
        <w:t>好中球減少</w:t>
      </w:r>
      <w:r w:rsidR="00F24CE7" w:rsidRPr="002877E1">
        <w:rPr>
          <w:rFonts w:ascii="Arial" w:eastAsia="ＭＳ Ｐ明朝" w:hAnsi="Arial" w:cs="Arial" w:hint="eastAsia"/>
          <w:lang w:eastAsia="zh-TW"/>
        </w:rPr>
        <w:t>症</w:t>
      </w:r>
    </w:p>
    <w:p w:rsidR="006F4353" w:rsidRPr="00021B9C" w:rsidRDefault="00F116EE" w:rsidP="00021B9C">
      <w:pPr>
        <w:numPr>
          <w:ilvl w:val="0"/>
          <w:numId w:val="4"/>
        </w:numPr>
        <w:adjustRightInd/>
        <w:textAlignment w:val="auto"/>
        <w:rPr>
          <w:rFonts w:ascii="Arial" w:eastAsia="ＭＳ Ｐ明朝" w:hAnsi="ＭＳ Ｐ明朝" w:cs="Arial"/>
          <w:szCs w:val="21"/>
          <w:lang w:val="en-GB"/>
        </w:rPr>
      </w:pPr>
      <w:r w:rsidRPr="00021B9C">
        <w:rPr>
          <w:rFonts w:ascii="Arial" w:eastAsia="ＭＳ Ｐ明朝" w:hAnsi="ＭＳ Ｐ明朝" w:cs="Arial" w:hint="eastAsia"/>
          <w:szCs w:val="21"/>
          <w:lang w:val="en-GB"/>
        </w:rPr>
        <w:t>以下の</w:t>
      </w:r>
      <w:r w:rsidR="00F24CE7" w:rsidRPr="00021B9C">
        <w:rPr>
          <w:rFonts w:ascii="Arial" w:eastAsia="ＭＳ Ｐ明朝" w:hAnsi="ＭＳ Ｐ明朝" w:cs="Arial" w:hint="eastAsia"/>
          <w:szCs w:val="21"/>
          <w:lang w:val="en-GB"/>
        </w:rPr>
        <w:t>診断アプローチが含まれ</w:t>
      </w:r>
      <w:r w:rsidRPr="00021B9C">
        <w:rPr>
          <w:rFonts w:ascii="Arial" w:eastAsia="ＭＳ Ｐ明朝" w:hAnsi="ＭＳ Ｐ明朝" w:cs="Arial" w:hint="eastAsia"/>
          <w:szCs w:val="21"/>
          <w:lang w:val="en-GB"/>
        </w:rPr>
        <w:t>る</w:t>
      </w:r>
      <w:r w:rsidR="00F24CE7" w:rsidRPr="00021B9C">
        <w:rPr>
          <w:rFonts w:ascii="Arial" w:eastAsia="ＭＳ Ｐ明朝" w:hAnsi="ＭＳ Ｐ明朝" w:cs="Arial" w:hint="eastAsia"/>
          <w:szCs w:val="21"/>
          <w:lang w:val="en-GB"/>
        </w:rPr>
        <w:t>：</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全血球数、末梢血液</w:t>
      </w:r>
      <w:r w:rsidR="00B84972" w:rsidRPr="002877E1">
        <w:rPr>
          <w:rFonts w:ascii="Arial" w:eastAsia="ＭＳ Ｐ明朝" w:hAnsi="ＭＳ Ｐ明朝" w:cs="Arial" w:hint="eastAsia"/>
          <w:szCs w:val="22"/>
        </w:rPr>
        <w:t>分画</w:t>
      </w:r>
      <w:r w:rsidRPr="002877E1">
        <w:rPr>
          <w:rFonts w:ascii="Arial" w:eastAsia="ＭＳ Ｐ明朝" w:hAnsi="ＭＳ Ｐ明朝" w:cs="Arial" w:hint="eastAsia"/>
          <w:szCs w:val="22"/>
        </w:rPr>
        <w:t>塗抹標本</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B84972" w:rsidRPr="002877E1">
        <w:rPr>
          <w:rFonts w:ascii="Arial" w:eastAsia="ＭＳ Ｐ明朝" w:hAnsi="ＭＳ Ｐ明朝" w:cs="Arial" w:hint="eastAsia"/>
          <w:szCs w:val="22"/>
        </w:rPr>
        <w:t>検査</w:t>
      </w:r>
    </w:p>
    <w:p w:rsidR="006F4353" w:rsidRPr="002877E1" w:rsidRDefault="00920ED0"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補助的</w:t>
      </w:r>
      <w:r w:rsidR="00F24CE7" w:rsidRPr="002877E1">
        <w:rPr>
          <w:rFonts w:ascii="Arial" w:eastAsia="ＭＳ Ｐ明朝" w:hAnsi="ＭＳ Ｐ明朝" w:cs="Arial" w:hint="eastAsia"/>
          <w:szCs w:val="21"/>
          <w:lang w:val="en-GB" w:eastAsia="zh-TW"/>
        </w:rPr>
        <w:t>治療：</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輸血含む支持療法</w:t>
      </w:r>
    </w:p>
    <w:p w:rsidR="006F4353" w:rsidRPr="002877E1" w:rsidRDefault="00F24CE7"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可能骨髄刺激</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骨髄移植は限定的な役割</w:t>
      </w:r>
      <w:r w:rsidR="00F116EE" w:rsidRPr="002877E1">
        <w:rPr>
          <w:rFonts w:ascii="Arial" w:eastAsia="ＭＳ Ｐ明朝" w:hAnsi="ＭＳ Ｐ明朝" w:cs="Arial" w:hint="eastAsia"/>
          <w:szCs w:val="22"/>
        </w:rPr>
        <w:t>がある</w:t>
      </w:r>
    </w:p>
    <w:p w:rsidR="006F4353" w:rsidRPr="002877E1" w:rsidRDefault="00F116EE"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以下の</w:t>
      </w:r>
      <w:r w:rsidR="00316F0C">
        <w:t>曝</w:t>
      </w:r>
      <w:r w:rsidRPr="002877E1">
        <w:rPr>
          <w:rFonts w:ascii="Arial" w:eastAsia="ＭＳ Ｐ明朝" w:hAnsi="ＭＳ Ｐ明朝" w:cs="Arial" w:hint="eastAsia"/>
          <w:szCs w:val="21"/>
          <w:lang w:val="en-GB"/>
        </w:rPr>
        <w:t>露が原因で起きる</w:t>
      </w:r>
      <w:r w:rsidR="00F24CE7" w:rsidRPr="002877E1">
        <w:rPr>
          <w:rFonts w:ascii="Arial" w:eastAsia="ＭＳ Ｐ明朝" w:hAnsi="ＭＳ Ｐ明朝" w:cs="Arial" w:hint="eastAsia"/>
          <w:szCs w:val="21"/>
          <w:lang w:val="en-GB"/>
        </w:rPr>
        <w:t>かもしれない：</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細胞毒性化学療法</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放射線</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ウイルス感染</w:t>
      </w:r>
    </w:p>
    <w:p w:rsidR="006F4353" w:rsidRPr="002877E1" w:rsidRDefault="005F66B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遺伝毒性化学物質（例</w:t>
      </w:r>
      <w:r w:rsidR="00E137CB" w:rsidRPr="002877E1">
        <w:rPr>
          <w:rFonts w:ascii="Arial" w:eastAsia="ＭＳ Ｐ明朝" w:hAnsi="ＭＳ Ｐ明朝" w:cs="Arial" w:hint="eastAsia"/>
          <w:szCs w:val="22"/>
        </w:rPr>
        <w:t>、ベンゼン）</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b/>
          <w:szCs w:val="21"/>
          <w:lang w:val="en-GB"/>
        </w:rPr>
        <w:t>一次性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、未知の</w:t>
      </w:r>
      <w:r w:rsidR="00316F0C">
        <w:t>曝</w:t>
      </w:r>
      <w:r w:rsidRPr="002877E1">
        <w:rPr>
          <w:rFonts w:ascii="Arial" w:eastAsia="ＭＳ Ｐ明朝" w:hAnsi="ＭＳ Ｐ明朝" w:cs="Arial" w:hint="eastAsia"/>
          <w:szCs w:val="21"/>
          <w:lang w:val="en-GB"/>
        </w:rPr>
        <w:t>露）または</w:t>
      </w:r>
      <w:r w:rsidRPr="002877E1">
        <w:rPr>
          <w:rFonts w:ascii="Arial" w:eastAsia="ＭＳ Ｐ明朝" w:hAnsi="ＭＳ Ｐ明朝" w:cs="Arial" w:hint="eastAsia"/>
          <w:b/>
          <w:szCs w:val="21"/>
          <w:lang w:val="en-GB"/>
        </w:rPr>
        <w:t>二次性</w:t>
      </w:r>
      <w:r w:rsidR="005F66BC" w:rsidRPr="002877E1">
        <w:rPr>
          <w:rFonts w:ascii="Arial" w:eastAsia="ＭＳ Ｐ明朝" w:hAnsi="ＭＳ Ｐ明朝" w:cs="Arial" w:hint="eastAsia"/>
          <w:szCs w:val="21"/>
          <w:lang w:val="en-GB"/>
        </w:rPr>
        <w:t>（即ち</w:t>
      </w:r>
      <w:r w:rsidRPr="002877E1">
        <w:rPr>
          <w:rFonts w:ascii="Arial" w:eastAsia="ＭＳ Ｐ明朝" w:hAnsi="ＭＳ Ｐ明朝" w:cs="Arial" w:hint="eastAsia"/>
          <w:szCs w:val="21"/>
          <w:lang w:val="en-GB"/>
        </w:rPr>
        <w:t>、上述の</w:t>
      </w:r>
      <w:r w:rsidR="00316F0C">
        <w:t>曝</w:t>
      </w:r>
      <w:r w:rsidRPr="002877E1">
        <w:rPr>
          <w:rFonts w:ascii="Arial" w:eastAsia="ＭＳ Ｐ明朝" w:hAnsi="ＭＳ Ｐ明朝" w:cs="Arial" w:hint="eastAsia"/>
          <w:szCs w:val="21"/>
          <w:lang w:val="en-GB"/>
        </w:rPr>
        <w:t>露の関連）の可能性</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t>以下を伴う患者を含む細胞遺伝学的なもの</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正常核型</w:t>
      </w:r>
    </w:p>
    <w:p w:rsidR="006F4353" w:rsidRPr="002877E1" w:rsidRDefault="00E5734F"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バランス染色体異常および</w:t>
      </w:r>
      <w:r w:rsidR="00E137CB" w:rsidRPr="002877E1">
        <w:rPr>
          <w:rFonts w:ascii="Arial" w:eastAsia="ＭＳ Ｐ明朝" w:hAnsi="ＭＳ Ｐ明朝" w:cs="Arial" w:hint="eastAsia"/>
          <w:szCs w:val="22"/>
        </w:rPr>
        <w:t>融合癌遺伝子の生成</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複雑な核型（通常</w:t>
      </w:r>
      <w:r w:rsidR="00FC4326">
        <w:rPr>
          <w:rFonts w:ascii="Arial" w:eastAsia="ＭＳ Ｐ明朝" w:hAnsi="ＭＳ Ｐ明朝" w:cs="Arial" w:hint="eastAsia"/>
          <w:szCs w:val="22"/>
        </w:rPr>
        <w:t>三</w:t>
      </w:r>
      <w:r w:rsidR="0063578F" w:rsidRPr="002877E1">
        <w:rPr>
          <w:rFonts w:ascii="Arial" w:eastAsia="ＭＳ Ｐ明朝" w:hAnsi="ＭＳ Ｐ明朝" w:cs="Arial" w:hint="eastAsia"/>
          <w:szCs w:val="22"/>
        </w:rPr>
        <w:t>つ以上の</w:t>
      </w:r>
      <w:r w:rsidRPr="002877E1">
        <w:rPr>
          <w:rFonts w:ascii="Arial" w:eastAsia="ＭＳ Ｐ明朝" w:hAnsi="ＭＳ Ｐ明朝" w:cs="Arial" w:hint="eastAsia"/>
          <w:szCs w:val="22"/>
        </w:rPr>
        <w:t>異常）</w:t>
      </w:r>
    </w:p>
    <w:p w:rsidR="006F4353" w:rsidRPr="002877E1" w:rsidRDefault="00F24CE7" w:rsidP="002877E1">
      <w:pPr>
        <w:numPr>
          <w:ilvl w:val="0"/>
          <w:numId w:val="4"/>
        </w:numPr>
        <w:adjustRightInd/>
        <w:textAlignment w:val="auto"/>
        <w:rPr>
          <w:rFonts w:ascii="Arial" w:eastAsia="ＭＳ Ｐ明朝" w:hAnsi="ＭＳ Ｐ明朝" w:cs="Arial"/>
          <w:szCs w:val="21"/>
          <w:lang w:val="en-GB"/>
        </w:rPr>
      </w:pPr>
      <w:r w:rsidRPr="002877E1">
        <w:rPr>
          <w:rFonts w:ascii="Arial" w:eastAsia="ＭＳ Ｐ明朝" w:hAnsi="ＭＳ Ｐ明朝" w:cs="Arial" w:hint="eastAsia"/>
          <w:szCs w:val="21"/>
          <w:lang w:val="en-GB"/>
        </w:rPr>
        <w:lastRenderedPageBreak/>
        <w:t>どの年齢でも発生する</w:t>
      </w:r>
      <w:r w:rsidR="00EF2EDC" w:rsidRPr="002877E1">
        <w:rPr>
          <w:rFonts w:ascii="Arial" w:eastAsia="ＭＳ Ｐ明朝" w:hAnsi="ＭＳ Ｐ明朝" w:cs="Arial" w:hint="eastAsia"/>
          <w:szCs w:val="21"/>
          <w:lang w:val="en-GB"/>
        </w:rPr>
        <w:t>可能性</w:t>
      </w:r>
      <w:r w:rsidRPr="002877E1">
        <w:rPr>
          <w:rFonts w:ascii="Arial" w:eastAsia="ＭＳ Ｐ明朝" w:hAnsi="ＭＳ Ｐ明朝" w:cs="Arial" w:hint="eastAsia"/>
          <w:szCs w:val="21"/>
          <w:lang w:val="en-GB"/>
        </w:rPr>
        <w:t>が</w:t>
      </w:r>
      <w:r w:rsidR="00EF2EDC" w:rsidRPr="002877E1">
        <w:rPr>
          <w:rFonts w:ascii="Arial" w:eastAsia="ＭＳ Ｐ明朝" w:hAnsi="ＭＳ Ｐ明朝" w:cs="Arial" w:hint="eastAsia"/>
          <w:szCs w:val="21"/>
          <w:lang w:val="en-GB"/>
        </w:rPr>
        <w:t>あり</w:t>
      </w:r>
      <w:r w:rsidRPr="002877E1">
        <w:rPr>
          <w:rFonts w:ascii="Arial" w:eastAsia="ＭＳ Ｐ明朝" w:hAnsi="ＭＳ Ｐ明朝" w:cs="Arial" w:hint="eastAsia"/>
          <w:szCs w:val="21"/>
          <w:lang w:val="en-GB"/>
        </w:rPr>
        <w:t>、主に高齢者に影響を与える</w:t>
      </w:r>
    </w:p>
    <w:p w:rsidR="006F4353" w:rsidRPr="002877E1" w:rsidRDefault="00EF2EDC" w:rsidP="002877E1">
      <w:pPr>
        <w:numPr>
          <w:ilvl w:val="0"/>
          <w:numId w:val="4"/>
        </w:numPr>
        <w:adjustRightInd/>
        <w:textAlignment w:val="auto"/>
        <w:rPr>
          <w:rFonts w:ascii="Arial" w:eastAsia="ＭＳ Ｐ明朝" w:hAnsi="ＭＳ Ｐ明朝" w:cs="Arial"/>
          <w:szCs w:val="21"/>
          <w:lang w:val="en-GB" w:eastAsia="zh-TW"/>
        </w:rPr>
      </w:pPr>
      <w:r w:rsidRPr="002877E1">
        <w:rPr>
          <w:rFonts w:ascii="Arial" w:eastAsia="ＭＳ Ｐ明朝" w:hAnsi="ＭＳ Ｐ明朝" w:cs="Arial" w:hint="eastAsia"/>
          <w:szCs w:val="21"/>
          <w:lang w:val="en-GB" w:eastAsia="zh-TW"/>
        </w:rPr>
        <w:t>FAB</w:t>
      </w:r>
      <w:r w:rsidRPr="002877E1">
        <w:rPr>
          <w:rFonts w:ascii="Arial" w:eastAsia="ＭＳ Ｐ明朝" w:hAnsi="ＭＳ Ｐ明朝" w:cs="Arial" w:hint="eastAsia"/>
          <w:szCs w:val="21"/>
          <w:lang w:val="en-GB" w:eastAsia="zh-TW"/>
        </w:rPr>
        <w:t>分類（</w:t>
      </w:r>
      <w:r w:rsidRPr="002877E1">
        <w:rPr>
          <w:rFonts w:ascii="Arial" w:eastAsia="ＭＳ Ｐ明朝" w:hAnsi="ＭＳ Ｐ明朝" w:cs="Arial"/>
          <w:szCs w:val="21"/>
          <w:lang w:val="en-GB" w:eastAsia="zh-TW"/>
        </w:rPr>
        <w:t>French-American-British</w:t>
      </w:r>
      <w:r w:rsidRPr="002877E1">
        <w:rPr>
          <w:rFonts w:ascii="Arial" w:eastAsia="ＭＳ Ｐ明朝" w:hAnsi="ＭＳ Ｐ明朝" w:cs="Arial" w:hint="eastAsia"/>
          <w:szCs w:val="21"/>
          <w:lang w:val="en-GB" w:eastAsia="zh-TW"/>
        </w:rPr>
        <w:t>分類）</w:t>
      </w:r>
      <w:r w:rsidR="00F24CE7" w:rsidRPr="002877E1">
        <w:rPr>
          <w:rFonts w:ascii="Arial" w:eastAsia="ＭＳ Ｐ明朝" w:hAnsi="ＭＳ Ｐ明朝" w:cs="Arial" w:hint="eastAsia"/>
          <w:szCs w:val="21"/>
          <w:lang w:val="en-GB" w:eastAsia="zh-TW"/>
        </w:rPr>
        <w:t>：</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不応性貧血（</w:t>
      </w:r>
      <w:r w:rsidRPr="002877E1">
        <w:rPr>
          <w:rFonts w:ascii="Arial" w:eastAsia="ＭＳ Ｐ明朝" w:hAnsi="ＭＳ Ｐ明朝" w:cs="Arial"/>
          <w:szCs w:val="22"/>
        </w:rPr>
        <w:t>RA</w:t>
      </w:r>
      <w:r w:rsidRPr="002877E1">
        <w:rPr>
          <w:rFonts w:ascii="Arial" w:eastAsia="ＭＳ Ｐ明朝" w:hAnsi="ＭＳ Ｐ明朝" w:cs="Arial" w:hint="eastAsia"/>
          <w:szCs w:val="22"/>
        </w:rPr>
        <w:t>）</w:t>
      </w:r>
    </w:p>
    <w:p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環状鉄芽球を伴う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RARS</w:t>
      </w:r>
      <w:r w:rsidR="00E137CB" w:rsidRPr="002877E1">
        <w:rPr>
          <w:rFonts w:ascii="Arial" w:eastAsia="ＭＳ Ｐ明朝" w:hAnsi="ＭＳ Ｐ明朝" w:cs="Arial" w:hint="eastAsia"/>
          <w:szCs w:val="22"/>
        </w:rPr>
        <w:t>）</w:t>
      </w:r>
    </w:p>
    <w:p w:rsidR="006F4353" w:rsidRPr="002877E1" w:rsidRDefault="00EF2EDC"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芽球増加を伴う</w:t>
      </w:r>
      <w:r w:rsidR="00E137CB" w:rsidRPr="002877E1">
        <w:rPr>
          <w:rFonts w:ascii="Arial" w:eastAsia="ＭＳ Ｐ明朝" w:hAnsi="ＭＳ Ｐ明朝" w:cs="Arial"/>
          <w:szCs w:val="22"/>
        </w:rPr>
        <w:t>RA</w:t>
      </w:r>
      <w:r w:rsidR="00E137CB" w:rsidRPr="002877E1">
        <w:rPr>
          <w:rFonts w:ascii="Arial" w:eastAsia="ＭＳ Ｐ明朝" w:hAnsi="ＭＳ Ｐ明朝" w:cs="Arial" w:hint="eastAsia"/>
          <w:szCs w:val="22"/>
        </w:rPr>
        <w:t>（</w:t>
      </w:r>
      <w:r w:rsidR="00E137CB"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6</w:t>
      </w:r>
      <w:r w:rsidRPr="002877E1">
        <w:rPr>
          <w:rFonts w:ascii="Arial" w:eastAsia="ＭＳ Ｐ明朝" w:hAnsi="ＭＳ Ｐ明朝" w:cs="Arial" w:hint="eastAsia"/>
          <w:szCs w:val="22"/>
        </w:rPr>
        <w:t>～</w:t>
      </w:r>
      <w:r w:rsidR="00E137CB" w:rsidRPr="002877E1">
        <w:rPr>
          <w:rFonts w:ascii="Arial" w:eastAsia="ＭＳ Ｐ明朝" w:hAnsi="ＭＳ Ｐ明朝" w:cs="Arial"/>
          <w:szCs w:val="22"/>
        </w:rPr>
        <w:t>20</w:t>
      </w:r>
      <w:r w:rsidRPr="002877E1">
        <w:rPr>
          <w:rFonts w:ascii="Arial" w:eastAsia="ＭＳ Ｐ明朝" w:hAnsi="ＭＳ Ｐ明朝" w:cs="Arial" w:hint="eastAsia"/>
          <w:szCs w:val="22"/>
        </w:rPr>
        <w:t>％</w:t>
      </w:r>
      <w:r w:rsidR="00E137CB" w:rsidRPr="002877E1">
        <w:rPr>
          <w:rFonts w:ascii="Arial" w:eastAsia="ＭＳ Ｐ明朝" w:hAnsi="ＭＳ Ｐ明朝" w:cs="Arial" w:hint="eastAsia"/>
          <w:szCs w:val="22"/>
        </w:rPr>
        <w:t>骨髄芽球）</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AML</w:t>
      </w:r>
      <w:r w:rsidR="00EF2EDC" w:rsidRPr="002877E1">
        <w:rPr>
          <w:rFonts w:ascii="Arial" w:eastAsia="ＭＳ Ｐ明朝" w:hAnsi="ＭＳ Ｐ明朝" w:cs="Arial" w:hint="eastAsia"/>
          <w:szCs w:val="22"/>
        </w:rPr>
        <w:t>への移行期</w:t>
      </w:r>
      <w:r w:rsidRPr="002877E1">
        <w:rPr>
          <w:rFonts w:ascii="Arial" w:eastAsia="ＭＳ Ｐ明朝" w:hAnsi="ＭＳ Ｐ明朝" w:cs="Arial"/>
          <w:szCs w:val="22"/>
        </w:rPr>
        <w:t>RAEB</w:t>
      </w:r>
      <w:r w:rsidRPr="002877E1">
        <w:rPr>
          <w:rFonts w:ascii="Arial" w:eastAsia="ＭＳ Ｐ明朝" w:hAnsi="ＭＳ Ｐ明朝" w:cs="Arial" w:hint="eastAsia"/>
          <w:szCs w:val="22"/>
        </w:rPr>
        <w:t>（</w:t>
      </w:r>
      <w:r w:rsidRPr="002877E1">
        <w:rPr>
          <w:rFonts w:ascii="Arial" w:eastAsia="ＭＳ Ｐ明朝" w:hAnsi="ＭＳ Ｐ明朝" w:cs="Arial"/>
          <w:szCs w:val="22"/>
        </w:rPr>
        <w:t>RAEB-T</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21</w:t>
      </w:r>
      <w:r w:rsidR="00EF2EDC" w:rsidRPr="002877E1">
        <w:rPr>
          <w:rFonts w:ascii="Arial" w:eastAsia="ＭＳ Ｐ明朝" w:hAnsi="ＭＳ Ｐ明朝" w:cs="Arial" w:hint="eastAsia"/>
          <w:szCs w:val="22"/>
        </w:rPr>
        <w:t>～</w:t>
      </w:r>
      <w:r w:rsidRPr="002877E1">
        <w:rPr>
          <w:rFonts w:ascii="Arial" w:eastAsia="ＭＳ Ｐ明朝" w:hAnsi="ＭＳ Ｐ明朝" w:cs="Arial"/>
          <w:szCs w:val="22"/>
        </w:rPr>
        <w:t>30</w:t>
      </w:r>
      <w:r w:rsidR="00EF2EDC" w:rsidRPr="002877E1">
        <w:rPr>
          <w:rFonts w:ascii="Arial" w:eastAsia="ＭＳ Ｐ明朝" w:hAnsi="ＭＳ Ｐ明朝" w:cs="Arial" w:hint="eastAsia"/>
          <w:szCs w:val="22"/>
        </w:rPr>
        <w:t>％</w:t>
      </w:r>
      <w:r w:rsidRPr="002877E1">
        <w:rPr>
          <w:rFonts w:ascii="Arial" w:eastAsia="ＭＳ Ｐ明朝" w:hAnsi="ＭＳ Ｐ明朝" w:cs="Arial" w:hint="eastAsia"/>
          <w:szCs w:val="22"/>
        </w:rPr>
        <w:t>骨髄芽球）</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慢性骨髄性白血病（</w:t>
      </w:r>
      <w:r w:rsidRPr="002877E1">
        <w:rPr>
          <w:rFonts w:ascii="Arial" w:eastAsia="ＭＳ Ｐ明朝" w:hAnsi="ＭＳ Ｐ明朝" w:cs="Arial"/>
          <w:szCs w:val="22"/>
        </w:rPr>
        <w:t>CMML</w:t>
      </w:r>
      <w:r w:rsidRPr="002877E1">
        <w:rPr>
          <w:rFonts w:ascii="Arial" w:eastAsia="ＭＳ Ｐ明朝" w:hAnsi="ＭＳ Ｐ明朝" w:cs="Arial" w:hint="eastAsia"/>
          <w:szCs w:val="22"/>
        </w:rPr>
        <w:t>）</w:t>
      </w:r>
    </w:p>
    <w:p w:rsidR="006F4353" w:rsidRPr="005A24F7" w:rsidRDefault="00F24CE7" w:rsidP="00E01B5B">
      <w:pPr>
        <w:pStyle w:val="aff4"/>
        <w:widowControl/>
        <w:numPr>
          <w:ilvl w:val="0"/>
          <w:numId w:val="109"/>
        </w:numPr>
        <w:adjustRightInd/>
        <w:ind w:leftChars="0" w:left="357" w:hangingChars="170" w:hanging="357"/>
        <w:textAlignment w:val="auto"/>
        <w:rPr>
          <w:rFonts w:ascii="Arial" w:eastAsia="ＭＳ Ｐ明朝" w:hAnsi="Arial" w:cs="Arial"/>
        </w:rPr>
      </w:pPr>
      <w:r w:rsidRPr="005A24F7">
        <w:rPr>
          <w:rFonts w:ascii="Arial" w:eastAsia="ＭＳ Ｐ明朝" w:hAnsi="Arial" w:cs="Arial"/>
        </w:rPr>
        <w:t>2008</w:t>
      </w:r>
      <w:r w:rsidRPr="005A24F7">
        <w:rPr>
          <w:rFonts w:ascii="Arial" w:eastAsia="ＭＳ Ｐ明朝" w:hAnsi="Arial" w:cs="Arial" w:hint="eastAsia"/>
        </w:rPr>
        <w:t>年</w:t>
      </w:r>
      <w:r w:rsidRPr="005A24F7">
        <w:rPr>
          <w:rFonts w:ascii="Arial" w:eastAsia="ＭＳ Ｐ明朝" w:hAnsi="Arial" w:cs="Arial"/>
        </w:rPr>
        <w:t>WHO</w:t>
      </w:r>
      <w:r w:rsidRPr="005A24F7">
        <w:rPr>
          <w:rFonts w:ascii="Arial" w:eastAsia="ＭＳ Ｐ明朝" w:hAnsi="Arial" w:cs="Arial" w:hint="eastAsia"/>
        </w:rPr>
        <w:t>分類：</w:t>
      </w:r>
    </w:p>
    <w:p w:rsidR="006F4353" w:rsidRPr="002877E1" w:rsidRDefault="00B3104A"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単系統の異形成を伴う不応性血球減少症</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RARS</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RAEB</w:t>
      </w:r>
    </w:p>
    <w:p w:rsidR="006F4353" w:rsidRPr="002877E1" w:rsidRDefault="00B3104A"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多血球系異形成を伴う不応性血球減少症</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5</w:t>
      </w:r>
      <w:r w:rsidR="00F24CE7" w:rsidRPr="002877E1">
        <w:rPr>
          <w:rFonts w:ascii="Arial" w:eastAsia="ＭＳ Ｐ明朝" w:hAnsi="ＭＳ Ｐ明朝" w:cs="Arial" w:hint="eastAsia"/>
          <w:szCs w:val="22"/>
        </w:rPr>
        <w:t>ｑ単独欠損を伴う</w:t>
      </w:r>
      <w:r w:rsidRPr="002877E1">
        <w:rPr>
          <w:rFonts w:ascii="Arial" w:eastAsia="ＭＳ Ｐ明朝" w:hAnsi="ＭＳ Ｐ明朝" w:cs="Arial"/>
          <w:szCs w:val="22"/>
        </w:rPr>
        <w:t>MDS</w:t>
      </w:r>
    </w:p>
    <w:p w:rsidR="006F4353" w:rsidRPr="002877E1" w:rsidRDefault="00B84972"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分類できない</w:t>
      </w:r>
      <w:r w:rsidR="00E137CB" w:rsidRPr="002877E1">
        <w:rPr>
          <w:rFonts w:ascii="Arial" w:eastAsia="ＭＳ Ｐ明朝" w:hAnsi="ＭＳ Ｐ明朝" w:cs="Arial"/>
          <w:szCs w:val="22"/>
        </w:rPr>
        <w:t>MDS</w:t>
      </w:r>
    </w:p>
    <w:p w:rsidR="006F4353" w:rsidRPr="002877E1" w:rsidRDefault="00E137CB"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小児</w:t>
      </w:r>
      <w:r w:rsidRPr="002877E1">
        <w:rPr>
          <w:rFonts w:ascii="Arial" w:eastAsia="ＭＳ Ｐ明朝" w:hAnsi="ＭＳ Ｐ明朝" w:cs="Arial"/>
          <w:szCs w:val="22"/>
        </w:rPr>
        <w:t>MDS</w:t>
      </w:r>
    </w:p>
    <w:p w:rsidR="006F4353" w:rsidRPr="005A24F7" w:rsidRDefault="006F4353">
      <w:pPr>
        <w:widowControl/>
        <w:adjustRightInd/>
        <w:textAlignment w:val="auto"/>
        <w:rPr>
          <w:rFonts w:ascii="Arial" w:eastAsia="ＭＳ Ｐ明朝" w:hAnsi="Arial" w:cs="Arial"/>
          <w:lang w:eastAsia="zh-TW"/>
        </w:rPr>
      </w:pPr>
    </w:p>
    <w:p w:rsidR="00E83BCD" w:rsidRPr="002877E1" w:rsidRDefault="00355CB9" w:rsidP="000867A7">
      <w:pPr>
        <w:pStyle w:val="4"/>
      </w:pPr>
      <w:r w:rsidRPr="002877E1">
        <w:t>2.58.2</w:t>
      </w:r>
      <w:r w:rsidR="002877E1" w:rsidRPr="002877E1">
        <w:t xml:space="preserve">　</w:t>
      </w:r>
      <w:r w:rsidRPr="002877E1">
        <w:rPr>
          <w:rFonts w:hint="eastAsia"/>
        </w:rPr>
        <w:t>包含／除外基準</w:t>
      </w:r>
    </w:p>
    <w:p w:rsidR="006F4353" w:rsidRPr="005A24F7" w:rsidRDefault="00F24CE7" w:rsidP="00E01B5B">
      <w:pPr>
        <w:pStyle w:val="aff4"/>
        <w:widowControl/>
        <w:numPr>
          <w:ilvl w:val="0"/>
          <w:numId w:val="109"/>
        </w:numPr>
        <w:adjustRightInd/>
        <w:ind w:leftChars="0" w:left="357" w:hangingChars="170" w:hanging="357"/>
        <w:textAlignment w:val="auto"/>
        <w:rPr>
          <w:rFonts w:ascii="Arial" w:eastAsia="ＭＳ Ｐ明朝" w:hAnsi="Arial" w:cs="Arial"/>
        </w:rPr>
      </w:pPr>
      <w:r w:rsidRPr="005A24F7">
        <w:rPr>
          <w:rFonts w:ascii="Arial" w:eastAsia="ＭＳ Ｐ明朝" w:hAnsi="Arial" w:cs="Arial" w:hint="eastAsia"/>
        </w:rPr>
        <w:t>包含：</w:t>
      </w:r>
    </w:p>
    <w:p w:rsidR="006F4353" w:rsidRPr="002877E1" w:rsidRDefault="00EF2EDC"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MDS</w:t>
      </w:r>
      <w:r w:rsidRPr="002877E1">
        <w:rPr>
          <w:rFonts w:ascii="Arial" w:eastAsia="ＭＳ Ｐ明朝" w:hAnsi="ＭＳ Ｐ明朝" w:cs="Arial" w:hint="eastAsia"/>
          <w:szCs w:val="22"/>
        </w:rPr>
        <w:t>国際分類で示されるような疾患</w:t>
      </w:r>
      <w:r w:rsidR="0032753D">
        <w:rPr>
          <w:rFonts w:ascii="Arial" w:eastAsia="ＭＳ Ｐ明朝" w:hAnsi="ＭＳ Ｐ明朝" w:cs="Arial" w:hint="eastAsia"/>
          <w:szCs w:val="22"/>
        </w:rPr>
        <w:t>／</w:t>
      </w:r>
      <w:r w:rsidRPr="002877E1">
        <w:rPr>
          <w:rFonts w:ascii="Arial" w:eastAsia="ＭＳ Ｐ明朝" w:hAnsi="ＭＳ Ｐ明朝" w:cs="Arial" w:hint="eastAsia"/>
          <w:szCs w:val="22"/>
        </w:rPr>
        <w:t>障害の用語（例えば、</w:t>
      </w:r>
      <w:r w:rsidRPr="002877E1">
        <w:rPr>
          <w:rFonts w:ascii="Arial" w:eastAsia="ＭＳ Ｐ明朝" w:hAnsi="ＭＳ Ｐ明朝" w:cs="Arial" w:hint="eastAsia"/>
          <w:szCs w:val="22"/>
        </w:rPr>
        <w:t>PT</w:t>
      </w:r>
      <w:r w:rsidR="00B50B73">
        <w:rPr>
          <w:rFonts w:ascii="Arial" w:eastAsia="ＭＳ Ｐ明朝" w:hAnsi="ＭＳ Ｐ明朝" w:cs="Arial" w:hint="eastAsia"/>
          <w:szCs w:val="22"/>
        </w:rPr>
        <w:t>「</w:t>
      </w:r>
      <w:r w:rsidR="00F24CE7" w:rsidRPr="002877E1">
        <w:rPr>
          <w:rFonts w:ascii="Arial" w:eastAsia="ＭＳ Ｐ明朝" w:hAnsi="ＭＳ Ｐ明朝" w:cs="Arial" w:hint="eastAsia"/>
          <w:szCs w:val="22"/>
        </w:rPr>
        <w:t>環状鉄芽球を伴う不応性貧血</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Refractory anaemia with ringed sideroblasts</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rsidR="006F4353" w:rsidRPr="002877E1" w:rsidRDefault="00EF2EDC"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骨髄</w:t>
      </w:r>
      <w:r w:rsidR="00E137CB" w:rsidRPr="002877E1">
        <w:rPr>
          <w:rFonts w:ascii="Arial" w:eastAsia="ＭＳ Ｐ明朝" w:hAnsi="ＭＳ Ｐ明朝" w:cs="Arial" w:hint="eastAsia"/>
          <w:szCs w:val="22"/>
        </w:rPr>
        <w:t>用語を含む</w:t>
      </w:r>
      <w:r w:rsidR="00E137CB" w:rsidRPr="002877E1">
        <w:rPr>
          <w:rFonts w:ascii="Arial" w:eastAsia="ＭＳ Ｐ明朝" w:hAnsi="ＭＳ Ｐ明朝" w:cs="Arial"/>
          <w:szCs w:val="22"/>
        </w:rPr>
        <w:t>MDS</w:t>
      </w:r>
      <w:r w:rsidRPr="002877E1">
        <w:rPr>
          <w:rFonts w:ascii="Arial" w:eastAsia="ＭＳ Ｐ明朝" w:hAnsi="ＭＳ Ｐ明朝" w:cs="Arial" w:hint="eastAsia"/>
          <w:szCs w:val="22"/>
        </w:rPr>
        <w:t>の非常に</w:t>
      </w:r>
      <w:r w:rsidR="0020578A" w:rsidRPr="002877E1">
        <w:rPr>
          <w:rFonts w:ascii="Arial" w:eastAsia="ＭＳ Ｐ明朝" w:hAnsi="ＭＳ Ｐ明朝" w:cs="Arial" w:hint="eastAsia"/>
          <w:szCs w:val="22"/>
        </w:rPr>
        <w:t>特異的に見られる</w:t>
      </w:r>
      <w:r w:rsidRPr="002877E1">
        <w:rPr>
          <w:rFonts w:ascii="Arial" w:eastAsia="ＭＳ Ｐ明朝" w:hAnsi="ＭＳ Ｐ明朝" w:cs="Arial" w:hint="eastAsia"/>
          <w:szCs w:val="22"/>
        </w:rPr>
        <w:t>関連検査用語（例えば、</w:t>
      </w:r>
      <w:r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骨髄脊髄造影異常</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Bone marrow myelogram abnormal</w:t>
      </w:r>
      <w:r w:rsidR="00B50B73">
        <w:rPr>
          <w:rFonts w:ascii="Arial" w:eastAsia="ＭＳ Ｐ明朝" w:hAnsi="ＭＳ Ｐ明朝" w:cs="Arial"/>
          <w:szCs w:val="22"/>
        </w:rPr>
        <w:t>）</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rsidR="006F4353" w:rsidRPr="002877E1" w:rsidRDefault="00E137CB"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単一または特定の調査結果に関連</w:t>
      </w:r>
      <w:r w:rsidR="00B570F6" w:rsidRPr="002877E1">
        <w:rPr>
          <w:rFonts w:ascii="Arial" w:eastAsia="ＭＳ Ｐ明朝" w:hAnsi="ＭＳ Ｐ明朝" w:cs="Arial" w:hint="eastAsia"/>
          <w:szCs w:val="22"/>
        </w:rPr>
        <w:t>が</w:t>
      </w:r>
      <w:r w:rsidRPr="002877E1">
        <w:rPr>
          <w:rFonts w:ascii="Arial" w:eastAsia="ＭＳ Ｐ明朝" w:hAnsi="ＭＳ Ｐ明朝" w:cs="Arial" w:hint="eastAsia"/>
          <w:szCs w:val="22"/>
        </w:rPr>
        <w:t>ない場合でも、</w:t>
      </w:r>
      <w:r w:rsidRPr="002877E1">
        <w:rPr>
          <w:rFonts w:ascii="Arial" w:eastAsia="ＭＳ Ｐ明朝" w:hAnsi="ＭＳ Ｐ明朝" w:cs="Arial"/>
          <w:szCs w:val="22"/>
        </w:rPr>
        <w:t>MDS</w:t>
      </w:r>
      <w:r w:rsidRPr="002877E1">
        <w:rPr>
          <w:rFonts w:ascii="Arial" w:eastAsia="ＭＳ Ｐ明朝" w:hAnsi="ＭＳ Ｐ明朝" w:cs="Arial" w:hint="eastAsia"/>
          <w:szCs w:val="22"/>
        </w:rPr>
        <w:t>の臨床的発現に</w:t>
      </w:r>
      <w:r w:rsidR="00B570F6" w:rsidRPr="002877E1">
        <w:rPr>
          <w:rFonts w:ascii="Arial" w:eastAsia="ＭＳ Ｐ明朝" w:hAnsi="ＭＳ Ｐ明朝" w:cs="Arial" w:hint="eastAsia"/>
          <w:szCs w:val="22"/>
        </w:rPr>
        <w:t>係わるその他の関連症状</w:t>
      </w:r>
      <w:r w:rsidR="0020578A" w:rsidRPr="002877E1">
        <w:rPr>
          <w:rFonts w:ascii="Arial" w:eastAsia="ＭＳ Ｐ明朝" w:hAnsi="ＭＳ Ｐ明朝" w:cs="Arial" w:hint="eastAsia"/>
          <w:szCs w:val="22"/>
        </w:rPr>
        <w:t>に</w:t>
      </w:r>
      <w:r w:rsidR="00B570F6" w:rsidRPr="002877E1">
        <w:rPr>
          <w:rFonts w:ascii="Arial" w:eastAsia="ＭＳ Ｐ明朝" w:hAnsi="ＭＳ Ｐ明朝" w:cs="Arial" w:hint="eastAsia"/>
          <w:szCs w:val="22"/>
        </w:rPr>
        <w:t>対する</w:t>
      </w:r>
      <w:r w:rsidR="0020578A" w:rsidRPr="002877E1">
        <w:rPr>
          <w:rFonts w:ascii="Arial" w:eastAsia="ＭＳ Ｐ明朝" w:hAnsi="ＭＳ Ｐ明朝" w:cs="Arial" w:hint="eastAsia"/>
          <w:szCs w:val="22"/>
        </w:rPr>
        <w:t>用語（例えば、</w:t>
      </w:r>
      <w:r w:rsidR="0020578A"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汎血球減少</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Pancytopenia</w:t>
      </w:r>
      <w:r w:rsidR="00B50B73">
        <w:rPr>
          <w:rFonts w:ascii="Arial" w:eastAsia="ＭＳ Ｐ明朝" w:hAnsi="ＭＳ Ｐ明朝" w:cs="Arial" w:hint="eastAsia"/>
          <w:szCs w:val="22"/>
        </w:rPr>
        <w:t>）」</w:t>
      </w:r>
      <w:r w:rsidR="0020578A" w:rsidRPr="002877E1">
        <w:rPr>
          <w:rFonts w:ascii="Arial" w:eastAsia="ＭＳ Ｐ明朝" w:hAnsi="ＭＳ Ｐ明朝" w:cs="Arial" w:hint="eastAsia"/>
          <w:szCs w:val="22"/>
        </w:rPr>
        <w:t>）</w:t>
      </w:r>
    </w:p>
    <w:p w:rsidR="006F4353" w:rsidRPr="002877E1" w:rsidRDefault="00E137CB" w:rsidP="00B50B73">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B570F6" w:rsidRPr="002877E1">
        <w:rPr>
          <w:rFonts w:ascii="Arial" w:eastAsia="ＭＳ Ｐ明朝" w:hAnsi="ＭＳ Ｐ明朝" w:cs="Arial" w:hint="eastAsia"/>
          <w:szCs w:val="22"/>
        </w:rPr>
        <w:t>のきわめて特異的な治療手順に</w:t>
      </w:r>
      <w:r w:rsidR="00B84972" w:rsidRPr="002877E1">
        <w:rPr>
          <w:rFonts w:ascii="Arial" w:eastAsia="ＭＳ Ｐ明朝" w:hAnsi="ＭＳ Ｐ明朝" w:cs="Arial" w:hint="eastAsia"/>
          <w:szCs w:val="22"/>
        </w:rPr>
        <w:t>つ</w:t>
      </w:r>
      <w:r w:rsidR="00B570F6" w:rsidRPr="002877E1">
        <w:rPr>
          <w:rFonts w:ascii="Arial" w:eastAsia="ＭＳ Ｐ明朝" w:hAnsi="ＭＳ Ｐ明朝" w:cs="Arial" w:hint="eastAsia"/>
          <w:szCs w:val="22"/>
        </w:rPr>
        <w:t>いての</w:t>
      </w:r>
      <w:r w:rsidRPr="002877E1">
        <w:rPr>
          <w:rFonts w:ascii="Arial" w:eastAsia="ＭＳ Ｐ明朝" w:hAnsi="ＭＳ Ｐ明朝" w:cs="Arial" w:hint="eastAsia"/>
          <w:szCs w:val="22"/>
        </w:rPr>
        <w:t>用語（例えば、</w:t>
      </w:r>
      <w:r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同種骨髄移植療法</w:t>
      </w:r>
      <w:r w:rsidR="00B50B73">
        <w:rPr>
          <w:rFonts w:ascii="Arial" w:eastAsia="ＭＳ Ｐ明朝" w:hAnsi="ＭＳ Ｐ明朝" w:cs="Arial" w:hint="eastAsia"/>
          <w:szCs w:val="22"/>
        </w:rPr>
        <w:t>（</w:t>
      </w:r>
      <w:r w:rsidR="00B50B73" w:rsidRPr="00B50B73">
        <w:rPr>
          <w:rFonts w:ascii="Arial" w:eastAsia="ＭＳ Ｐ明朝" w:hAnsi="ＭＳ Ｐ明朝" w:cs="Arial"/>
          <w:szCs w:val="22"/>
        </w:rPr>
        <w:t>Allogenic bone marrow transplantation therapy</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p>
    <w:p w:rsidR="006F4353" w:rsidRPr="00004624" w:rsidRDefault="00004624" w:rsidP="00E01B5B">
      <w:pPr>
        <w:pStyle w:val="aff4"/>
        <w:widowControl/>
        <w:numPr>
          <w:ilvl w:val="0"/>
          <w:numId w:val="109"/>
        </w:numPr>
        <w:adjustRightInd/>
        <w:ind w:leftChars="0" w:left="357" w:hangingChars="170" w:hanging="357"/>
        <w:textAlignment w:val="auto"/>
        <w:rPr>
          <w:rFonts w:ascii="Arial" w:eastAsia="ＭＳ Ｐ明朝" w:hAnsi="Arial" w:cs="Arial"/>
        </w:rPr>
      </w:pPr>
      <w:r>
        <w:rPr>
          <w:rFonts w:ascii="Arial" w:eastAsia="ＭＳ Ｐ明朝" w:hAnsi="Arial" w:cs="Arial" w:hint="eastAsia"/>
        </w:rPr>
        <w:t>除外</w:t>
      </w:r>
      <w:r w:rsidRPr="005A24F7">
        <w:rPr>
          <w:rFonts w:ascii="Arial" w:eastAsia="ＭＳ Ｐ明朝" w:hAnsi="Arial" w:cs="Arial" w:hint="eastAsia"/>
        </w:rPr>
        <w:t>：</w:t>
      </w:r>
    </w:p>
    <w:p w:rsidR="006F4353" w:rsidRPr="002877E1" w:rsidRDefault="00E137CB" w:rsidP="00163ED5">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szCs w:val="22"/>
        </w:rPr>
        <w:t>MDS</w:t>
      </w:r>
      <w:r w:rsidR="0013218F" w:rsidRPr="002877E1">
        <w:rPr>
          <w:rFonts w:ascii="Arial" w:eastAsia="ＭＳ Ｐ明朝" w:hAnsi="ＭＳ Ｐ明朝" w:cs="Arial" w:hint="eastAsia"/>
          <w:szCs w:val="22"/>
        </w:rPr>
        <w:t>の</w:t>
      </w:r>
      <w:r w:rsidRPr="002877E1">
        <w:rPr>
          <w:rFonts w:ascii="Arial" w:eastAsia="ＭＳ Ｐ明朝" w:hAnsi="ＭＳ Ｐ明朝" w:cs="Arial"/>
          <w:szCs w:val="22"/>
        </w:rPr>
        <w:t>3</w:t>
      </w:r>
      <w:r w:rsidRPr="002877E1">
        <w:rPr>
          <w:rFonts w:ascii="Arial" w:eastAsia="ＭＳ Ｐ明朝" w:hAnsi="ＭＳ Ｐ明朝" w:cs="Arial" w:hint="eastAsia"/>
          <w:szCs w:val="22"/>
        </w:rPr>
        <w:t>血球系の血球減少に関連した非特異的徴候、症状および</w:t>
      </w:r>
      <w:r w:rsidR="0013218F" w:rsidRPr="002877E1">
        <w:rPr>
          <w:rFonts w:ascii="Arial" w:eastAsia="ＭＳ Ｐ明朝" w:hAnsi="ＭＳ Ｐ明朝" w:cs="Arial" w:hint="eastAsia"/>
          <w:szCs w:val="22"/>
        </w:rPr>
        <w:t>処置に対する</w:t>
      </w:r>
      <w:r w:rsidRPr="002877E1">
        <w:rPr>
          <w:rFonts w:ascii="Arial" w:eastAsia="ＭＳ Ｐ明朝" w:hAnsi="ＭＳ Ｐ明朝" w:cs="Arial" w:hint="eastAsia"/>
          <w:szCs w:val="22"/>
        </w:rPr>
        <w:t>用語（例えば、</w:t>
      </w:r>
      <w:r w:rsidR="00EB5FDA" w:rsidRPr="002877E1">
        <w:rPr>
          <w:rFonts w:ascii="Arial" w:eastAsia="ＭＳ Ｐ明朝" w:hAnsi="ＭＳ Ｐ明朝" w:cs="Arial" w:hint="eastAsia"/>
          <w:szCs w:val="22"/>
        </w:rPr>
        <w:t>貧血</w:t>
      </w:r>
      <w:r w:rsidR="00753457">
        <w:rPr>
          <w:rFonts w:ascii="Arial" w:eastAsia="ＭＳ Ｐ明朝" w:hAnsi="ＭＳ Ｐ明朝" w:cs="Arial" w:hint="eastAsia"/>
          <w:szCs w:val="22"/>
        </w:rPr>
        <w:t>の関連の</w:t>
      </w:r>
      <w:r w:rsidR="006F3226" w:rsidRPr="002877E1">
        <w:rPr>
          <w:rFonts w:ascii="Arial" w:eastAsia="ＭＳ Ｐ明朝" w:hAnsi="ＭＳ Ｐ明朝" w:cs="Arial"/>
          <w:szCs w:val="22"/>
        </w:rPr>
        <w:t>PT</w:t>
      </w:r>
      <w:r w:rsidR="00B50B73">
        <w:rPr>
          <w:rFonts w:ascii="Arial" w:eastAsia="ＭＳ Ｐ明朝" w:hAnsi="ＭＳ Ｐ明朝" w:cs="Arial"/>
          <w:szCs w:val="22"/>
        </w:rPr>
        <w:t>「</w:t>
      </w:r>
      <w:r w:rsidR="00F24CE7" w:rsidRPr="002877E1">
        <w:rPr>
          <w:rFonts w:ascii="Arial" w:eastAsia="ＭＳ Ｐ明朝" w:hAnsi="ＭＳ Ｐ明朝" w:cs="Arial" w:hint="eastAsia"/>
          <w:szCs w:val="22"/>
        </w:rPr>
        <w:t>疲労</w:t>
      </w:r>
      <w:r w:rsidR="00753457">
        <w:rPr>
          <w:rFonts w:ascii="Arial" w:eastAsia="ＭＳ Ｐ明朝" w:hAnsi="ＭＳ Ｐ明朝" w:cs="Arial" w:hint="eastAsia"/>
          <w:szCs w:val="22"/>
        </w:rPr>
        <w:t>（</w:t>
      </w:r>
      <w:r w:rsidR="00753457" w:rsidRPr="00753457">
        <w:rPr>
          <w:rFonts w:ascii="Arial" w:eastAsia="ＭＳ Ｐ明朝" w:hAnsi="ＭＳ Ｐ明朝" w:cs="Arial"/>
          <w:szCs w:val="22"/>
        </w:rPr>
        <w:t>Fatigue</w:t>
      </w:r>
      <w:r w:rsidR="00753457">
        <w:rPr>
          <w:rFonts w:ascii="Arial" w:eastAsia="ＭＳ Ｐ明朝" w:hAnsi="ＭＳ Ｐ明朝" w:cs="Arial" w:hint="eastAsia"/>
          <w:szCs w:val="22"/>
        </w:rPr>
        <w:t>）</w:t>
      </w:r>
      <w:r w:rsidR="00B50B73">
        <w:rPr>
          <w:rFonts w:ascii="Arial" w:eastAsia="ＭＳ Ｐ明朝" w:hAnsi="ＭＳ Ｐ明朝" w:cs="Arial" w:hint="eastAsia"/>
          <w:szCs w:val="22"/>
        </w:rPr>
        <w:t>」</w:t>
      </w:r>
      <w:r w:rsidR="006F3226" w:rsidRPr="002877E1">
        <w:rPr>
          <w:rFonts w:ascii="Arial" w:eastAsia="ＭＳ Ｐ明朝" w:hAnsi="ＭＳ Ｐ明朝" w:cs="Arial" w:hint="eastAsia"/>
          <w:szCs w:val="22"/>
        </w:rPr>
        <w:t>；</w:t>
      </w:r>
      <w:r w:rsidR="00753457" w:rsidRPr="002877E1">
        <w:rPr>
          <w:rFonts w:ascii="Arial" w:eastAsia="ＭＳ Ｐ明朝" w:hAnsi="ＭＳ Ｐ明朝" w:cs="Arial" w:hint="eastAsia"/>
          <w:szCs w:val="22"/>
        </w:rPr>
        <w:t>血小板減少症</w:t>
      </w:r>
      <w:r w:rsidR="00753457">
        <w:rPr>
          <w:rFonts w:ascii="Arial" w:eastAsia="ＭＳ Ｐ明朝" w:hAnsi="ＭＳ Ｐ明朝" w:cs="Arial" w:hint="eastAsia"/>
          <w:szCs w:val="22"/>
        </w:rPr>
        <w:t>の関連の</w:t>
      </w:r>
      <w:r w:rsidR="00EB5FDA" w:rsidRPr="002877E1">
        <w:rPr>
          <w:rFonts w:ascii="Arial" w:eastAsia="ＭＳ Ｐ明朝" w:hAnsi="ＭＳ Ｐ明朝" w:cs="Arial"/>
          <w:szCs w:val="22"/>
        </w:rPr>
        <w:t>PT</w:t>
      </w:r>
      <w:r w:rsidR="00B50B73">
        <w:rPr>
          <w:rFonts w:ascii="Arial" w:eastAsia="ＭＳ Ｐ明朝" w:hAnsi="ＭＳ Ｐ明朝" w:cs="Arial"/>
          <w:szCs w:val="22"/>
        </w:rPr>
        <w:t>「</w:t>
      </w:r>
      <w:r w:rsidR="00753457" w:rsidRPr="00753457">
        <w:rPr>
          <w:rFonts w:ascii="Arial" w:eastAsia="ＭＳ Ｐ明朝" w:hAnsi="ＭＳ Ｐ明朝" w:cs="Arial" w:hint="eastAsia"/>
          <w:szCs w:val="22"/>
        </w:rPr>
        <w:t>挫傷</w:t>
      </w:r>
      <w:r w:rsidR="00163ED5">
        <w:rPr>
          <w:rFonts w:ascii="Arial" w:eastAsia="ＭＳ Ｐ明朝" w:hAnsi="ＭＳ Ｐ明朝" w:cs="Arial" w:hint="eastAsia"/>
          <w:szCs w:val="22"/>
        </w:rPr>
        <w:t>（</w:t>
      </w:r>
      <w:r w:rsidR="00163ED5" w:rsidRPr="00163ED5">
        <w:rPr>
          <w:rFonts w:ascii="Arial" w:eastAsia="ＭＳ Ｐ明朝" w:hAnsi="ＭＳ Ｐ明朝" w:cs="Arial"/>
          <w:szCs w:val="22"/>
        </w:rPr>
        <w:t>Contusion</w:t>
      </w:r>
      <w:r w:rsidR="00163ED5">
        <w:rPr>
          <w:rFonts w:ascii="Arial" w:eastAsia="ＭＳ Ｐ明朝" w:hAnsi="ＭＳ Ｐ明朝" w:cs="Arial" w:hint="eastAsia"/>
          <w:szCs w:val="22"/>
        </w:rPr>
        <w:t>）</w:t>
      </w:r>
      <w:r w:rsidR="00B50B73">
        <w:rPr>
          <w:rFonts w:ascii="Arial" w:eastAsia="ＭＳ Ｐ明朝" w:hAnsi="ＭＳ Ｐ明朝" w:cs="Arial" w:hint="eastAsia"/>
          <w:szCs w:val="22"/>
        </w:rPr>
        <w:t>」</w:t>
      </w:r>
      <w:r w:rsidRPr="002877E1">
        <w:rPr>
          <w:rFonts w:ascii="Arial" w:eastAsia="ＭＳ Ｐ明朝" w:hAnsi="ＭＳ Ｐ明朝" w:cs="Arial" w:hint="eastAsia"/>
          <w:szCs w:val="22"/>
        </w:rPr>
        <w:t>、</w:t>
      </w:r>
      <w:r w:rsidR="00753457" w:rsidRPr="002877E1">
        <w:rPr>
          <w:rFonts w:ascii="Arial" w:eastAsia="ＭＳ Ｐ明朝" w:hAnsi="ＭＳ Ｐ明朝" w:cs="Arial" w:hint="eastAsia"/>
          <w:szCs w:val="22"/>
        </w:rPr>
        <w:t>好中球減少症</w:t>
      </w:r>
      <w:r w:rsidR="00753457">
        <w:rPr>
          <w:rFonts w:ascii="Arial" w:eastAsia="ＭＳ Ｐ明朝" w:hAnsi="ＭＳ Ｐ明朝" w:cs="Arial" w:hint="eastAsia"/>
          <w:szCs w:val="22"/>
        </w:rPr>
        <w:t>の関連の</w:t>
      </w:r>
      <w:r w:rsidR="00753457">
        <w:rPr>
          <w:rFonts w:ascii="Arial" w:eastAsia="ＭＳ Ｐ明朝" w:hAnsi="ＭＳ Ｐ明朝" w:cs="Arial" w:hint="eastAsia"/>
          <w:szCs w:val="22"/>
        </w:rPr>
        <w:t>PT</w:t>
      </w:r>
      <w:r w:rsidR="00753457">
        <w:rPr>
          <w:rFonts w:ascii="Arial" w:eastAsia="ＭＳ Ｐ明朝" w:hAnsi="ＭＳ Ｐ明朝" w:cs="Arial" w:hint="eastAsia"/>
          <w:szCs w:val="22"/>
        </w:rPr>
        <w:t>「</w:t>
      </w:r>
      <w:r w:rsidR="00753457" w:rsidRPr="002877E1">
        <w:rPr>
          <w:rFonts w:ascii="Arial" w:eastAsia="ＭＳ Ｐ明朝" w:hAnsi="ＭＳ Ｐ明朝" w:cs="Arial" w:hint="eastAsia"/>
          <w:szCs w:val="22"/>
        </w:rPr>
        <w:t>感染</w:t>
      </w:r>
      <w:r w:rsidR="00753457">
        <w:rPr>
          <w:rFonts w:ascii="Arial" w:eastAsia="ＭＳ Ｐ明朝" w:hAnsi="ＭＳ Ｐ明朝" w:cs="Arial" w:hint="eastAsia"/>
          <w:szCs w:val="22"/>
        </w:rPr>
        <w:t>（</w:t>
      </w:r>
      <w:r w:rsidR="00753457" w:rsidRPr="002E2437">
        <w:rPr>
          <w:rFonts w:ascii="Arial" w:hAnsi="Arial" w:cs="Arial"/>
          <w:sz w:val="24"/>
          <w:szCs w:val="24"/>
        </w:rPr>
        <w:t>infection</w:t>
      </w:r>
      <w:r w:rsidR="00753457">
        <w:rPr>
          <w:rFonts w:ascii="Arial" w:eastAsia="ＭＳ Ｐ明朝" w:hAnsi="ＭＳ Ｐ明朝" w:cs="Arial" w:hint="eastAsia"/>
          <w:szCs w:val="22"/>
        </w:rPr>
        <w:t>）」</w:t>
      </w:r>
      <w:r w:rsidRPr="002877E1">
        <w:rPr>
          <w:rFonts w:ascii="Arial" w:eastAsia="ＭＳ Ｐ明朝" w:hAnsi="ＭＳ Ｐ明朝" w:cs="Arial" w:hint="eastAsia"/>
          <w:szCs w:val="22"/>
        </w:rPr>
        <w:t>などの</w:t>
      </w:r>
      <w:r w:rsidR="006F3226" w:rsidRPr="002877E1">
        <w:rPr>
          <w:rFonts w:ascii="Arial" w:eastAsia="ＭＳ Ｐ明朝" w:hAnsi="ＭＳ Ｐ明朝" w:cs="Arial" w:hint="eastAsia"/>
          <w:szCs w:val="22"/>
        </w:rPr>
        <w:t>用語</w:t>
      </w:r>
      <w:r w:rsidRPr="002877E1">
        <w:rPr>
          <w:rFonts w:ascii="Arial" w:eastAsia="ＭＳ Ｐ明朝" w:hAnsi="ＭＳ Ｐ明朝" w:cs="Arial" w:hint="eastAsia"/>
          <w:szCs w:val="22"/>
        </w:rPr>
        <w:t>）</w:t>
      </w:r>
    </w:p>
    <w:p w:rsidR="006F4353" w:rsidRPr="002877E1" w:rsidRDefault="001E66A0" w:rsidP="002877E1">
      <w:pPr>
        <w:numPr>
          <w:ilvl w:val="1"/>
          <w:numId w:val="5"/>
        </w:numPr>
        <w:adjustRightInd/>
        <w:textAlignment w:val="auto"/>
        <w:rPr>
          <w:rFonts w:ascii="Arial" w:eastAsia="ＭＳ Ｐ明朝" w:hAnsi="ＭＳ Ｐ明朝" w:cs="Arial"/>
          <w:szCs w:val="22"/>
        </w:rPr>
      </w:pPr>
      <w:r w:rsidRPr="002877E1">
        <w:rPr>
          <w:rFonts w:ascii="Arial" w:eastAsia="ＭＳ Ｐ明朝" w:hAnsi="ＭＳ Ｐ明朝" w:cs="Arial" w:hint="eastAsia"/>
          <w:szCs w:val="22"/>
        </w:rPr>
        <w:t>輸血用語</w:t>
      </w:r>
    </w:p>
    <w:p w:rsidR="006F4353" w:rsidRPr="005A24F7" w:rsidRDefault="006F4353">
      <w:pPr>
        <w:widowControl/>
        <w:adjustRightInd/>
        <w:textAlignment w:val="auto"/>
        <w:rPr>
          <w:rFonts w:ascii="Arial" w:eastAsia="ＭＳ Ｐ明朝" w:hAnsi="Arial" w:cs="Arial"/>
        </w:rPr>
      </w:pPr>
    </w:p>
    <w:p w:rsidR="006F4353" w:rsidRPr="005A24F7" w:rsidRDefault="001E66A0" w:rsidP="009E6C4D">
      <w:pPr>
        <w:widowControl/>
        <w:adjustRightInd/>
        <w:ind w:leftChars="14" w:left="378" w:hangingChars="166" w:hanging="349"/>
        <w:textAlignment w:val="auto"/>
        <w:rPr>
          <w:rFonts w:ascii="Arial" w:eastAsia="ＭＳ Ｐ明朝" w:hAnsi="Arial" w:cs="Arial"/>
        </w:rPr>
      </w:pPr>
      <w:r w:rsidRPr="005A24F7">
        <w:rPr>
          <w:rFonts w:ascii="Arial" w:eastAsia="ＭＳ Ｐ明朝" w:hAnsi="Arial" w:cs="Arial" w:hint="eastAsia"/>
        </w:rPr>
        <w:t>注：</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は、この臨床症状を表すと思われる症例に焦点を当てている、それ故、</w:t>
      </w:r>
      <w:r w:rsidRPr="005A24F7">
        <w:rPr>
          <w:rFonts w:ascii="Arial" w:eastAsia="ＭＳ Ｐ明朝" w:hAnsi="Arial" w:cs="Arial" w:hint="eastAsia"/>
        </w:rPr>
        <w:t>MDS</w:t>
      </w:r>
      <w:r w:rsidRPr="005A24F7">
        <w:rPr>
          <w:rFonts w:ascii="Arial" w:eastAsia="ＭＳ Ｐ明朝" w:hAnsi="Arial" w:cs="Arial" w:hint="eastAsia"/>
        </w:rPr>
        <w:t>での所見を表すこと</w:t>
      </w:r>
      <w:r w:rsidR="00B33B23" w:rsidRPr="005A24F7">
        <w:rPr>
          <w:rFonts w:ascii="Arial" w:eastAsia="ＭＳ Ｐ明朝" w:hAnsi="Arial" w:cs="Arial" w:hint="eastAsia"/>
        </w:rPr>
        <w:t>も</w:t>
      </w:r>
      <w:r w:rsidRPr="005A24F7">
        <w:rPr>
          <w:rFonts w:ascii="Arial" w:eastAsia="ＭＳ Ｐ明朝" w:hAnsi="Arial" w:cs="Arial" w:hint="eastAsia"/>
        </w:rPr>
        <w:t>可能な幅広い概念</w:t>
      </w:r>
      <w:r w:rsidRPr="005A24F7">
        <w:rPr>
          <w:rFonts w:ascii="Arial" w:eastAsia="ＭＳ Ｐ明朝" w:hAnsi="Arial" w:cs="Arial" w:hint="eastAsia"/>
        </w:rPr>
        <w:t xml:space="preserve"> - </w:t>
      </w:r>
      <w:r w:rsidRPr="005A24F7">
        <w:rPr>
          <w:rFonts w:ascii="Arial" w:eastAsia="ＭＳ Ｐ明朝" w:hAnsi="Arial" w:cs="Arial" w:hint="eastAsia"/>
        </w:rPr>
        <w:t>例えば、</w:t>
      </w:r>
      <w:r w:rsidRPr="005A24F7">
        <w:rPr>
          <w:rFonts w:ascii="Arial" w:eastAsia="ＭＳ Ｐ明朝" w:hAnsi="Arial" w:cs="Arial" w:hint="eastAsia"/>
        </w:rPr>
        <w:t>PT</w:t>
      </w:r>
      <w:r w:rsidR="00163ED5">
        <w:rPr>
          <w:rFonts w:ascii="Arial" w:eastAsia="ＭＳ Ｐ明朝" w:hAnsi="Arial" w:cs="Arial" w:hint="eastAsia"/>
        </w:rPr>
        <w:t>「</w:t>
      </w:r>
      <w:r w:rsidR="00F24CE7" w:rsidRPr="00E63ED9">
        <w:rPr>
          <w:rFonts w:ascii="Arial" w:eastAsia="ＭＳ Ｐ明朝" w:hAnsi="Arial" w:cs="Arial" w:hint="eastAsia"/>
        </w:rPr>
        <w:t>白血球減少</w:t>
      </w:r>
      <w:r w:rsidR="00163ED5">
        <w:rPr>
          <w:rFonts w:ascii="Arial" w:eastAsia="ＭＳ Ｐ明朝" w:hAnsi="Arial" w:cs="Arial" w:hint="eastAsia"/>
        </w:rPr>
        <w:t>（</w:t>
      </w:r>
      <w:r w:rsidR="00163ED5" w:rsidRPr="00163ED5">
        <w:rPr>
          <w:rFonts w:ascii="Arial" w:eastAsia="ＭＳ Ｐ明朝" w:hAnsi="Arial" w:cs="Arial"/>
        </w:rPr>
        <w:t>Leukopenia</w:t>
      </w:r>
      <w:r w:rsidR="00163ED5">
        <w:rPr>
          <w:rFonts w:ascii="Arial" w:eastAsia="ＭＳ Ｐ明朝" w:hAnsi="Arial" w:cs="Arial" w:hint="eastAsia"/>
        </w:rPr>
        <w:t>）」</w:t>
      </w:r>
      <w:r w:rsidRPr="005A24F7">
        <w:rPr>
          <w:rFonts w:ascii="Arial" w:eastAsia="ＭＳ Ｐ明朝" w:hAnsi="Arial" w:cs="Arial" w:hint="eastAsia"/>
        </w:rPr>
        <w:t xml:space="preserve"> - </w:t>
      </w:r>
      <w:r w:rsidRPr="005A24F7">
        <w:rPr>
          <w:rFonts w:ascii="Arial" w:eastAsia="ＭＳ Ｐ明朝" w:hAnsi="Arial" w:cs="Arial" w:hint="eastAsia"/>
        </w:rPr>
        <w:t>だけでなく、多くの無関係な症状を</w:t>
      </w:r>
      <w:r w:rsidR="00B33B23" w:rsidRPr="005A24F7">
        <w:rPr>
          <w:rFonts w:ascii="Arial" w:eastAsia="ＭＳ Ｐ明朝" w:hAnsi="Arial" w:cs="Arial" w:hint="eastAsia"/>
        </w:rPr>
        <w:t>表す</w:t>
      </w:r>
      <w:r w:rsidR="00F24CE7" w:rsidRPr="005A24F7">
        <w:rPr>
          <w:rFonts w:ascii="Arial" w:eastAsia="ＭＳ Ｐ明朝" w:hAnsi="Arial" w:cs="Arial" w:hint="eastAsia"/>
        </w:rPr>
        <w:t>かもしれない状態は</w:t>
      </w:r>
      <w:r w:rsidRPr="005A24F7">
        <w:rPr>
          <w:rFonts w:ascii="Arial" w:eastAsia="ＭＳ Ｐ明朝" w:hAnsi="Arial" w:cs="Arial" w:hint="eastAsia"/>
        </w:rPr>
        <w:t>特に本</w:t>
      </w:r>
      <w:r w:rsidRPr="005A24F7">
        <w:rPr>
          <w:rFonts w:ascii="Arial" w:eastAsia="ＭＳ Ｐ明朝" w:hAnsi="Arial" w:cs="Arial" w:hint="eastAsia"/>
        </w:rPr>
        <w:t>SMQ</w:t>
      </w:r>
      <w:r w:rsidRPr="005A24F7">
        <w:rPr>
          <w:rFonts w:ascii="Arial" w:eastAsia="ＭＳ Ｐ明朝" w:hAnsi="Arial" w:cs="Arial" w:hint="eastAsia"/>
        </w:rPr>
        <w:t>から除外</w:t>
      </w:r>
      <w:r w:rsidR="004A2120" w:rsidRPr="005A24F7">
        <w:rPr>
          <w:rFonts w:ascii="Arial" w:eastAsia="ＭＳ Ｐ明朝" w:hAnsi="Arial" w:cs="Arial" w:hint="eastAsia"/>
        </w:rPr>
        <w:t>している。</w:t>
      </w:r>
      <w:r w:rsidRPr="005A24F7">
        <w:rPr>
          <w:rFonts w:ascii="Arial" w:eastAsia="ＭＳ Ｐ明朝" w:hAnsi="Arial" w:cs="Arial" w:hint="eastAsia"/>
        </w:rPr>
        <w:t>ユーザーは、興味のある症例を検索するために最初に</w:t>
      </w:r>
      <w:r w:rsidR="00F15F47" w:rsidRPr="00F15F47">
        <w:rPr>
          <w:rFonts w:ascii="Arial" w:eastAsia="ＭＳ Ｐ明朝" w:hAnsi="Arial" w:cs="Arial" w:hint="eastAsia"/>
        </w:rPr>
        <w:t>「</w:t>
      </w:r>
      <w:r w:rsidR="00F24CE7" w:rsidRPr="00F15F47">
        <w:rPr>
          <w:rFonts w:ascii="Arial" w:eastAsia="ＭＳ Ｐ明朝" w:hAnsi="Arial" w:cs="Arial" w:hint="eastAsia"/>
        </w:rPr>
        <w:t>骨髄異形成症候群</w:t>
      </w:r>
      <w:r w:rsidR="00F15F47" w:rsidRPr="00F15F47">
        <w:rPr>
          <w:rFonts w:ascii="Arial" w:eastAsia="ＭＳ Ｐ明朝" w:hAnsi="ＭＳ Ｐ明朝" w:cs="Arial"/>
        </w:rPr>
        <w:t>（ＳＭＱ）</w:t>
      </w:r>
      <w:r w:rsidR="00F15F47" w:rsidRPr="00F15F47">
        <w:rPr>
          <w:rFonts w:ascii="Arial" w:eastAsia="ＭＳ Ｐ明朝" w:hAnsi="Arial" w:cs="Arial" w:hint="eastAsia"/>
        </w:rPr>
        <w:t>」</w:t>
      </w:r>
      <w:r w:rsidRPr="005A24F7">
        <w:rPr>
          <w:rFonts w:ascii="Arial" w:eastAsia="ＭＳ Ｐ明朝" w:hAnsi="Arial" w:cs="Arial" w:hint="eastAsia"/>
        </w:rPr>
        <w:t>を適用したい場合がある、ま</w:t>
      </w:r>
      <w:r w:rsidRPr="005A24F7">
        <w:rPr>
          <w:rFonts w:ascii="Arial" w:eastAsia="ＭＳ Ｐ明朝" w:hAnsi="Arial" w:cs="Arial" w:hint="eastAsia"/>
        </w:rPr>
        <w:lastRenderedPageBreak/>
        <w:t>た、ユーザーは血球減少を示す症例や</w:t>
      </w:r>
      <w:r w:rsidRPr="005A24F7">
        <w:rPr>
          <w:rFonts w:ascii="Arial" w:eastAsia="ＭＳ Ｐ明朝" w:hAnsi="Arial" w:cs="Arial" w:hint="eastAsia"/>
        </w:rPr>
        <w:t>MDS</w:t>
      </w:r>
      <w:r w:rsidRPr="005A24F7">
        <w:rPr>
          <w:rFonts w:ascii="Arial" w:eastAsia="ＭＳ Ｐ明朝" w:hAnsi="Arial" w:cs="Arial" w:hint="eastAsia"/>
        </w:rPr>
        <w:t>の状態を表す症例の範囲を広げる</w:t>
      </w:r>
      <w:r w:rsidR="00F24CE7" w:rsidRPr="005A24F7">
        <w:rPr>
          <w:rFonts w:ascii="Arial" w:eastAsia="ＭＳ Ｐ明朝" w:hAnsi="Arial" w:cs="Arial" w:hint="eastAsia"/>
          <w:b/>
        </w:rPr>
        <w:t>造血血球減少</w:t>
      </w:r>
      <w:r w:rsidR="00163ED5">
        <w:rPr>
          <w:rFonts w:ascii="Arial" w:eastAsia="ＭＳ Ｐ明朝" w:hAnsi="Arial" w:cs="Arial" w:hint="eastAsia"/>
          <w:b/>
        </w:rPr>
        <w:t>（</w:t>
      </w:r>
      <w:r w:rsidR="00BC0919">
        <w:rPr>
          <w:rFonts w:ascii="Arial" w:eastAsia="ＭＳ Ｐ明朝" w:hAnsi="ＭＳ Ｐ明朝" w:cs="Arial"/>
          <w:b/>
        </w:rPr>
        <w:t>ＳＭＱ</w:t>
      </w:r>
      <w:r w:rsidR="00163ED5">
        <w:rPr>
          <w:rFonts w:ascii="Arial" w:eastAsia="ＭＳ Ｐ明朝" w:hAnsi="Arial" w:cs="Arial" w:hint="eastAsia"/>
          <w:b/>
        </w:rPr>
        <w:t>）</w:t>
      </w:r>
      <w:r w:rsidRPr="005A24F7">
        <w:rPr>
          <w:rFonts w:ascii="Arial" w:eastAsia="ＭＳ Ｐ明朝" w:hAnsi="Arial" w:cs="Arial" w:hint="eastAsia"/>
        </w:rPr>
        <w:t>を随時適用したい場合がある。</w:t>
      </w:r>
    </w:p>
    <w:p w:rsidR="006F4353" w:rsidRPr="005A24F7" w:rsidRDefault="006F4353">
      <w:pPr>
        <w:widowControl/>
        <w:adjustRightInd/>
        <w:textAlignment w:val="auto"/>
        <w:rPr>
          <w:rFonts w:ascii="Arial" w:eastAsia="ＭＳ Ｐ明朝" w:hAnsi="Arial" w:cs="Arial"/>
        </w:rPr>
      </w:pPr>
    </w:p>
    <w:p w:rsidR="00E83BCD" w:rsidRPr="002877E1" w:rsidRDefault="00355CB9" w:rsidP="000867A7">
      <w:pPr>
        <w:pStyle w:val="4"/>
      </w:pPr>
      <w:r w:rsidRPr="002877E1">
        <w:t>2.58.3</w:t>
      </w:r>
      <w:r w:rsidR="002877E1" w:rsidRPr="002877E1">
        <w:t xml:space="preserve">　</w:t>
      </w:r>
      <w:r w:rsidRPr="002877E1">
        <w:rPr>
          <w:rFonts w:hint="eastAsia"/>
        </w:rPr>
        <w:t>「骨髄異形成症候群</w:t>
      </w:r>
      <w:r w:rsidR="002877E1" w:rsidRPr="002877E1">
        <w:t>（ＳＭＱ）</w:t>
      </w:r>
      <w:r w:rsidRPr="002877E1">
        <w:rPr>
          <w:rFonts w:hint="eastAsia"/>
        </w:rPr>
        <w:t>」の参考文献リスト</w:t>
      </w:r>
    </w:p>
    <w:p w:rsidR="006F4353" w:rsidRPr="005A24F7" w:rsidRDefault="00F24CE7" w:rsidP="00E01B5B">
      <w:pPr>
        <w:pStyle w:val="aff4"/>
        <w:widowControl/>
        <w:numPr>
          <w:ilvl w:val="0"/>
          <w:numId w:val="110"/>
        </w:numPr>
        <w:adjustRightInd/>
        <w:spacing w:line="240" w:lineRule="auto"/>
        <w:ind w:leftChars="0" w:left="426" w:hanging="426"/>
        <w:jc w:val="left"/>
        <w:textAlignment w:val="auto"/>
        <w:rPr>
          <w:rFonts w:ascii="Arial" w:eastAsia="ＭＳ Ｐ明朝" w:hAnsi="Arial" w:cs="Arial"/>
          <w:szCs w:val="21"/>
        </w:rPr>
      </w:pPr>
      <w:r w:rsidRPr="00B32B0B">
        <w:rPr>
          <w:rFonts w:ascii="Arial" w:eastAsia="ＭＳ Ｐ明朝" w:hAnsi="Arial" w:cs="Arial"/>
          <w:szCs w:val="21"/>
          <w:lang w:val="de-DE"/>
        </w:rPr>
        <w:t xml:space="preserve">Besa, EC, Woermann, UJ, Krishnan, K.  </w:t>
      </w:r>
      <w:r w:rsidRPr="005A24F7">
        <w:rPr>
          <w:rFonts w:ascii="Arial" w:eastAsia="ＭＳ Ｐ明朝" w:hAnsi="Arial" w:cs="Arial"/>
          <w:szCs w:val="21"/>
        </w:rPr>
        <w:t>Myelodysplastic syndrome. eMedicine, 10 October 2011; http://emedicine.medscape.com/article/207347-overview</w:t>
      </w:r>
    </w:p>
    <w:p w:rsidR="006F4353" w:rsidRPr="005A24F7" w:rsidRDefault="00F24CE7" w:rsidP="00E01B5B">
      <w:pPr>
        <w:pStyle w:val="aff4"/>
        <w:widowControl/>
        <w:numPr>
          <w:ilvl w:val="0"/>
          <w:numId w:val="110"/>
        </w:numPr>
        <w:adjustRightInd/>
        <w:spacing w:line="240" w:lineRule="auto"/>
        <w:ind w:leftChars="0" w:left="426" w:hanging="426"/>
        <w:jc w:val="left"/>
        <w:textAlignment w:val="auto"/>
        <w:rPr>
          <w:rFonts w:ascii="Arial" w:eastAsia="ＭＳ Ｐ明朝" w:hAnsi="Arial" w:cs="Arial"/>
          <w:szCs w:val="21"/>
        </w:rPr>
      </w:pPr>
      <w:r w:rsidRPr="005A24F7">
        <w:rPr>
          <w:rFonts w:ascii="Arial" w:eastAsia="ＭＳ Ｐ明朝" w:hAnsi="Arial" w:cs="Arial"/>
          <w:szCs w:val="21"/>
        </w:rPr>
        <w:t>Tefferi, A and Vardiman, JW.  Myelodysplastic syndromes. N Engl J Med 2009, 361(19): 1872 - 1885</w:t>
      </w:r>
      <w:r w:rsidRPr="005A24F7">
        <w:rPr>
          <w:rFonts w:ascii="Arial" w:eastAsia="ＭＳ Ｐ明朝" w:hAnsi="Arial" w:cs="Arial"/>
          <w:szCs w:val="21"/>
        </w:rPr>
        <w:br w:type="page"/>
      </w:r>
    </w:p>
    <w:p w:rsidR="00E83BCD" w:rsidRDefault="004C5429" w:rsidP="000867A7">
      <w:pPr>
        <w:pStyle w:val="3"/>
      </w:pPr>
      <w:bookmarkStart w:id="409" w:name="_Toc411862145"/>
      <w:r w:rsidRPr="000E4016">
        <w:rPr>
          <w:rFonts w:ascii="Arial" w:hAnsi="Arial"/>
        </w:rPr>
        <w:lastRenderedPageBreak/>
        <w:t>2.</w:t>
      </w:r>
      <w:r w:rsidR="005B277E" w:rsidRPr="000E4016">
        <w:rPr>
          <w:rFonts w:ascii="Arial" w:hAnsi="Arial"/>
        </w:rPr>
        <w:t>59</w:t>
      </w:r>
      <w:r w:rsidR="005B277E">
        <w:rPr>
          <w:rFonts w:hint="eastAsia"/>
        </w:rPr>
        <w:tab/>
      </w:r>
      <w:r w:rsidR="00D215E1" w:rsidRPr="00BB45D2">
        <w:t>「悪性症候</w:t>
      </w:r>
      <w:r w:rsidR="00D215E1" w:rsidRPr="00D17487">
        <w:t>群（Neuroleptic malignant syndrome）（</w:t>
      </w:r>
      <w:r w:rsidR="00D215E1" w:rsidRPr="00BB45D2">
        <w:t>ＳＭＱ）」</w:t>
      </w:r>
      <w:bookmarkEnd w:id="406"/>
      <w:bookmarkEnd w:id="407"/>
      <w:bookmarkEnd w:id="409"/>
    </w:p>
    <w:p w:rsidR="00874597" w:rsidRPr="00883065" w:rsidRDefault="00874597" w:rsidP="00874597">
      <w:pPr>
        <w:jc w:val="center"/>
        <w:rPr>
          <w:rFonts w:ascii="Arial" w:eastAsia="ＭＳ Ｐ明朝" w:hAnsi="Arial"/>
          <w:b/>
          <w:sz w:val="22"/>
          <w:szCs w:val="22"/>
        </w:rPr>
      </w:pPr>
      <w:r w:rsidRPr="00883065">
        <w:rPr>
          <w:rFonts w:ascii="Arial" w:eastAsia="ＭＳ Ｐ明朝" w:hAnsi="Arial"/>
          <w:b/>
          <w:sz w:val="22"/>
          <w:szCs w:val="22"/>
        </w:rPr>
        <w:t>（</w:t>
      </w:r>
      <w:r w:rsidR="00D215E1" w:rsidRPr="00883065">
        <w:rPr>
          <w:rFonts w:ascii="Arial" w:eastAsia="ＭＳ Ｐ明朝" w:hAnsi="Arial"/>
          <w:b/>
          <w:sz w:val="22"/>
          <w:szCs w:val="22"/>
        </w:rPr>
        <w:t>2006</w:t>
      </w:r>
      <w:r w:rsidRPr="00883065">
        <w:rPr>
          <w:rFonts w:ascii="Arial" w:eastAsia="ＭＳ Ｐ明朝" w:hAnsi="Arial"/>
          <w:b/>
          <w:sz w:val="22"/>
          <w:szCs w:val="22"/>
        </w:rPr>
        <w:t>年</w:t>
      </w:r>
      <w:r w:rsidR="00D215E1" w:rsidRPr="00883065">
        <w:rPr>
          <w:rFonts w:ascii="Arial" w:eastAsia="ＭＳ Ｐ明朝" w:hAnsi="Arial"/>
          <w:b/>
          <w:sz w:val="22"/>
          <w:szCs w:val="22"/>
        </w:rPr>
        <w:t>3</w:t>
      </w:r>
      <w:r w:rsidRPr="00883065">
        <w:rPr>
          <w:rFonts w:ascii="Arial" w:eastAsia="ＭＳ Ｐ明朝" w:hAnsi="Arial"/>
          <w:b/>
          <w:sz w:val="22"/>
          <w:szCs w:val="22"/>
        </w:rPr>
        <w:t>月正式リリース）</w:t>
      </w:r>
      <w:r w:rsidR="00D215E1" w:rsidRPr="00883065">
        <w:rPr>
          <w:rFonts w:ascii="Arial" w:eastAsia="ＭＳ Ｐ明朝" w:hAnsi="Arial"/>
          <w:b/>
          <w:sz w:val="22"/>
          <w:szCs w:val="22"/>
        </w:rPr>
        <w:t xml:space="preserve"> </w:t>
      </w:r>
    </w:p>
    <w:p w:rsidR="00874597" w:rsidRPr="005A24F7" w:rsidRDefault="00874597" w:rsidP="00874597">
      <w:pPr>
        <w:rPr>
          <w:rFonts w:ascii="Arial" w:eastAsia="ＭＳ Ｐ明朝" w:hAnsi="Arial" w:cs="Arial"/>
        </w:rPr>
      </w:pPr>
    </w:p>
    <w:p w:rsidR="00E83BCD" w:rsidRPr="002877E1" w:rsidRDefault="00355CB9" w:rsidP="000867A7">
      <w:pPr>
        <w:pStyle w:val="4"/>
      </w:pPr>
      <w:bookmarkStart w:id="410" w:name="_Toc159224817"/>
      <w:r w:rsidRPr="002877E1">
        <w:t>2.59.1</w:t>
      </w:r>
      <w:r w:rsidRPr="002877E1">
        <w:t xml:space="preserve">　定義</w:t>
      </w:r>
      <w:bookmarkEnd w:id="410"/>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悪性症候群（</w:t>
      </w:r>
      <w:r w:rsidRPr="005A24F7">
        <w:rPr>
          <w:rFonts w:ascii="Arial" w:eastAsia="ＭＳ Ｐ明朝" w:hAnsi="Arial" w:cs="Arial"/>
          <w:szCs w:val="21"/>
          <w:lang w:val="en-GB"/>
        </w:rPr>
        <w:t>NMS</w:t>
      </w:r>
      <w:r w:rsidRPr="005A24F7">
        <w:rPr>
          <w:rFonts w:ascii="Arial" w:eastAsia="ＭＳ Ｐ明朝" w:hAnsi="ＭＳ Ｐ明朝" w:cs="Arial"/>
          <w:szCs w:val="21"/>
          <w:lang w:val="en-GB"/>
        </w:rPr>
        <w:t>）はまれであるが、死に至る可能性のある疾患であり、高熱、筋固縮、意識レベルの変化、および神経弛緩薬による治療の合併症としての自律神経機能異常を特徴とする。</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の発現機序は、神経弛緩薬の抗ドパミン作用に関連するようである。</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Arial" w:cs="Arial"/>
          <w:szCs w:val="21"/>
          <w:lang w:val="en-GB"/>
        </w:rPr>
        <w:t>NMS</w:t>
      </w:r>
      <w:r w:rsidRPr="005A24F7">
        <w:rPr>
          <w:rFonts w:ascii="Arial" w:eastAsia="ＭＳ Ｐ明朝" w:hAnsi="ＭＳ Ｐ明朝" w:cs="Arial"/>
          <w:szCs w:val="21"/>
          <w:lang w:val="en-GB"/>
        </w:rPr>
        <w:t>に類似する症状が報告されている：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ドパミン枯渇剤（</w:t>
      </w:r>
      <w:r w:rsidRPr="005A24F7">
        <w:rPr>
          <w:rFonts w:ascii="Arial" w:eastAsia="ＭＳ Ｐ明朝" w:hAnsi="Arial" w:cs="Arial"/>
          <w:szCs w:val="22"/>
        </w:rPr>
        <w:t>reserpine</w:t>
      </w:r>
      <w:r w:rsidRPr="005A24F7">
        <w:rPr>
          <w:rFonts w:ascii="Arial" w:eastAsia="ＭＳ Ｐ明朝" w:hAnsi="ＭＳ Ｐ明朝" w:cs="Arial"/>
          <w:szCs w:val="22"/>
        </w:rPr>
        <w:t>など）の投与を受けている統合失調症でない患者における症状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パーキンソン病患者における間接ドパミン受容体アゴニストの離脱後の症状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抗コリン薬、アンフェタミン、炭酸リチウム、コカイン、およびフェンシクリジンによる中毒に伴う症状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向精神薬の投与患者における重度の筋固縮および体温の上昇を基準として、自律神経機能異常（発汗、失禁、頻脈、血圧上昇、不安定血圧）、嚥下障害、振戦、ミオクローヌス、錯乱から昏睡までの意識レベルの変化、無言症、白血球増加症、およびクレアチンホスホキナーゼ（</w:t>
      </w:r>
      <w:r w:rsidRPr="005A24F7">
        <w:rPr>
          <w:rFonts w:ascii="Arial" w:eastAsia="ＭＳ Ｐ明朝" w:hAnsi="Arial" w:cs="Arial"/>
          <w:szCs w:val="22"/>
        </w:rPr>
        <w:t>CPK</w:t>
      </w:r>
      <w:r w:rsidRPr="005A24F7">
        <w:rPr>
          <w:rFonts w:ascii="Arial" w:eastAsia="ＭＳ Ｐ明朝" w:hAnsi="ＭＳ Ｐ明朝" w:cs="Arial"/>
          <w:szCs w:val="22"/>
        </w:rPr>
        <w:t>）増加などの筋損傷の臨床検査的エビデンスをもとに複合的に診断される。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従来の向精神薬と新しい非定型の抗精神病薬において報告された臨床症状に大きな違いはないようである。</w:t>
      </w:r>
    </w:p>
    <w:p w:rsidR="00874597" w:rsidRPr="005A24F7" w:rsidRDefault="00874597" w:rsidP="00874597">
      <w:pPr>
        <w:rPr>
          <w:rFonts w:ascii="Arial" w:eastAsia="ＭＳ Ｐ明朝" w:hAnsi="Arial" w:cs="Arial"/>
        </w:rPr>
      </w:pPr>
    </w:p>
    <w:p w:rsidR="00E83BCD" w:rsidRPr="002877E1" w:rsidRDefault="00355CB9" w:rsidP="000867A7">
      <w:pPr>
        <w:pStyle w:val="4"/>
      </w:pPr>
      <w:r w:rsidRPr="002877E1">
        <w:t>2.59.2</w:t>
      </w:r>
      <w:r w:rsidRPr="002877E1">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およびその主要な徴候に関連する</w:t>
      </w:r>
      <w:r w:rsidRPr="005A24F7">
        <w:rPr>
          <w:rFonts w:ascii="Arial" w:eastAsia="ＭＳ Ｐ明朝" w:hAnsi="Arial" w:cs="Arial"/>
          <w:szCs w:val="22"/>
        </w:rPr>
        <w:t>PT</w:t>
      </w:r>
      <w:r w:rsidRPr="005A24F7">
        <w:rPr>
          <w:rFonts w:ascii="Arial" w:eastAsia="ＭＳ Ｐ明朝" w:hAnsi="ＭＳ Ｐ明朝" w:cs="Arial"/>
          <w:szCs w:val="22"/>
        </w:rPr>
        <w:t>、発熱、固縮、ミオクローヌス、振戦、筋損傷、意識レベルの変化、自律神経機能異常、白血球増加症、</w:t>
      </w:r>
      <w:r w:rsidRPr="005A24F7">
        <w:rPr>
          <w:rFonts w:ascii="Arial" w:eastAsia="ＭＳ Ｐ明朝" w:hAnsi="Arial" w:cs="Arial"/>
          <w:szCs w:val="22"/>
        </w:rPr>
        <w:t>CPK</w:t>
      </w:r>
      <w:r w:rsidRPr="005A24F7">
        <w:rPr>
          <w:rFonts w:ascii="Arial" w:eastAsia="ＭＳ Ｐ明朝" w:hAnsi="ＭＳ Ｐ明朝" w:cs="Arial"/>
          <w:szCs w:val="22"/>
        </w:rPr>
        <w:t>増加など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具体的な除外基準は使用していない</w:t>
      </w:r>
    </w:p>
    <w:p w:rsidR="00874597" w:rsidRPr="005A24F7" w:rsidRDefault="00874597" w:rsidP="00874597">
      <w:pPr>
        <w:rPr>
          <w:rFonts w:ascii="Arial" w:eastAsia="ＭＳ Ｐ明朝" w:hAnsi="Arial" w:cs="Arial"/>
        </w:rPr>
      </w:pPr>
    </w:p>
    <w:p w:rsidR="00E83BCD" w:rsidRPr="002877E1" w:rsidRDefault="00355CB9" w:rsidP="000867A7">
      <w:pPr>
        <w:pStyle w:val="4"/>
      </w:pPr>
      <w:bookmarkStart w:id="411" w:name="_Toc159224819"/>
      <w:r w:rsidRPr="002877E1">
        <w:t>2.59.3</w:t>
      </w:r>
      <w:r w:rsidRPr="002877E1">
        <w:t xml:space="preserve">　アルゴリズム</w:t>
      </w:r>
      <w:bookmarkEnd w:id="411"/>
    </w:p>
    <w:p w:rsidR="00874597" w:rsidRPr="005A24F7" w:rsidRDefault="00874597" w:rsidP="00D77B32">
      <w:pPr>
        <w:rPr>
          <w:rFonts w:ascii="Arial" w:eastAsia="ＭＳ Ｐ明朝" w:hAnsi="Arial" w:cs="Arial"/>
        </w:rPr>
      </w:pPr>
      <w:r w:rsidRPr="005A24F7">
        <w:rPr>
          <w:rFonts w:ascii="Arial" w:eastAsia="ＭＳ Ｐ明朝" w:hAnsi="ＭＳ Ｐ明朝" w:cs="Arial"/>
        </w:rPr>
        <w:t>評価すべきとして選択される症例は、カテゴリー</w:t>
      </w:r>
      <w:r w:rsidRPr="005A24F7">
        <w:rPr>
          <w:rFonts w:ascii="Arial" w:eastAsia="ＭＳ Ｐ明朝" w:hAnsi="Arial" w:cs="Arial"/>
        </w:rPr>
        <w:t>A</w:t>
      </w:r>
      <w:r w:rsidRPr="005A24F7">
        <w:rPr>
          <w:rFonts w:ascii="Arial" w:eastAsia="ＭＳ Ｐ明朝" w:hAnsi="ＭＳ Ｐ明朝" w:cs="Arial"/>
        </w:rPr>
        <w:t>（狭域検索）に包含されている</w:t>
      </w:r>
      <w:r w:rsidRPr="005A24F7">
        <w:rPr>
          <w:rFonts w:ascii="Arial" w:eastAsia="ＭＳ Ｐ明朝" w:hAnsi="Arial" w:cs="Arial"/>
        </w:rPr>
        <w:t>PT</w:t>
      </w:r>
      <w:r w:rsidRPr="005A24F7">
        <w:rPr>
          <w:rFonts w:ascii="Arial" w:eastAsia="ＭＳ Ｐ明朝" w:hAnsi="ＭＳ Ｐ明朝" w:cs="Arial"/>
        </w:rPr>
        <w:t>が</w:t>
      </w:r>
      <w:r w:rsidR="004B2C4A">
        <w:rPr>
          <w:rFonts w:ascii="Arial" w:eastAsia="ＭＳ Ｐ明朝" w:hAnsi="Arial" w:cs="Arial" w:hint="eastAsia"/>
        </w:rPr>
        <w:t>一</w:t>
      </w:r>
      <w:r w:rsidRPr="005A24F7">
        <w:rPr>
          <w:rFonts w:ascii="Arial" w:eastAsia="ＭＳ Ｐ明朝" w:hAnsi="ＭＳ Ｐ明朝" w:cs="Arial"/>
        </w:rPr>
        <w:t>つ以上報告されている症例、もしくは、いずれも広域検索であるカテゴリー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w:t>
      </w:r>
      <w:r w:rsidRPr="005A24F7">
        <w:rPr>
          <w:rFonts w:ascii="Arial" w:eastAsia="ＭＳ Ｐ明朝" w:hAnsi="Arial" w:cs="Arial"/>
        </w:rPr>
        <w:t>D</w:t>
      </w:r>
      <w:r w:rsidRPr="005A24F7">
        <w:rPr>
          <w:rFonts w:ascii="Arial" w:eastAsia="ＭＳ Ｐ明朝" w:hAnsi="ＭＳ Ｐ明朝" w:cs="Arial"/>
        </w:rPr>
        <w:t>の</w:t>
      </w:r>
      <w:r w:rsidRPr="005A24F7">
        <w:rPr>
          <w:rFonts w:ascii="Arial" w:eastAsia="ＭＳ Ｐ明朝" w:hAnsi="Arial" w:cs="Arial"/>
        </w:rPr>
        <w:t>3</w:t>
      </w:r>
      <w:r w:rsidRPr="005A24F7">
        <w:rPr>
          <w:rFonts w:ascii="Arial" w:eastAsia="ＭＳ Ｐ明朝" w:hAnsi="ＭＳ Ｐ明朝" w:cs="Arial"/>
        </w:rPr>
        <w:t>グループから、それぞれ</w:t>
      </w:r>
      <w:r w:rsidR="004B2C4A">
        <w:rPr>
          <w:rFonts w:ascii="Arial" w:eastAsia="ＭＳ Ｐ明朝" w:hAnsi="Arial" w:cs="Arial" w:hint="eastAsia"/>
        </w:rPr>
        <w:t>一</w:t>
      </w:r>
      <w:r w:rsidRPr="005A24F7">
        <w:rPr>
          <w:rFonts w:ascii="Arial" w:eastAsia="ＭＳ Ｐ明朝" w:hAnsi="ＭＳ Ｐ明朝" w:cs="Arial"/>
        </w:rPr>
        <w:t>つ以上の</w:t>
      </w:r>
      <w:r w:rsidRPr="005A24F7">
        <w:rPr>
          <w:rFonts w:ascii="Arial" w:eastAsia="ＭＳ Ｐ明朝" w:hAnsi="Arial" w:cs="Arial"/>
        </w:rPr>
        <w:t>PT</w:t>
      </w:r>
      <w:r w:rsidRPr="005A24F7">
        <w:rPr>
          <w:rFonts w:ascii="Arial" w:eastAsia="ＭＳ Ｐ明朝" w:hAnsi="ＭＳ Ｐ明朝" w:cs="Arial"/>
        </w:rPr>
        <w:t>を併せて報告されている症例である。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A*</w:t>
      </w:r>
      <w:r w:rsidRPr="005A24F7">
        <w:rPr>
          <w:rFonts w:ascii="Arial" w:eastAsia="ＭＳ Ｐ明朝" w:hAnsi="ＭＳ Ｐ明朝" w:cs="Arial"/>
          <w:szCs w:val="22"/>
        </w:rPr>
        <w:t>（狭域検索）</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NMS</w:t>
      </w:r>
      <w:r w:rsidRPr="005A24F7">
        <w:rPr>
          <w:rFonts w:ascii="Arial" w:eastAsia="ＭＳ Ｐ明朝" w:hAnsi="ＭＳ Ｐ明朝" w:cs="Arial"/>
          <w:szCs w:val="22"/>
        </w:rPr>
        <w:t>またはセロトニン症候群や悪性高熱に類似する状態（これらは</w:t>
      </w:r>
      <w:r w:rsidRPr="005A24F7">
        <w:rPr>
          <w:rFonts w:ascii="Arial" w:eastAsia="ＭＳ Ｐ明朝" w:hAnsi="Arial" w:cs="Arial"/>
          <w:szCs w:val="22"/>
        </w:rPr>
        <w:t>NMS</w:t>
      </w:r>
      <w:r w:rsidRPr="005A24F7">
        <w:rPr>
          <w:rFonts w:ascii="Arial" w:eastAsia="ＭＳ Ｐ明朝" w:hAnsi="ＭＳ Ｐ明朝" w:cs="Arial"/>
          <w:szCs w:val="22"/>
        </w:rPr>
        <w:t>として誤診されやすい）の特異的な報告を表す</w:t>
      </w:r>
      <w:r w:rsidRPr="005A24F7">
        <w:rPr>
          <w:rFonts w:ascii="Arial" w:eastAsia="ＭＳ Ｐ明朝" w:hAnsi="Arial" w:cs="Arial"/>
          <w:szCs w:val="22"/>
        </w:rPr>
        <w:t>PT</w:t>
      </w:r>
      <w:r w:rsidRPr="005A24F7">
        <w:rPr>
          <w:rFonts w:ascii="Arial" w:eastAsia="ＭＳ Ｐ明朝" w:hAnsi="ＭＳ Ｐ明朝" w:cs="Arial"/>
          <w:szCs w:val="22"/>
        </w:rPr>
        <w:t>「悪性症候群（</w:t>
      </w:r>
      <w:r w:rsidRPr="005A24F7">
        <w:rPr>
          <w:rFonts w:ascii="Arial" w:eastAsia="ＭＳ Ｐ明朝" w:hAnsi="Arial" w:cs="Arial"/>
          <w:szCs w:val="22"/>
        </w:rPr>
        <w:t>Neuroleptic malignant syndrome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「セロトニン症候群（</w:t>
      </w:r>
      <w:r w:rsidRPr="005A24F7">
        <w:rPr>
          <w:rFonts w:ascii="Arial" w:eastAsia="ＭＳ Ｐ明朝" w:hAnsi="Arial" w:cs="Arial"/>
          <w:szCs w:val="22"/>
        </w:rPr>
        <w:t>Serotonin syndrome</w:t>
      </w:r>
      <w:r w:rsidRPr="005A24F7">
        <w:rPr>
          <w:rFonts w:ascii="Arial" w:eastAsia="ＭＳ Ｐ明朝" w:hAnsi="ＭＳ Ｐ明朝" w:cs="Arial"/>
          <w:szCs w:val="22"/>
        </w:rPr>
        <w:t>）」、もしくは</w:t>
      </w:r>
      <w:r w:rsidRPr="005A24F7">
        <w:rPr>
          <w:rFonts w:ascii="Arial" w:eastAsia="ＭＳ Ｐ明朝" w:hAnsi="Arial" w:cs="Arial"/>
          <w:szCs w:val="22"/>
        </w:rPr>
        <w:t>PT</w:t>
      </w:r>
      <w:r w:rsidRPr="005A24F7">
        <w:rPr>
          <w:rFonts w:ascii="Arial" w:eastAsia="ＭＳ Ｐ明朝" w:hAnsi="ＭＳ Ｐ明朝" w:cs="Arial"/>
          <w:szCs w:val="22"/>
        </w:rPr>
        <w:t>「悪性高熱（</w:t>
      </w:r>
      <w:r w:rsidRPr="005A24F7">
        <w:rPr>
          <w:rFonts w:ascii="Arial" w:eastAsia="ＭＳ Ｐ明朝" w:hAnsi="Arial" w:cs="Arial"/>
          <w:szCs w:val="22"/>
        </w:rPr>
        <w:t>Hyperthermia malignant</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w:t>
      </w:r>
      <w:r w:rsidRPr="005A24F7">
        <w:rPr>
          <w:rFonts w:ascii="Arial" w:eastAsia="ＭＳ Ｐ明朝" w:hAnsi="Arial" w:cs="Arial"/>
          <w:szCs w:val="22"/>
        </w:rPr>
        <w:t>D*</w:t>
      </w:r>
      <w:r w:rsidRPr="005A24F7">
        <w:rPr>
          <w:rFonts w:ascii="Arial" w:eastAsia="ＭＳ Ｐ明朝" w:hAnsi="ＭＳ Ｐ明朝" w:cs="Arial"/>
          <w:szCs w:val="22"/>
        </w:rPr>
        <w:t>（広域検索）：カテゴリー</w:t>
      </w:r>
      <w:r w:rsidRPr="005A24F7">
        <w:rPr>
          <w:rFonts w:ascii="Arial" w:eastAsia="ＭＳ Ｐ明朝" w:hAnsi="Arial" w:cs="Arial"/>
          <w:szCs w:val="22"/>
        </w:rPr>
        <w:t>B</w:t>
      </w:r>
      <w:r w:rsidRPr="005A24F7">
        <w:rPr>
          <w:rFonts w:ascii="Arial" w:eastAsia="ＭＳ Ｐ明朝" w:hAnsi="ＭＳ Ｐ明朝" w:cs="Arial"/>
          <w:szCs w:val="22"/>
        </w:rPr>
        <w:t>、</w:t>
      </w:r>
      <w:r w:rsidRPr="005A24F7">
        <w:rPr>
          <w:rFonts w:ascii="Arial" w:eastAsia="ＭＳ Ｐ明朝" w:hAnsi="Arial" w:cs="Arial"/>
          <w:szCs w:val="22"/>
        </w:rPr>
        <w:t>C</w:t>
      </w:r>
      <w:r w:rsidRPr="005A24F7">
        <w:rPr>
          <w:rFonts w:ascii="Arial" w:eastAsia="ＭＳ Ｐ明朝" w:hAnsi="ＭＳ Ｐ明朝" w:cs="Arial"/>
          <w:szCs w:val="22"/>
        </w:rPr>
        <w:t>、および</w:t>
      </w:r>
      <w:r w:rsidRPr="005A24F7">
        <w:rPr>
          <w:rFonts w:ascii="Arial" w:eastAsia="ＭＳ Ｐ明朝" w:hAnsi="Arial" w:cs="Arial"/>
          <w:szCs w:val="22"/>
        </w:rPr>
        <w:t>D</w:t>
      </w:r>
      <w:r w:rsidRPr="005A24F7">
        <w:rPr>
          <w:rFonts w:ascii="Arial" w:eastAsia="ＭＳ Ｐ明朝" w:hAnsi="ＭＳ Ｐ明朝" w:cs="Arial"/>
          <w:szCs w:val="22"/>
        </w:rPr>
        <w:t>の定義は下記のとおりである：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B</w:t>
      </w:r>
      <w:r w:rsidRPr="005A24F7">
        <w:rPr>
          <w:rFonts w:ascii="Arial" w:eastAsia="ＭＳ Ｐ明朝" w:hAnsi="ＭＳ Ｐ明朝" w:cs="Arial"/>
          <w:szCs w:val="22"/>
        </w:rPr>
        <w:t>（発熱に関連する</w:t>
      </w:r>
      <w:r w:rsidRPr="005A24F7">
        <w:rPr>
          <w:rFonts w:ascii="Arial" w:eastAsia="ＭＳ Ｐ明朝" w:hAnsi="Arial" w:cs="Arial"/>
          <w:szCs w:val="22"/>
        </w:rPr>
        <w:t>PT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カテゴリー</w:t>
      </w:r>
      <w:r w:rsidRPr="005A24F7">
        <w:rPr>
          <w:rFonts w:ascii="Arial" w:eastAsia="ＭＳ Ｐ明朝" w:hAnsi="Arial" w:cs="Arial"/>
          <w:szCs w:val="22"/>
        </w:rPr>
        <w:t>C</w:t>
      </w:r>
      <w:r w:rsidRPr="005A24F7">
        <w:rPr>
          <w:rFonts w:ascii="Arial" w:eastAsia="ＭＳ Ｐ明朝" w:hAnsi="ＭＳ Ｐ明朝" w:cs="Arial"/>
          <w:szCs w:val="22"/>
        </w:rPr>
        <w:t>（筋固縮または損傷に関連する</w:t>
      </w:r>
      <w:r w:rsidRPr="005A24F7">
        <w:rPr>
          <w:rFonts w:ascii="Arial" w:eastAsia="ＭＳ Ｐ明朝" w:hAnsi="Arial" w:cs="Arial"/>
          <w:szCs w:val="22"/>
        </w:rPr>
        <w:t>PT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カテゴリー</w:t>
      </w:r>
      <w:r w:rsidRPr="005A24F7">
        <w:rPr>
          <w:rFonts w:ascii="Arial" w:eastAsia="ＭＳ Ｐ明朝" w:hAnsi="Arial" w:cs="Arial"/>
          <w:szCs w:val="22"/>
        </w:rPr>
        <w:t>D</w:t>
      </w:r>
      <w:r w:rsidRPr="005A24F7">
        <w:rPr>
          <w:rFonts w:ascii="Arial" w:eastAsia="ＭＳ Ｐ明朝" w:hAnsi="ＭＳ Ｐ明朝" w:cs="Arial"/>
          <w:szCs w:val="22"/>
        </w:rPr>
        <w:t>（</w:t>
      </w:r>
      <w:r w:rsidRPr="005A24F7">
        <w:rPr>
          <w:rFonts w:ascii="Arial" w:eastAsia="ＭＳ Ｐ明朝" w:hAnsi="Arial" w:cs="Arial"/>
          <w:szCs w:val="22"/>
        </w:rPr>
        <w:t>NMS</w:t>
      </w:r>
      <w:r w:rsidRPr="005A24F7">
        <w:rPr>
          <w:rFonts w:ascii="Arial" w:eastAsia="ＭＳ Ｐ明朝" w:hAnsi="ＭＳ Ｐ明朝" w:cs="Arial"/>
          <w:szCs w:val="22"/>
        </w:rPr>
        <w:t>に関連するその他の</w:t>
      </w:r>
      <w:r w:rsidRPr="005A24F7">
        <w:rPr>
          <w:rFonts w:ascii="Arial" w:eastAsia="ＭＳ Ｐ明朝" w:hAnsi="Arial" w:cs="Arial"/>
          <w:szCs w:val="22"/>
        </w:rPr>
        <w:t>PT</w:t>
      </w:r>
      <w:r w:rsidRPr="005A24F7">
        <w:rPr>
          <w:rFonts w:ascii="Arial" w:eastAsia="ＭＳ Ｐ明朝" w:hAnsi="ＭＳ Ｐ明朝" w:cs="Arial"/>
          <w:szCs w:val="22"/>
        </w:rPr>
        <w:t>、臨床検査結果の用語を含む）</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Arial" w:cs="Arial"/>
        </w:rPr>
        <w:t>*</w:t>
      </w:r>
      <w:r w:rsidRPr="005A24F7">
        <w:rPr>
          <w:rFonts w:ascii="Arial" w:eastAsia="ＭＳ Ｐ明朝" w:hAnsi="ＭＳ Ｐ明朝" w:cs="Arial"/>
        </w:rPr>
        <w:t>カテゴリー</w:t>
      </w:r>
      <w:r w:rsidRPr="005A24F7">
        <w:rPr>
          <w:rFonts w:ascii="Arial" w:eastAsia="ＭＳ Ｐ明朝" w:hAnsi="Arial" w:cs="Arial"/>
        </w:rPr>
        <w:t>A</w:t>
      </w:r>
      <w:r w:rsidRPr="005A24F7">
        <w:rPr>
          <w:rFonts w:ascii="Arial" w:eastAsia="ＭＳ Ｐ明朝" w:hAnsi="ＭＳ Ｐ明朝" w:cs="Arial"/>
        </w:rPr>
        <w:t>は</w:t>
      </w:r>
      <w:r w:rsidRPr="005A24F7">
        <w:rPr>
          <w:rFonts w:ascii="Arial" w:eastAsia="ＭＳ Ｐ明朝" w:hAnsi="Arial" w:cs="Arial"/>
        </w:rPr>
        <w:t>CIOMS</w:t>
      </w:r>
      <w:r w:rsidRPr="005A24F7">
        <w:rPr>
          <w:rFonts w:ascii="Arial" w:eastAsia="ＭＳ Ｐ明朝" w:hAnsi="ＭＳ Ｐ明朝" w:cs="Arial"/>
        </w:rPr>
        <w:t>オリジナル文書に記載されているカテゴリー</w:t>
      </w:r>
      <w:r w:rsidRPr="005A24F7">
        <w:rPr>
          <w:rFonts w:ascii="Arial" w:eastAsia="ＭＳ Ｐ明朝" w:hAnsi="Arial" w:cs="Arial"/>
        </w:rPr>
        <w:t>1</w:t>
      </w:r>
      <w:r w:rsidRPr="005A24F7">
        <w:rPr>
          <w:rFonts w:ascii="Arial" w:eastAsia="ＭＳ Ｐ明朝" w:hAnsi="ＭＳ Ｐ明朝" w:cs="Arial"/>
        </w:rPr>
        <w:t>に相当する。カテゴリー</w:t>
      </w:r>
      <w:r w:rsidRPr="005A24F7">
        <w:rPr>
          <w:rFonts w:ascii="Arial" w:eastAsia="ＭＳ Ｐ明朝" w:hAnsi="Arial" w:cs="Arial"/>
        </w:rPr>
        <w:t>B</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、および</w:t>
      </w:r>
      <w:r w:rsidRPr="005A24F7">
        <w:rPr>
          <w:rFonts w:ascii="Arial" w:eastAsia="ＭＳ Ｐ明朝" w:hAnsi="Arial" w:cs="Arial"/>
        </w:rPr>
        <w:t>D</w:t>
      </w:r>
      <w:r w:rsidRPr="005A24F7">
        <w:rPr>
          <w:rFonts w:ascii="Arial" w:eastAsia="ＭＳ Ｐ明朝" w:hAnsi="ＭＳ Ｐ明朝" w:cs="Arial"/>
        </w:rPr>
        <w:t>は、それぞれカテゴリー</w:t>
      </w:r>
      <w:r w:rsidRPr="005A24F7">
        <w:rPr>
          <w:rFonts w:ascii="Arial" w:eastAsia="ＭＳ Ｐ明朝" w:hAnsi="Arial" w:cs="Arial"/>
        </w:rPr>
        <w:t>2</w:t>
      </w:r>
      <w:r w:rsidRPr="005A24F7">
        <w:rPr>
          <w:rFonts w:ascii="Arial" w:eastAsia="ＭＳ Ｐ明朝" w:hAnsi="ＭＳ Ｐ明朝" w:cs="Arial"/>
        </w:rPr>
        <w:t>の発熱に関連する検索用語、筋固縮／損傷に関連する検索用語、および</w:t>
      </w:r>
      <w:r w:rsidRPr="005A24F7">
        <w:rPr>
          <w:rFonts w:ascii="Arial" w:eastAsia="ＭＳ Ｐ明朝" w:hAnsi="Arial" w:cs="Arial"/>
        </w:rPr>
        <w:t>NMS</w:t>
      </w:r>
      <w:r w:rsidRPr="005A24F7">
        <w:rPr>
          <w:rFonts w:ascii="Arial" w:eastAsia="ＭＳ Ｐ明朝" w:hAnsi="ＭＳ Ｐ明朝" w:cs="Arial"/>
        </w:rPr>
        <w:t>に関連するその他の検索用語に相当する。</w:t>
      </w:r>
    </w:p>
    <w:p w:rsidR="00874597" w:rsidRPr="005A24F7" w:rsidRDefault="00874597" w:rsidP="00874597">
      <w:pPr>
        <w:rPr>
          <w:rFonts w:ascii="Arial" w:eastAsia="ＭＳ Ｐ明朝" w:hAnsi="Arial" w:cs="Arial"/>
        </w:rPr>
      </w:pPr>
    </w:p>
    <w:p w:rsidR="00E83BCD" w:rsidRPr="002877E1" w:rsidRDefault="00355CB9" w:rsidP="000867A7">
      <w:pPr>
        <w:pStyle w:val="4"/>
      </w:pPr>
      <w:r w:rsidRPr="002877E1">
        <w:t>2.59.4</w:t>
      </w:r>
      <w:r w:rsidRPr="002877E1">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「悪性症候群（ＳＭＱ）」は狭域検索と広域検索を持つことに加え、アルゴリズムを有する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最初に　－</w:t>
      </w:r>
      <w:r w:rsidRPr="005A24F7">
        <w:rPr>
          <w:rFonts w:ascii="Arial" w:eastAsia="ＭＳ Ｐ明朝" w:hAnsi="ＭＳ Ｐ明朝" w:cs="Arial"/>
        </w:rPr>
        <w:t>対象とする</w:t>
      </w:r>
      <w:r w:rsidRPr="005A24F7">
        <w:rPr>
          <w:rFonts w:ascii="Arial" w:eastAsia="ＭＳ Ｐ明朝" w:hAnsi="Arial" w:cs="Arial"/>
        </w:rPr>
        <w:t>SMQ</w:t>
      </w:r>
      <w:r w:rsidRPr="005A24F7">
        <w:rPr>
          <w:rFonts w:ascii="Arial" w:eastAsia="ＭＳ Ｐ明朝" w:hAnsi="ＭＳ Ｐ明朝" w:cs="Arial"/>
        </w:rPr>
        <w:t>の狭域</w:t>
      </w:r>
      <w:r w:rsidR="0032753D">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u w:val="single"/>
        </w:rPr>
        <w:t>検索後の処理として　－</w:t>
      </w:r>
      <w:r w:rsidRPr="005A24F7">
        <w:rPr>
          <w:rFonts w:ascii="Arial" w:eastAsia="ＭＳ Ｐ明朝" w:hAnsi="ＭＳ Ｐ明朝" w:cs="Arial"/>
        </w:rPr>
        <w:t>ソフトウエアを用い、検索された症例を選別するためにアルゴリズムによる組み合わせ実施する。検索結果が少ない症例の場合はアルゴリズムをマニュアル処理で適用することもできる。「悪性症候群（ＳＭＱ）」のアルゴリズムは</w:t>
      </w:r>
      <w:r w:rsidRPr="005A24F7">
        <w:rPr>
          <w:rFonts w:ascii="Arial" w:eastAsia="ＭＳ Ｐ明朝" w:hAnsi="Arial" w:cs="Arial"/>
        </w:rPr>
        <w:t xml:space="preserve">A or </w:t>
      </w:r>
      <w:r w:rsidRPr="005A24F7">
        <w:rPr>
          <w:rFonts w:ascii="Arial" w:eastAsia="ＭＳ Ｐ明朝" w:hAnsi="ＭＳ Ｐ明朝" w:cs="Arial"/>
        </w:rPr>
        <w:t>（</w:t>
      </w:r>
      <w:r w:rsidRPr="005A24F7">
        <w:rPr>
          <w:rFonts w:ascii="Arial" w:eastAsia="ＭＳ Ｐ明朝" w:hAnsi="Arial" w:cs="Arial"/>
        </w:rPr>
        <w:t>B and C and D</w:t>
      </w:r>
      <w:r w:rsidRPr="005A24F7">
        <w:rPr>
          <w:rFonts w:ascii="Arial" w:eastAsia="ＭＳ Ｐ明朝" w:hAnsi="ＭＳ Ｐ明朝" w:cs="Arial"/>
        </w:rPr>
        <w:t>）である。アルゴリズムで選別された症例はリストとして出力することができる。</w:t>
      </w:r>
    </w:p>
    <w:p w:rsidR="00874597" w:rsidRPr="005A24F7" w:rsidRDefault="00874597" w:rsidP="00874597">
      <w:pPr>
        <w:rPr>
          <w:rFonts w:ascii="Arial" w:eastAsia="ＭＳ Ｐ明朝" w:hAnsi="Arial" w:cs="Arial"/>
        </w:rPr>
      </w:pPr>
    </w:p>
    <w:p w:rsidR="00E83BCD" w:rsidRPr="002877E1" w:rsidRDefault="00355CB9" w:rsidP="000867A7">
      <w:pPr>
        <w:pStyle w:val="4"/>
      </w:pPr>
      <w:bookmarkStart w:id="412" w:name="_Toc169508789"/>
      <w:bookmarkStart w:id="413" w:name="_Toc173736936"/>
      <w:r w:rsidRPr="002877E1">
        <w:t>2.59.5</w:t>
      </w:r>
      <w:r w:rsidRPr="002877E1">
        <w:t xml:space="preserve">　「悪性症候群（ＳＭＱ）」の参考資料リスト</w:t>
      </w:r>
      <w:bookmarkEnd w:id="412"/>
      <w:bookmarkEnd w:id="413"/>
    </w:p>
    <w:p w:rsidR="00874597" w:rsidRPr="005A24F7" w:rsidRDefault="00874597" w:rsidP="00D77B32">
      <w:pPr>
        <w:numPr>
          <w:ilvl w:val="0"/>
          <w:numId w:val="4"/>
        </w:numPr>
        <w:tabs>
          <w:tab w:val="clear" w:pos="360"/>
          <w:tab w:val="num" w:pos="434"/>
        </w:tabs>
        <w:ind w:left="426" w:hanging="426"/>
        <w:jc w:val="left"/>
        <w:rPr>
          <w:rFonts w:ascii="Arial" w:eastAsia="ＭＳ Ｐ明朝" w:hAnsi="Arial" w:cs="Arial"/>
        </w:rPr>
      </w:pPr>
      <w:r w:rsidRPr="005A24F7">
        <w:rPr>
          <w:rFonts w:ascii="Arial" w:eastAsia="ＭＳ Ｐ明朝" w:hAnsi="Arial" w:cs="Arial"/>
          <w:lang w:val="fr-FR"/>
        </w:rPr>
        <w:t xml:space="preserve">Levenson JL.  </w:t>
      </w:r>
      <w:r w:rsidRPr="005A24F7">
        <w:rPr>
          <w:rFonts w:ascii="Arial" w:eastAsia="ＭＳ Ｐ明朝" w:hAnsi="Arial" w:cs="Arial"/>
          <w:bCs/>
          <w:lang w:val="fr-FR"/>
        </w:rPr>
        <w:t>Neuroleptic</w:t>
      </w:r>
      <w:r w:rsidRPr="005A24F7">
        <w:rPr>
          <w:rFonts w:ascii="Arial" w:eastAsia="ＭＳ Ｐ明朝" w:hAnsi="Arial" w:cs="Arial"/>
          <w:lang w:val="fr-FR"/>
        </w:rPr>
        <w:t xml:space="preserve"> malignant syndrome.  </w:t>
      </w:r>
      <w:r w:rsidRPr="005A24F7">
        <w:rPr>
          <w:rFonts w:ascii="Arial" w:eastAsia="ＭＳ Ｐ明朝" w:hAnsi="Arial" w:cs="Arial"/>
        </w:rPr>
        <w:t>Amer J Psychiatry 1985; 142(10):1137-1145.</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lang w:val="de-DE"/>
        </w:rPr>
        <w:t xml:space="preserve">Caroff SN and Mann SC.  </w:t>
      </w:r>
      <w:r w:rsidRPr="005A24F7">
        <w:rPr>
          <w:rFonts w:ascii="Arial" w:eastAsia="ＭＳ Ｐ明朝" w:hAnsi="Arial" w:cs="Arial"/>
        </w:rPr>
        <w:t>Neuroleptic malignant syndrome.  Medical Clinics of North America 1993; 77(1):185-202.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Neuroleptic malignant syndrome.  Diagnostic and Statistical Manual of Mental Disorders (4th Ed).  American Psychiatric Association: Washington DC, 1994, pg. 739-742.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Velamoor VR.  Neuroleptic malignant syndrome: recognition, prevention and management.  Drug Safety 1998; 19(1):73-82.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Neuroleptic malignant syndrome.  Reporting Adverse Drug Reactions: Definitions of Terms and Criteria for Their Use.  Bankowski Z, Bruppacher R, Crusius I et al (Eds).  Council for International Organizations of Medical Sciences: Geneva, 1999, pg. 31-32.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Simpson GM, Pi EH, and Sramek JJ.  Neuroleptic and antipsychotic drugs.  Meyler’s Side Effects of Drugs (14th Ed).  Dukes MNG and Aronson JK (Eds).  Elsevier: New York, 2000, pg. 139-163.</w:t>
      </w:r>
    </w:p>
    <w:p w:rsidR="0087459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Crismon ML and Dorson PG.  Schizophrenia.  Pharmacotherapy: A Pathophysiologic Approach (5th Ed).  DiPiro JT, Talbert RL, Yee GC et al (Eds).  McGraw-Hill: New York, 2002, pg.  1219-1242.</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Hasan S and Buckley P.  Novel antipsychotics and the neuroleptic malignant syndrome: a </w:t>
      </w:r>
      <w:r w:rsidRPr="005A24F7">
        <w:rPr>
          <w:rFonts w:ascii="Arial" w:eastAsia="ＭＳ Ｐ明朝" w:hAnsi="Arial" w:cs="Arial"/>
        </w:rPr>
        <w:lastRenderedPageBreak/>
        <w:t>review and critique.  Amer J Psychiatry 1998; 155(8):1113-1116.</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Caroff SN, Mann SC, and Campbell EC.  Atypical antipsychotics and neuroleptic malignant syndrome.  Psychiatric Annals 2000; 30(5):314-321.</w:t>
      </w:r>
    </w:p>
    <w:p w:rsidR="00874597" w:rsidRPr="005A24F7" w:rsidRDefault="00874597" w:rsidP="00D77B32">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Ananth J, Parameswaran S, and Gunatilake S et al.  Neurolepetic malignant syndrome and atypical antipsychotic drugs.  J Clin Psychiatry 2004; 65(4):464-470.  </w:t>
      </w:r>
    </w:p>
    <w:p w:rsidR="00E83BCD" w:rsidRPr="00BB45D2" w:rsidRDefault="00874597" w:rsidP="000867A7">
      <w:pPr>
        <w:pStyle w:val="3"/>
      </w:pPr>
      <w:r w:rsidRPr="005A24F7">
        <w:br w:type="page"/>
      </w:r>
      <w:bookmarkStart w:id="414" w:name="_Toc411862146"/>
      <w:bookmarkStart w:id="415" w:name="_Toc252957626"/>
      <w:bookmarkStart w:id="416" w:name="_Toc252960005"/>
      <w:r w:rsidR="00F24CE7" w:rsidRPr="000E4016">
        <w:rPr>
          <w:rFonts w:ascii="Arial" w:hAnsi="Arial"/>
        </w:rPr>
        <w:lastRenderedPageBreak/>
        <w:t>2.</w:t>
      </w:r>
      <w:r w:rsidR="005B277E" w:rsidRPr="000E4016">
        <w:rPr>
          <w:rFonts w:ascii="Arial" w:hAnsi="Arial"/>
        </w:rPr>
        <w:t>60</w:t>
      </w:r>
      <w:r w:rsidR="005B277E">
        <w:rPr>
          <w:rFonts w:hint="eastAsia"/>
        </w:rPr>
        <w:tab/>
      </w:r>
      <w:r w:rsidR="00A866B1" w:rsidRPr="00BB45D2">
        <w:rPr>
          <w:rFonts w:hint="eastAsia"/>
        </w:rPr>
        <w:t>「</w:t>
      </w:r>
      <w:r w:rsidR="00F24CE7" w:rsidRPr="00BB45D2">
        <w:rPr>
          <w:rFonts w:hint="eastAsia"/>
        </w:rPr>
        <w:t>非感染性下</w:t>
      </w:r>
      <w:r w:rsidR="00F24CE7" w:rsidRPr="00D17487">
        <w:rPr>
          <w:rFonts w:hint="eastAsia"/>
        </w:rPr>
        <w:t>痢</w:t>
      </w:r>
      <w:r w:rsidR="00572BE8" w:rsidRPr="00D17487">
        <w:rPr>
          <w:rFonts w:hint="eastAsia"/>
        </w:rPr>
        <w:t>（</w:t>
      </w:r>
      <w:r w:rsidR="00183D4A" w:rsidRPr="00D17487">
        <w:t>Noninfectio</w:t>
      </w:r>
      <w:r w:rsidR="000839C7" w:rsidRPr="00D17487">
        <w:rPr>
          <w:rFonts w:hint="eastAsia"/>
        </w:rPr>
        <w:t>us</w:t>
      </w:r>
      <w:r w:rsidR="00183D4A" w:rsidRPr="00D17487">
        <w:t xml:space="preserve"> </w:t>
      </w:r>
      <w:r w:rsidR="00355CB9" w:rsidRPr="00D17487">
        <w:t>diarrh</w:t>
      </w:r>
      <w:r w:rsidR="000839C7" w:rsidRPr="00D17487">
        <w:rPr>
          <w:rFonts w:hint="eastAsia"/>
        </w:rPr>
        <w:t>o</w:t>
      </w:r>
      <w:r w:rsidR="00355CB9" w:rsidRPr="00D17487">
        <w:t>ea</w:t>
      </w:r>
      <w:r w:rsidR="00572BE8" w:rsidRPr="00D17487">
        <w:rPr>
          <w:rFonts w:hint="eastAsia"/>
        </w:rPr>
        <w:t>）</w:t>
      </w:r>
      <w:r w:rsidR="00333E62" w:rsidRPr="00D17487">
        <w:t>（Ｓ</w:t>
      </w:r>
      <w:r w:rsidR="00333E62" w:rsidRPr="00BB45D2">
        <w:t>ＭＱ）</w:t>
      </w:r>
      <w:r w:rsidR="00A866B1" w:rsidRPr="00BB45D2">
        <w:rPr>
          <w:rFonts w:hint="eastAsia"/>
        </w:rPr>
        <w:t>」</w:t>
      </w:r>
      <w:bookmarkEnd w:id="414"/>
    </w:p>
    <w:p w:rsidR="006F4353" w:rsidRPr="00883065" w:rsidRDefault="00F24CE7" w:rsidP="00883065">
      <w:pPr>
        <w:jc w:val="center"/>
        <w:rPr>
          <w:rFonts w:ascii="Arial" w:eastAsia="ＭＳ Ｐ明朝" w:hAnsi="Arial"/>
          <w:b/>
          <w:sz w:val="22"/>
          <w:szCs w:val="22"/>
        </w:rPr>
      </w:pPr>
      <w:r w:rsidRPr="00883065">
        <w:rPr>
          <w:rFonts w:ascii="Arial" w:eastAsia="ＭＳ Ｐ明朝" w:hAnsi="Arial" w:hint="eastAsia"/>
          <w:b/>
          <w:sz w:val="22"/>
          <w:szCs w:val="22"/>
        </w:rPr>
        <w:t>（</w:t>
      </w:r>
      <w:r w:rsidRPr="00883065">
        <w:rPr>
          <w:rFonts w:ascii="Arial" w:eastAsia="ＭＳ Ｐ明朝" w:hAnsi="Arial"/>
          <w:b/>
          <w:sz w:val="22"/>
          <w:szCs w:val="22"/>
        </w:rPr>
        <w:t>2013</w:t>
      </w:r>
      <w:r w:rsidRPr="00883065">
        <w:rPr>
          <w:rFonts w:ascii="Arial" w:eastAsia="ＭＳ Ｐ明朝" w:hAnsi="Arial" w:hint="eastAsia"/>
          <w:b/>
          <w:sz w:val="22"/>
          <w:szCs w:val="22"/>
        </w:rPr>
        <w:t>年</w:t>
      </w:r>
      <w:r w:rsidRPr="00883065">
        <w:rPr>
          <w:rFonts w:ascii="Arial" w:eastAsia="ＭＳ Ｐ明朝" w:hAnsi="Arial"/>
          <w:b/>
          <w:sz w:val="22"/>
          <w:szCs w:val="22"/>
        </w:rPr>
        <w:t>9</w:t>
      </w:r>
      <w:r w:rsidRPr="00883065">
        <w:rPr>
          <w:rFonts w:ascii="Arial" w:eastAsia="ＭＳ Ｐ明朝" w:hAnsi="Arial" w:hint="eastAsia"/>
          <w:b/>
          <w:sz w:val="22"/>
          <w:szCs w:val="22"/>
        </w:rPr>
        <w:t>月正式リリース）</w:t>
      </w:r>
    </w:p>
    <w:p w:rsidR="006F4353" w:rsidRPr="005A24F7" w:rsidRDefault="006F4353">
      <w:pPr>
        <w:widowControl/>
        <w:adjustRightInd/>
        <w:spacing w:line="240" w:lineRule="auto"/>
        <w:jc w:val="center"/>
        <w:textAlignment w:val="auto"/>
        <w:rPr>
          <w:rFonts w:ascii="Arial" w:eastAsia="ＭＳ Ｐ明朝" w:hAnsi="Arial" w:cs="Arial"/>
        </w:rPr>
      </w:pPr>
    </w:p>
    <w:p w:rsidR="00E83BCD" w:rsidRPr="00A032E6" w:rsidRDefault="00355CB9" w:rsidP="000867A7">
      <w:pPr>
        <w:pStyle w:val="4"/>
      </w:pPr>
      <w:r w:rsidRPr="00A032E6">
        <w:t>2.60.1</w:t>
      </w:r>
      <w:r w:rsidR="00A032E6" w:rsidRPr="002877E1">
        <w:t xml:space="preserve">　</w:t>
      </w:r>
      <w:r w:rsidRPr="00A032E6">
        <w:rPr>
          <w:rFonts w:hint="eastAsia"/>
        </w:rPr>
        <w:t>定義</w:t>
      </w:r>
    </w:p>
    <w:p w:rsidR="00A032E6" w:rsidRPr="005A24F7" w:rsidRDefault="00A032E6" w:rsidP="00E01B5B">
      <w:pPr>
        <w:pStyle w:val="aff4"/>
        <w:widowControl/>
        <w:numPr>
          <w:ilvl w:val="0"/>
          <w:numId w:val="112"/>
        </w:numPr>
        <w:adjustRightInd/>
        <w:ind w:leftChars="0" w:left="340" w:hangingChars="162" w:hanging="340"/>
        <w:textAlignment w:val="auto"/>
        <w:rPr>
          <w:rFonts w:ascii="Arial" w:eastAsia="ＭＳ Ｐ明朝" w:hAnsi="Arial" w:cs="Arial"/>
        </w:rPr>
      </w:pPr>
      <w:r w:rsidRPr="00D171C4">
        <w:rPr>
          <w:rFonts w:ascii="Arial" w:eastAsia="ＭＳ Ｐ明朝" w:hAnsi="Arial" w:cs="Arial" w:hint="eastAsia"/>
        </w:rPr>
        <w:t>非感染性下痢</w:t>
      </w:r>
      <w:r w:rsidRPr="005A24F7">
        <w:rPr>
          <w:rFonts w:ascii="Arial" w:eastAsia="ＭＳ Ｐ明朝" w:hAnsi="Arial" w:cs="Arial"/>
        </w:rPr>
        <w:t>SMQ</w:t>
      </w:r>
      <w:r w:rsidRPr="005A24F7">
        <w:rPr>
          <w:rFonts w:ascii="Arial" w:eastAsia="ＭＳ Ｐ明朝" w:hAnsi="Arial" w:cs="Arial" w:hint="eastAsia"/>
        </w:rPr>
        <w:t>は薬剤性の可能性がある症例を検索することを意図したものである。</w:t>
      </w:r>
      <w:r w:rsidRPr="005A24F7">
        <w:rPr>
          <w:rFonts w:ascii="Arial" w:eastAsia="ＭＳ Ｐ明朝" w:hAnsi="Arial" w:cs="Arial"/>
        </w:rPr>
        <w:t xml:space="preserve"> </w:t>
      </w:r>
    </w:p>
    <w:p w:rsidR="006F4353" w:rsidRPr="0032753D" w:rsidRDefault="00F24CE7"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i/>
          <w:szCs w:val="22"/>
        </w:rPr>
        <w:t>クロストリジウム·ディフィシル</w:t>
      </w:r>
      <w:r w:rsidR="00E137CB" w:rsidRPr="0032753D">
        <w:rPr>
          <w:rFonts w:ascii="Arial" w:eastAsia="ＭＳ Ｐ明朝" w:hAnsi="ＭＳ Ｐ明朝" w:cs="Arial" w:hint="eastAsia"/>
          <w:szCs w:val="22"/>
        </w:rPr>
        <w:t>やその他の感染性病原体が原因ではない抗生物質関連下痢症を含む</w:t>
      </w:r>
      <w:r w:rsidR="004A2120" w:rsidRPr="0032753D">
        <w:rPr>
          <w:rFonts w:ascii="Arial" w:eastAsia="ＭＳ Ｐ明朝" w:hAnsi="ＭＳ Ｐ明朝" w:cs="Arial" w:hint="eastAsia"/>
          <w:szCs w:val="22"/>
        </w:rPr>
        <w:t>。</w:t>
      </w:r>
    </w:p>
    <w:p w:rsidR="006F4353" w:rsidRPr="005A24F7" w:rsidRDefault="0082239D" w:rsidP="00E01B5B">
      <w:pPr>
        <w:pStyle w:val="aff4"/>
        <w:widowControl/>
        <w:numPr>
          <w:ilvl w:val="0"/>
          <w:numId w:val="111"/>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下痢</w:t>
      </w:r>
      <w:r w:rsidR="003E06C5" w:rsidRPr="005A24F7">
        <w:rPr>
          <w:rFonts w:ascii="Arial" w:eastAsia="ＭＳ Ｐ明朝" w:hAnsi="Arial" w:cs="Arial" w:hint="eastAsia"/>
        </w:rPr>
        <w:t>の</w:t>
      </w:r>
      <w:r w:rsidR="00F24CE7" w:rsidRPr="005A24F7">
        <w:rPr>
          <w:rFonts w:ascii="Arial" w:eastAsia="ＭＳ Ｐ明朝" w:hAnsi="Arial" w:cs="Arial" w:hint="eastAsia"/>
        </w:rPr>
        <w:t>定義</w:t>
      </w:r>
      <w:r w:rsidR="003E06C5" w:rsidRPr="005A24F7">
        <w:rPr>
          <w:rFonts w:ascii="Arial" w:eastAsia="ＭＳ Ｐ明朝" w:hAnsi="Arial" w:cs="Arial" w:hint="eastAsia"/>
        </w:rPr>
        <w:t>は以下のとおり</w:t>
      </w:r>
      <w:r w:rsidR="00F24CE7" w:rsidRPr="005A24F7">
        <w:rPr>
          <w:rFonts w:ascii="Arial" w:eastAsia="ＭＳ Ｐ明朝" w:hAnsi="Arial" w:cs="Arial" w:hint="eastAsia"/>
        </w:rPr>
        <w:t>：</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排便頻度</w:t>
      </w:r>
      <w:r w:rsidR="00EE3396" w:rsidRPr="0032753D">
        <w:rPr>
          <w:rFonts w:ascii="Arial" w:eastAsia="ＭＳ Ｐ明朝" w:hAnsi="ＭＳ Ｐ明朝" w:cs="Arial" w:hint="eastAsia"/>
          <w:szCs w:val="22"/>
        </w:rPr>
        <w:t>増加</w:t>
      </w:r>
      <w:r w:rsidRPr="0032753D">
        <w:rPr>
          <w:rFonts w:ascii="Arial" w:eastAsia="ＭＳ Ｐ明朝" w:hAnsi="ＭＳ Ｐ明朝" w:cs="Arial" w:hint="eastAsia"/>
          <w:szCs w:val="22"/>
        </w:rPr>
        <w:t>（</w:t>
      </w:r>
      <w:r w:rsidRPr="0032753D">
        <w:rPr>
          <w:rFonts w:ascii="Arial" w:eastAsia="ＭＳ Ｐ明朝" w:hAnsi="ＭＳ Ｐ明朝" w:cs="Arial"/>
          <w:szCs w:val="22"/>
        </w:rPr>
        <w:t>24</w:t>
      </w:r>
      <w:r w:rsidRPr="0032753D">
        <w:rPr>
          <w:rFonts w:ascii="Arial" w:eastAsia="ＭＳ Ｐ明朝" w:hAnsi="ＭＳ Ｐ明朝" w:cs="Arial" w:hint="eastAsia"/>
          <w:szCs w:val="22"/>
        </w:rPr>
        <w:t>時間で</w:t>
      </w:r>
      <w:r w:rsidRPr="0032753D">
        <w:rPr>
          <w:rFonts w:ascii="Arial" w:eastAsia="ＭＳ Ｐ明朝" w:hAnsi="ＭＳ Ｐ明朝" w:cs="Arial"/>
          <w:szCs w:val="22"/>
        </w:rPr>
        <w:t>&gt; 3</w:t>
      </w:r>
      <w:r w:rsidRPr="0032753D">
        <w:rPr>
          <w:rFonts w:ascii="Arial" w:eastAsia="ＭＳ Ｐ明朝" w:hAnsi="ＭＳ Ｐ明朝" w:cs="Arial" w:hint="eastAsia"/>
          <w:szCs w:val="22"/>
        </w:rPr>
        <w:t>）、および</w:t>
      </w:r>
      <w:r w:rsidR="00A866B1"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または</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便の硬さ</w:t>
      </w:r>
      <w:r w:rsidR="00C86CA1" w:rsidRPr="0032753D">
        <w:rPr>
          <w:rFonts w:ascii="Arial" w:eastAsia="ＭＳ Ｐ明朝" w:hAnsi="ＭＳ Ｐ明朝" w:cs="Arial" w:hint="eastAsia"/>
          <w:szCs w:val="22"/>
        </w:rPr>
        <w:t>の減少</w:t>
      </w:r>
      <w:r w:rsidRPr="0032753D">
        <w:rPr>
          <w:rFonts w:ascii="Arial" w:eastAsia="ＭＳ Ｐ明朝" w:hAnsi="ＭＳ Ｐ明朝" w:cs="Arial" w:hint="eastAsia"/>
          <w:szCs w:val="22"/>
        </w:rPr>
        <w:t>、および</w:t>
      </w:r>
      <w:r w:rsidR="00824A89"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または</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便</w:t>
      </w:r>
      <w:r w:rsidR="003E06C5" w:rsidRPr="0032753D">
        <w:rPr>
          <w:rFonts w:ascii="Arial" w:eastAsia="ＭＳ Ｐ明朝" w:hAnsi="ＭＳ Ｐ明朝" w:cs="Arial" w:hint="eastAsia"/>
          <w:szCs w:val="22"/>
        </w:rPr>
        <w:t>の</w:t>
      </w:r>
      <w:r w:rsidRPr="0032753D">
        <w:rPr>
          <w:rFonts w:ascii="Arial" w:eastAsia="ＭＳ Ｐ明朝" w:hAnsi="ＭＳ Ｐ明朝" w:cs="Arial" w:hint="eastAsia"/>
          <w:szCs w:val="22"/>
        </w:rPr>
        <w:t>重量</w:t>
      </w:r>
      <w:r w:rsidR="00EE3396" w:rsidRPr="0032753D">
        <w:rPr>
          <w:rFonts w:ascii="Arial" w:eastAsia="ＭＳ Ｐ明朝" w:hAnsi="ＭＳ Ｐ明朝" w:cs="Arial" w:hint="eastAsia"/>
          <w:szCs w:val="22"/>
        </w:rPr>
        <w:t>増加</w:t>
      </w:r>
      <w:r w:rsidRPr="0032753D">
        <w:rPr>
          <w:rFonts w:ascii="Arial" w:eastAsia="ＭＳ Ｐ明朝" w:hAnsi="ＭＳ Ｐ明朝" w:cs="Arial" w:hint="eastAsia"/>
          <w:szCs w:val="22"/>
        </w:rPr>
        <w:t>（</w:t>
      </w:r>
      <w:r w:rsidRPr="0032753D">
        <w:rPr>
          <w:rFonts w:ascii="Arial" w:eastAsia="ＭＳ Ｐ明朝" w:hAnsi="ＭＳ Ｐ明朝" w:cs="Arial"/>
          <w:szCs w:val="22"/>
        </w:rPr>
        <w:t>24</w:t>
      </w:r>
      <w:r w:rsidRPr="0032753D">
        <w:rPr>
          <w:rFonts w:ascii="Arial" w:eastAsia="ＭＳ Ｐ明朝" w:hAnsi="ＭＳ Ｐ明朝" w:cs="Arial" w:hint="eastAsia"/>
          <w:szCs w:val="22"/>
        </w:rPr>
        <w:t>時間で</w:t>
      </w:r>
      <w:r w:rsidRPr="0032753D">
        <w:rPr>
          <w:rFonts w:ascii="Arial" w:eastAsia="ＭＳ Ｐ明朝" w:hAnsi="ＭＳ Ｐ明朝" w:cs="Arial"/>
          <w:szCs w:val="22"/>
        </w:rPr>
        <w:t>&gt; 200</w:t>
      </w:r>
      <w:r w:rsidRPr="0032753D">
        <w:rPr>
          <w:rFonts w:ascii="Arial" w:eastAsia="ＭＳ Ｐ明朝" w:hAnsi="ＭＳ Ｐ明朝" w:cs="Arial" w:hint="eastAsia"/>
          <w:szCs w:val="22"/>
        </w:rPr>
        <w:t>グラム）</w:t>
      </w:r>
    </w:p>
    <w:p w:rsidR="006F4353" w:rsidRPr="005A24F7" w:rsidRDefault="004A2120" w:rsidP="00E01B5B">
      <w:pPr>
        <w:pStyle w:val="aff4"/>
        <w:widowControl/>
        <w:numPr>
          <w:ilvl w:val="0"/>
          <w:numId w:val="111"/>
        </w:numPr>
        <w:adjustRightInd/>
        <w:ind w:leftChars="0" w:left="340" w:hangingChars="162" w:hanging="340"/>
        <w:textAlignment w:val="auto"/>
        <w:rPr>
          <w:rFonts w:ascii="Arial" w:eastAsia="ＭＳ Ｐ明朝" w:hAnsi="Arial" w:cs="Arial"/>
        </w:rPr>
      </w:pPr>
      <w:r w:rsidRPr="005A24F7">
        <w:rPr>
          <w:rFonts w:ascii="Arial" w:eastAsia="ＭＳ Ｐ明朝" w:hAnsi="Arial" w:cs="Arial" w:hint="eastAsia"/>
        </w:rPr>
        <w:t>多</w:t>
      </w:r>
      <w:r w:rsidR="00F24CE7" w:rsidRPr="005A24F7">
        <w:rPr>
          <w:rFonts w:ascii="Arial" w:eastAsia="ＭＳ Ｐ明朝" w:hAnsi="Arial" w:cs="Arial" w:hint="eastAsia"/>
        </w:rPr>
        <w:t>種</w:t>
      </w:r>
      <w:r w:rsidRPr="005A24F7">
        <w:rPr>
          <w:rFonts w:ascii="Arial" w:eastAsia="ＭＳ Ｐ明朝" w:hAnsi="Arial" w:cs="Arial" w:hint="eastAsia"/>
        </w:rPr>
        <w:t>の</w:t>
      </w:r>
      <w:r w:rsidR="00C86CA1" w:rsidRPr="005A24F7">
        <w:rPr>
          <w:rFonts w:ascii="Arial" w:eastAsia="ＭＳ Ｐ明朝" w:hAnsi="Arial" w:cs="Arial" w:hint="eastAsia"/>
        </w:rPr>
        <w:t>医薬品</w:t>
      </w:r>
      <w:r w:rsidRPr="005A24F7">
        <w:rPr>
          <w:rFonts w:ascii="Arial" w:eastAsia="ＭＳ Ｐ明朝" w:hAnsi="Arial" w:cs="Arial" w:hint="eastAsia"/>
        </w:rPr>
        <w:t>で一般的に見られる</w:t>
      </w:r>
      <w:r w:rsidR="00F24CE7" w:rsidRPr="005A24F7">
        <w:rPr>
          <w:rFonts w:ascii="Arial" w:eastAsia="ＭＳ Ｐ明朝" w:hAnsi="Arial" w:cs="Arial" w:hint="eastAsia"/>
        </w:rPr>
        <w:t>副作用</w:t>
      </w:r>
    </w:p>
    <w:p w:rsidR="006F4353" w:rsidRPr="005A24F7" w:rsidRDefault="00023763" w:rsidP="00E01B5B">
      <w:pPr>
        <w:pStyle w:val="aff4"/>
        <w:widowControl/>
        <w:numPr>
          <w:ilvl w:val="0"/>
          <w:numId w:val="111"/>
        </w:numPr>
        <w:adjustRightInd/>
        <w:ind w:leftChars="0"/>
        <w:textAlignment w:val="auto"/>
        <w:rPr>
          <w:rFonts w:ascii="Arial" w:eastAsia="ＭＳ Ｐ明朝" w:hAnsi="Arial" w:cs="Arial"/>
        </w:rPr>
      </w:pPr>
      <w:r w:rsidRPr="005A24F7">
        <w:rPr>
          <w:rFonts w:ascii="Arial" w:eastAsia="ＭＳ Ｐ明朝" w:hAnsi="Arial" w:cs="Arial" w:hint="eastAsia"/>
        </w:rPr>
        <w:t>あらゆる副作用の</w:t>
      </w:r>
      <w:r w:rsidR="004A2120" w:rsidRPr="005A24F7">
        <w:rPr>
          <w:rFonts w:ascii="Arial" w:eastAsia="ＭＳ Ｐ明朝" w:hAnsi="Arial" w:cs="Arial" w:hint="eastAsia"/>
        </w:rPr>
        <w:t>中で</w:t>
      </w:r>
      <w:r w:rsidRPr="005A24F7">
        <w:rPr>
          <w:rFonts w:ascii="Arial" w:eastAsia="ＭＳ Ｐ明朝" w:hAnsi="Arial" w:cs="Arial" w:hint="eastAsia"/>
        </w:rPr>
        <w:t>高いパーセンテージを占める</w:t>
      </w:r>
    </w:p>
    <w:p w:rsidR="006F4353" w:rsidRPr="005A24F7" w:rsidRDefault="006F323F" w:rsidP="00E01B5B">
      <w:pPr>
        <w:pStyle w:val="aff4"/>
        <w:widowControl/>
        <w:numPr>
          <w:ilvl w:val="0"/>
          <w:numId w:val="111"/>
        </w:numPr>
        <w:adjustRightInd/>
        <w:ind w:leftChars="0"/>
        <w:textAlignment w:val="auto"/>
        <w:rPr>
          <w:rFonts w:ascii="Arial" w:eastAsia="ＭＳ Ｐ明朝" w:hAnsi="Arial" w:cs="Arial"/>
        </w:rPr>
      </w:pPr>
      <w:r w:rsidRPr="005A24F7">
        <w:rPr>
          <w:rFonts w:ascii="Arial" w:eastAsia="ＭＳ Ｐ明朝" w:hAnsi="Arial" w:cs="Arial" w:hint="eastAsia"/>
        </w:rPr>
        <w:t>何百もの医薬品が下痢の原因と関係があるとされている</w:t>
      </w:r>
      <w:r w:rsidR="00F24CE7" w:rsidRPr="005A24F7">
        <w:rPr>
          <w:rFonts w:ascii="Arial" w:eastAsia="ＭＳ Ｐ明朝" w:hAnsi="Arial" w:cs="Arial" w:hint="eastAsia"/>
        </w:rPr>
        <w:t>。</w:t>
      </w:r>
      <w:r w:rsidRPr="005A24F7">
        <w:rPr>
          <w:rFonts w:ascii="Arial" w:eastAsia="ＭＳ Ｐ明朝" w:hAnsi="Arial" w:cs="Arial" w:hint="eastAsia"/>
        </w:rPr>
        <w:t>以下</w:t>
      </w:r>
      <w:r w:rsidR="004A2120" w:rsidRPr="005A24F7">
        <w:rPr>
          <w:rFonts w:ascii="Arial" w:eastAsia="ＭＳ Ｐ明朝" w:hAnsi="Arial" w:cs="Arial" w:hint="eastAsia"/>
        </w:rPr>
        <w:t>の薬品</w:t>
      </w:r>
      <w:r w:rsidRPr="005A24F7">
        <w:rPr>
          <w:rFonts w:ascii="Arial" w:eastAsia="ＭＳ Ｐ明朝" w:hAnsi="Arial" w:cs="Arial" w:hint="eastAsia"/>
        </w:rPr>
        <w:t>は</w:t>
      </w:r>
      <w:r w:rsidR="000258E9" w:rsidRPr="005A24F7">
        <w:rPr>
          <w:rFonts w:ascii="Arial" w:eastAsia="ＭＳ Ｐ明朝" w:hAnsi="Arial" w:cs="Arial" w:hint="eastAsia"/>
        </w:rPr>
        <w:t>高頻度で</w:t>
      </w:r>
      <w:r w:rsidR="00F24CE7" w:rsidRPr="005A24F7">
        <w:rPr>
          <w:rFonts w:ascii="Arial" w:eastAsia="ＭＳ Ｐ明朝" w:hAnsi="Arial" w:cs="Arial" w:hint="eastAsia"/>
        </w:rPr>
        <w:t>あ</w:t>
      </w:r>
      <w:r w:rsidRPr="005A24F7">
        <w:rPr>
          <w:rFonts w:ascii="Arial" w:eastAsia="ＭＳ Ｐ明朝" w:hAnsi="Arial" w:cs="Arial" w:hint="eastAsia"/>
        </w:rPr>
        <w:t>る</w:t>
      </w:r>
      <w:r w:rsidR="00F24CE7" w:rsidRPr="005A24F7">
        <w:rPr>
          <w:rFonts w:ascii="Arial" w:eastAsia="ＭＳ Ｐ明朝" w:hAnsi="Arial" w:cs="Arial" w:hint="eastAsia"/>
        </w:rPr>
        <w:t>：</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抗生物質</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下剤</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抗高血圧薬</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ラクツロースまたはソルビトールを含有する製品</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抗悪性腫瘍薬</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抗レトロウイルス薬</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マグネシウム含有化合物</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抗不整脈</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非ステロイド性抗炎症薬</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コルヒチン</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制酸剤および酸還元剤</w:t>
      </w:r>
    </w:p>
    <w:p w:rsidR="006F4353" w:rsidRPr="0032753D" w:rsidRDefault="000258E9"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プロスタグランジン</w:t>
      </w:r>
      <w:r w:rsidR="00B456EA" w:rsidRPr="0032753D">
        <w:rPr>
          <w:rFonts w:ascii="Arial" w:eastAsia="ＭＳ Ｐ明朝" w:hAnsi="ＭＳ Ｐ明朝" w:cs="Arial" w:hint="eastAsia"/>
          <w:szCs w:val="22"/>
        </w:rPr>
        <w:t>類</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多くのサプリメント</w:t>
      </w:r>
    </w:p>
    <w:p w:rsidR="006F4353" w:rsidRPr="005A24F7" w:rsidRDefault="000258E9" w:rsidP="00E01B5B">
      <w:pPr>
        <w:pStyle w:val="aff4"/>
        <w:widowControl/>
        <w:numPr>
          <w:ilvl w:val="0"/>
          <w:numId w:val="113"/>
        </w:numPr>
        <w:adjustRightInd/>
        <w:ind w:leftChars="0"/>
        <w:textAlignment w:val="auto"/>
        <w:rPr>
          <w:rFonts w:ascii="Arial" w:eastAsia="ＭＳ Ｐ明朝" w:hAnsi="Arial" w:cs="Arial"/>
        </w:rPr>
      </w:pPr>
      <w:r w:rsidRPr="005A24F7">
        <w:rPr>
          <w:rFonts w:ascii="Arial" w:eastAsia="ＭＳ Ｐ明朝" w:hAnsi="Arial" w:cs="Arial" w:hint="eastAsia"/>
        </w:rPr>
        <w:t>非感染性下痢の</w:t>
      </w:r>
      <w:r w:rsidR="00F24CE7" w:rsidRPr="005A24F7">
        <w:rPr>
          <w:rFonts w:ascii="Arial" w:eastAsia="ＭＳ Ｐ明朝" w:hAnsi="Arial" w:cs="Arial" w:hint="eastAsia"/>
        </w:rPr>
        <w:t>メカニズム：</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非炎症</w:t>
      </w:r>
      <w:r w:rsidR="001D5C8B"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（例えば、浸透</w:t>
      </w:r>
      <w:r w:rsidR="000258E9"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または分泌性下痢）</w:t>
      </w:r>
    </w:p>
    <w:p w:rsidR="006F4353" w:rsidRPr="0032753D" w:rsidRDefault="000258E9"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炎症</w:t>
      </w:r>
      <w:r w:rsidR="001D5C8B" w:rsidRPr="0032753D">
        <w:rPr>
          <w:rFonts w:ascii="Arial" w:eastAsia="ＭＳ Ｐ明朝" w:hAnsi="ＭＳ Ｐ明朝" w:cs="Arial" w:hint="eastAsia"/>
          <w:szCs w:val="22"/>
        </w:rPr>
        <w:t>性</w:t>
      </w:r>
      <w:r w:rsidRPr="0032753D">
        <w:rPr>
          <w:rFonts w:ascii="Arial" w:eastAsia="ＭＳ Ｐ明朝" w:hAnsi="ＭＳ Ｐ明朝" w:cs="Arial" w:hint="eastAsia"/>
          <w:szCs w:val="22"/>
        </w:rPr>
        <w:t>（例えば、腸</w:t>
      </w:r>
      <w:r w:rsidR="00E137CB" w:rsidRPr="0032753D">
        <w:rPr>
          <w:rFonts w:ascii="Arial" w:eastAsia="ＭＳ Ｐ明朝" w:hAnsi="ＭＳ Ｐ明朝" w:cs="Arial" w:hint="eastAsia"/>
          <w:szCs w:val="22"/>
        </w:rPr>
        <w:t>粘膜</w:t>
      </w:r>
      <w:r w:rsidRPr="0032753D">
        <w:rPr>
          <w:rFonts w:ascii="Arial" w:eastAsia="ＭＳ Ｐ明朝" w:hAnsi="ＭＳ Ｐ明朝" w:cs="Arial" w:hint="eastAsia"/>
          <w:szCs w:val="22"/>
        </w:rPr>
        <w:t>炎の原因となる</w:t>
      </w:r>
      <w:r w:rsidR="00E137CB" w:rsidRPr="0032753D">
        <w:rPr>
          <w:rFonts w:ascii="Arial" w:eastAsia="ＭＳ Ｐ明朝" w:hAnsi="ＭＳ Ｐ明朝" w:cs="Arial" w:hint="eastAsia"/>
          <w:szCs w:val="22"/>
        </w:rPr>
        <w:t>薬剤</w:t>
      </w:r>
      <w:r w:rsidRPr="0032753D">
        <w:rPr>
          <w:rFonts w:ascii="Arial" w:eastAsia="ＭＳ Ｐ明朝" w:hAnsi="ＭＳ Ｐ明朝" w:cs="Arial" w:hint="eastAsia"/>
          <w:szCs w:val="22"/>
        </w:rPr>
        <w:t>の</w:t>
      </w:r>
      <w:r w:rsidR="00E137CB" w:rsidRPr="0032753D">
        <w:rPr>
          <w:rFonts w:ascii="Arial" w:eastAsia="ＭＳ Ｐ明朝" w:hAnsi="ＭＳ Ｐ明朝" w:cs="Arial" w:hint="eastAsia"/>
          <w:szCs w:val="22"/>
        </w:rPr>
        <w:t>細胞毒性効果）</w:t>
      </w:r>
    </w:p>
    <w:p w:rsidR="006F4353" w:rsidRPr="005A24F7" w:rsidRDefault="006F4353">
      <w:pPr>
        <w:widowControl/>
        <w:adjustRightInd/>
        <w:textAlignment w:val="auto"/>
        <w:rPr>
          <w:rFonts w:ascii="Arial" w:eastAsia="ＭＳ Ｐ明朝" w:hAnsi="Arial" w:cs="Arial"/>
        </w:rPr>
      </w:pPr>
    </w:p>
    <w:p w:rsidR="00E83BCD" w:rsidRPr="00A032E6" w:rsidRDefault="00355CB9" w:rsidP="000867A7">
      <w:pPr>
        <w:pStyle w:val="4"/>
      </w:pPr>
      <w:r w:rsidRPr="00A032E6">
        <w:t>2.60.2</w:t>
      </w:r>
      <w:r w:rsidR="00A032E6" w:rsidRPr="002877E1">
        <w:t xml:space="preserve">　</w:t>
      </w:r>
      <w:r w:rsidRPr="00A032E6">
        <w:rPr>
          <w:rFonts w:hint="eastAsia"/>
        </w:rPr>
        <w:t>包含／除外基準</w:t>
      </w:r>
    </w:p>
    <w:p w:rsidR="006F4353" w:rsidRPr="005A24F7" w:rsidRDefault="00F24CE7" w:rsidP="00E01B5B">
      <w:pPr>
        <w:pStyle w:val="aff4"/>
        <w:widowControl/>
        <w:numPr>
          <w:ilvl w:val="0"/>
          <w:numId w:val="113"/>
        </w:numPr>
        <w:adjustRightInd/>
        <w:ind w:leftChars="0"/>
        <w:textAlignment w:val="auto"/>
        <w:rPr>
          <w:rFonts w:ascii="Arial" w:eastAsia="ＭＳ Ｐ明朝" w:hAnsi="Arial" w:cs="Arial"/>
          <w:lang w:eastAsia="zh-TW"/>
        </w:rPr>
      </w:pPr>
      <w:r w:rsidRPr="005A24F7">
        <w:rPr>
          <w:rFonts w:ascii="Arial" w:eastAsia="ＭＳ Ｐ明朝" w:hAnsi="Arial" w:cs="Arial" w:hint="eastAsia"/>
          <w:lang w:eastAsia="zh-TW"/>
        </w:rPr>
        <w:t>包含：</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下痢を示す</w:t>
      </w:r>
      <w:r w:rsidR="00B456EA" w:rsidRPr="0032753D">
        <w:rPr>
          <w:rFonts w:ascii="Arial" w:eastAsia="ＭＳ Ｐ明朝" w:hAnsi="ＭＳ Ｐ明朝" w:cs="Arial" w:hint="eastAsia"/>
          <w:szCs w:val="22"/>
        </w:rPr>
        <w:t>用語</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腸炎、大腸炎、</w:t>
      </w:r>
      <w:r w:rsidR="00B456EA" w:rsidRPr="0032753D">
        <w:rPr>
          <w:rFonts w:ascii="Arial" w:eastAsia="ＭＳ Ｐ明朝" w:hAnsi="ＭＳ Ｐ明朝" w:cs="Arial" w:hint="eastAsia"/>
          <w:szCs w:val="22"/>
        </w:rPr>
        <w:t>盲腸炎</w:t>
      </w:r>
      <w:r w:rsidRPr="0032753D">
        <w:rPr>
          <w:rFonts w:ascii="Arial" w:eastAsia="ＭＳ Ｐ明朝" w:hAnsi="ＭＳ Ｐ明朝" w:cs="Arial" w:hint="eastAsia"/>
          <w:szCs w:val="22"/>
        </w:rPr>
        <w:t>、空腸炎、胃腸炎の概念</w:t>
      </w:r>
      <w:r w:rsidR="00B456EA" w:rsidRPr="0032753D">
        <w:rPr>
          <w:rFonts w:ascii="Arial" w:eastAsia="ＭＳ Ｐ明朝" w:hAnsi="ＭＳ Ｐ明朝" w:cs="Arial" w:hint="eastAsia"/>
          <w:szCs w:val="22"/>
        </w:rPr>
        <w:t>のような</w:t>
      </w:r>
      <w:r w:rsidRPr="0032753D">
        <w:rPr>
          <w:rFonts w:ascii="Arial" w:eastAsia="ＭＳ Ｐ明朝" w:hAnsi="ＭＳ Ｐ明朝" w:cs="Arial" w:hint="eastAsia"/>
          <w:szCs w:val="22"/>
        </w:rPr>
        <w:t>主に下痢を伴う消化器</w:t>
      </w:r>
      <w:r w:rsidR="00B456EA" w:rsidRPr="0032753D">
        <w:rPr>
          <w:rFonts w:ascii="Arial" w:eastAsia="ＭＳ Ｐ明朝" w:hAnsi="ＭＳ Ｐ明朝" w:cs="Arial" w:hint="eastAsia"/>
          <w:szCs w:val="22"/>
        </w:rPr>
        <w:t>の</w:t>
      </w:r>
      <w:r w:rsidRPr="0032753D">
        <w:rPr>
          <w:rFonts w:ascii="Arial" w:eastAsia="ＭＳ Ｐ明朝" w:hAnsi="ＭＳ Ｐ明朝" w:cs="Arial" w:hint="eastAsia"/>
          <w:szCs w:val="22"/>
        </w:rPr>
        <w:t>炎症状態に対する</w:t>
      </w:r>
      <w:r w:rsidR="00B456EA" w:rsidRPr="0032753D">
        <w:rPr>
          <w:rFonts w:ascii="Arial" w:eastAsia="ＭＳ Ｐ明朝" w:hAnsi="ＭＳ Ｐ明朝" w:cs="Arial" w:hint="eastAsia"/>
          <w:szCs w:val="22"/>
        </w:rPr>
        <w:t>用語</w:t>
      </w:r>
    </w:p>
    <w:p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lastRenderedPageBreak/>
        <w:t>下痢の消化管の</w:t>
      </w:r>
      <w:r w:rsidR="00E137CB" w:rsidRPr="0032753D">
        <w:rPr>
          <w:rFonts w:ascii="Arial" w:eastAsia="ＭＳ Ｐ明朝" w:hAnsi="ＭＳ Ｐ明朝" w:cs="Arial" w:hint="eastAsia"/>
          <w:szCs w:val="22"/>
        </w:rPr>
        <w:t>徴候</w:t>
      </w:r>
      <w:r w:rsidRPr="0032753D">
        <w:rPr>
          <w:rFonts w:ascii="Arial" w:eastAsia="ＭＳ Ｐ明朝" w:hAnsi="ＭＳ Ｐ明朝" w:cs="Arial" w:hint="eastAsia"/>
          <w:szCs w:val="22"/>
        </w:rPr>
        <w:t>に関する用語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便失禁</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Faecal incontinence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32753D" w:rsidRDefault="009F09B1"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下痢の</w:t>
      </w:r>
      <w:r w:rsidR="00E137CB" w:rsidRPr="0032753D">
        <w:rPr>
          <w:rFonts w:ascii="Arial" w:eastAsia="ＭＳ Ｐ明朝" w:hAnsi="ＭＳ Ｐ明朝" w:cs="Arial" w:hint="eastAsia"/>
          <w:szCs w:val="22"/>
        </w:rPr>
        <w:t>非感染性病因を示す</w:t>
      </w:r>
      <w:r w:rsidR="00CD75BB" w:rsidRPr="0032753D">
        <w:rPr>
          <w:rFonts w:ascii="Arial" w:eastAsia="ＭＳ Ｐ明朝" w:hAnsi="ＭＳ Ｐ明朝" w:cs="Arial" w:hint="eastAsia"/>
          <w:szCs w:val="22"/>
        </w:rPr>
        <w:t>検査</w:t>
      </w:r>
      <w:r w:rsidRPr="0032753D">
        <w:rPr>
          <w:rFonts w:ascii="Arial" w:eastAsia="ＭＳ Ｐ明朝" w:hAnsi="ＭＳ Ｐ明朝" w:cs="Arial" w:hint="eastAsia"/>
          <w:szCs w:val="22"/>
        </w:rPr>
        <w:t>概念</w:t>
      </w:r>
      <w:r w:rsidR="00CD75BB" w:rsidRPr="0032753D">
        <w:rPr>
          <w:rFonts w:ascii="Arial" w:eastAsia="ＭＳ Ｐ明朝" w:hAnsi="ＭＳ Ｐ明朝" w:cs="Arial" w:hint="eastAsia"/>
          <w:szCs w:val="22"/>
        </w:rPr>
        <w:t>に関する用語、例えば</w:t>
      </w:r>
      <w:r w:rsidR="00CD75BB" w:rsidRPr="0032753D">
        <w:rPr>
          <w:rFonts w:ascii="Arial" w:eastAsia="ＭＳ Ｐ明朝" w:hAnsi="ＭＳ Ｐ明朝" w:cs="Arial" w:hint="eastAsia"/>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便培養陰性</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Culture stool negative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下痢の治療</w:t>
      </w:r>
      <w:r w:rsidR="00E137CB" w:rsidRPr="0032753D">
        <w:rPr>
          <w:rFonts w:ascii="Arial" w:eastAsia="ＭＳ Ｐ明朝" w:hAnsi="ＭＳ Ｐ明朝" w:cs="Arial" w:hint="eastAsia"/>
          <w:szCs w:val="22"/>
        </w:rPr>
        <w:t>概念</w:t>
      </w:r>
      <w:r w:rsidR="009F09B1" w:rsidRPr="0032753D">
        <w:rPr>
          <w:rFonts w:ascii="Arial" w:eastAsia="ＭＳ Ｐ明朝" w:hAnsi="ＭＳ Ｐ明朝" w:cs="Arial" w:hint="eastAsia"/>
          <w:szCs w:val="22"/>
        </w:rPr>
        <w:t>に関する用語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止瀉薬による補助療法</w:t>
      </w:r>
      <w:r w:rsidR="004D2EF3" w:rsidRPr="0032753D">
        <w:rPr>
          <w:rFonts w:ascii="Arial" w:eastAsia="ＭＳ Ｐ明朝" w:hAnsi="ＭＳ Ｐ明朝" w:cs="Arial" w:hint="eastAsia"/>
          <w:szCs w:val="22"/>
        </w:rPr>
        <w:t>（</w:t>
      </w:r>
      <w:r w:rsidR="004D2EF3" w:rsidRPr="0032753D">
        <w:rPr>
          <w:rFonts w:ascii="Arial" w:eastAsia="ＭＳ Ｐ明朝" w:hAnsi="ＭＳ Ｐ明朝" w:cs="Arial"/>
          <w:szCs w:val="22"/>
        </w:rPr>
        <w:t>Antidiarrhoeal supportive care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5A24F7" w:rsidRDefault="006F4353">
      <w:pPr>
        <w:widowControl/>
        <w:adjustRightInd/>
        <w:textAlignment w:val="auto"/>
        <w:rPr>
          <w:rFonts w:ascii="Arial" w:eastAsia="ＭＳ Ｐ明朝" w:hAnsi="Arial" w:cs="Arial"/>
        </w:rPr>
      </w:pPr>
    </w:p>
    <w:p w:rsidR="006F4353" w:rsidRPr="005A24F7" w:rsidRDefault="00F24CE7" w:rsidP="00E01B5B">
      <w:pPr>
        <w:pStyle w:val="aff4"/>
        <w:widowControl/>
        <w:numPr>
          <w:ilvl w:val="0"/>
          <w:numId w:val="113"/>
        </w:numPr>
        <w:adjustRightInd/>
        <w:ind w:leftChars="0"/>
        <w:textAlignment w:val="auto"/>
        <w:rPr>
          <w:rFonts w:ascii="Arial" w:eastAsia="ＭＳ Ｐ明朝" w:hAnsi="Arial" w:cs="Arial"/>
        </w:rPr>
      </w:pPr>
      <w:r w:rsidRPr="005A24F7">
        <w:rPr>
          <w:rFonts w:ascii="Arial" w:eastAsia="ＭＳ Ｐ明朝" w:hAnsi="Arial" w:cs="Arial" w:hint="eastAsia"/>
        </w:rPr>
        <w:t>除外：</w:t>
      </w:r>
    </w:p>
    <w:p w:rsidR="006F4353" w:rsidRPr="0032753D" w:rsidRDefault="00CD75B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感染病因に伴う用語</w:t>
      </w:r>
      <w:r w:rsidR="00E137CB" w:rsidRPr="0032753D">
        <w:rPr>
          <w:rFonts w:ascii="Arial" w:eastAsia="ＭＳ Ｐ明朝" w:hAnsi="ＭＳ Ｐ明朝" w:cs="Arial" w:hint="eastAsia"/>
          <w:szCs w:val="22"/>
        </w:rPr>
        <w:t>、例えば</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細菌性下痢</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Bacterial diarrhoea</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00E137CB" w:rsidRPr="0032753D">
        <w:rPr>
          <w:rFonts w:ascii="Arial" w:eastAsia="ＭＳ Ｐ明朝" w:hAnsi="ＭＳ Ｐ明朝" w:cs="Arial" w:hint="eastAsia"/>
          <w:szCs w:val="22"/>
        </w:rPr>
        <w:t>、</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偽膜性大腸炎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Pseudomembranous 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w:t>
      </w:r>
      <w:r w:rsidR="009F09B1" w:rsidRPr="0032753D">
        <w:rPr>
          <w:rFonts w:ascii="Arial" w:eastAsia="ＭＳ Ｐ明朝" w:hAnsi="ＭＳ Ｐ明朝" w:cs="Arial" w:hint="eastAsia"/>
          <w:szCs w:val="22"/>
        </w:rPr>
        <w:t>に一般的に合併する</w:t>
      </w:r>
      <w:r w:rsidRPr="0032753D">
        <w:rPr>
          <w:rFonts w:ascii="Arial" w:eastAsia="ＭＳ Ｐ明朝" w:hAnsi="ＭＳ Ｐ明朝" w:cs="Arial" w:hint="eastAsia"/>
          <w:szCs w:val="22"/>
        </w:rPr>
        <w:t>吸収不良</w:t>
      </w:r>
      <w:r w:rsidR="00F24CE7" w:rsidRPr="0032753D">
        <w:rPr>
          <w:rFonts w:ascii="Arial" w:eastAsia="ＭＳ Ｐ明朝" w:hAnsi="ＭＳ Ｐ明朝" w:cs="Arial" w:hint="eastAsia"/>
          <w:szCs w:val="22"/>
        </w:rPr>
        <w:t>および不</w:t>
      </w:r>
      <w:r w:rsidR="009F09B1" w:rsidRPr="0032753D">
        <w:rPr>
          <w:rFonts w:ascii="Arial" w:eastAsia="ＭＳ Ｐ明朝" w:hAnsi="ＭＳ Ｐ明朝" w:cs="Arial" w:hint="eastAsia"/>
          <w:szCs w:val="22"/>
        </w:rPr>
        <w:t>耐性症候群に関する用語、例えば</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9F09B1" w:rsidRPr="0032753D">
        <w:rPr>
          <w:rFonts w:ascii="Arial" w:eastAsia="ＭＳ Ｐ明朝" w:hAnsi="ＭＳ Ｐ明朝" w:cs="Arial" w:hint="eastAsia"/>
          <w:szCs w:val="22"/>
        </w:rPr>
        <w:t>ラクトース</w:t>
      </w:r>
      <w:r w:rsidR="00F24CE7" w:rsidRPr="0032753D">
        <w:rPr>
          <w:rFonts w:ascii="Arial" w:eastAsia="ＭＳ Ｐ明朝" w:hAnsi="ＭＳ Ｐ明朝" w:cs="Arial" w:hint="eastAsia"/>
          <w:szCs w:val="22"/>
        </w:rPr>
        <w:t>不耐症</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Lactose intolerance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セリアック病</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Coeliac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腸切除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Intestinal resection</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短腸症候群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Short bowel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32753D" w:rsidRDefault="00E137CB" w:rsidP="0032753D">
      <w:pPr>
        <w:numPr>
          <w:ilvl w:val="1"/>
          <w:numId w:val="5"/>
        </w:numPr>
        <w:adjustRightInd/>
        <w:textAlignment w:val="auto"/>
        <w:rPr>
          <w:rFonts w:ascii="Arial" w:eastAsia="ＭＳ Ｐ明朝" w:hAnsi="ＭＳ Ｐ明朝" w:cs="Arial"/>
          <w:szCs w:val="22"/>
        </w:rPr>
      </w:pPr>
      <w:r w:rsidRPr="0032753D">
        <w:rPr>
          <w:rFonts w:ascii="Arial" w:eastAsia="ＭＳ Ｐ明朝" w:hAnsi="ＭＳ Ｐ明朝" w:cs="Arial" w:hint="eastAsia"/>
          <w:szCs w:val="22"/>
        </w:rPr>
        <w:t>下痢</w:t>
      </w:r>
      <w:r w:rsidR="00B54257" w:rsidRPr="0032753D">
        <w:rPr>
          <w:rFonts w:ascii="Arial" w:eastAsia="ＭＳ Ｐ明朝" w:hAnsi="ＭＳ Ｐ明朝" w:cs="Arial" w:hint="eastAsia"/>
          <w:szCs w:val="22"/>
        </w:rPr>
        <w:t>が</w:t>
      </w:r>
      <w:r w:rsidRPr="0032753D">
        <w:rPr>
          <w:rFonts w:ascii="Arial" w:eastAsia="ＭＳ Ｐ明朝" w:hAnsi="ＭＳ Ｐ明朝" w:cs="Arial" w:hint="eastAsia"/>
          <w:szCs w:val="22"/>
        </w:rPr>
        <w:t>一般的な徴候である診断</w:t>
      </w:r>
      <w:r w:rsidR="00A032E6" w:rsidRPr="0032753D">
        <w:rPr>
          <w:rFonts w:ascii="Arial" w:eastAsia="ＭＳ Ｐ明朝" w:hAnsi="ＭＳ Ｐ明朝" w:cs="Arial" w:hint="eastAsia"/>
          <w:szCs w:val="22"/>
        </w:rPr>
        <w:t>／</w:t>
      </w:r>
      <w:r w:rsidRPr="0032753D">
        <w:rPr>
          <w:rFonts w:ascii="Arial" w:eastAsia="ＭＳ Ｐ明朝" w:hAnsi="ＭＳ Ｐ明朝" w:cs="Arial" w:hint="eastAsia"/>
          <w:szCs w:val="22"/>
        </w:rPr>
        <w:t>病因概念</w:t>
      </w:r>
      <w:r w:rsidR="00B54257" w:rsidRPr="0032753D">
        <w:rPr>
          <w:rFonts w:ascii="Arial" w:eastAsia="ＭＳ Ｐ明朝" w:hAnsi="ＭＳ Ｐ明朝" w:cs="Arial" w:hint="eastAsia"/>
          <w:szCs w:val="22"/>
        </w:rPr>
        <w:t>の用語</w:t>
      </w:r>
      <w:r w:rsidRPr="0032753D">
        <w:rPr>
          <w:rFonts w:ascii="Arial" w:eastAsia="ＭＳ Ｐ明朝" w:hAnsi="ＭＳ Ｐ明朝" w:cs="Arial" w:hint="eastAsia"/>
          <w:szCs w:val="22"/>
        </w:rPr>
        <w:t>、例えば</w:t>
      </w:r>
      <w:r w:rsidR="00B54257"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憩室炎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Diverticulitis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、炎症性腸疾患</w:t>
      </w:r>
      <w:r w:rsidR="009F63CC" w:rsidRPr="0032753D">
        <w:rPr>
          <w:rFonts w:ascii="Arial" w:eastAsia="ＭＳ Ｐ明朝" w:hAnsi="ＭＳ Ｐ明朝" w:cs="Arial" w:hint="eastAsia"/>
          <w:szCs w:val="22"/>
        </w:rPr>
        <w:t>を示す</w:t>
      </w:r>
      <w:r w:rsidR="009F63CC" w:rsidRPr="0032753D">
        <w:rPr>
          <w:rFonts w:ascii="Arial" w:eastAsia="ＭＳ Ｐ明朝" w:hAnsi="ＭＳ Ｐ明朝" w:cs="Arial"/>
          <w:szCs w:val="22"/>
        </w:rPr>
        <w:t>PT</w:t>
      </w:r>
      <w:r w:rsidRPr="0032753D">
        <w:rPr>
          <w:rFonts w:ascii="Arial" w:eastAsia="ＭＳ Ｐ明朝" w:hAnsi="ＭＳ Ｐ明朝" w:cs="Arial" w:hint="eastAsia"/>
          <w:szCs w:val="22"/>
        </w:rPr>
        <w:t>（例えば、</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クローン病</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Crohn's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潰瘍性大腸炎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Colitis ulcerative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炎症性腸疾患</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Inflammatory bowel disease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00927E6F"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肥満細胞性腸炎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Mastocytic enterocolitis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など）</w:t>
      </w:r>
      <w:r w:rsidR="00927E6F"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カルチノイド症候群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Carcinoid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甲状腺機能亢進症</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Hyperthyroidism</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消化管アミロイドーシス</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Gastrointestinal amyloidosis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ループス腸炎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Lupus enteritis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szCs w:val="22"/>
        </w:rPr>
        <w:t>HIV</w:t>
      </w:r>
      <w:r w:rsidR="00F24CE7" w:rsidRPr="0032753D">
        <w:rPr>
          <w:rFonts w:ascii="Arial" w:eastAsia="ＭＳ Ｐ明朝" w:hAnsi="ＭＳ Ｐ明朝" w:cs="Arial" w:hint="eastAsia"/>
          <w:szCs w:val="22"/>
        </w:rPr>
        <w:t>腸疾患</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HIV enteropathy</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Pr="0032753D">
        <w:rPr>
          <w:rFonts w:ascii="Arial" w:eastAsia="ＭＳ Ｐ明朝" w:hAnsi="ＭＳ Ｐ明朝" w:cs="Arial" w:hint="eastAsia"/>
          <w:szCs w:val="22"/>
        </w:rPr>
        <w:t>、</w:t>
      </w:r>
      <w:r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短腸症候群</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Short-bowel syndrome</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p>
    <w:p w:rsidR="006F4353" w:rsidRPr="00D171C4" w:rsidRDefault="00AD55E2" w:rsidP="0032753D">
      <w:pPr>
        <w:numPr>
          <w:ilvl w:val="1"/>
          <w:numId w:val="5"/>
        </w:numPr>
        <w:adjustRightInd/>
        <w:textAlignment w:val="auto"/>
        <w:rPr>
          <w:rFonts w:ascii="Arial" w:eastAsia="ＭＳ Ｐ明朝" w:hAnsi="Arial" w:cs="Arial"/>
        </w:rPr>
      </w:pPr>
      <w:r w:rsidRPr="0032753D">
        <w:rPr>
          <w:rFonts w:ascii="Arial" w:eastAsia="ＭＳ Ｐ明朝" w:hAnsi="ＭＳ Ｐ明朝" w:cs="Arial" w:hint="eastAsia"/>
          <w:szCs w:val="22"/>
        </w:rPr>
        <w:t>検査時の</w:t>
      </w:r>
      <w:r w:rsidR="00E137CB" w:rsidRPr="0032753D">
        <w:rPr>
          <w:rFonts w:ascii="Arial" w:eastAsia="ＭＳ Ｐ明朝" w:hAnsi="ＭＳ Ｐ明朝" w:cs="Arial"/>
          <w:szCs w:val="22"/>
        </w:rPr>
        <w:t>PT</w:t>
      </w:r>
      <w:r w:rsidR="00D171C4" w:rsidRPr="0032753D">
        <w:rPr>
          <w:rFonts w:ascii="Arial" w:eastAsia="ＭＳ Ｐ明朝" w:hAnsi="ＭＳ Ｐ明朝" w:cs="Arial" w:hint="eastAsia"/>
          <w:szCs w:val="22"/>
        </w:rPr>
        <w:t>「</w:t>
      </w:r>
      <w:r w:rsidR="00F24CE7" w:rsidRPr="0032753D">
        <w:rPr>
          <w:rFonts w:ascii="Arial" w:eastAsia="ＭＳ Ｐ明朝" w:hAnsi="ＭＳ Ｐ明朝" w:cs="Arial" w:hint="eastAsia"/>
          <w:szCs w:val="22"/>
        </w:rPr>
        <w:t>壊死性大腸炎</w:t>
      </w:r>
      <w:r w:rsidR="004D2EF3" w:rsidRPr="0032753D">
        <w:rPr>
          <w:rFonts w:ascii="Arial" w:eastAsia="ＭＳ Ｐ明朝" w:hAnsi="ＭＳ Ｐ明朝" w:cs="Arial" w:hint="eastAsia"/>
          <w:szCs w:val="22"/>
        </w:rPr>
        <w:t>（</w:t>
      </w:r>
      <w:r w:rsidR="00F1296A" w:rsidRPr="0032753D">
        <w:rPr>
          <w:rFonts w:ascii="Arial" w:eastAsia="ＭＳ Ｐ明朝" w:hAnsi="ＭＳ Ｐ明朝" w:cs="Arial"/>
          <w:szCs w:val="22"/>
        </w:rPr>
        <w:t>Necrotising colitis</w:t>
      </w:r>
      <w:r w:rsidR="004D2EF3" w:rsidRPr="0032753D">
        <w:rPr>
          <w:rFonts w:ascii="Arial" w:eastAsia="ＭＳ Ｐ明朝" w:hAnsi="ＭＳ Ｐ明朝" w:cs="Arial" w:hint="eastAsia"/>
          <w:szCs w:val="22"/>
        </w:rPr>
        <w:t>）</w:t>
      </w:r>
      <w:r w:rsidR="00D171C4" w:rsidRPr="0032753D">
        <w:rPr>
          <w:rFonts w:ascii="Arial" w:eastAsia="ＭＳ Ｐ明朝" w:hAnsi="ＭＳ Ｐ明朝" w:cs="Arial" w:hint="eastAsia"/>
          <w:szCs w:val="22"/>
        </w:rPr>
        <w:t>」</w:t>
      </w:r>
      <w:r w:rsidR="00E137CB" w:rsidRPr="0032753D">
        <w:rPr>
          <w:rFonts w:ascii="Arial" w:eastAsia="ＭＳ Ｐ明朝" w:hAnsi="ＭＳ Ｐ明朝" w:cs="Arial" w:hint="eastAsia"/>
          <w:szCs w:val="22"/>
        </w:rPr>
        <w:t>は、</w:t>
      </w:r>
      <w:r w:rsidR="00C52017" w:rsidRPr="0032753D">
        <w:rPr>
          <w:rFonts w:ascii="Arial" w:eastAsia="ＭＳ Ｐ明朝" w:hAnsi="ＭＳ Ｐ明朝" w:cs="Arial" w:hint="eastAsia"/>
          <w:szCs w:val="22"/>
        </w:rPr>
        <w:t>検査症例の非感染性原因</w:t>
      </w:r>
      <w:r w:rsidR="00E137CB" w:rsidRPr="0032753D">
        <w:rPr>
          <w:rFonts w:ascii="Arial" w:eastAsia="ＭＳ Ｐ明朝" w:hAnsi="ＭＳ Ｐ明朝" w:cs="Arial" w:hint="eastAsia"/>
          <w:szCs w:val="22"/>
        </w:rPr>
        <w:t>の</w:t>
      </w:r>
      <w:r w:rsidR="00C52017" w:rsidRPr="0032753D">
        <w:rPr>
          <w:rFonts w:ascii="Arial" w:eastAsia="ＭＳ Ｐ明朝" w:hAnsi="ＭＳ Ｐ明朝" w:cs="Arial" w:hint="eastAsia"/>
          <w:szCs w:val="22"/>
        </w:rPr>
        <w:t>エビデンスを</w:t>
      </w:r>
      <w:r w:rsidR="00E137CB" w:rsidRPr="00D171C4">
        <w:rPr>
          <w:rFonts w:ascii="Arial" w:eastAsia="ＭＳ Ｐ明朝" w:hAnsi="Arial" w:cs="Arial" w:hint="eastAsia"/>
        </w:rPr>
        <w:t>示さなかった</w:t>
      </w:r>
    </w:p>
    <w:p w:rsidR="006F4353" w:rsidRPr="00D171C4" w:rsidRDefault="006F4353">
      <w:pPr>
        <w:widowControl/>
        <w:adjustRightInd/>
        <w:ind w:firstLineChars="202" w:firstLine="424"/>
        <w:textAlignment w:val="auto"/>
        <w:rPr>
          <w:rFonts w:ascii="Arial" w:eastAsia="ＭＳ Ｐ明朝" w:hAnsi="Arial" w:cs="Arial"/>
        </w:rPr>
      </w:pPr>
    </w:p>
    <w:p w:rsidR="00E83BCD" w:rsidRPr="00A032E6" w:rsidRDefault="00355CB9" w:rsidP="000867A7">
      <w:pPr>
        <w:pStyle w:val="4"/>
      </w:pPr>
      <w:r w:rsidRPr="00A032E6">
        <w:t>2.60.3</w:t>
      </w:r>
      <w:r w:rsidR="00A032E6" w:rsidRPr="002877E1">
        <w:t xml:space="preserve">　</w:t>
      </w:r>
      <w:r w:rsidRPr="00A032E6">
        <w:rPr>
          <w:rFonts w:hint="eastAsia"/>
        </w:rPr>
        <w:t>「非感染性下痢</w:t>
      </w:r>
      <w:r w:rsidR="00A032E6" w:rsidRPr="002877E1">
        <w:t>（ＳＭＱ）</w:t>
      </w:r>
      <w:r w:rsidRPr="00A032E6">
        <w:rPr>
          <w:rFonts w:hint="eastAsia"/>
        </w:rPr>
        <w:t>」の参考文献リスト</w:t>
      </w:r>
    </w:p>
    <w:p w:rsidR="006F4353" w:rsidRPr="00824A89" w:rsidRDefault="004A40C0" w:rsidP="00A032E6">
      <w:pPr>
        <w:pStyle w:val="Bulleted-level1"/>
        <w:numPr>
          <w:ilvl w:val="0"/>
          <w:numId w:val="1"/>
        </w:numPr>
        <w:tabs>
          <w:tab w:val="clear" w:pos="720"/>
          <w:tab w:val="num" w:pos="426"/>
        </w:tabs>
        <w:ind w:left="426" w:hanging="426"/>
        <w:contextualSpacing/>
        <w:rPr>
          <w:rFonts w:eastAsia="ＭＳ Ｐ明朝"/>
          <w:bCs w:val="0"/>
          <w:kern w:val="2"/>
          <w:sz w:val="21"/>
          <w:szCs w:val="20"/>
          <w:lang w:eastAsia="ja-JP"/>
        </w:rPr>
      </w:pPr>
      <w:r w:rsidRPr="00824A89">
        <w:rPr>
          <w:rFonts w:eastAsia="ＭＳ Ｐ明朝"/>
          <w:bCs w:val="0"/>
          <w:kern w:val="2"/>
          <w:sz w:val="21"/>
          <w:szCs w:val="20"/>
          <w:lang w:eastAsia="ja-JP"/>
        </w:rPr>
        <w:t>Chassany O, Michaux A, Bergmann JF. Drug-induced diarrhoea.</w:t>
      </w:r>
      <w:r w:rsidRPr="00824A89">
        <w:rPr>
          <w:rFonts w:eastAsia="ＭＳ Ｐ明朝" w:hint="eastAsia"/>
          <w:bCs w:val="0"/>
          <w:kern w:val="2"/>
          <w:sz w:val="21"/>
          <w:szCs w:val="20"/>
          <w:lang w:eastAsia="ja-JP"/>
        </w:rPr>
        <w:t xml:space="preserve"> </w:t>
      </w:r>
      <w:r w:rsidRPr="00824A89">
        <w:rPr>
          <w:rFonts w:eastAsia="ＭＳ Ｐ明朝"/>
          <w:bCs w:val="0"/>
          <w:kern w:val="2"/>
          <w:sz w:val="21"/>
          <w:szCs w:val="20"/>
          <w:lang w:eastAsia="ja-JP"/>
        </w:rPr>
        <w:t>Drug Safety, 2000; 22(1):53-72</w:t>
      </w:r>
    </w:p>
    <w:p w:rsidR="006F4353" w:rsidRPr="005A24F7" w:rsidRDefault="00E137CB">
      <w:pPr>
        <w:widowControl/>
        <w:adjustRightInd/>
        <w:textAlignment w:val="auto"/>
        <w:rPr>
          <w:rFonts w:ascii="Arial" w:eastAsia="ＭＳ Ｐ明朝" w:hAnsi="Arial" w:cs="Arial"/>
          <w:b/>
          <w:sz w:val="24"/>
          <w:szCs w:val="24"/>
        </w:rPr>
      </w:pPr>
      <w:r w:rsidRPr="005A24F7">
        <w:rPr>
          <w:rFonts w:ascii="Arial" w:eastAsia="ＭＳ Ｐ明朝" w:hAnsi="Arial" w:cs="Arial"/>
        </w:rPr>
        <w:br w:type="page"/>
      </w:r>
    </w:p>
    <w:p w:rsidR="00E83BCD" w:rsidRPr="00BB45D2" w:rsidRDefault="00E60330" w:rsidP="000867A7">
      <w:pPr>
        <w:pStyle w:val="3"/>
      </w:pPr>
      <w:bookmarkStart w:id="417" w:name="_Toc411862147"/>
      <w:r w:rsidRPr="000E4016">
        <w:rPr>
          <w:rFonts w:ascii="Arial" w:hAnsi="Arial"/>
        </w:rPr>
        <w:lastRenderedPageBreak/>
        <w:t>2.</w:t>
      </w:r>
      <w:r w:rsidR="005B277E" w:rsidRPr="000E4016">
        <w:rPr>
          <w:rFonts w:ascii="Arial" w:hAnsi="Arial"/>
        </w:rPr>
        <w:t>61</w:t>
      </w:r>
      <w:r w:rsidR="005B277E">
        <w:rPr>
          <w:rFonts w:hint="eastAsia"/>
        </w:rPr>
        <w:tab/>
      </w:r>
      <w:r w:rsidR="00D215E1" w:rsidRPr="00BB45D2">
        <w:t>「非感染性脳</w:t>
      </w:r>
      <w:r w:rsidR="00D215E1" w:rsidRPr="00D17487">
        <w:t>炎（Noninfectious encephalitis）（ＳＭ</w:t>
      </w:r>
      <w:r w:rsidR="00D215E1" w:rsidRPr="00BB45D2">
        <w:t>Ｑ）」</w:t>
      </w:r>
      <w:bookmarkEnd w:id="415"/>
      <w:bookmarkEnd w:id="416"/>
      <w:bookmarkEnd w:id="417"/>
    </w:p>
    <w:p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657059">
      <w:pPr>
        <w:ind w:left="316" w:hangingChars="150" w:hanging="316"/>
        <w:jc w:val="center"/>
        <w:rPr>
          <w:rFonts w:ascii="Arial" w:eastAsia="ＭＳ Ｐ明朝" w:hAnsi="Arial" w:cs="Arial"/>
          <w:b/>
          <w:szCs w:val="22"/>
        </w:rPr>
      </w:pPr>
    </w:p>
    <w:p w:rsidR="00E83BCD" w:rsidRPr="00A44585" w:rsidRDefault="00355CB9" w:rsidP="000867A7">
      <w:pPr>
        <w:pStyle w:val="4"/>
      </w:pPr>
      <w:r w:rsidRPr="00A44585">
        <w:t>2.61.1</w:t>
      </w:r>
      <w:r w:rsidRPr="00A44585">
        <w:t xml:space="preserve">　定義</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脳炎は脳の炎症と定義される。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一般には感染が原因となる。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薬剤誘発性の場合もある（この</w:t>
      </w:r>
      <w:r w:rsidRPr="005A24F7">
        <w:rPr>
          <w:rFonts w:eastAsia="ＭＳ Ｐ明朝"/>
          <w:sz w:val="21"/>
          <w:szCs w:val="21"/>
          <w:lang w:eastAsia="ja-JP"/>
        </w:rPr>
        <w:t>SMQ</w:t>
      </w:r>
      <w:r w:rsidRPr="005A24F7">
        <w:rPr>
          <w:rFonts w:eastAsia="ＭＳ Ｐ明朝" w:hAnsi="ＭＳ Ｐ明朝"/>
          <w:sz w:val="21"/>
          <w:szCs w:val="21"/>
          <w:lang w:eastAsia="ja-JP"/>
        </w:rPr>
        <w:t>が対象とするもの）。</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脳脊髄炎、脳脊髄神経根炎あるいは脳脊髄障害のような混合型の障害として重複する症状を呈することがある。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髄膜炎に特徴的な急性発熱疾患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錯乱</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真性精神病を含む行動の異常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意識レベルの変化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焦点性あるいは全身性痙攣発作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失語症、運動失調、不全片麻痺、不随意運動および脳神経欠損を含む限局性神経系障害</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視床下部－下垂体軸の関与により体温調節障害、尿崩症または</w:t>
      </w:r>
      <w:r w:rsidRPr="005A24F7">
        <w:rPr>
          <w:rFonts w:eastAsia="ＭＳ Ｐ明朝"/>
          <w:sz w:val="21"/>
          <w:szCs w:val="21"/>
          <w:lang w:eastAsia="ja-JP"/>
        </w:rPr>
        <w:t>SIADH</w:t>
      </w:r>
      <w:r w:rsidRPr="005A24F7">
        <w:rPr>
          <w:rFonts w:eastAsia="ＭＳ Ｐ明朝" w:hAnsi="ＭＳ Ｐ明朝"/>
          <w:sz w:val="21"/>
          <w:szCs w:val="21"/>
          <w:lang w:eastAsia="ja-JP"/>
        </w:rPr>
        <w:t>が発現することがある。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脳脊髄液（</w:t>
      </w:r>
      <w:r w:rsidRPr="005A24F7">
        <w:rPr>
          <w:rFonts w:eastAsia="ＭＳ Ｐ明朝"/>
          <w:sz w:val="21"/>
          <w:szCs w:val="21"/>
          <w:lang w:eastAsia="ja-JP"/>
        </w:rPr>
        <w:t>CSF</w:t>
      </w:r>
      <w:r w:rsidRPr="005A24F7">
        <w:rPr>
          <w:rFonts w:eastAsia="ＭＳ Ｐ明朝" w:hAnsi="ＭＳ Ｐ明朝"/>
          <w:sz w:val="21"/>
          <w:szCs w:val="21"/>
          <w:lang w:eastAsia="ja-JP"/>
        </w:rPr>
        <w:t>）プロファイルの特徴は、リンパ球性髄液細胞増加症、軽度な蛋白増加および正常なグルコース濃度である。</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sz w:val="21"/>
          <w:szCs w:val="21"/>
          <w:lang w:eastAsia="ja-JP"/>
        </w:rPr>
        <w:t>MRI</w:t>
      </w:r>
      <w:r w:rsidRPr="005A24F7">
        <w:rPr>
          <w:rFonts w:eastAsia="ＭＳ Ｐ明朝" w:hAnsi="ＭＳ Ｐ明朝"/>
          <w:sz w:val="21"/>
          <w:szCs w:val="21"/>
          <w:lang w:eastAsia="ja-JP"/>
        </w:rPr>
        <w:t>、</w:t>
      </w:r>
      <w:r w:rsidRPr="005A24F7">
        <w:rPr>
          <w:rFonts w:eastAsia="ＭＳ Ｐ明朝"/>
          <w:sz w:val="21"/>
          <w:szCs w:val="21"/>
          <w:lang w:eastAsia="ja-JP"/>
        </w:rPr>
        <w:t>CT</w:t>
      </w:r>
      <w:r w:rsidRPr="005A24F7">
        <w:rPr>
          <w:rFonts w:eastAsia="ＭＳ Ｐ明朝" w:hAnsi="ＭＳ Ｐ明朝"/>
          <w:sz w:val="21"/>
          <w:szCs w:val="21"/>
          <w:lang w:eastAsia="ja-JP"/>
        </w:rPr>
        <w:t>および</w:t>
      </w:r>
      <w:r w:rsidRPr="005A24F7">
        <w:rPr>
          <w:rFonts w:eastAsia="ＭＳ Ｐ明朝"/>
          <w:sz w:val="21"/>
          <w:szCs w:val="21"/>
          <w:lang w:eastAsia="ja-JP"/>
        </w:rPr>
        <w:t>EEG</w:t>
      </w:r>
      <w:r w:rsidRPr="005A24F7">
        <w:rPr>
          <w:rFonts w:eastAsia="ＭＳ Ｐ明朝" w:hAnsi="ＭＳ Ｐ明朝"/>
          <w:sz w:val="21"/>
          <w:szCs w:val="21"/>
          <w:lang w:eastAsia="ja-JP"/>
        </w:rPr>
        <w:t>の異常を示すことがある。</w:t>
      </w:r>
    </w:p>
    <w:p w:rsidR="00874597" w:rsidRPr="005A24F7" w:rsidRDefault="00874597" w:rsidP="00874597">
      <w:pPr>
        <w:pStyle w:val="NormalLeft"/>
        <w:spacing w:after="0" w:line="360" w:lineRule="atLeast"/>
        <w:rPr>
          <w:rFonts w:eastAsia="ＭＳ Ｐ明朝"/>
          <w:sz w:val="21"/>
          <w:szCs w:val="21"/>
          <w:lang w:eastAsia="ja-JP"/>
        </w:rPr>
      </w:pPr>
    </w:p>
    <w:p w:rsidR="00E83BCD" w:rsidRPr="00157B68" w:rsidRDefault="00355CB9" w:rsidP="000867A7">
      <w:pPr>
        <w:pStyle w:val="4"/>
      </w:pPr>
      <w:r w:rsidRPr="00157B68">
        <w:t>2.61.2</w:t>
      </w:r>
      <w:r w:rsidRPr="00157B68">
        <w:t xml:space="preserve">　包含／除外基準</w:t>
      </w:r>
    </w:p>
    <w:p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易刺激性、錯乱、昏迷、昏睡、痙攣発作、脳神経障害、意識の変容、人格変化および不全麻痺に関連する用語（これらは</w:t>
      </w:r>
      <w:r w:rsidR="0079491F">
        <w:rPr>
          <w:rFonts w:ascii="Arial" w:eastAsia="ＭＳ Ｐ明朝" w:hAnsi="Arial" w:cs="Arial"/>
          <w:szCs w:val="22"/>
        </w:rPr>
        <w:t>「ノイズ」</w:t>
      </w:r>
      <w:r w:rsidRPr="005A24F7">
        <w:rPr>
          <w:rFonts w:ascii="Arial" w:eastAsia="ＭＳ Ｐ明朝" w:hAnsi="ＭＳ Ｐ明朝" w:cs="Arial"/>
          <w:szCs w:val="22"/>
        </w:rPr>
        <w:t>を生じると考えられ、広域検索に含まれるべきである）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）」（脳炎に伴う多様な神経症状としてコーディングされる可能性がある）</w:t>
      </w:r>
    </w:p>
    <w:p w:rsidR="00874597" w:rsidRPr="005A24F7" w:rsidRDefault="00874597" w:rsidP="00F763B9">
      <w:pPr>
        <w:numPr>
          <w:ilvl w:val="1"/>
          <w:numId w:val="5"/>
        </w:numPr>
        <w:adjustRightInd/>
        <w:ind w:rightChars="-406" w:right="-853"/>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（新生児昏睡のように薬剤誘発性の可能性のある症例が除外できないため）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）」（従ってこの</w:t>
      </w:r>
      <w:r w:rsidRPr="005A24F7">
        <w:rPr>
          <w:rFonts w:ascii="Arial" w:eastAsia="ＭＳ Ｐ明朝" w:hAnsi="Arial" w:cs="Arial"/>
          <w:szCs w:val="22"/>
        </w:rPr>
        <w:t>PT</w:t>
      </w:r>
      <w:r w:rsidRPr="005A24F7">
        <w:rPr>
          <w:rFonts w:ascii="Arial" w:eastAsia="ＭＳ Ｐ明朝" w:hAnsi="ＭＳ Ｐ明朝" w:cs="Arial"/>
          <w:szCs w:val="22"/>
        </w:rPr>
        <w:t>は包含される）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Pr="005A24F7">
        <w:rPr>
          <w:rFonts w:ascii="Arial" w:eastAsia="ＭＳ Ｐ明朝" w:hAnsi="Arial" w:cs="Arial"/>
          <w:szCs w:val="22"/>
        </w:rPr>
        <w:t>Musculoskeletal stiffness</w:t>
      </w:r>
      <w:r w:rsidRPr="005A24F7">
        <w:rPr>
          <w:rFonts w:ascii="Arial" w:eastAsia="ＭＳ Ｐ明朝" w:hAnsi="ＭＳ Ｐ明朝" w:cs="Arial"/>
          <w:szCs w:val="22"/>
        </w:rPr>
        <w:t>）」は広域検索に含まれる、なぜなら、</w:t>
      </w:r>
      <w:r w:rsidRPr="005A24F7">
        <w:rPr>
          <w:rFonts w:ascii="Arial" w:eastAsia="ＭＳ Ｐ明朝" w:hAnsi="Arial" w:cs="Arial"/>
          <w:szCs w:val="22"/>
        </w:rPr>
        <w:t>LLT</w:t>
      </w:r>
      <w:r w:rsidRPr="005A24F7">
        <w:rPr>
          <w:rFonts w:ascii="Arial" w:eastAsia="ＭＳ Ｐ明朝" w:hAnsi="ＭＳ Ｐ明朝" w:cs="Arial"/>
          <w:szCs w:val="22"/>
        </w:rPr>
        <w:t>「頚部硬直（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）」を含むからである、但し、</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）」がコーディングされた症例を検索する可能性がある。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譫妄に関する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「譫妄（</w:t>
      </w:r>
      <w:r w:rsidRPr="005A24F7">
        <w:rPr>
          <w:rFonts w:ascii="Arial" w:eastAsia="ＭＳ Ｐ明朝" w:hAnsi="Arial" w:cs="Arial"/>
          <w:szCs w:val="22"/>
        </w:rPr>
        <w:t>Delirium</w:t>
      </w:r>
      <w:r w:rsidRPr="005A24F7">
        <w:rPr>
          <w:rFonts w:ascii="Arial" w:eastAsia="ＭＳ Ｐ明朝" w:hAnsi="ＭＳ Ｐ明朝" w:cs="Arial"/>
          <w:szCs w:val="22"/>
        </w:rPr>
        <w:t>）」や</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）」は脳炎の後遺症の可能性がある）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限定詞の付いた臨床検査用語（例：</w:t>
      </w:r>
      <w:r w:rsidRPr="005A24F7">
        <w:rPr>
          <w:rFonts w:ascii="Arial" w:eastAsia="ＭＳ Ｐ明朝" w:hAnsi="Arial" w:cs="Arial"/>
          <w:szCs w:val="22"/>
        </w:rPr>
        <w:t>PT</w:t>
      </w:r>
      <w:r w:rsidRPr="005A24F7">
        <w:rPr>
          <w:rFonts w:ascii="Arial" w:eastAsia="ＭＳ Ｐ明朝" w:hAnsi="ＭＳ Ｐ明朝" w:cs="Arial"/>
          <w:szCs w:val="22"/>
        </w:rPr>
        <w:t>「脳波異常（</w:t>
      </w:r>
      <w:r w:rsidRPr="005A24F7">
        <w:rPr>
          <w:rFonts w:ascii="Arial" w:eastAsia="ＭＳ Ｐ明朝" w:hAnsi="Arial" w:cs="Arial"/>
          <w:szCs w:val="22"/>
        </w:rPr>
        <w:t>Electroencephalogram abnormal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運動失調、失語症、皮質盲のような限局性の中枢神経系の徴候に関する用語</w:t>
      </w:r>
    </w:p>
    <w:p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除外</w:t>
      </w:r>
    </w:p>
    <w:p w:rsidR="00874597" w:rsidRPr="005A24F7" w:rsidRDefault="00874597" w:rsidP="00F763B9">
      <w:pPr>
        <w:numPr>
          <w:ilvl w:val="1"/>
          <w:numId w:val="5"/>
        </w:numPr>
        <w:adjustRightInd/>
        <w:ind w:rightChars="-80" w:right="-168"/>
        <w:textAlignment w:val="auto"/>
        <w:rPr>
          <w:rFonts w:ascii="Arial" w:eastAsia="ＭＳ Ｐ明朝" w:hAnsi="Arial" w:cs="Arial"/>
          <w:szCs w:val="22"/>
        </w:rPr>
      </w:pPr>
      <w:r w:rsidRPr="005A24F7">
        <w:rPr>
          <w:rFonts w:ascii="Arial" w:eastAsia="ＭＳ Ｐ明朝" w:hAnsi="ＭＳ Ｐ明朝" w:cs="Arial"/>
          <w:szCs w:val="22"/>
        </w:rPr>
        <w:t>感染が原因であることを示す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「サイトメガロウイルス性脳炎（</w:t>
      </w:r>
      <w:r w:rsidRPr="005A24F7">
        <w:rPr>
          <w:rFonts w:ascii="Arial" w:eastAsia="ＭＳ Ｐ明朝" w:hAnsi="Arial" w:cs="Arial"/>
          <w:szCs w:val="22"/>
        </w:rPr>
        <w:t>Encephalitis cytomegalovirus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「原虫性脳炎（</w:t>
      </w:r>
      <w:r w:rsidRPr="005A24F7">
        <w:rPr>
          <w:rFonts w:ascii="Arial" w:eastAsia="ＭＳ Ｐ明朝" w:hAnsi="Arial" w:cs="Arial"/>
          <w:szCs w:val="22"/>
        </w:rPr>
        <w:t>Encephalitis protozoal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「嗜眠性脳炎（</w:t>
      </w:r>
      <w:r w:rsidRPr="005A24F7">
        <w:rPr>
          <w:rFonts w:ascii="Arial" w:eastAsia="ＭＳ Ｐ明朝" w:hAnsi="Arial" w:cs="Arial"/>
          <w:szCs w:val="22"/>
        </w:rPr>
        <w:t>Encephalitis lethargica</w:t>
      </w:r>
      <w:r w:rsidRPr="005A24F7">
        <w:rPr>
          <w:rFonts w:ascii="Arial" w:eastAsia="ＭＳ Ｐ明朝" w:hAnsi="ＭＳ Ｐ明朝" w:cs="Arial"/>
          <w:szCs w:val="22"/>
        </w:rPr>
        <w:t>）」、－最後のものの病因は明らかでないが、レンサ球菌感染後の自己免疫疾患の一部と考えられている）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「振戦譫妄（</w:t>
      </w:r>
      <w:r w:rsidRPr="005A24F7">
        <w:rPr>
          <w:rFonts w:ascii="Arial" w:eastAsia="ＭＳ Ｐ明朝" w:hAnsi="Arial" w:cs="Arial"/>
          <w:szCs w:val="22"/>
        </w:rPr>
        <w:t>Delirium tremens</w:t>
      </w:r>
      <w:r w:rsidRPr="005A24F7">
        <w:rPr>
          <w:rFonts w:ascii="Arial" w:eastAsia="ＭＳ Ｐ明朝" w:hAnsi="ＭＳ Ｐ明朝" w:cs="Arial"/>
          <w:szCs w:val="22"/>
        </w:rPr>
        <w:t>）」（通常はアルコールまたは抗不安療法に伴うものであり脳炎からではない）</w:t>
      </w:r>
    </w:p>
    <w:p w:rsidR="00874597" w:rsidRPr="005A24F7" w:rsidRDefault="00874597" w:rsidP="00F763B9">
      <w:pPr>
        <w:numPr>
          <w:ilvl w:val="1"/>
          <w:numId w:val="5"/>
        </w:numPr>
        <w:adjustRightInd/>
        <w:ind w:rightChars="-136" w:right="-286"/>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）」（これは薬剤性であり、脳炎からではない）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脳脊髄神経根炎（</w:t>
      </w:r>
      <w:r w:rsidRPr="005A24F7">
        <w:rPr>
          <w:rFonts w:ascii="Arial" w:eastAsia="ＭＳ Ｐ明朝" w:hAnsi="Arial" w:cs="Arial"/>
          <w:szCs w:val="22"/>
        </w:rPr>
        <w:t xml:space="preserve">encephalomyeloradiculitis </w:t>
      </w:r>
      <w:r w:rsidRPr="005A24F7">
        <w:rPr>
          <w:rFonts w:ascii="Arial" w:eastAsia="ＭＳ Ｐ明朝" w:hAnsi="ＭＳ Ｐ明朝" w:cs="Arial"/>
          <w:szCs w:val="22"/>
        </w:rPr>
        <w:t>）に対する用語は</w:t>
      </w:r>
      <w:r w:rsidRPr="005A24F7">
        <w:rPr>
          <w:rFonts w:ascii="Arial" w:eastAsia="ＭＳ Ｐ明朝" w:hAnsi="Arial" w:cs="Arial"/>
          <w:szCs w:val="22"/>
        </w:rPr>
        <w:t>MedDRA</w:t>
      </w:r>
      <w:r w:rsidRPr="005A24F7">
        <w:rPr>
          <w:rFonts w:ascii="Arial" w:eastAsia="ＭＳ Ｐ明朝" w:hAnsi="ＭＳ Ｐ明朝" w:cs="Arial"/>
          <w:szCs w:val="22"/>
        </w:rPr>
        <w:t>にはない。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）」（薬剤に関係することはありえない）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Pr="005A24F7">
        <w:rPr>
          <w:rFonts w:ascii="Arial" w:eastAsia="ＭＳ Ｐ明朝" w:hAnsi="Arial" w:cs="Arial"/>
          <w:szCs w:val="22"/>
        </w:rPr>
        <w:t>/</w:t>
      </w:r>
      <w:r w:rsidRPr="005A24F7">
        <w:rPr>
          <w:rFonts w:ascii="Arial" w:eastAsia="ＭＳ Ｐ明朝" w:hAnsi="ＭＳ Ｐ明朝" w:cs="Arial"/>
          <w:szCs w:val="22"/>
        </w:rPr>
        <w:t>遺伝性障害を示唆する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「先天性梅毒性脳炎（</w:t>
      </w:r>
      <w:r w:rsidRPr="005A24F7">
        <w:rPr>
          <w:rFonts w:ascii="Arial" w:eastAsia="ＭＳ Ｐ明朝" w:hAnsi="Arial" w:cs="Arial"/>
          <w:szCs w:val="22"/>
        </w:rPr>
        <w:t>Congenital syphilitic encephalitis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倦怠感、発熱、頭痛、悪心、嘔吐、脱水、睡眠異常、気分</w:t>
      </w:r>
      <w:r w:rsidR="007C3C50">
        <w:rPr>
          <w:rFonts w:ascii="Arial" w:eastAsia="ＭＳ Ｐ明朝" w:hAnsi="Arial" w:cs="Arial" w:hint="eastAsia"/>
          <w:szCs w:val="22"/>
        </w:rPr>
        <w:t>／</w:t>
      </w:r>
      <w:r w:rsidRPr="005A24F7">
        <w:rPr>
          <w:rFonts w:ascii="Arial" w:eastAsia="ＭＳ Ｐ明朝" w:hAnsi="ＭＳ Ｐ明朝" w:cs="Arial"/>
          <w:szCs w:val="22"/>
        </w:rPr>
        <w:t>不安、感情、血管虚脱、ショックに関連する非特異的な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bCs/>
          <w:szCs w:val="21"/>
        </w:rPr>
        <w:t>脳炎において、</w:t>
      </w:r>
      <w:r w:rsidRPr="005A24F7">
        <w:rPr>
          <w:rFonts w:ascii="Arial" w:eastAsia="ＭＳ Ｐ明朝" w:hAnsi="ＭＳ Ｐ明朝" w:cs="Arial"/>
          <w:szCs w:val="21"/>
        </w:rPr>
        <w:t>視床下部－下垂体軸の関与を示唆する</w:t>
      </w:r>
      <w:r w:rsidRPr="005A24F7">
        <w:rPr>
          <w:rFonts w:ascii="Arial" w:eastAsia="ＭＳ Ｐ明朝" w:hAnsi="Arial" w:cs="Arial"/>
          <w:szCs w:val="21"/>
        </w:rPr>
        <w:t>PT</w:t>
      </w:r>
      <w:r w:rsidRPr="005A24F7">
        <w:rPr>
          <w:rFonts w:ascii="Arial" w:eastAsia="ＭＳ Ｐ明朝" w:hAnsi="ＭＳ Ｐ明朝" w:cs="Arial"/>
          <w:szCs w:val="21"/>
        </w:rPr>
        <w:t>（例：体温調節障害、尿崩症または</w:t>
      </w:r>
      <w:r w:rsidRPr="005A24F7">
        <w:rPr>
          <w:rFonts w:ascii="Arial" w:eastAsia="ＭＳ Ｐ明朝" w:hAnsi="Arial" w:cs="Arial"/>
          <w:szCs w:val="21"/>
        </w:rPr>
        <w:t>SIADH</w:t>
      </w:r>
      <w:r w:rsidRPr="005A24F7">
        <w:rPr>
          <w:rFonts w:ascii="Arial" w:eastAsia="ＭＳ Ｐ明朝" w:hAnsi="ＭＳ Ｐ明朝" w:cs="Arial"/>
          <w:szCs w:val="21"/>
        </w:rPr>
        <w:t>の発現に関連する</w:t>
      </w:r>
      <w:r w:rsidRPr="005A24F7">
        <w:rPr>
          <w:rFonts w:ascii="Arial" w:eastAsia="ＭＳ Ｐ明朝" w:hAnsi="Arial" w:cs="Arial"/>
          <w:szCs w:val="21"/>
        </w:rPr>
        <w:t>PT</w:t>
      </w:r>
      <w:r w:rsidRPr="005A24F7">
        <w:rPr>
          <w:rFonts w:ascii="Arial" w:eastAsia="ＭＳ Ｐ明朝" w:hAnsi="ＭＳ Ｐ明朝" w:cs="Arial"/>
          <w:szCs w:val="21"/>
        </w:rPr>
        <w:t>）</w:t>
      </w:r>
    </w:p>
    <w:p w:rsidR="00874597" w:rsidRPr="005A24F7" w:rsidRDefault="00874597" w:rsidP="00F763B9">
      <w:pPr>
        <w:numPr>
          <w:ilvl w:val="1"/>
          <w:numId w:val="5"/>
        </w:numPr>
        <w:adjustRightInd/>
        <w:ind w:rightChars="-130" w:right="-27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）」（脳炎の診断には通常使用されない）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）」（脳炎に関連しない）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）」（低血糖が病因と述べられているため、他のタイプの痙攣は含まれている）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限定句のない臨床検査用語（例：</w:t>
      </w:r>
      <w:r w:rsidRPr="005A24F7">
        <w:rPr>
          <w:rFonts w:ascii="Arial" w:eastAsia="ＭＳ Ｐ明朝" w:hAnsi="Arial" w:cs="Arial"/>
          <w:szCs w:val="22"/>
        </w:rPr>
        <w:t>PT</w:t>
      </w:r>
      <w:r w:rsidRPr="005A24F7">
        <w:rPr>
          <w:rFonts w:ascii="Arial" w:eastAsia="ＭＳ Ｐ明朝" w:hAnsi="ＭＳ Ｐ明朝" w:cs="Arial"/>
          <w:szCs w:val="22"/>
        </w:rPr>
        <w:t>「脳波（</w:t>
      </w:r>
      <w:r w:rsidRPr="005A24F7">
        <w:rPr>
          <w:rFonts w:ascii="Arial" w:eastAsia="ＭＳ Ｐ明朝" w:hAnsi="Arial" w:cs="Arial"/>
          <w:szCs w:val="22"/>
        </w:rPr>
        <w:t>Electroencephalogram</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E83BCD" w:rsidRPr="00157B68" w:rsidRDefault="00355CB9" w:rsidP="000867A7">
      <w:pPr>
        <w:pStyle w:val="4"/>
      </w:pPr>
      <w:r w:rsidRPr="00157B68">
        <w:t>2.61.3</w:t>
      </w:r>
      <w:r w:rsidRPr="00157B68">
        <w:t xml:space="preserve">　検索の実施と検索結果の予測に関する注釈</w:t>
      </w:r>
    </w:p>
    <w:p w:rsidR="00874597" w:rsidRDefault="00874597" w:rsidP="00874597">
      <w:pPr>
        <w:rPr>
          <w:rFonts w:ascii="Arial" w:eastAsia="ＭＳ Ｐ明朝" w:hAnsi="ＭＳ Ｐ明朝" w:cs="Arial"/>
        </w:rPr>
      </w:pPr>
      <w:r w:rsidRPr="005A24F7">
        <w:rPr>
          <w:rFonts w:ascii="Arial" w:eastAsia="ＭＳ Ｐ明朝" w:hAnsi="ＭＳ Ｐ明朝" w:cs="Arial"/>
        </w:rPr>
        <w:t>「非感染性脳炎（ＳＭＱ）」は狭域検索と広域検索を備えている。詳細は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157B68" w:rsidRPr="005A24F7" w:rsidRDefault="00157B68" w:rsidP="00874597">
      <w:pPr>
        <w:rPr>
          <w:rFonts w:ascii="Arial" w:eastAsia="ＭＳ Ｐ明朝" w:hAnsi="Arial" w:cs="Arial"/>
        </w:rPr>
      </w:pPr>
    </w:p>
    <w:p w:rsidR="00E83BCD" w:rsidRPr="00157B68" w:rsidRDefault="00355CB9" w:rsidP="000867A7">
      <w:pPr>
        <w:pStyle w:val="4"/>
      </w:pPr>
      <w:r w:rsidRPr="00157B68">
        <w:t>2.61.4</w:t>
      </w:r>
      <w:r w:rsidRPr="00157B68">
        <w:t xml:space="preserve">　「非感染性脳炎（ＳＭＱ）」の参考資料リスト</w:t>
      </w:r>
    </w:p>
    <w:p w:rsidR="00874597" w:rsidRPr="005A24F7" w:rsidRDefault="00874597" w:rsidP="00E01B5B">
      <w:pPr>
        <w:numPr>
          <w:ilvl w:val="0"/>
          <w:numId w:val="79"/>
        </w:numPr>
        <w:jc w:val="left"/>
        <w:rPr>
          <w:rFonts w:ascii="Arial" w:eastAsia="ＭＳ Ｐ明朝" w:hAnsi="Arial" w:cs="Arial"/>
        </w:rPr>
      </w:pPr>
      <w:r w:rsidRPr="00B32B0B">
        <w:rPr>
          <w:rFonts w:ascii="Arial" w:eastAsia="ＭＳ Ｐ明朝" w:hAnsi="Arial" w:cs="Arial"/>
          <w:lang w:val="de-DE"/>
        </w:rPr>
        <w:t xml:space="preserve">Andreoli T, Behrman R, Bhattacharya B et al. </w:t>
      </w:r>
      <w:r w:rsidRPr="005A24F7">
        <w:rPr>
          <w:rFonts w:ascii="Arial" w:eastAsia="ＭＳ Ｐ明朝" w:hAnsi="Arial" w:cs="Arial"/>
        </w:rPr>
        <w:t>Dorland’s Illustrated Medical Dictionary, 30th edition, dated 2003. Saunders, Philadelphia</w:t>
      </w:r>
    </w:p>
    <w:p w:rsidR="00874597" w:rsidRPr="005A24F7" w:rsidRDefault="00874597" w:rsidP="00E01B5B">
      <w:pPr>
        <w:numPr>
          <w:ilvl w:val="0"/>
          <w:numId w:val="79"/>
        </w:numPr>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rsidR="00874597" w:rsidRPr="005A24F7" w:rsidRDefault="00874597" w:rsidP="00E01B5B">
      <w:pPr>
        <w:numPr>
          <w:ilvl w:val="0"/>
          <w:numId w:val="79"/>
        </w:numPr>
        <w:jc w:val="left"/>
        <w:rPr>
          <w:rFonts w:ascii="Arial" w:eastAsia="ＭＳ Ｐ明朝" w:hAnsi="Arial" w:cs="Arial"/>
        </w:rPr>
      </w:pPr>
      <w:r w:rsidRPr="00B32B0B">
        <w:rPr>
          <w:rFonts w:ascii="Arial" w:eastAsia="ＭＳ Ｐ明朝" w:hAnsi="Arial" w:cs="Arial"/>
        </w:rPr>
        <w:t xml:space="preserve">Kasper D, Braunwald E, Fauci A, et al. </w:t>
      </w:r>
      <w:r w:rsidRPr="005A24F7">
        <w:rPr>
          <w:rFonts w:ascii="Arial" w:eastAsia="ＭＳ Ｐ明朝" w:hAnsi="Arial" w:cs="Arial"/>
        </w:rPr>
        <w:t>Harrison’s Principles of Internal Medicine. 16th edition, 2005, page 2480-83.</w:t>
      </w:r>
    </w:p>
    <w:p w:rsidR="00E1435B" w:rsidRDefault="00874597" w:rsidP="000867A7">
      <w:pPr>
        <w:pStyle w:val="3"/>
      </w:pPr>
      <w:r w:rsidRPr="005A24F7">
        <w:br w:type="page"/>
      </w:r>
      <w:bookmarkStart w:id="418" w:name="_Toc252957627"/>
      <w:bookmarkStart w:id="419" w:name="_Toc252960006"/>
      <w:bookmarkStart w:id="420" w:name="_Toc411862148"/>
      <w:r w:rsidR="00E60330" w:rsidRPr="000E4016">
        <w:rPr>
          <w:rFonts w:ascii="Arial" w:hAnsi="Arial"/>
        </w:rPr>
        <w:lastRenderedPageBreak/>
        <w:t>2.</w:t>
      </w:r>
      <w:r w:rsidR="005B277E" w:rsidRPr="000E4016">
        <w:rPr>
          <w:rFonts w:ascii="Arial" w:hAnsi="Arial"/>
        </w:rPr>
        <w:t>62</w:t>
      </w:r>
      <w:r w:rsidR="005B277E">
        <w:rPr>
          <w:rFonts w:hint="eastAsia"/>
        </w:rPr>
        <w:tab/>
      </w:r>
      <w:r w:rsidR="00D215E1" w:rsidRPr="00BB45D2">
        <w:t>「非感染性脳症／譫</w:t>
      </w:r>
      <w:r w:rsidR="00D215E1" w:rsidRPr="00D17487">
        <w:t>妄（Noninfectious encephalopathy/delirium）（Ｓ</w:t>
      </w:r>
      <w:r w:rsidR="00D215E1" w:rsidRPr="00BB45D2">
        <w:t>ＭＱ）」</w:t>
      </w:r>
      <w:bookmarkEnd w:id="418"/>
      <w:bookmarkEnd w:id="419"/>
      <w:bookmarkEnd w:id="420"/>
    </w:p>
    <w:p w:rsidR="00874597" w:rsidRPr="005A24F7" w:rsidRDefault="00874597"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1"/>
        </w:rPr>
      </w:pPr>
    </w:p>
    <w:p w:rsidR="00E83BCD" w:rsidRPr="00067DA2" w:rsidRDefault="00355CB9" w:rsidP="000867A7">
      <w:pPr>
        <w:pStyle w:val="4"/>
      </w:pPr>
      <w:r w:rsidRPr="00067DA2">
        <w:t>2.62.1</w:t>
      </w:r>
      <w:r w:rsidRPr="00067DA2">
        <w:t xml:space="preserve">　定義</w:t>
      </w:r>
    </w:p>
    <w:p w:rsidR="00874597" w:rsidRPr="005A24F7" w:rsidRDefault="00874597" w:rsidP="00F763B9">
      <w:pPr>
        <w:pStyle w:val="NormalLeft"/>
        <w:numPr>
          <w:ilvl w:val="0"/>
          <w:numId w:val="19"/>
        </w:numPr>
        <w:spacing w:after="0" w:line="360" w:lineRule="atLeast"/>
        <w:jc w:val="both"/>
        <w:rPr>
          <w:rFonts w:eastAsia="ＭＳ Ｐ明朝"/>
          <w:sz w:val="21"/>
          <w:szCs w:val="21"/>
          <w:lang w:eastAsia="ja-JP"/>
        </w:rPr>
      </w:pPr>
      <w:r w:rsidRPr="005A24F7">
        <w:rPr>
          <w:rFonts w:eastAsia="ＭＳ Ｐ明朝" w:hAnsi="ＭＳ Ｐ明朝"/>
          <w:sz w:val="21"/>
          <w:szCs w:val="21"/>
          <w:lang w:eastAsia="ja-JP"/>
        </w:rPr>
        <w:t>脳症および譫妄は一般に感染性または代謝性の原因を持つ。</w:t>
      </w:r>
    </w:p>
    <w:p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薬剤誘発性（本</w:t>
      </w:r>
      <w:r w:rsidRPr="005A24F7">
        <w:rPr>
          <w:rFonts w:eastAsia="ＭＳ Ｐ明朝"/>
          <w:sz w:val="21"/>
          <w:szCs w:val="21"/>
          <w:lang w:eastAsia="ja-JP"/>
        </w:rPr>
        <w:t>SMQ</w:t>
      </w:r>
      <w:r w:rsidRPr="005A24F7">
        <w:rPr>
          <w:rFonts w:eastAsia="ＭＳ Ｐ明朝" w:hAnsi="ＭＳ Ｐ明朝"/>
          <w:sz w:val="21"/>
          <w:szCs w:val="21"/>
          <w:lang w:eastAsia="ja-JP"/>
        </w:rPr>
        <w:t>が対象としている）のこともある。代謝性の障害の場合は、薬剤が基礎にある代謝異常の一因または原因として関与する可能性がある。</w:t>
      </w:r>
    </w:p>
    <w:p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脳症と譫妄は同義語として報告されることがあるが、譫妄がより狭い範囲を意味することがある。</w:t>
      </w:r>
    </w:p>
    <w:p w:rsidR="00874597" w:rsidRPr="005A24F7" w:rsidRDefault="00874597" w:rsidP="00F763B9">
      <w:pPr>
        <w:pStyle w:val="NormalLeft"/>
        <w:numPr>
          <w:ilvl w:val="0"/>
          <w:numId w:val="19"/>
        </w:numPr>
        <w:spacing w:after="0" w:line="360" w:lineRule="atLeast"/>
        <w:jc w:val="both"/>
        <w:rPr>
          <w:rFonts w:eastAsia="ＭＳ Ｐ明朝"/>
          <w:bCs w:val="0"/>
          <w:sz w:val="21"/>
          <w:szCs w:val="21"/>
          <w:lang w:eastAsia="ja-JP"/>
        </w:rPr>
      </w:pPr>
      <w:r w:rsidRPr="005A24F7">
        <w:rPr>
          <w:rFonts w:eastAsia="ＭＳ Ｐ明朝" w:hAnsi="ＭＳ Ｐ明朝"/>
          <w:sz w:val="21"/>
          <w:szCs w:val="21"/>
          <w:lang w:eastAsia="ja-JP"/>
        </w:rPr>
        <w:t>脳症</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脳の構造または機能を変化させる脳の変性またはびまん性疾患と定義される。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多くの派生型がある</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・胆汁性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・脱髄性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・ウェルニッケ</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・感染に続発（</w:t>
      </w:r>
      <w:r w:rsidRPr="005A24F7">
        <w:rPr>
          <w:rFonts w:ascii="Arial" w:eastAsia="ＭＳ Ｐ明朝" w:hAnsi="Arial" w:cs="Arial"/>
          <w:szCs w:val="22"/>
        </w:rPr>
        <w:t>HIV</w:t>
      </w:r>
      <w:r w:rsidRPr="005A24F7">
        <w:rPr>
          <w:rFonts w:ascii="Arial" w:eastAsia="ＭＳ Ｐ明朝" w:hAnsi="ＭＳ Ｐ明朝" w:cs="Arial"/>
          <w:szCs w:val="22"/>
        </w:rPr>
        <w:t>感染、サイトメガロウイルス感染など）</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・薬剤誘発性代謝障害（肝性脳症、高アンモニア血症、低血糖症、低ナトリウム血症、尿毒症）に続発</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・白質脳症（白質病変を伴う脳症）は薬剤誘発性高血圧に続発することがある。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特徴は精神状態変化である。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その他の症状は、嗜眠、意識レベルの変動、眼振、振戦、認知症、発作、ミオクローヌスおよび筋力低下などである。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脳浮腫が多く見られる。</w:t>
      </w:r>
    </w:p>
    <w:p w:rsidR="00874597" w:rsidRPr="005A24F7" w:rsidRDefault="00874597" w:rsidP="00F763B9">
      <w:pPr>
        <w:widowControl/>
        <w:numPr>
          <w:ilvl w:val="0"/>
          <w:numId w:val="19"/>
        </w:numPr>
        <w:adjustRightInd/>
        <w:textAlignment w:val="auto"/>
        <w:rPr>
          <w:rFonts w:ascii="Arial" w:eastAsia="ＭＳ Ｐ明朝" w:hAnsi="Arial" w:cs="Arial"/>
          <w:szCs w:val="21"/>
        </w:rPr>
      </w:pPr>
      <w:r w:rsidRPr="005A24F7">
        <w:rPr>
          <w:rFonts w:ascii="Arial" w:eastAsia="ＭＳ Ｐ明朝" w:hAnsi="ＭＳ Ｐ明朝" w:cs="Arial"/>
          <w:szCs w:val="21"/>
        </w:rPr>
        <w:t>譫妄（急性錯乱状態）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譫妄は認知、気分、注意、覚醒、自己認識の変動性の障害を特徴とする臨床状態である。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2"/>
        </w:rPr>
        <w:t>原発性脳疾患に起因する、またはその他の疾患に続発する場合がある。起因には下記が含まれる</w:t>
      </w:r>
      <w:r w:rsidRPr="005A24F7">
        <w:rPr>
          <w:rFonts w:ascii="Arial" w:eastAsia="ＭＳ Ｐ明朝" w:hAnsi="ＭＳ Ｐ明朝" w:cs="Arial"/>
          <w:szCs w:val="21"/>
        </w:rPr>
        <w:t>。</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・代謝性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・中毒性（薬剤性）</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・構造性（血管閉塞および脳梗塞）</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・脳内出血</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・原発性または転移性脳腫瘍</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・感染</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徴候・症状は、失見当識を伴う意識混濁、人格変化および気分変動、妄想、幻覚（一般に幻視）、妄想症、引きこもり、激越、会話障害などである。</w:t>
      </w:r>
    </w:p>
    <w:p w:rsidR="00067DA2" w:rsidRDefault="00067DA2">
      <w:pPr>
        <w:widowControl/>
        <w:adjustRightInd/>
        <w:spacing w:line="240" w:lineRule="auto"/>
        <w:jc w:val="left"/>
        <w:textAlignment w:val="auto"/>
        <w:rPr>
          <w:rFonts w:ascii="Arial" w:eastAsia="ＭＳ Ｐ明朝" w:hAnsi="Arial" w:cs="Arial"/>
          <w:szCs w:val="21"/>
        </w:rPr>
      </w:pPr>
      <w:r>
        <w:rPr>
          <w:rFonts w:ascii="Arial" w:eastAsia="ＭＳ Ｐ明朝" w:hAnsi="Arial" w:cs="Arial"/>
          <w:szCs w:val="21"/>
        </w:rPr>
        <w:br w:type="page"/>
      </w:r>
    </w:p>
    <w:p w:rsidR="00E83BCD" w:rsidRPr="00067DA2" w:rsidRDefault="00355CB9" w:rsidP="000867A7">
      <w:pPr>
        <w:pStyle w:val="4"/>
      </w:pPr>
      <w:r w:rsidRPr="00067DA2">
        <w:lastRenderedPageBreak/>
        <w:t>2.62.2</w:t>
      </w:r>
      <w:r w:rsidRPr="00067DA2">
        <w:t xml:space="preserve">　包含／除外基準</w:t>
      </w:r>
    </w:p>
    <w:p w:rsidR="00874597" w:rsidRPr="005A24F7" w:rsidRDefault="00874597" w:rsidP="00F763B9">
      <w:pPr>
        <w:pStyle w:val="NormalLeft"/>
        <w:numPr>
          <w:ilvl w:val="0"/>
          <w:numId w:val="19"/>
        </w:numPr>
        <w:spacing w:after="0" w:line="360" w:lineRule="atLeast"/>
        <w:rPr>
          <w:rFonts w:eastAsia="ＭＳ Ｐ明朝"/>
          <w:bCs w:val="0"/>
          <w:sz w:val="21"/>
          <w:szCs w:val="21"/>
          <w:lang w:eastAsia="ja-JP"/>
        </w:rPr>
      </w:pPr>
      <w:r w:rsidRPr="005A24F7">
        <w:rPr>
          <w:rFonts w:eastAsia="ＭＳ Ｐ明朝" w:hAnsi="ＭＳ Ｐ明朝"/>
          <w:bCs w:val="0"/>
          <w:sz w:val="21"/>
          <w:szCs w:val="21"/>
          <w:lang w:eastAsia="ja-JP"/>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易刺激性、錯乱、傾眠状態、昏迷、昏睡、痙攣発作、意識の変容および人格変化に関連する用語（これらは</w:t>
      </w:r>
      <w:r w:rsidR="00824763">
        <w:rPr>
          <w:rFonts w:ascii="Arial" w:eastAsia="ＭＳ Ｐ明朝" w:hAnsi="Arial" w:cs="Arial"/>
          <w:szCs w:val="22"/>
        </w:rPr>
        <w:t>「</w:t>
      </w:r>
      <w:r w:rsidRPr="005A24F7">
        <w:rPr>
          <w:rFonts w:ascii="Arial" w:eastAsia="ＭＳ Ｐ明朝" w:hAnsi="ＭＳ Ｐ明朝" w:cs="Arial"/>
          <w:szCs w:val="22"/>
        </w:rPr>
        <w:t>ノイズ</w:t>
      </w:r>
      <w:r w:rsidR="00824763">
        <w:rPr>
          <w:rFonts w:ascii="Arial" w:eastAsia="ＭＳ Ｐ明朝" w:hAnsi="Arial" w:cs="Arial"/>
          <w:szCs w:val="22"/>
        </w:rPr>
        <w:t>」</w:t>
      </w:r>
      <w:r w:rsidRPr="005A24F7">
        <w:rPr>
          <w:rFonts w:ascii="Arial" w:eastAsia="ＭＳ Ｐ明朝" w:hAnsi="ＭＳ Ｐ明朝" w:cs="Arial"/>
          <w:szCs w:val="22"/>
        </w:rPr>
        <w:t>を生じると考えられ、広域検索に含まれるべきである）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脳症あるいは譫妄という用語が入っている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「肝性脳症（</w:t>
      </w:r>
      <w:r w:rsidRPr="005A24F7">
        <w:rPr>
          <w:rFonts w:ascii="Arial" w:eastAsia="ＭＳ Ｐ明朝" w:hAnsi="Arial" w:cs="Arial"/>
          <w:szCs w:val="22"/>
        </w:rPr>
        <w:t>Hepatic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「高血圧性脳症（</w:t>
      </w:r>
      <w:r w:rsidRPr="005A24F7">
        <w:rPr>
          <w:rFonts w:ascii="Arial" w:eastAsia="ＭＳ Ｐ明朝" w:hAnsi="Arial" w:cs="Arial"/>
          <w:szCs w:val="22"/>
        </w:rPr>
        <w:t>Hypertensive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「低血糖性脳症（</w:t>
      </w:r>
      <w:r w:rsidRPr="005A24F7">
        <w:rPr>
          <w:rFonts w:ascii="Arial" w:eastAsia="ＭＳ Ｐ明朝" w:hAnsi="Arial" w:cs="Arial"/>
          <w:szCs w:val="22"/>
        </w:rPr>
        <w:t>Hypoglycaemic encephalopathy</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「熱性譫妄（</w:t>
      </w:r>
      <w:r w:rsidRPr="005A24F7">
        <w:rPr>
          <w:rFonts w:ascii="Arial" w:eastAsia="ＭＳ Ｐ明朝" w:hAnsi="Arial" w:cs="Arial"/>
          <w:szCs w:val="22"/>
        </w:rPr>
        <w:t>Delirium febrile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「尿毒症性脳症（</w:t>
      </w:r>
      <w:r w:rsidRPr="005A24F7">
        <w:rPr>
          <w:rFonts w:ascii="Arial" w:eastAsia="ＭＳ Ｐ明朝" w:hAnsi="Arial" w:cs="Arial"/>
          <w:szCs w:val="22"/>
        </w:rPr>
        <w:t>Uraemic encephalopathy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「精神症状（</w:t>
      </w:r>
      <w:r w:rsidRPr="005A24F7">
        <w:rPr>
          <w:rFonts w:ascii="Arial" w:eastAsia="ＭＳ Ｐ明朝" w:hAnsi="Arial" w:cs="Arial"/>
          <w:szCs w:val="22"/>
        </w:rPr>
        <w:t>Psychiatric symptom</w:t>
      </w:r>
      <w:r w:rsidRPr="005A24F7">
        <w:rPr>
          <w:rFonts w:ascii="Arial" w:eastAsia="ＭＳ Ｐ明朝" w:hAnsi="ＭＳ Ｐ明朝" w:cs="Arial"/>
          <w:szCs w:val="22"/>
        </w:rPr>
        <w:t>）」（テスト結果では、ある文化環境ではこの用語は譫妄のコーディングに使用されていた）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w:t>
      </w:r>
      <w:r w:rsidRPr="005A24F7">
        <w:rPr>
          <w:rFonts w:ascii="Arial" w:eastAsia="ＭＳ Ｐ明朝" w:hAnsi="ＭＳ Ｐ明朝" w:cs="Arial"/>
          <w:szCs w:val="22"/>
        </w:rPr>
        <w:t>新生児</w:t>
      </w:r>
      <w:r w:rsidRPr="005A24F7">
        <w:rPr>
          <w:rFonts w:ascii="Arial" w:eastAsia="ＭＳ Ｐ明朝" w:hAnsi="Arial" w:cs="Arial"/>
          <w:szCs w:val="22"/>
        </w:rPr>
        <w:t>“</w:t>
      </w:r>
      <w:r w:rsidRPr="005A24F7">
        <w:rPr>
          <w:rFonts w:ascii="Arial" w:eastAsia="ＭＳ Ｐ明朝" w:hAnsi="ＭＳ Ｐ明朝" w:cs="Arial"/>
          <w:szCs w:val="22"/>
        </w:rPr>
        <w:t>を含む</w:t>
      </w:r>
      <w:r w:rsidRPr="005A24F7">
        <w:rPr>
          <w:rFonts w:ascii="Arial" w:eastAsia="ＭＳ Ｐ明朝" w:hAnsi="Arial" w:cs="Arial"/>
          <w:szCs w:val="22"/>
        </w:rPr>
        <w:t>PT</w:t>
      </w:r>
      <w:r w:rsidRPr="005A24F7">
        <w:rPr>
          <w:rFonts w:ascii="Arial" w:eastAsia="ＭＳ Ｐ明朝" w:hAnsi="ＭＳ Ｐ明朝" w:cs="Arial"/>
          <w:szCs w:val="22"/>
        </w:rPr>
        <w:t>（薬剤誘発の症例の可能性が除外できない場合がある。（例：</w:t>
      </w:r>
      <w:r w:rsidRPr="005A24F7">
        <w:rPr>
          <w:rFonts w:ascii="Arial" w:eastAsia="ＭＳ Ｐ明朝" w:hAnsi="Arial" w:cs="Arial"/>
          <w:szCs w:val="22"/>
        </w:rPr>
        <w:t>PT</w:t>
      </w:r>
      <w:r w:rsidRPr="005A24F7">
        <w:rPr>
          <w:rFonts w:ascii="Arial" w:eastAsia="ＭＳ Ｐ明朝" w:hAnsi="ＭＳ Ｐ明朝" w:cs="Arial"/>
          <w:szCs w:val="22"/>
        </w:rPr>
        <w:t>「新生児脳症（</w:t>
      </w:r>
      <w:r w:rsidRPr="005A24F7">
        <w:rPr>
          <w:rFonts w:ascii="Arial" w:eastAsia="ＭＳ Ｐ明朝" w:hAnsi="Arial" w:cs="Arial"/>
          <w:szCs w:val="22"/>
        </w:rPr>
        <w:t>Encephalopathy neonatal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「ライ症候群（</w:t>
      </w:r>
      <w:r w:rsidRPr="005A24F7">
        <w:rPr>
          <w:rFonts w:ascii="Arial" w:eastAsia="ＭＳ Ｐ明朝" w:hAnsi="Arial" w:cs="Arial"/>
          <w:szCs w:val="22"/>
        </w:rPr>
        <w:t>Reye's syndrome</w:t>
      </w:r>
      <w:r w:rsidRPr="005A24F7">
        <w:rPr>
          <w:rFonts w:ascii="Arial" w:eastAsia="ＭＳ Ｐ明朝" w:hAnsi="ＭＳ Ｐ明朝" w:cs="Arial"/>
          <w:szCs w:val="22"/>
        </w:rPr>
        <w:t>）」（脳の障害および後遺症として脳症を起こすことがある）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「ビリルビン脳症（</w:t>
      </w:r>
      <w:r w:rsidRPr="005A24F7">
        <w:rPr>
          <w:rFonts w:ascii="Arial" w:eastAsia="ＭＳ Ｐ明朝" w:hAnsi="Arial" w:cs="Arial"/>
          <w:szCs w:val="22"/>
        </w:rPr>
        <w:t>Bilirubin encephalopathy</w:t>
      </w:r>
      <w:r w:rsidRPr="005A24F7">
        <w:rPr>
          <w:rFonts w:ascii="Arial" w:eastAsia="ＭＳ Ｐ明朝" w:hAnsi="ＭＳ Ｐ明朝" w:cs="Arial"/>
          <w:szCs w:val="22"/>
        </w:rPr>
        <w:t>）」がリンクしている</w:t>
      </w:r>
      <w:r w:rsidRPr="005A24F7">
        <w:rPr>
          <w:rFonts w:ascii="Arial" w:eastAsia="ＭＳ Ｐ明朝" w:hAnsi="Arial" w:cs="Arial"/>
          <w:szCs w:val="22"/>
        </w:rPr>
        <w:t>PT</w:t>
      </w:r>
      <w:r w:rsidRPr="005A24F7">
        <w:rPr>
          <w:rFonts w:ascii="Arial" w:eastAsia="ＭＳ Ｐ明朝" w:hAnsi="ＭＳ Ｐ明朝" w:cs="Arial"/>
          <w:szCs w:val="22"/>
        </w:rPr>
        <w:t>「核黄疸（</w:t>
      </w:r>
      <w:r w:rsidRPr="005A24F7">
        <w:rPr>
          <w:rFonts w:ascii="Arial" w:eastAsia="ＭＳ Ｐ明朝" w:hAnsi="Arial" w:cs="Arial"/>
          <w:szCs w:val="22"/>
        </w:rPr>
        <w:t>Kernicterus</w:t>
      </w:r>
      <w:r w:rsidRPr="005A24F7">
        <w:rPr>
          <w:rFonts w:ascii="Arial" w:eastAsia="ＭＳ Ｐ明朝" w:hAnsi="ＭＳ Ｐ明朝" w:cs="Arial"/>
          <w:szCs w:val="22"/>
        </w:rPr>
        <w:t>）」（トリメトプリムやスルファメトキシゾールなどのある種の薬剤の妊娠中の服用で報告されている）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「亜急性脊髄視神経ニューロパチー（</w:t>
      </w:r>
      <w:r w:rsidRPr="005A24F7">
        <w:rPr>
          <w:rFonts w:ascii="Arial" w:eastAsia="ＭＳ Ｐ明朝" w:hAnsi="Arial" w:cs="Arial"/>
          <w:szCs w:val="22"/>
        </w:rPr>
        <w:t>Subacute myelo-opticoneuropathy</w:t>
      </w:r>
      <w:r w:rsidRPr="005A24F7">
        <w:rPr>
          <w:rFonts w:ascii="Arial" w:eastAsia="ＭＳ Ｐ明朝" w:hAnsi="ＭＳ Ｐ明朝" w:cs="Arial"/>
          <w:szCs w:val="22"/>
        </w:rPr>
        <w:t>）」（スモン）は日本で報告された臨床症状であり、ハイドロキシキノロンが原因要素と見なされている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限定句を持つ臨床検査用語（例：</w:t>
      </w:r>
      <w:r w:rsidRPr="005A24F7">
        <w:rPr>
          <w:rFonts w:ascii="Arial" w:eastAsia="ＭＳ Ｐ明朝" w:hAnsi="Arial" w:cs="Arial"/>
          <w:szCs w:val="22"/>
        </w:rPr>
        <w:t>PT</w:t>
      </w:r>
      <w:r w:rsidRPr="005A24F7">
        <w:rPr>
          <w:rFonts w:ascii="Arial" w:eastAsia="ＭＳ Ｐ明朝" w:hAnsi="ＭＳ Ｐ明朝" w:cs="Arial"/>
          <w:szCs w:val="22"/>
        </w:rPr>
        <w:t>「脳波異常（</w:t>
      </w:r>
      <w:r w:rsidRPr="005A24F7">
        <w:rPr>
          <w:rFonts w:ascii="Arial" w:eastAsia="ＭＳ Ｐ明朝" w:hAnsi="Arial" w:cs="Arial"/>
          <w:szCs w:val="22"/>
        </w:rPr>
        <w:t>Electroencephalogram abnormal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病因が明らかでない痙攣発作の用語（例：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）」は病因が明らかであるため除外される－除外基準参照）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病因が明らかな概念（例えば</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）」など、除外基準参照）を除いた昏睡と意識消失の概念</w:t>
      </w:r>
    </w:p>
    <w:p w:rsidR="00874597" w:rsidRPr="005A24F7" w:rsidRDefault="00874597" w:rsidP="00F763B9">
      <w:pPr>
        <w:widowControl/>
        <w:numPr>
          <w:ilvl w:val="0"/>
          <w:numId w:val="19"/>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感染に由来することを示唆する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「エイズ認知症複合（</w:t>
      </w:r>
      <w:r w:rsidRPr="005A24F7">
        <w:rPr>
          <w:rFonts w:ascii="Arial" w:eastAsia="ＭＳ Ｐ明朝" w:hAnsi="Arial" w:cs="Arial"/>
          <w:szCs w:val="22"/>
        </w:rPr>
        <w:t>AIDS dementia complex</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「クロイツフェルト・ヤコブ病（</w:t>
      </w:r>
      <w:r w:rsidRPr="005A24F7">
        <w:rPr>
          <w:rFonts w:ascii="Arial" w:eastAsia="ＭＳ Ｐ明朝" w:hAnsi="Arial" w:cs="Arial"/>
          <w:szCs w:val="22"/>
        </w:rPr>
        <w:t>Creutzfeldt-Jakob disease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「進行性多巣性白質脳症（</w:t>
      </w:r>
      <w:r w:rsidRPr="005A24F7">
        <w:rPr>
          <w:rFonts w:ascii="Arial" w:eastAsia="ＭＳ Ｐ明朝" w:hAnsi="Arial" w:cs="Arial"/>
          <w:szCs w:val="22"/>
        </w:rPr>
        <w:t>Progressive multifocal leukoencephalopathy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「ＳＬＥ脳症（</w:t>
      </w:r>
      <w:r w:rsidRPr="005A24F7">
        <w:rPr>
          <w:rFonts w:ascii="Arial" w:eastAsia="ＭＳ Ｐ明朝" w:hAnsi="Arial" w:cs="Arial"/>
          <w:szCs w:val="22"/>
        </w:rPr>
        <w:t>SLE encephalopathy</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「ループス脳炎（</w:t>
      </w:r>
      <w:r w:rsidRPr="005A24F7">
        <w:rPr>
          <w:rFonts w:ascii="Arial" w:eastAsia="ＭＳ Ｐ明朝" w:hAnsi="Arial" w:cs="Arial"/>
          <w:szCs w:val="22"/>
        </w:rPr>
        <w:t>Lupus encephalitis</w:t>
      </w:r>
      <w:r w:rsidRPr="005A24F7">
        <w:rPr>
          <w:rFonts w:ascii="Arial" w:eastAsia="ＭＳ Ｐ明朝" w:hAnsi="ＭＳ Ｐ明朝" w:cs="Arial"/>
          <w:szCs w:val="22"/>
        </w:rPr>
        <w:t>）」（薬剤に関連することはありえない）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w:t>
      </w:r>
      <w:r w:rsidRPr="005A24F7">
        <w:rPr>
          <w:rFonts w:ascii="Arial" w:eastAsia="ＭＳ Ｐ明朝" w:hAnsi="Arial" w:cs="Arial"/>
          <w:szCs w:val="22"/>
        </w:rPr>
        <w:t>/</w:t>
      </w:r>
      <w:r w:rsidRPr="005A24F7">
        <w:rPr>
          <w:rFonts w:ascii="Arial" w:eastAsia="ＭＳ Ｐ明朝" w:hAnsi="ＭＳ Ｐ明朝" w:cs="Arial"/>
          <w:szCs w:val="22"/>
        </w:rPr>
        <w:t>遺伝性を示唆する</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LLT</w:t>
      </w:r>
      <w:r w:rsidRPr="005A24F7">
        <w:rPr>
          <w:rFonts w:ascii="Arial" w:eastAsia="ＭＳ Ｐ明朝" w:hAnsi="ＭＳ Ｐ明朝" w:cs="Arial"/>
          <w:szCs w:val="22"/>
        </w:rPr>
        <w:t>「乳児期ミオクロニー脳症（</w:t>
      </w:r>
      <w:r w:rsidRPr="005A24F7">
        <w:rPr>
          <w:rFonts w:ascii="Arial" w:eastAsia="ＭＳ Ｐ明朝" w:hAnsi="Arial" w:cs="Arial"/>
          <w:szCs w:val="22"/>
        </w:rPr>
        <w:t>Myoclonic encephalopathy of infants</w:t>
      </w:r>
      <w:r w:rsidRPr="005A24F7">
        <w:rPr>
          <w:rFonts w:ascii="Arial" w:eastAsia="ＭＳ Ｐ明朝" w:hAnsi="ＭＳ Ｐ明朝" w:cs="Arial"/>
          <w:szCs w:val="22"/>
        </w:rPr>
        <w:t>）」を配下に持つ</w:t>
      </w:r>
      <w:r w:rsidRPr="005A24F7">
        <w:rPr>
          <w:rFonts w:ascii="Arial" w:eastAsia="ＭＳ Ｐ明朝" w:hAnsi="Arial" w:cs="Arial"/>
          <w:szCs w:val="22"/>
        </w:rPr>
        <w:t>PT</w:t>
      </w:r>
      <w:r w:rsidRPr="005A24F7">
        <w:rPr>
          <w:rFonts w:ascii="Arial" w:eastAsia="ＭＳ Ｐ明朝" w:hAnsi="ＭＳ Ｐ明朝" w:cs="Arial"/>
          <w:szCs w:val="22"/>
        </w:rPr>
        <w:t>「眼球クローヌスミオクローヌス（</w:t>
      </w:r>
      <w:r w:rsidRPr="005A24F7">
        <w:rPr>
          <w:rFonts w:ascii="Arial" w:eastAsia="ＭＳ Ｐ明朝" w:hAnsi="Arial" w:cs="Arial"/>
          <w:szCs w:val="22"/>
        </w:rPr>
        <w:t>Opsoclonus myoclonus</w:t>
      </w:r>
      <w:r w:rsidRPr="005A24F7">
        <w:rPr>
          <w:rFonts w:ascii="Arial" w:eastAsia="ＭＳ Ｐ明朝" w:hAnsi="ＭＳ Ｐ明朝" w:cs="Arial"/>
          <w:szCs w:val="22"/>
        </w:rPr>
        <w:t>）」あるいはミトコンドリア脳症、乳酸アシドーシスおよび卒中である</w:t>
      </w:r>
      <w:r w:rsidRPr="005A24F7">
        <w:rPr>
          <w:rFonts w:ascii="Arial" w:eastAsia="ＭＳ Ｐ明朝" w:hAnsi="Arial" w:cs="Arial"/>
          <w:szCs w:val="22"/>
        </w:rPr>
        <w:t>PT</w:t>
      </w:r>
      <w:r w:rsidRPr="005A24F7">
        <w:rPr>
          <w:rFonts w:ascii="Arial" w:eastAsia="ＭＳ Ｐ明朝" w:hAnsi="ＭＳ Ｐ明朝" w:cs="Arial"/>
          <w:szCs w:val="22"/>
        </w:rPr>
        <w:t>「ＭＥＬＡＳ症候群（</w:t>
      </w:r>
      <w:r w:rsidRPr="005A24F7">
        <w:rPr>
          <w:rFonts w:ascii="Arial" w:eastAsia="ＭＳ Ｐ明朝" w:hAnsi="Arial" w:cs="Arial"/>
          <w:szCs w:val="22"/>
        </w:rPr>
        <w:t>MELAS syndrome</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「ミトコンドリア脳筋症（</w:t>
      </w:r>
      <w:r w:rsidRPr="005A24F7">
        <w:rPr>
          <w:rFonts w:ascii="Arial" w:eastAsia="ＭＳ Ｐ明朝" w:hAnsi="Arial" w:cs="Arial"/>
          <w:szCs w:val="22"/>
        </w:rPr>
        <w:t>Mitochondrial encephalomyopathy</w:t>
      </w:r>
      <w:r w:rsidRPr="005A24F7">
        <w:rPr>
          <w:rFonts w:ascii="Arial" w:eastAsia="ＭＳ Ｐ明朝" w:hAnsi="ＭＳ Ｐ明朝" w:cs="Arial"/>
          <w:szCs w:val="22"/>
        </w:rPr>
        <w:t>）」およびミトコンドリア性のミオパチーあるいは脳症に分類されるもの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「ウェルニッケ脳症（</w:t>
      </w:r>
      <w:r w:rsidRPr="005A24F7">
        <w:rPr>
          <w:rFonts w:ascii="Arial" w:eastAsia="ＭＳ Ｐ明朝" w:hAnsi="Arial" w:cs="Arial"/>
          <w:szCs w:val="22"/>
        </w:rPr>
        <w:t>Wernicke's encephalopathy</w:t>
      </w:r>
      <w:r w:rsidRPr="005A24F7">
        <w:rPr>
          <w:rFonts w:ascii="Arial" w:eastAsia="ＭＳ Ｐ明朝" w:hAnsi="ＭＳ Ｐ明朝" w:cs="Arial"/>
          <w:szCs w:val="22"/>
        </w:rPr>
        <w:t>）」（ビタミン</w:t>
      </w:r>
      <w:r w:rsidRPr="005A24F7">
        <w:rPr>
          <w:rFonts w:ascii="Arial" w:eastAsia="ＭＳ Ｐ明朝" w:hAnsi="Arial" w:cs="Arial"/>
          <w:szCs w:val="22"/>
        </w:rPr>
        <w:t>B1</w:t>
      </w:r>
      <w:r w:rsidRPr="005A24F7">
        <w:rPr>
          <w:rFonts w:ascii="Arial" w:eastAsia="ＭＳ Ｐ明朝" w:hAnsi="ＭＳ Ｐ明朝" w:cs="Arial"/>
          <w:szCs w:val="22"/>
        </w:rPr>
        <w:t>の欠乏で発現する、多くはアルコール症による）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倦怠感、発熱、頭痛、悪心、嘔吐、脱水、睡眠異常、気分</w:t>
      </w:r>
      <w:r w:rsidRPr="005A24F7">
        <w:rPr>
          <w:rFonts w:ascii="Arial" w:eastAsia="ＭＳ Ｐ明朝" w:hAnsi="Arial" w:cs="Arial"/>
          <w:szCs w:val="22"/>
        </w:rPr>
        <w:t>/</w:t>
      </w:r>
      <w:r w:rsidRPr="005A24F7">
        <w:rPr>
          <w:rFonts w:ascii="Arial" w:eastAsia="ＭＳ Ｐ明朝" w:hAnsi="ＭＳ Ｐ明朝" w:cs="Arial"/>
          <w:szCs w:val="22"/>
        </w:rPr>
        <w:t>不安、感情、血管虚脱、ショックに関連する非特異的な</w:t>
      </w:r>
      <w:r w:rsidRPr="005A24F7">
        <w:rPr>
          <w:rFonts w:ascii="Arial" w:eastAsia="ＭＳ Ｐ明朝" w:hAnsi="Arial" w:cs="Arial"/>
          <w:szCs w:val="22"/>
        </w:rPr>
        <w:t>PT</w:t>
      </w:r>
      <w:r w:rsidRPr="005A24F7">
        <w:rPr>
          <w:rFonts w:ascii="Arial" w:eastAsia="ＭＳ Ｐ明朝" w:hAnsi="ＭＳ Ｐ明朝" w:cs="Arial"/>
          <w:szCs w:val="22"/>
        </w:rPr>
        <w:t>（但し、</w:t>
      </w:r>
      <w:r w:rsidRPr="005A24F7">
        <w:rPr>
          <w:rFonts w:ascii="Arial" w:eastAsia="ＭＳ Ｐ明朝" w:hAnsi="Arial" w:cs="Arial"/>
          <w:szCs w:val="22"/>
        </w:rPr>
        <w:t>PT</w:t>
      </w:r>
      <w:r w:rsidRPr="005A24F7">
        <w:rPr>
          <w:rFonts w:ascii="Arial" w:eastAsia="ＭＳ Ｐ明朝" w:hAnsi="ＭＳ Ｐ明朝" w:cs="Arial"/>
          <w:szCs w:val="22"/>
        </w:rPr>
        <w:t>「気分変化（</w:t>
      </w:r>
      <w:r w:rsidRPr="005A24F7">
        <w:rPr>
          <w:rFonts w:ascii="Arial" w:eastAsia="ＭＳ Ｐ明朝" w:hAnsi="Arial" w:cs="Arial"/>
          <w:szCs w:val="22"/>
        </w:rPr>
        <w:t>Mood altered</w:t>
      </w:r>
      <w:r w:rsidRPr="005A24F7">
        <w:rPr>
          <w:rFonts w:ascii="Arial" w:eastAsia="ＭＳ Ｐ明朝" w:hAnsi="ＭＳ Ｐ明朝" w:cs="Arial"/>
          <w:szCs w:val="22"/>
        </w:rPr>
        <w:t>）」は除く）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）」（脳症あるいは譫妄の診断には通常使用されない）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「外傷後脳症（</w:t>
      </w:r>
      <w:r w:rsidRPr="005A24F7">
        <w:rPr>
          <w:rFonts w:ascii="Arial" w:eastAsia="ＭＳ Ｐ明朝" w:hAnsi="Arial" w:cs="Arial"/>
          <w:szCs w:val="22"/>
        </w:rPr>
        <w:t>Post-traumatic encephalopathy</w:t>
      </w:r>
      <w:r w:rsidRPr="005A24F7">
        <w:rPr>
          <w:rFonts w:ascii="Arial" w:eastAsia="ＭＳ Ｐ明朝" w:hAnsi="ＭＳ Ｐ明朝" w:cs="Arial"/>
          <w:szCs w:val="22"/>
        </w:rPr>
        <w:t>）」がリンクする</w:t>
      </w:r>
      <w:r w:rsidRPr="005A24F7">
        <w:rPr>
          <w:rFonts w:ascii="Arial" w:eastAsia="ＭＳ Ｐ明朝" w:hAnsi="Arial" w:cs="Arial"/>
          <w:szCs w:val="22"/>
        </w:rPr>
        <w:t>PT</w:t>
      </w:r>
      <w:r w:rsidRPr="005A24F7">
        <w:rPr>
          <w:rFonts w:ascii="Arial" w:eastAsia="ＭＳ Ｐ明朝" w:hAnsi="ＭＳ Ｐ明朝" w:cs="Arial"/>
          <w:szCs w:val="22"/>
        </w:rPr>
        <w:t>「脳振盪後症候群（</w:t>
      </w:r>
      <w:r w:rsidRPr="005A24F7">
        <w:rPr>
          <w:rFonts w:ascii="Arial" w:eastAsia="ＭＳ Ｐ明朝" w:hAnsi="Arial" w:cs="Arial"/>
          <w:szCs w:val="22"/>
        </w:rPr>
        <w:t>Post concussion syndrome</w:t>
      </w:r>
      <w:r w:rsidRPr="005A24F7">
        <w:rPr>
          <w:rFonts w:ascii="Arial" w:eastAsia="ＭＳ Ｐ明朝" w:hAnsi="ＭＳ Ｐ明朝" w:cs="Arial"/>
          <w:szCs w:val="22"/>
        </w:rPr>
        <w:t>）」（これは併発する事象であるため）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）」（脳症あるいは譫妄に関連しない）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脳症の原因の可能性を示唆する</w:t>
      </w:r>
      <w:r w:rsidRPr="005A24F7">
        <w:rPr>
          <w:rFonts w:ascii="Arial" w:eastAsia="ＭＳ Ｐ明朝" w:hAnsi="Arial" w:cs="Arial"/>
          <w:szCs w:val="22"/>
        </w:rPr>
        <w:t>PT</w:t>
      </w:r>
      <w:r w:rsidRPr="005A24F7">
        <w:rPr>
          <w:rFonts w:ascii="Arial" w:eastAsia="ＭＳ Ｐ明朝" w:hAnsi="ＭＳ Ｐ明朝" w:cs="Arial"/>
          <w:szCs w:val="22"/>
        </w:rPr>
        <w:t>は除外される（例、高アンモニア血症、低血糖症、低ナトリウム血症、尿毒症、高血圧など）。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）」（低血糖が病因と特定されているもの、他のタイプの痙攣は含まれる）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限定句のない臨床検査用語（例：</w:t>
      </w:r>
      <w:r w:rsidRPr="005A24F7">
        <w:rPr>
          <w:rFonts w:ascii="Arial" w:eastAsia="ＭＳ Ｐ明朝" w:hAnsi="Arial" w:cs="Arial"/>
          <w:szCs w:val="22"/>
        </w:rPr>
        <w:t>PT</w:t>
      </w:r>
      <w:r w:rsidRPr="005A24F7">
        <w:rPr>
          <w:rFonts w:ascii="Arial" w:eastAsia="ＭＳ Ｐ明朝" w:hAnsi="ＭＳ Ｐ明朝" w:cs="Arial"/>
          <w:szCs w:val="22"/>
        </w:rPr>
        <w:t>「脳波（</w:t>
      </w:r>
      <w:r w:rsidRPr="005A24F7">
        <w:rPr>
          <w:rFonts w:ascii="Arial" w:eastAsia="ＭＳ Ｐ明朝" w:hAnsi="Arial" w:cs="Arial"/>
          <w:szCs w:val="22"/>
        </w:rPr>
        <w:t>Electroencephalogram</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）」表現を含む用語（例：</w:t>
      </w:r>
      <w:r w:rsidRPr="005A24F7">
        <w:rPr>
          <w:rFonts w:ascii="Arial" w:eastAsia="ＭＳ Ｐ明朝" w:hAnsi="Arial" w:cs="Arial"/>
          <w:szCs w:val="22"/>
        </w:rPr>
        <w:t>PT</w:t>
      </w:r>
      <w:r w:rsidRPr="005A24F7">
        <w:rPr>
          <w:rFonts w:ascii="Arial" w:eastAsia="ＭＳ Ｐ明朝" w:hAnsi="ＭＳ Ｐ明朝" w:cs="Arial"/>
          <w:szCs w:val="22"/>
        </w:rPr>
        <w:t>「脳波正常（</w:t>
      </w:r>
      <w:r w:rsidRPr="005A24F7">
        <w:rPr>
          <w:rFonts w:ascii="Arial" w:eastAsia="ＭＳ Ｐ明朝" w:hAnsi="Arial" w:cs="Arial"/>
          <w:szCs w:val="22"/>
        </w:rPr>
        <w:t>Electroencephalogram 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病因の述べられた（</w:t>
      </w:r>
      <w:r w:rsidRPr="005A24F7">
        <w:rPr>
          <w:rFonts w:ascii="Arial" w:eastAsia="ＭＳ Ｐ明朝" w:hAnsi="Arial" w:cs="Arial"/>
          <w:szCs w:val="22"/>
        </w:rPr>
        <w:t>PT</w:t>
      </w:r>
      <w:r w:rsidRPr="005A24F7">
        <w:rPr>
          <w:rFonts w:ascii="Arial" w:eastAsia="ＭＳ Ｐ明朝" w:hAnsi="ＭＳ Ｐ明朝" w:cs="Arial"/>
          <w:szCs w:val="22"/>
        </w:rPr>
        <w:t>「アシドーシス性昏睡（</w:t>
      </w:r>
      <w:r w:rsidRPr="005A24F7">
        <w:rPr>
          <w:rFonts w:ascii="Arial" w:eastAsia="ＭＳ Ｐ明朝" w:hAnsi="Arial" w:cs="Arial"/>
          <w:szCs w:val="22"/>
        </w:rPr>
        <w:t>Coma acidotic</w:t>
      </w:r>
      <w:r w:rsidRPr="005A24F7">
        <w:rPr>
          <w:rFonts w:ascii="Arial" w:eastAsia="ＭＳ Ｐ明朝" w:hAnsi="ＭＳ Ｐ明朝" w:cs="Arial"/>
          <w:szCs w:val="22"/>
        </w:rPr>
        <w:t>）」</w:t>
      </w:r>
      <w:r w:rsidRPr="005A24F7">
        <w:rPr>
          <w:rFonts w:ascii="Arial" w:eastAsia="ＭＳ Ｐ明朝" w:hAnsi="Arial" w:cs="Arial"/>
          <w:szCs w:val="22"/>
        </w:rPr>
        <w:t>,</w:t>
      </w:r>
      <w:r w:rsidRPr="005A24F7">
        <w:rPr>
          <w:rFonts w:ascii="Arial" w:eastAsia="ＭＳ Ｐ明朝" w:hAnsi="Arial" w:cs="Arial"/>
        </w:rPr>
        <w:t xml:space="preserve"> PT </w:t>
      </w:r>
      <w:r w:rsidRPr="005A24F7">
        <w:rPr>
          <w:rFonts w:ascii="Arial" w:eastAsia="ＭＳ Ｐ明朝" w:hAnsi="ＭＳ Ｐ明朝" w:cs="Arial"/>
        </w:rPr>
        <w:t>「高血糖性意識消失（</w:t>
      </w:r>
      <w:r w:rsidRPr="005A24F7">
        <w:rPr>
          <w:rFonts w:ascii="Arial" w:eastAsia="ＭＳ Ｐ明朝" w:hAnsi="Arial" w:cs="Arial"/>
        </w:rPr>
        <w:t>Hyperglycaemic unconsciousness</w:t>
      </w:r>
      <w:r w:rsidRPr="005A24F7">
        <w:rPr>
          <w:rFonts w:ascii="Arial" w:eastAsia="ＭＳ Ｐ明朝" w:hAnsi="ＭＳ Ｐ明朝" w:cs="Arial"/>
        </w:rPr>
        <w:t>）」</w:t>
      </w:r>
      <w:r w:rsidRPr="005A24F7">
        <w:rPr>
          <w:rStyle w:val="aff5"/>
          <w:rFonts w:ascii="Arial" w:eastAsia="ＭＳ Ｐ明朝" w:hAnsi="ＭＳ Ｐ明朝" w:cs="Arial"/>
          <w:i w:val="0"/>
        </w:rPr>
        <w:t>のような）昏睡と意識消失の概念</w:t>
      </w:r>
    </w:p>
    <w:p w:rsidR="00874597" w:rsidRPr="005A24F7" w:rsidRDefault="00874597" w:rsidP="00874597">
      <w:pPr>
        <w:rPr>
          <w:rFonts w:ascii="Arial" w:eastAsia="ＭＳ Ｐ明朝" w:hAnsi="Arial" w:cs="Arial"/>
        </w:rPr>
      </w:pPr>
    </w:p>
    <w:p w:rsidR="00E83BCD" w:rsidRPr="00067DA2" w:rsidRDefault="00355CB9" w:rsidP="000867A7">
      <w:pPr>
        <w:pStyle w:val="4"/>
      </w:pPr>
      <w:r w:rsidRPr="00067DA2">
        <w:t>2.62.3</w:t>
      </w:r>
      <w:r w:rsidRPr="00067DA2">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「非感染性脳症／譫妄（ＳＭＱ）」は狭域検索と広域検索を備えている。詳細は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pStyle w:val="bulleted-level2"/>
        <w:numPr>
          <w:ilvl w:val="0"/>
          <w:numId w:val="0"/>
        </w:numPr>
        <w:spacing w:after="0" w:line="360" w:lineRule="atLeast"/>
        <w:ind w:left="360"/>
        <w:rPr>
          <w:rFonts w:eastAsia="ＭＳ Ｐ明朝"/>
          <w:sz w:val="21"/>
          <w:szCs w:val="21"/>
          <w:lang w:eastAsia="ja-JP"/>
        </w:rPr>
      </w:pPr>
    </w:p>
    <w:p w:rsidR="00E83BCD" w:rsidRPr="00067DA2" w:rsidRDefault="00355CB9" w:rsidP="000867A7">
      <w:pPr>
        <w:pStyle w:val="4"/>
      </w:pPr>
      <w:r w:rsidRPr="00067DA2">
        <w:t>2.62.4</w:t>
      </w:r>
      <w:r w:rsidRPr="00067DA2">
        <w:t xml:space="preserve">　「非感染性脳症／譫妄（ＳＭＱ）」の参考資料リスト</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Jain K. Drug induced neurological disorders. 2001; 2nd edition: p. 23.</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National Institute of Neurological Disorders and Stroke, 2006</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Encephalopathy. Gale Encyclopedia of Neurological Disorders 2005. From the Thomson Gale Group Inc.</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362-3.</w:t>
      </w:r>
    </w:p>
    <w:p w:rsidR="00874597" w:rsidRPr="005A24F7" w:rsidRDefault="00874597" w:rsidP="00E01B5B">
      <w:pPr>
        <w:numPr>
          <w:ilvl w:val="0"/>
          <w:numId w:val="8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Chapter 171.</w:t>
      </w:r>
    </w:p>
    <w:p w:rsidR="00E83BCD" w:rsidRPr="00BB45D2" w:rsidRDefault="00874597" w:rsidP="000867A7">
      <w:pPr>
        <w:pStyle w:val="3"/>
      </w:pPr>
      <w:r w:rsidRPr="005A24F7">
        <w:br w:type="page"/>
      </w:r>
      <w:bookmarkStart w:id="421" w:name="_Toc252957628"/>
      <w:bookmarkStart w:id="422" w:name="_Toc252960007"/>
      <w:bookmarkStart w:id="423" w:name="_Toc411862149"/>
      <w:r w:rsidR="00E60330" w:rsidRPr="000E4016">
        <w:rPr>
          <w:rFonts w:ascii="Arial" w:hAnsi="Arial"/>
        </w:rPr>
        <w:lastRenderedPageBreak/>
        <w:t>2.</w:t>
      </w:r>
      <w:r w:rsidR="005B277E" w:rsidRPr="000E4016">
        <w:rPr>
          <w:rFonts w:ascii="Arial" w:hAnsi="Arial"/>
        </w:rPr>
        <w:t>63</w:t>
      </w:r>
      <w:r w:rsidR="005B277E">
        <w:rPr>
          <w:rFonts w:hint="eastAsia"/>
        </w:rPr>
        <w:tab/>
      </w:r>
      <w:r w:rsidR="00D215E1" w:rsidRPr="00BB45D2">
        <w:t>「非感染</w:t>
      </w:r>
      <w:r w:rsidR="00D215E1" w:rsidRPr="00D17487">
        <w:t>性髄膜炎（Noninfectious meningitis）（</w:t>
      </w:r>
      <w:r w:rsidR="00D215E1" w:rsidRPr="00BB45D2">
        <w:t>ＳＭＱ）」</w:t>
      </w:r>
      <w:bookmarkEnd w:id="421"/>
      <w:bookmarkEnd w:id="422"/>
      <w:bookmarkEnd w:id="423"/>
    </w:p>
    <w:p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2007</w:t>
      </w:r>
      <w:r w:rsidRPr="00D8627F">
        <w:rPr>
          <w:rFonts w:ascii="Arial" w:eastAsia="ＭＳ Ｐ明朝" w:hAnsi="Arial"/>
          <w:b/>
          <w:sz w:val="22"/>
          <w:szCs w:val="22"/>
        </w:rPr>
        <w:t>年</w:t>
      </w:r>
      <w:r w:rsidR="00D215E1"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E83BCD" w:rsidRPr="00067DA2" w:rsidRDefault="00355CB9" w:rsidP="000867A7">
      <w:pPr>
        <w:pStyle w:val="4"/>
      </w:pPr>
      <w:bookmarkStart w:id="424" w:name="_Toc173736940"/>
      <w:bookmarkStart w:id="425" w:name="_Toc169508799"/>
      <w:r w:rsidRPr="00067DA2">
        <w:t>2.63.1</w:t>
      </w:r>
      <w:r w:rsidRPr="00067DA2">
        <w:t xml:space="preserve">　定義</w:t>
      </w:r>
      <w:bookmarkEnd w:id="42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髄膜炎は髄膜の炎症と定義される。</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一般に感染が病因となる。</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薬剤が誘発することもある（本</w:t>
      </w:r>
      <w:r w:rsidRPr="005A24F7">
        <w:rPr>
          <w:rFonts w:ascii="Arial" w:eastAsia="ＭＳ Ｐ明朝" w:hAnsi="Arial" w:cs="Arial"/>
        </w:rPr>
        <w:t>SMQ</w:t>
      </w:r>
      <w:r w:rsidRPr="005A24F7">
        <w:rPr>
          <w:rFonts w:ascii="Arial" w:eastAsia="ＭＳ Ｐ明朝" w:hAnsi="ＭＳ Ｐ明朝" w:cs="Arial"/>
        </w:rPr>
        <w:t>が対象とするもの）。</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無菌性髄膜炎</w:t>
      </w:r>
      <w:r w:rsidR="00AF6044" w:rsidRPr="005A24F7">
        <w:rPr>
          <w:rFonts w:ascii="Arial" w:eastAsia="ＭＳ Ｐ明朝" w:hAnsi="ＭＳ Ｐ明朝" w:cs="Arial" w:hint="eastAsia"/>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CSF</w:t>
      </w:r>
      <w:r w:rsidRPr="005A24F7">
        <w:rPr>
          <w:rFonts w:ascii="Arial" w:eastAsia="ＭＳ Ｐ明朝" w:hAnsi="ＭＳ Ｐ明朝" w:cs="Arial"/>
          <w:szCs w:val="22"/>
        </w:rPr>
        <w:t>中の単核性の髄液細胞増加症と検査や培養で細菌が検出されないことを特徴とする。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ウイルスで発現することがある。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まれであるが、薬物治療の合併症として発症することが良く知られている。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薬剤誘発性無菌性髄膜炎（</w:t>
      </w:r>
      <w:r w:rsidRPr="005A24F7">
        <w:rPr>
          <w:rFonts w:ascii="Arial" w:eastAsia="ＭＳ Ｐ明朝" w:hAnsi="Arial" w:cs="Arial"/>
          <w:szCs w:val="22"/>
        </w:rPr>
        <w:t>DIAM</w:t>
      </w:r>
      <w:r w:rsidRPr="005A24F7">
        <w:rPr>
          <w:rFonts w:ascii="Arial" w:eastAsia="ＭＳ Ｐ明朝" w:hAnsi="ＭＳ Ｐ明朝" w:cs="Arial"/>
          <w:szCs w:val="22"/>
        </w:rPr>
        <w:t>）では、発熱、頸部硬直、頭痛、錯乱、悪心および嘔吐を明らかな発現症状としてもつ。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原因となる薬剤の主なカテゴリーは非ステロイド性抗炎症剤（</w:t>
      </w:r>
      <w:r w:rsidR="00122156">
        <w:rPr>
          <w:rFonts w:ascii="Arial" w:eastAsia="ＭＳ Ｐ明朝" w:hAnsi="Arial" w:cs="Arial"/>
          <w:szCs w:val="22"/>
        </w:rPr>
        <w:t>NSAIDs</w:t>
      </w:r>
      <w:r w:rsidRPr="005A24F7">
        <w:rPr>
          <w:rFonts w:ascii="Arial" w:eastAsia="ＭＳ Ｐ明朝" w:hAnsi="ＭＳ Ｐ明朝" w:cs="Arial"/>
          <w:szCs w:val="22"/>
        </w:rPr>
        <w:t>）、抗菌剤、静注用免疫グロブリン製剤、モノクローナル抗体およびワクチンである。</w:t>
      </w:r>
    </w:p>
    <w:p w:rsidR="00874597" w:rsidRPr="005A24F7" w:rsidRDefault="00874597" w:rsidP="00F763B9">
      <w:pPr>
        <w:widowControl/>
        <w:numPr>
          <w:ilvl w:val="0"/>
          <w:numId w:val="16"/>
        </w:numPr>
        <w:adjustRightInd/>
        <w:textAlignment w:val="auto"/>
        <w:rPr>
          <w:rFonts w:ascii="Arial" w:eastAsia="ＭＳ Ｐ明朝" w:hAnsi="Arial" w:cs="Arial"/>
        </w:rPr>
      </w:pPr>
      <w:r w:rsidRPr="005A24F7">
        <w:rPr>
          <w:rFonts w:ascii="Arial" w:eastAsia="ＭＳ Ｐ明朝" w:hAnsi="ＭＳ Ｐ明朝" w:cs="Arial"/>
        </w:rPr>
        <w:t>慢性髄膜炎</w:t>
      </w:r>
      <w:r w:rsidR="00AF6044" w:rsidRPr="005A24F7">
        <w:rPr>
          <w:rFonts w:ascii="Arial" w:eastAsia="ＭＳ Ｐ明朝" w:hAnsi="ＭＳ Ｐ明朝" w:cs="Arial" w:hint="eastAsia"/>
        </w:rPr>
        <w:t>：</w:t>
      </w:r>
    </w:p>
    <w:p w:rsidR="00874597" w:rsidRPr="005A24F7" w:rsidRDefault="00787293" w:rsidP="00F763B9">
      <w:pPr>
        <w:numPr>
          <w:ilvl w:val="1"/>
          <w:numId w:val="5"/>
        </w:numPr>
        <w:adjustRightInd/>
        <w:textAlignment w:val="auto"/>
        <w:rPr>
          <w:rFonts w:ascii="Arial" w:eastAsia="ＭＳ Ｐ明朝" w:hAnsi="Arial" w:cs="Arial"/>
          <w:szCs w:val="22"/>
        </w:rPr>
      </w:pPr>
      <w:r>
        <w:rPr>
          <w:rFonts w:ascii="Arial" w:eastAsia="ＭＳ Ｐ明朝" w:hAnsi="ＭＳ Ｐ明朝" w:cs="Arial" w:hint="eastAsia"/>
          <w:szCs w:val="22"/>
        </w:rPr>
        <w:t>1</w:t>
      </w:r>
      <w:r>
        <w:rPr>
          <w:rFonts w:ascii="Arial" w:eastAsia="ＭＳ Ｐ明朝" w:hAnsi="ＭＳ Ｐ明朝" w:cs="Arial" w:hint="eastAsia"/>
          <w:szCs w:val="22"/>
        </w:rPr>
        <w:t>ヶ月</w:t>
      </w:r>
      <w:r w:rsidR="00874597" w:rsidRPr="005A24F7">
        <w:rPr>
          <w:rFonts w:ascii="Arial" w:eastAsia="ＭＳ Ｐ明朝" w:hAnsi="ＭＳ Ｐ明朝" w:cs="Arial"/>
          <w:szCs w:val="22"/>
        </w:rPr>
        <w:t>以上継続する髄膜の炎症である。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原因となる薬剤には、</w:t>
      </w:r>
      <w:r w:rsidRPr="005A24F7">
        <w:rPr>
          <w:rFonts w:ascii="Arial" w:eastAsia="ＭＳ Ｐ明朝" w:hAnsi="Arial" w:cs="Arial"/>
          <w:szCs w:val="22"/>
        </w:rPr>
        <w:t>CSF</w:t>
      </w:r>
      <w:r w:rsidRPr="005A24F7">
        <w:rPr>
          <w:rFonts w:ascii="Arial" w:eastAsia="ＭＳ Ｐ明朝" w:hAnsi="ＭＳ Ｐ明朝" w:cs="Arial"/>
          <w:szCs w:val="22"/>
        </w:rPr>
        <w:t>に直接注入される化学療法剤（例：メソトレキセート）、臓器移植に使用される薬剤（例：シクロスポリンおよび</w:t>
      </w:r>
      <w:r w:rsidRPr="005A24F7">
        <w:rPr>
          <w:rFonts w:ascii="Arial" w:eastAsia="ＭＳ Ｐ明朝" w:hAnsi="Arial" w:cs="Arial"/>
          <w:szCs w:val="22"/>
        </w:rPr>
        <w:t>OKT3</w:t>
      </w:r>
      <w:r w:rsidRPr="005A24F7">
        <w:rPr>
          <w:rFonts w:ascii="Arial" w:eastAsia="ＭＳ Ｐ明朝" w:hAnsi="ＭＳ Ｐ明朝" w:cs="Arial"/>
          <w:szCs w:val="22"/>
        </w:rPr>
        <w:t>）、および非ステロイド性抗炎症剤（</w:t>
      </w:r>
      <w:r w:rsidRPr="005A24F7">
        <w:rPr>
          <w:rFonts w:ascii="Arial" w:eastAsia="ＭＳ Ｐ明朝" w:hAnsi="Arial" w:cs="Arial"/>
          <w:szCs w:val="22"/>
        </w:rPr>
        <w:t>NSAID</w:t>
      </w:r>
      <w:r w:rsidR="00122156">
        <w:rPr>
          <w:rFonts w:ascii="Arial" w:eastAsia="ＭＳ Ｐ明朝" w:hAnsi="Arial" w:cs="Arial"/>
          <w:szCs w:val="22"/>
        </w:rPr>
        <w:t>s</w:t>
      </w:r>
      <w:r w:rsidRPr="005A24F7">
        <w:rPr>
          <w:rFonts w:ascii="Arial" w:eastAsia="ＭＳ Ｐ明朝" w:hAnsi="ＭＳ Ｐ明朝" w:cs="Arial"/>
          <w:szCs w:val="22"/>
        </w:rPr>
        <w:t>）がある。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症状は急性の細菌性の髄膜炎に類似するが、進行は遅く緩徐である。発熱は重度でないことが多い。症状には頭痛、錯乱、背部痛、脱力、しびれ感および顔面麻痺が含まれる。</w:t>
      </w:r>
    </w:p>
    <w:p w:rsidR="00874597" w:rsidRPr="005A24F7" w:rsidRDefault="00874597" w:rsidP="00F763B9">
      <w:pPr>
        <w:numPr>
          <w:ilvl w:val="0"/>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脳脊髄炎、脳脊髄神経根炎あるいは脳脊髄症などの混合障害が重複した症状として発現することがある。</w:t>
      </w:r>
    </w:p>
    <w:p w:rsidR="00874597" w:rsidRPr="005A24F7" w:rsidRDefault="00874597" w:rsidP="00874597">
      <w:pPr>
        <w:rPr>
          <w:rFonts w:ascii="Arial" w:eastAsia="ＭＳ Ｐ明朝" w:hAnsi="Arial" w:cs="Arial"/>
        </w:rPr>
      </w:pPr>
    </w:p>
    <w:p w:rsidR="00E83BCD" w:rsidRPr="00067DA2" w:rsidRDefault="00355CB9" w:rsidP="000867A7">
      <w:pPr>
        <w:pStyle w:val="4"/>
      </w:pPr>
      <w:r w:rsidRPr="00067DA2">
        <w:t>2.63.2</w:t>
      </w:r>
      <w:r w:rsidRPr="00067DA2">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易刺激性、錯乱、混迷、昏睡、痙攣発作、脳ニューロパチー、意識の変容および顔面または脳神経麻痺に関する用語（これらは</w:t>
      </w:r>
      <w:r w:rsidR="00CD7D1A">
        <w:rPr>
          <w:rFonts w:ascii="Arial" w:eastAsia="ＭＳ Ｐ明朝" w:hAnsi="ＭＳ Ｐ明朝" w:cs="Arial" w:hint="eastAsia"/>
          <w:szCs w:val="22"/>
        </w:rPr>
        <w:t>「</w:t>
      </w:r>
      <w:r w:rsidRPr="005A24F7">
        <w:rPr>
          <w:rFonts w:ascii="Arial" w:eastAsia="ＭＳ Ｐ明朝" w:hAnsi="ＭＳ Ｐ明朝" w:cs="Arial"/>
          <w:szCs w:val="22"/>
        </w:rPr>
        <w:t>ノイズ</w:t>
      </w:r>
      <w:r w:rsidR="00CD7D1A">
        <w:rPr>
          <w:rFonts w:ascii="Arial" w:eastAsia="ＭＳ Ｐ明朝" w:hAnsi="ＭＳ Ｐ明朝" w:cs="Arial" w:hint="eastAsia"/>
          <w:szCs w:val="22"/>
        </w:rPr>
        <w:t>」</w:t>
      </w:r>
      <w:r w:rsidRPr="005A24F7">
        <w:rPr>
          <w:rFonts w:ascii="Arial" w:eastAsia="ＭＳ Ｐ明朝" w:hAnsi="ＭＳ Ｐ明朝" w:cs="Arial"/>
          <w:szCs w:val="22"/>
        </w:rPr>
        <w:t>を生じると考えられ広域検索にすべき）</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「新生児」を含む用語は薬剤誘発性の可能性があるので除外すべきでない（例：</w:t>
      </w:r>
      <w:r w:rsidRPr="005A24F7">
        <w:rPr>
          <w:rFonts w:ascii="Arial" w:eastAsia="ＭＳ Ｐ明朝" w:hAnsi="Arial" w:cs="Arial"/>
          <w:szCs w:val="22"/>
        </w:rPr>
        <w:t>PT</w:t>
      </w:r>
      <w:r w:rsidRPr="005A24F7">
        <w:rPr>
          <w:rFonts w:ascii="Arial" w:eastAsia="ＭＳ Ｐ明朝" w:hAnsi="ＭＳ Ｐ明朝" w:cs="Arial"/>
          <w:szCs w:val="22"/>
        </w:rPr>
        <w:t>「新生児傾眠（</w:t>
      </w:r>
      <w:r w:rsidRPr="005A24F7">
        <w:rPr>
          <w:rFonts w:ascii="Arial" w:eastAsia="ＭＳ Ｐ明朝" w:hAnsi="Arial" w:cs="Arial"/>
          <w:szCs w:val="22"/>
        </w:rPr>
        <w:t>Somnolence neonatal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「激越（</w:t>
      </w:r>
      <w:r w:rsidRPr="005A24F7">
        <w:rPr>
          <w:rFonts w:ascii="Arial" w:eastAsia="ＭＳ Ｐ明朝" w:hAnsi="Arial" w:cs="Arial"/>
          <w:szCs w:val="22"/>
        </w:rPr>
        <w:t>Agitation</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「新生児不穏（</w:t>
      </w:r>
      <w:r w:rsidRPr="005A24F7">
        <w:rPr>
          <w:rFonts w:ascii="Arial" w:eastAsia="ＭＳ Ｐ明朝" w:hAnsi="Arial" w:cs="Arial"/>
          <w:szCs w:val="22"/>
        </w:rPr>
        <w:t>Agitation neonatal</w:t>
      </w:r>
      <w:r w:rsidRPr="005A24F7">
        <w:rPr>
          <w:rFonts w:ascii="Arial" w:eastAsia="ＭＳ Ｐ明朝" w:hAnsi="ＭＳ Ｐ明朝" w:cs="Arial"/>
          <w:szCs w:val="22"/>
        </w:rPr>
        <w:t>）」（これらは新生児および子供における髄膜炎の徴候である）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LLT</w:t>
      </w:r>
      <w:r w:rsidRPr="005A24F7">
        <w:rPr>
          <w:rFonts w:ascii="Arial" w:eastAsia="ＭＳ Ｐ明朝" w:hAnsi="ＭＳ Ｐ明朝" w:cs="Arial"/>
          <w:szCs w:val="22"/>
        </w:rPr>
        <w:t>「髄膜脳炎（</w:t>
      </w:r>
      <w:r w:rsidRPr="005A24F7">
        <w:rPr>
          <w:rFonts w:ascii="Arial" w:eastAsia="ＭＳ Ｐ明朝" w:hAnsi="Arial" w:cs="Arial"/>
          <w:szCs w:val="22"/>
        </w:rPr>
        <w:t>Meningoencephalitis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「脳炎（</w:t>
      </w:r>
      <w:r w:rsidRPr="005A24F7">
        <w:rPr>
          <w:rFonts w:ascii="Arial" w:eastAsia="ＭＳ Ｐ明朝" w:hAnsi="Arial" w:cs="Arial"/>
          <w:szCs w:val="22"/>
        </w:rPr>
        <w:t>Encephalitis</w:t>
      </w:r>
      <w:r w:rsidRPr="005A24F7">
        <w:rPr>
          <w:rFonts w:ascii="Arial" w:eastAsia="ＭＳ Ｐ明朝" w:hAnsi="ＭＳ Ｐ明朝" w:cs="Arial"/>
          <w:szCs w:val="22"/>
        </w:rPr>
        <w:t>）」にリンクするため、脳炎に関する</w:t>
      </w:r>
      <w:r w:rsidRPr="005A24F7">
        <w:rPr>
          <w:rFonts w:ascii="Arial" w:eastAsia="ＭＳ Ｐ明朝" w:hAnsi="Arial" w:cs="Arial"/>
          <w:szCs w:val="22"/>
        </w:rPr>
        <w:t>SMQ</w:t>
      </w:r>
      <w:r w:rsidRPr="005A24F7">
        <w:rPr>
          <w:rFonts w:ascii="Arial" w:eastAsia="ＭＳ Ｐ明朝" w:hAnsi="ＭＳ Ｐ明朝" w:cs="Arial"/>
          <w:szCs w:val="22"/>
        </w:rPr>
        <w:t>（非感染性脳炎（ＳＭＱ））でカバーされる。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「筋骨格硬直</w:t>
      </w:r>
      <w:r w:rsidR="00C04F02">
        <w:rPr>
          <w:rFonts w:ascii="Arial" w:eastAsia="ＭＳ Ｐ明朝" w:hAnsi="Arial" w:cs="Arial" w:hint="eastAsia"/>
          <w:szCs w:val="22"/>
        </w:rPr>
        <w:t>（</w:t>
      </w:r>
      <w:r w:rsidRPr="005A24F7">
        <w:rPr>
          <w:rFonts w:ascii="Arial" w:eastAsia="ＭＳ Ｐ明朝" w:hAnsi="Arial" w:cs="Arial"/>
          <w:szCs w:val="22"/>
        </w:rPr>
        <w:t>Musculoskeletal stiffness</w:t>
      </w:r>
      <w:r w:rsidR="00C04F02">
        <w:rPr>
          <w:rFonts w:ascii="Arial" w:eastAsia="ＭＳ Ｐ明朝" w:hAnsi="Arial" w:cs="Arial" w:hint="eastAsia"/>
          <w:szCs w:val="22"/>
        </w:rPr>
        <w:t>）</w:t>
      </w:r>
      <w:r w:rsidRPr="005A24F7">
        <w:rPr>
          <w:rFonts w:ascii="Arial" w:eastAsia="ＭＳ Ｐ明朝" w:hAnsi="ＭＳ Ｐ明朝" w:cs="Arial"/>
          <w:szCs w:val="22"/>
        </w:rPr>
        <w:t>」は広域検索に含まれている。これは</w:t>
      </w:r>
      <w:r w:rsidRPr="005A24F7">
        <w:rPr>
          <w:rFonts w:ascii="Arial" w:eastAsia="ＭＳ Ｐ明朝" w:hAnsi="Arial" w:cs="Arial"/>
          <w:szCs w:val="22"/>
        </w:rPr>
        <w:t>LLT</w:t>
      </w:r>
      <w:r w:rsidRPr="005A24F7">
        <w:rPr>
          <w:rFonts w:ascii="Arial" w:eastAsia="ＭＳ Ｐ明朝" w:hAnsi="ＭＳ Ｐ明朝" w:cs="Arial"/>
          <w:szCs w:val="22"/>
        </w:rPr>
        <w:t>「頚部硬</w:t>
      </w:r>
      <w:r w:rsidRPr="005A24F7">
        <w:rPr>
          <w:rFonts w:ascii="Arial" w:eastAsia="ＭＳ Ｐ明朝" w:hAnsi="ＭＳ Ｐ明朝" w:cs="Arial"/>
          <w:szCs w:val="22"/>
        </w:rPr>
        <w:lastRenderedPageBreak/>
        <w:t>直（</w:t>
      </w:r>
      <w:r w:rsidRPr="005A24F7">
        <w:rPr>
          <w:rFonts w:ascii="Arial" w:eastAsia="ＭＳ Ｐ明朝" w:hAnsi="Arial" w:cs="Arial"/>
          <w:szCs w:val="22"/>
        </w:rPr>
        <w:t>Neck stiffness</w:t>
      </w:r>
      <w:r w:rsidRPr="005A24F7">
        <w:rPr>
          <w:rFonts w:ascii="Arial" w:eastAsia="ＭＳ Ｐ明朝" w:hAnsi="ＭＳ Ｐ明朝" w:cs="Arial"/>
          <w:szCs w:val="22"/>
        </w:rPr>
        <w:t>）」、</w:t>
      </w:r>
      <w:r w:rsidRPr="005A24F7">
        <w:rPr>
          <w:rFonts w:ascii="Arial" w:eastAsia="ＭＳ Ｐ明朝" w:hAnsi="Arial" w:cs="Arial"/>
          <w:szCs w:val="22"/>
        </w:rPr>
        <w:t>LLT</w:t>
      </w:r>
      <w:r w:rsidRPr="005A24F7">
        <w:rPr>
          <w:rFonts w:ascii="Arial" w:eastAsia="ＭＳ Ｐ明朝" w:hAnsi="ＭＳ Ｐ明朝" w:cs="Arial"/>
          <w:szCs w:val="22"/>
        </w:rPr>
        <w:t>「背部硬直（</w:t>
      </w:r>
      <w:r w:rsidRPr="005A24F7">
        <w:rPr>
          <w:rFonts w:ascii="Arial" w:eastAsia="ＭＳ Ｐ明朝" w:hAnsi="Arial" w:cs="Arial"/>
          <w:szCs w:val="22"/>
        </w:rPr>
        <w:t>Back stiffness</w:t>
      </w:r>
      <w:r w:rsidRPr="005A24F7">
        <w:rPr>
          <w:rFonts w:ascii="Arial" w:eastAsia="ＭＳ Ｐ明朝" w:hAnsi="ＭＳ Ｐ明朝" w:cs="Arial"/>
          <w:szCs w:val="22"/>
        </w:rPr>
        <w:t>）」がリンクされているからである。しかしながら、</w:t>
      </w:r>
      <w:r w:rsidRPr="005A24F7">
        <w:rPr>
          <w:rFonts w:ascii="Arial" w:eastAsia="ＭＳ Ｐ明朝" w:hAnsi="Arial" w:cs="Arial"/>
          <w:szCs w:val="22"/>
        </w:rPr>
        <w:t>LLT</w:t>
      </w:r>
      <w:r w:rsidRPr="005A24F7">
        <w:rPr>
          <w:rFonts w:ascii="Arial" w:eastAsia="ＭＳ Ｐ明朝" w:hAnsi="ＭＳ Ｐ明朝" w:cs="Arial"/>
          <w:szCs w:val="22"/>
        </w:rPr>
        <w:t>「手指硬直（</w:t>
      </w:r>
      <w:r w:rsidRPr="005A24F7">
        <w:rPr>
          <w:rFonts w:ascii="Arial" w:eastAsia="ＭＳ Ｐ明朝" w:hAnsi="Arial" w:cs="Arial"/>
          <w:szCs w:val="22"/>
        </w:rPr>
        <w:t>Stiff fingers</w:t>
      </w:r>
      <w:r w:rsidRPr="005A24F7">
        <w:rPr>
          <w:rFonts w:ascii="Arial" w:eastAsia="ＭＳ Ｐ明朝" w:hAnsi="ＭＳ Ｐ明朝" w:cs="Arial"/>
          <w:szCs w:val="22"/>
        </w:rPr>
        <w:t>）」や</w:t>
      </w:r>
      <w:r w:rsidRPr="005A24F7">
        <w:rPr>
          <w:rFonts w:ascii="Arial" w:eastAsia="ＭＳ Ｐ明朝" w:hAnsi="Arial" w:cs="Arial"/>
          <w:szCs w:val="22"/>
        </w:rPr>
        <w:t>LLT</w:t>
      </w:r>
      <w:r w:rsidRPr="005A24F7">
        <w:rPr>
          <w:rFonts w:ascii="Arial" w:eastAsia="ＭＳ Ｐ明朝" w:hAnsi="ＭＳ Ｐ明朝" w:cs="Arial"/>
          <w:szCs w:val="22"/>
        </w:rPr>
        <w:t>「手足のこわばり（</w:t>
      </w:r>
      <w:r w:rsidRPr="005A24F7">
        <w:rPr>
          <w:rFonts w:ascii="Arial" w:eastAsia="ＭＳ Ｐ明朝" w:hAnsi="Arial" w:cs="Arial"/>
          <w:szCs w:val="22"/>
        </w:rPr>
        <w:t>Limbs stiffness</w:t>
      </w:r>
      <w:r w:rsidRPr="005A24F7">
        <w:rPr>
          <w:rFonts w:ascii="Arial" w:eastAsia="ＭＳ Ｐ明朝" w:hAnsi="ＭＳ Ｐ明朝" w:cs="Arial"/>
          <w:szCs w:val="22"/>
        </w:rPr>
        <w:t>）」の症例が検索される可能性を持つ。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痙攣発作の用語は髄膜炎に関連しない明らかな病因もつもの（例：</w:t>
      </w: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）」）以外は含まれている。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感染原因を示す</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「アデノウイルス性髄膜脳炎（</w:t>
      </w:r>
      <w:r w:rsidRPr="005A24F7">
        <w:rPr>
          <w:rFonts w:ascii="Arial" w:eastAsia="ＭＳ Ｐ明朝" w:hAnsi="Arial" w:cs="Arial"/>
          <w:szCs w:val="22"/>
        </w:rPr>
        <w:t>Meningoencephalitis adenoviral</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「細菌性髄膜炎（</w:t>
      </w:r>
      <w:r w:rsidRPr="005A24F7">
        <w:rPr>
          <w:rFonts w:ascii="Arial" w:eastAsia="ＭＳ Ｐ明朝" w:hAnsi="Arial" w:cs="Arial"/>
          <w:szCs w:val="22"/>
        </w:rPr>
        <w:t>Meningitis bacterial</w:t>
      </w:r>
      <w:r w:rsidRPr="005A24F7">
        <w:rPr>
          <w:rFonts w:ascii="Arial" w:eastAsia="ＭＳ Ｐ明朝" w:hAnsi="ＭＳ Ｐ明朝" w:cs="Arial"/>
          <w:szCs w:val="22"/>
        </w:rPr>
        <w:t>）」など）</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がリリースされる最初の</w:t>
      </w:r>
      <w:r w:rsidRPr="005A24F7">
        <w:rPr>
          <w:rFonts w:ascii="Arial" w:eastAsia="ＭＳ Ｐ明朝" w:hAnsi="Arial" w:cs="Arial"/>
          <w:szCs w:val="22"/>
        </w:rPr>
        <w:t>MedDRA</w:t>
      </w:r>
      <w:r w:rsidRPr="005A24F7">
        <w:rPr>
          <w:rFonts w:ascii="Arial" w:eastAsia="ＭＳ Ｐ明朝" w:hAnsi="ＭＳ Ｐ明朝" w:cs="Arial"/>
          <w:szCs w:val="22"/>
        </w:rPr>
        <w:t>バージョンにおいては、脳脊髄神経根炎（</w:t>
      </w:r>
      <w:r w:rsidRPr="005A24F7">
        <w:rPr>
          <w:rFonts w:ascii="Arial" w:eastAsia="ＭＳ Ｐ明朝" w:hAnsi="Arial" w:cs="Arial"/>
          <w:szCs w:val="22"/>
        </w:rPr>
        <w:t xml:space="preserve">encephalomyeloradiculitis </w:t>
      </w:r>
      <w:r w:rsidRPr="005A24F7">
        <w:rPr>
          <w:rFonts w:ascii="Arial" w:eastAsia="ＭＳ Ｐ明朝" w:hAnsi="ＭＳ Ｐ明朝" w:cs="Arial"/>
          <w:szCs w:val="22"/>
        </w:rPr>
        <w:t>）対する用語はない。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「ウォーターハウス・フリーデリクセン症候群（</w:t>
      </w:r>
      <w:r w:rsidRPr="005A24F7">
        <w:rPr>
          <w:rFonts w:ascii="Arial" w:eastAsia="ＭＳ Ｐ明朝" w:hAnsi="Arial" w:cs="Arial"/>
          <w:szCs w:val="22"/>
        </w:rPr>
        <w:t>Waterhouse-Friderichsen syndrome</w:t>
      </w:r>
      <w:r w:rsidRPr="005A24F7">
        <w:rPr>
          <w:rFonts w:ascii="Arial" w:eastAsia="ＭＳ Ｐ明朝" w:hAnsi="ＭＳ Ｐ明朝" w:cs="Arial"/>
          <w:szCs w:val="22"/>
        </w:rPr>
        <w:t>）」（典型的な髄膜炎菌性髄膜炎であるため）</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先天性または遺伝性障害を示す</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「黒色腫性髄膜炎（</w:t>
      </w:r>
      <w:r w:rsidRPr="005A24F7">
        <w:rPr>
          <w:rFonts w:ascii="Arial" w:eastAsia="ＭＳ Ｐ明朝" w:hAnsi="Arial" w:cs="Arial"/>
          <w:szCs w:val="22"/>
        </w:rPr>
        <w:t>Melanomatous meningitis</w:t>
      </w:r>
      <w:r w:rsidRPr="005A24F7">
        <w:rPr>
          <w:rFonts w:ascii="Arial" w:eastAsia="ＭＳ Ｐ明朝" w:hAnsi="ＭＳ Ｐ明朝" w:cs="Arial"/>
          <w:szCs w:val="22"/>
        </w:rPr>
        <w:t>）」および新生物に関係するその他の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倦怠感、発熱、頭痛、悪心、嘔吐および脱水に関する非特異的な</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「脳超音波検査異常（</w:t>
      </w:r>
      <w:r w:rsidRPr="005A24F7">
        <w:rPr>
          <w:rFonts w:ascii="Arial" w:eastAsia="ＭＳ Ｐ明朝" w:hAnsi="Arial" w:cs="Arial"/>
          <w:szCs w:val="22"/>
        </w:rPr>
        <w:t>Echoencephalogram abnormal</w:t>
      </w:r>
      <w:r w:rsidRPr="005A24F7">
        <w:rPr>
          <w:rFonts w:ascii="Arial" w:eastAsia="ＭＳ Ｐ明朝" w:hAnsi="ＭＳ Ｐ明朝" w:cs="Arial"/>
          <w:szCs w:val="22"/>
        </w:rPr>
        <w:t>）」（髄膜炎の診断に典型的には利用されない）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「脳切開（</w:t>
      </w:r>
      <w:r w:rsidRPr="005A24F7">
        <w:rPr>
          <w:rFonts w:ascii="Arial" w:eastAsia="ＭＳ Ｐ明朝" w:hAnsi="Arial" w:cs="Arial"/>
          <w:szCs w:val="22"/>
        </w:rPr>
        <w:t>Encephalotomy</w:t>
      </w:r>
      <w:r w:rsidRPr="005A24F7">
        <w:rPr>
          <w:rFonts w:ascii="Arial" w:eastAsia="ＭＳ Ｐ明朝" w:hAnsi="ＭＳ Ｐ明朝" w:cs="Arial"/>
          <w:szCs w:val="22"/>
        </w:rPr>
        <w:t>）」（髄膜炎には関連しない）</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PT</w:t>
      </w:r>
      <w:r w:rsidRPr="005A24F7">
        <w:rPr>
          <w:rFonts w:ascii="Arial" w:eastAsia="ＭＳ Ｐ明朝" w:hAnsi="ＭＳ Ｐ明朝" w:cs="Arial"/>
          <w:szCs w:val="22"/>
        </w:rPr>
        <w:t>「低血糖性痙攣（</w:t>
      </w:r>
      <w:r w:rsidRPr="005A24F7">
        <w:rPr>
          <w:rFonts w:ascii="Arial" w:eastAsia="ＭＳ Ｐ明朝" w:hAnsi="Arial" w:cs="Arial"/>
          <w:szCs w:val="22"/>
        </w:rPr>
        <w:t>Hypoglycaemic seizure</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「薬物離脱性痙攣（</w:t>
      </w:r>
      <w:r w:rsidRPr="005A24F7">
        <w:rPr>
          <w:rFonts w:ascii="Arial" w:eastAsia="ＭＳ Ｐ明朝" w:hAnsi="Arial" w:cs="Arial"/>
          <w:szCs w:val="22"/>
        </w:rPr>
        <w:t>Drug withdrawal convulsions</w:t>
      </w:r>
      <w:r w:rsidRPr="005A24F7">
        <w:rPr>
          <w:rFonts w:ascii="Arial" w:eastAsia="ＭＳ Ｐ明朝" w:hAnsi="ＭＳ Ｐ明朝" w:cs="Arial"/>
          <w:szCs w:val="22"/>
        </w:rPr>
        <w:t>）」（髄膜炎に関係しない明らかな病因を持つ）。一方、他のタイプの痙攣発作は含まれている。</w:t>
      </w:r>
      <w:bookmarkEnd w:id="425"/>
    </w:p>
    <w:p w:rsidR="00E546C8" w:rsidRPr="005A24F7" w:rsidRDefault="00E546C8" w:rsidP="00E546C8">
      <w:pPr>
        <w:adjustRightInd/>
        <w:ind w:left="780"/>
        <w:textAlignment w:val="auto"/>
        <w:rPr>
          <w:rFonts w:ascii="Arial" w:eastAsia="ＭＳ Ｐ明朝" w:hAnsi="Arial" w:cs="Arial"/>
        </w:rPr>
      </w:pPr>
    </w:p>
    <w:p w:rsidR="00E83BCD" w:rsidRPr="00067DA2" w:rsidRDefault="00355CB9" w:rsidP="000867A7">
      <w:pPr>
        <w:pStyle w:val="4"/>
      </w:pPr>
      <w:r w:rsidRPr="00067DA2">
        <w:t>2.63.3</w:t>
      </w:r>
      <w:r w:rsidRPr="00067DA2">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「非感染性髄膜炎（ＳＭＱ）」は狭域検索と広域検索を備えている。詳細は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067DA2" w:rsidRDefault="00355CB9" w:rsidP="000867A7">
      <w:pPr>
        <w:pStyle w:val="4"/>
      </w:pPr>
      <w:r w:rsidRPr="00067DA2">
        <w:t>2.63.4</w:t>
      </w:r>
      <w:r w:rsidRPr="00067DA2">
        <w:t xml:space="preserve">　「非感染性髄膜炎（ＳＭＱ）」の参考資料リスト</w:t>
      </w:r>
    </w:p>
    <w:p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rPr>
      </w:pPr>
      <w:r w:rsidRPr="00B32B0B">
        <w:rPr>
          <w:rFonts w:ascii="Arial" w:eastAsia="ＭＳ Ｐ明朝" w:hAnsi="Arial" w:cs="Arial"/>
          <w:lang w:val="de-DE"/>
        </w:rPr>
        <w:t xml:space="preserve">Andreoli T, Behrman R, Bhattacharya B et al. </w:t>
      </w:r>
      <w:r w:rsidRPr="005A24F7">
        <w:rPr>
          <w:rFonts w:ascii="Arial" w:eastAsia="ＭＳ Ｐ明朝" w:hAnsi="Arial" w:cs="Arial"/>
        </w:rPr>
        <w:t>Dorland’s Illustrated Medical Dictionary, 30th edition, dated 2003. Saunders, Philadelphia</w:t>
      </w:r>
    </w:p>
    <w:p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Beehrs M and Berkow R. The Merck Manual of Diagnosis and Therapy. 17th edition; 1999: 1431-42.</w:t>
      </w:r>
    </w:p>
    <w:p w:rsidR="00874597" w:rsidRPr="005A24F7" w:rsidRDefault="00874597" w:rsidP="003B2A2A">
      <w:pPr>
        <w:numPr>
          <w:ilvl w:val="0"/>
          <w:numId w:val="4"/>
        </w:numPr>
        <w:tabs>
          <w:tab w:val="clear" w:pos="360"/>
          <w:tab w:val="num" w:pos="426"/>
        </w:tabs>
        <w:ind w:left="426" w:hanging="426"/>
        <w:jc w:val="left"/>
        <w:rPr>
          <w:rFonts w:ascii="Arial" w:eastAsia="ＭＳ Ｐ明朝" w:hAnsi="Arial" w:cs="Arial"/>
          <w:szCs w:val="22"/>
          <w:lang w:val="it-IT"/>
        </w:rPr>
      </w:pPr>
      <w:r w:rsidRPr="005A24F7">
        <w:rPr>
          <w:rFonts w:ascii="Arial" w:eastAsia="ＭＳ Ｐ明朝" w:hAnsi="Arial" w:cs="Arial"/>
          <w:lang w:val="it-IT"/>
        </w:rPr>
        <w:t xml:space="preserve">Nettis E, Calogiuri E, Colanardi M, et al. </w:t>
      </w:r>
      <w:r w:rsidRPr="00B32B0B">
        <w:rPr>
          <w:rFonts w:ascii="Arial" w:eastAsia="ＭＳ Ｐ明朝" w:hAnsi="Arial" w:cs="Arial"/>
        </w:rPr>
        <w:t xml:space="preserve">Drug-induced aseptic meningitis. Curr Drug Targets Immune Endocr Metabol Disord. </w:t>
      </w:r>
      <w:r w:rsidRPr="005A24F7">
        <w:rPr>
          <w:rFonts w:ascii="Arial" w:eastAsia="ＭＳ Ｐ明朝" w:hAnsi="Arial" w:cs="Arial"/>
          <w:lang w:val="it-IT"/>
        </w:rPr>
        <w:t>2003 Jun;3(2):143-9.</w:t>
      </w:r>
    </w:p>
    <w:p w:rsidR="00E83BCD" w:rsidRPr="00BB45D2" w:rsidRDefault="00874597" w:rsidP="000867A7">
      <w:pPr>
        <w:pStyle w:val="3"/>
      </w:pPr>
      <w:r w:rsidRPr="00B32B0B">
        <w:br w:type="page"/>
      </w:r>
      <w:bookmarkStart w:id="426" w:name="_Toc252957629"/>
      <w:bookmarkStart w:id="427" w:name="_Toc252960008"/>
      <w:bookmarkStart w:id="428" w:name="_Toc411862150"/>
      <w:r w:rsidR="00355CB9" w:rsidRPr="00372CBC">
        <w:rPr>
          <w:rFonts w:ascii="Arial" w:hAnsi="Arial"/>
        </w:rPr>
        <w:lastRenderedPageBreak/>
        <w:t>2.</w:t>
      </w:r>
      <w:r w:rsidR="005B277E" w:rsidRPr="00372CBC">
        <w:rPr>
          <w:rFonts w:ascii="Arial" w:hAnsi="Arial"/>
        </w:rPr>
        <w:t>64</w:t>
      </w:r>
      <w:r w:rsidR="005B277E">
        <w:rPr>
          <w:rFonts w:hint="eastAsia"/>
        </w:rPr>
        <w:tab/>
      </w:r>
      <w:r w:rsidR="00D215E1" w:rsidRPr="00BB45D2">
        <w:t>「眼感</w:t>
      </w:r>
      <w:r w:rsidR="00D215E1" w:rsidRPr="00D17487">
        <w:t>染（</w:t>
      </w:r>
      <w:r w:rsidR="00355CB9" w:rsidRPr="00D17487">
        <w:t>Ocular Infections</w:t>
      </w:r>
      <w:r w:rsidR="00D215E1" w:rsidRPr="00D17487">
        <w:t>）（Ｓ</w:t>
      </w:r>
      <w:r w:rsidR="00D215E1" w:rsidRPr="00BB45D2">
        <w:t>ＭＱ）」</w:t>
      </w:r>
      <w:bookmarkEnd w:id="426"/>
      <w:bookmarkEnd w:id="427"/>
      <w:bookmarkEnd w:id="428"/>
    </w:p>
    <w:p w:rsidR="00874597" w:rsidRPr="00D8627F" w:rsidRDefault="00874597" w:rsidP="00874597">
      <w:pPr>
        <w:jc w:val="center"/>
        <w:rPr>
          <w:rFonts w:ascii="Arial" w:eastAsia="ＭＳ Ｐ明朝" w:hAnsi="Arial"/>
          <w:b/>
          <w:sz w:val="22"/>
          <w:szCs w:val="22"/>
        </w:rPr>
      </w:pPr>
      <w:bookmarkStart w:id="429" w:name="_Toc205710925"/>
      <w:bookmarkStart w:id="430" w:name="_Toc220921165"/>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bookmarkEnd w:id="429"/>
      <w:bookmarkEnd w:id="430"/>
    </w:p>
    <w:p w:rsidR="00874597" w:rsidRPr="003B2A2A" w:rsidRDefault="00874597" w:rsidP="00874597">
      <w:pPr>
        <w:jc w:val="center"/>
        <w:rPr>
          <w:rFonts w:ascii="Arial" w:eastAsia="ＭＳ Ｐ明朝" w:hAnsi="Arial" w:cs="Arial"/>
          <w:b/>
          <w:sz w:val="22"/>
          <w:szCs w:val="22"/>
        </w:rPr>
      </w:pPr>
    </w:p>
    <w:p w:rsidR="00E83BCD" w:rsidRPr="003B2A2A" w:rsidRDefault="00355CB9" w:rsidP="000867A7">
      <w:pPr>
        <w:pStyle w:val="4"/>
      </w:pPr>
      <w:r w:rsidRPr="003B2A2A">
        <w:t>2.64.1</w:t>
      </w:r>
      <w:r w:rsidRPr="003B2A2A">
        <w:t xml:space="preserve">　定義</w:t>
      </w:r>
    </w:p>
    <w:p w:rsidR="00874597" w:rsidRPr="005A24F7" w:rsidRDefault="00CA7A66" w:rsidP="00F763B9">
      <w:pPr>
        <w:numPr>
          <w:ilvl w:val="0"/>
          <w:numId w:val="25"/>
        </w:numPr>
        <w:adjustRightInd/>
        <w:textAlignment w:val="auto"/>
        <w:rPr>
          <w:rFonts w:ascii="Arial" w:eastAsia="ＭＳ Ｐ明朝" w:hAnsi="Arial" w:cs="Arial"/>
        </w:rPr>
      </w:pPr>
      <w:r w:rsidRPr="005A24F7">
        <w:rPr>
          <w:rFonts w:ascii="Arial" w:eastAsia="ＭＳ Ｐ明朝" w:hAnsi="Arial" w:cs="Arial" w:hint="eastAsia"/>
          <w:szCs w:val="22"/>
        </w:rPr>
        <w:t>3</w:t>
      </w:r>
      <w:r w:rsidR="00874597" w:rsidRPr="005A24F7">
        <w:rPr>
          <w:rFonts w:ascii="Arial" w:eastAsia="ＭＳ Ｐ明朝" w:hAnsi="ＭＳ Ｐ明朝" w:cs="Arial"/>
        </w:rPr>
        <w:t>種の発生形態</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角膜と結膜に発生するもの</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眼内炎（目の内側の感染）</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眼球付属器と眼窩の感染</w:t>
      </w:r>
    </w:p>
    <w:p w:rsidR="00874597" w:rsidRPr="005A24F7" w:rsidRDefault="00874597" w:rsidP="00F763B9">
      <w:pPr>
        <w:numPr>
          <w:ilvl w:val="0"/>
          <w:numId w:val="25"/>
        </w:numPr>
        <w:tabs>
          <w:tab w:val="left" w:pos="735"/>
        </w:tabs>
        <w:adjustRightInd/>
        <w:textAlignment w:val="auto"/>
        <w:rPr>
          <w:rFonts w:ascii="Arial" w:eastAsia="ＭＳ Ｐ明朝" w:hAnsi="Arial" w:cs="Arial"/>
        </w:rPr>
      </w:pPr>
      <w:r w:rsidRPr="005A24F7">
        <w:rPr>
          <w:rFonts w:ascii="Arial" w:eastAsia="ＭＳ Ｐ明朝" w:hAnsi="ＭＳ Ｐ明朝" w:cs="Arial"/>
        </w:rPr>
        <w:t>眼感染治療</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症状の重症度と予想される予後の程度に基づく</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重篤な結膜炎には広範囲抗生物質による積極的治療が必要</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治療を行っても視力を喪失することもある</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最近手術を行った患者は眼内炎を発症する危険がある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多種の細菌や真菌が眼感染の原因となりうる</w:t>
      </w:r>
    </w:p>
    <w:p w:rsidR="00874597" w:rsidRPr="005A24F7" w:rsidRDefault="00874597" w:rsidP="00874597">
      <w:pPr>
        <w:rPr>
          <w:rFonts w:ascii="Arial" w:eastAsia="ＭＳ Ｐ明朝" w:hAnsi="Arial" w:cs="Arial"/>
        </w:rPr>
      </w:pPr>
    </w:p>
    <w:p w:rsidR="00E83BCD" w:rsidRPr="003B2A2A" w:rsidRDefault="00355CB9" w:rsidP="000867A7">
      <w:pPr>
        <w:pStyle w:val="4"/>
      </w:pPr>
      <w:r w:rsidRPr="003B2A2A">
        <w:t>2.64.2</w:t>
      </w:r>
      <w:r w:rsidRPr="003B2A2A">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眼感染に直接関連するか、眼感染を説明している用語（例：</w:t>
      </w:r>
      <w:r w:rsidRPr="003B2A2A">
        <w:rPr>
          <w:rFonts w:ascii="Arial" w:eastAsia="ＭＳ Ｐ明朝" w:hAnsi="ＭＳ Ｐ明朝" w:cs="Arial"/>
          <w:szCs w:val="22"/>
        </w:rPr>
        <w:t>PT</w:t>
      </w:r>
      <w:r w:rsidRPr="003B2A2A">
        <w:rPr>
          <w:rFonts w:ascii="Arial" w:eastAsia="ＭＳ Ｐ明朝" w:hAnsi="ＭＳ Ｐ明朝" w:cs="Arial"/>
          <w:szCs w:val="22"/>
        </w:rPr>
        <w:t>「カンジダ性眼内炎（</w:t>
      </w:r>
      <w:r w:rsidRPr="003B2A2A">
        <w:rPr>
          <w:rFonts w:ascii="Arial" w:eastAsia="ＭＳ Ｐ明朝" w:hAnsi="ＭＳ Ｐ明朝" w:cs="Arial"/>
          <w:szCs w:val="22"/>
        </w:rPr>
        <w:t>Candida endophthalmitis</w:t>
      </w:r>
      <w:r w:rsidRPr="003B2A2A">
        <w:rPr>
          <w:rFonts w:ascii="Arial" w:eastAsia="ＭＳ Ｐ明朝" w:hAnsi="ＭＳ Ｐ明朝" w:cs="Arial"/>
          <w:szCs w:val="22"/>
        </w:rPr>
        <w:t>）」）–</w:t>
      </w:r>
      <w:r w:rsidRPr="003B2A2A">
        <w:rPr>
          <w:rFonts w:ascii="Arial" w:eastAsia="ＭＳ Ｐ明朝" w:hAnsi="ＭＳ Ｐ明朝" w:cs="Arial"/>
          <w:szCs w:val="22"/>
        </w:rPr>
        <w:t xml:space="preserve"> </w:t>
      </w:r>
      <w:r w:rsidRPr="003B2A2A">
        <w:rPr>
          <w:rFonts w:ascii="Arial" w:eastAsia="ＭＳ Ｐ明朝" w:hAnsi="ＭＳ Ｐ明朝" w:cs="Arial"/>
          <w:szCs w:val="22"/>
        </w:rPr>
        <w:t>これらは通常、狭域用語である。これらの感染用語には眼窩、眼窩周囲の構造物としての、結膜、眼瞼、睫毛、涙器システム、角膜、上強膜、虹彩、網膜、視神経が含まれている</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実際の感染症用語ではないかも知れないが、眼感染を表すことができる用語（例：</w:t>
      </w:r>
      <w:r w:rsidRPr="003B2A2A">
        <w:rPr>
          <w:rFonts w:ascii="Arial" w:eastAsia="ＭＳ Ｐ明朝" w:hAnsi="ＭＳ Ｐ明朝" w:cs="Arial"/>
          <w:szCs w:val="22"/>
        </w:rPr>
        <w:t>PT</w:t>
      </w:r>
      <w:r w:rsidRPr="003B2A2A">
        <w:rPr>
          <w:rFonts w:ascii="Arial" w:eastAsia="ＭＳ Ｐ明朝" w:hAnsi="ＭＳ Ｐ明朝" w:cs="Arial"/>
          <w:szCs w:val="22"/>
        </w:rPr>
        <w:t>「ブドウ膜炎（</w:t>
      </w:r>
      <w:r w:rsidRPr="003B2A2A">
        <w:rPr>
          <w:rFonts w:ascii="Arial" w:eastAsia="ＭＳ Ｐ明朝" w:hAnsi="ＭＳ Ｐ明朝" w:cs="Arial"/>
          <w:szCs w:val="22"/>
        </w:rPr>
        <w:t>Uveitis</w:t>
      </w:r>
      <w:r w:rsidRPr="003B2A2A">
        <w:rPr>
          <w:rFonts w:ascii="Arial" w:eastAsia="ＭＳ Ｐ明朝" w:hAnsi="ＭＳ Ｐ明朝" w:cs="Arial"/>
          <w:szCs w:val="22"/>
        </w:rPr>
        <w:t>）」）–</w:t>
      </w:r>
      <w:r w:rsidRPr="003B2A2A">
        <w:rPr>
          <w:rFonts w:ascii="Arial" w:eastAsia="ＭＳ Ｐ明朝" w:hAnsi="ＭＳ Ｐ明朝" w:cs="Arial"/>
          <w:szCs w:val="22"/>
        </w:rPr>
        <w:t xml:space="preserve"> </w:t>
      </w:r>
      <w:r w:rsidRPr="003B2A2A">
        <w:rPr>
          <w:rFonts w:ascii="Arial" w:eastAsia="ＭＳ Ｐ明朝" w:hAnsi="ＭＳ Ｐ明朝" w:cs="Arial"/>
          <w:szCs w:val="22"/>
        </w:rPr>
        <w:t>これらは一般的には広域用語である</w:t>
      </w:r>
    </w:p>
    <w:p w:rsidR="00874597" w:rsidRPr="005A24F7" w:rsidRDefault="00874597" w:rsidP="00F763B9">
      <w:pPr>
        <w:pStyle w:val="aff4"/>
        <w:numPr>
          <w:ilvl w:val="0"/>
          <w:numId w:val="25"/>
        </w:numPr>
        <w:tabs>
          <w:tab w:val="left" w:pos="735"/>
        </w:tabs>
        <w:ind w:leftChars="0"/>
        <w:rPr>
          <w:rFonts w:ascii="Arial" w:eastAsia="ＭＳ Ｐ明朝" w:hAnsi="Arial" w:cs="Arial"/>
        </w:rPr>
      </w:pPr>
      <w:r w:rsidRPr="005A24F7">
        <w:rPr>
          <w:rFonts w:ascii="Arial" w:eastAsia="ＭＳ Ｐ明朝" w:hAnsi="ＭＳ Ｐ明朝" w:cs="Arial"/>
        </w:rPr>
        <w:t>除外：</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感染が原因でない眼障害の用語（例、アレルギー、自己免疫状態、傷害）</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先天性および新生児の眼の状態に関する用語</w:t>
      </w:r>
    </w:p>
    <w:p w:rsidR="00874597" w:rsidRPr="003B2A2A" w:rsidRDefault="00874597" w:rsidP="003B2A2A">
      <w:pPr>
        <w:numPr>
          <w:ilvl w:val="1"/>
          <w:numId w:val="5"/>
        </w:numPr>
        <w:adjustRightInd/>
        <w:textAlignment w:val="auto"/>
        <w:rPr>
          <w:rFonts w:ascii="Arial" w:eastAsia="ＭＳ Ｐ明朝" w:hAnsi="ＭＳ Ｐ明朝" w:cs="Arial"/>
          <w:szCs w:val="22"/>
        </w:rPr>
      </w:pPr>
      <w:r w:rsidRPr="003B2A2A">
        <w:rPr>
          <w:rFonts w:ascii="Arial" w:eastAsia="ＭＳ Ｐ明朝" w:hAnsi="ＭＳ Ｐ明朝" w:cs="Arial"/>
          <w:szCs w:val="22"/>
        </w:rPr>
        <w:t>非特異的な眼症状に関する用語（例：</w:t>
      </w:r>
      <w:r w:rsidRPr="003B2A2A">
        <w:rPr>
          <w:rFonts w:ascii="Arial" w:eastAsia="ＭＳ Ｐ明朝" w:hAnsi="ＭＳ Ｐ明朝" w:cs="Arial"/>
          <w:szCs w:val="22"/>
        </w:rPr>
        <w:t>PT</w:t>
      </w:r>
      <w:r w:rsidRPr="003B2A2A">
        <w:rPr>
          <w:rFonts w:ascii="Arial" w:eastAsia="ＭＳ Ｐ明朝" w:hAnsi="ＭＳ Ｐ明朝" w:cs="Arial"/>
          <w:szCs w:val="22"/>
        </w:rPr>
        <w:t>「眼痛</w:t>
      </w:r>
      <w:r w:rsidRPr="003B2A2A">
        <w:rPr>
          <w:rFonts w:ascii="Arial" w:eastAsia="ＭＳ Ｐ明朝" w:hAnsi="ＭＳ Ｐ明朝" w:cs="Arial"/>
          <w:szCs w:val="22"/>
        </w:rPr>
        <w:t xml:space="preserve"> </w:t>
      </w:r>
      <w:r w:rsidRPr="003B2A2A">
        <w:rPr>
          <w:rFonts w:ascii="Arial" w:eastAsia="ＭＳ Ｐ明朝" w:hAnsi="ＭＳ Ｐ明朝" w:cs="Arial"/>
          <w:szCs w:val="22"/>
        </w:rPr>
        <w:t>（</w:t>
      </w:r>
      <w:r w:rsidRPr="003B2A2A">
        <w:rPr>
          <w:rFonts w:ascii="Arial" w:eastAsia="ＭＳ Ｐ明朝" w:hAnsi="ＭＳ Ｐ明朝" w:cs="Arial"/>
          <w:szCs w:val="22"/>
        </w:rPr>
        <w:t>Eye pain</w:t>
      </w:r>
      <w:r w:rsidRPr="003B2A2A">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5A24F7" w:rsidRDefault="00874597" w:rsidP="003B2A2A">
      <w:pPr>
        <w:tabs>
          <w:tab w:val="num" w:pos="350"/>
        </w:tabs>
        <w:ind w:leftChars="7" w:left="351" w:hangingChars="160" w:hanging="336"/>
        <w:rPr>
          <w:rFonts w:ascii="Arial" w:eastAsia="ＭＳ Ｐ明朝" w:hAnsi="Arial" w:cs="Arial"/>
        </w:rPr>
      </w:pPr>
      <w:r w:rsidRPr="005A24F7">
        <w:rPr>
          <w:rFonts w:ascii="Arial" w:eastAsia="ＭＳ Ｐ明朝" w:hAnsi="ＭＳ Ｐ明朝" w:cs="Arial"/>
        </w:rPr>
        <w:t>注：本</w:t>
      </w:r>
      <w:r w:rsidRPr="005A24F7">
        <w:rPr>
          <w:rFonts w:ascii="Arial" w:eastAsia="ＭＳ Ｐ明朝" w:hAnsi="Arial" w:cs="Arial"/>
        </w:rPr>
        <w:t>SMQ</w:t>
      </w:r>
      <w:r w:rsidRPr="005A24F7">
        <w:rPr>
          <w:rFonts w:ascii="Arial" w:eastAsia="ＭＳ Ｐ明朝" w:hAnsi="ＭＳ Ｐ明朝" w:cs="Arial"/>
        </w:rPr>
        <w:t>のいくつかの広域検索用語、例えば、</w:t>
      </w:r>
      <w:r w:rsidRPr="005A24F7">
        <w:rPr>
          <w:rFonts w:ascii="Arial" w:eastAsia="ＭＳ Ｐ明朝" w:hAnsi="Arial" w:cs="Arial"/>
        </w:rPr>
        <w:t>PT</w:t>
      </w:r>
      <w:r w:rsidRPr="005A24F7">
        <w:rPr>
          <w:rFonts w:ascii="Arial" w:eastAsia="ＭＳ Ｐ明朝" w:hAnsi="ＭＳ Ｐ明朝" w:cs="Arial"/>
        </w:rPr>
        <w:t>「結膜炎（</w:t>
      </w:r>
      <w:r w:rsidRPr="005A24F7">
        <w:rPr>
          <w:rFonts w:ascii="Arial" w:eastAsia="ＭＳ Ｐ明朝" w:hAnsi="Arial" w:cs="Arial"/>
        </w:rPr>
        <w:t>Conjunctivitis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「虹彩炎（</w:t>
      </w:r>
      <w:r w:rsidRPr="005A24F7">
        <w:rPr>
          <w:rFonts w:ascii="Arial" w:eastAsia="ＭＳ Ｐ明朝" w:hAnsi="Arial" w:cs="Arial"/>
        </w:rPr>
        <w:t>Iritis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「視神経炎</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Arial" w:cs="Arial"/>
        </w:rPr>
        <w:t>Optic neuritis</w:t>
      </w:r>
      <w:r w:rsidRPr="005A24F7">
        <w:rPr>
          <w:rFonts w:ascii="Arial" w:eastAsia="ＭＳ Ｐ明朝" w:hAnsi="ＭＳ Ｐ明朝" w:cs="Arial"/>
        </w:rPr>
        <w:t>）</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「ブドウ膜炎</w:t>
      </w:r>
      <w:r w:rsidRPr="005A24F7">
        <w:rPr>
          <w:rFonts w:ascii="Arial" w:eastAsia="ＭＳ Ｐ明朝" w:hAnsi="Arial" w:cs="Arial"/>
        </w:rPr>
        <w:t xml:space="preserve"> </w:t>
      </w:r>
      <w:r w:rsidRPr="005A24F7">
        <w:rPr>
          <w:rFonts w:ascii="Arial" w:eastAsia="ＭＳ Ｐ明朝" w:hAnsi="ＭＳ Ｐ明朝" w:cs="Arial"/>
        </w:rPr>
        <w:t>（</w:t>
      </w:r>
      <w:r w:rsidRPr="005A24F7">
        <w:rPr>
          <w:rFonts w:ascii="Arial" w:eastAsia="ＭＳ Ｐ明朝" w:hAnsi="Arial" w:cs="Arial"/>
        </w:rPr>
        <w:t>Uveitis</w:t>
      </w:r>
      <w:r w:rsidRPr="005A24F7">
        <w:rPr>
          <w:rFonts w:ascii="Arial" w:eastAsia="ＭＳ Ｐ明朝" w:hAnsi="ＭＳ Ｐ明朝" w:cs="Arial"/>
        </w:rPr>
        <w:t>）」などは、常にではないがしばしば感染性の起源を持つことがあり、テストデータベースでは</w:t>
      </w:r>
      <w:r w:rsidR="00CD7D1A">
        <w:rPr>
          <w:rFonts w:ascii="Arial" w:eastAsia="ＭＳ Ｐ明朝" w:hAnsi="ＭＳ Ｐ明朝" w:cs="Arial" w:hint="eastAsia"/>
        </w:rPr>
        <w:t>「</w:t>
      </w:r>
      <w:r w:rsidRPr="005A24F7">
        <w:rPr>
          <w:rFonts w:ascii="Arial" w:eastAsia="ＭＳ Ｐ明朝" w:hAnsi="ＭＳ Ｐ明朝" w:cs="Arial"/>
        </w:rPr>
        <w:t>ノイズ</w:t>
      </w:r>
      <w:r w:rsidR="00CD7D1A">
        <w:rPr>
          <w:rFonts w:ascii="Arial" w:eastAsia="ＭＳ Ｐ明朝" w:hAnsi="ＭＳ Ｐ明朝" w:cs="Arial" w:hint="eastAsia"/>
        </w:rPr>
        <w:t>」</w:t>
      </w:r>
      <w:r w:rsidRPr="005A24F7">
        <w:rPr>
          <w:rFonts w:ascii="Arial" w:eastAsia="ＭＳ Ｐ明朝" w:hAnsi="ＭＳ Ｐ明朝" w:cs="Arial"/>
        </w:rPr>
        <w:t>を発生した。しかしこれらの用語は、他のデータベースでは</w:t>
      </w:r>
      <w:r w:rsidR="00CD7D1A">
        <w:rPr>
          <w:rFonts w:ascii="Arial" w:eastAsia="ＭＳ Ｐ明朝" w:hAnsi="ＭＳ Ｐ明朝" w:cs="Arial" w:hint="eastAsia"/>
        </w:rPr>
        <w:t>「</w:t>
      </w:r>
      <w:r w:rsidRPr="005A24F7">
        <w:rPr>
          <w:rFonts w:ascii="Arial" w:eastAsia="ＭＳ Ｐ明朝" w:hAnsi="ＭＳ Ｐ明朝" w:cs="Arial"/>
        </w:rPr>
        <w:t>ノイズ</w:t>
      </w:r>
      <w:r w:rsidR="00CD7D1A">
        <w:rPr>
          <w:rFonts w:ascii="Arial" w:eastAsia="ＭＳ Ｐ明朝" w:hAnsi="ＭＳ Ｐ明朝" w:cs="Arial" w:hint="eastAsia"/>
        </w:rPr>
        <w:t>」</w:t>
      </w:r>
      <w:r w:rsidRPr="005A24F7">
        <w:rPr>
          <w:rFonts w:ascii="Arial" w:eastAsia="ＭＳ Ｐ明朝" w:hAnsi="ＭＳ Ｐ明朝" w:cs="Arial"/>
        </w:rPr>
        <w:t>を発生させないかもしれない。</w:t>
      </w:r>
    </w:p>
    <w:p w:rsidR="00874597" w:rsidRPr="005A24F7" w:rsidRDefault="00874597" w:rsidP="00874597">
      <w:pPr>
        <w:rPr>
          <w:rFonts w:ascii="Arial" w:eastAsia="ＭＳ Ｐ明朝" w:hAnsi="Arial" w:cs="Arial"/>
          <w:szCs w:val="22"/>
        </w:rPr>
      </w:pPr>
    </w:p>
    <w:p w:rsidR="00E83BCD" w:rsidRPr="003B2A2A" w:rsidRDefault="00355CB9" w:rsidP="000867A7">
      <w:pPr>
        <w:pStyle w:val="4"/>
      </w:pPr>
      <w:r w:rsidRPr="003B2A2A">
        <w:t>2.64.3</w:t>
      </w:r>
      <w:r w:rsidRPr="003B2A2A">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眼感染</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3B2A2A" w:rsidRDefault="00355CB9" w:rsidP="000867A7">
      <w:pPr>
        <w:pStyle w:val="4"/>
      </w:pPr>
      <w:r w:rsidRPr="003B2A2A">
        <w:lastRenderedPageBreak/>
        <w:t>2.64.4</w:t>
      </w:r>
      <w:r w:rsidR="003B2A2A" w:rsidRPr="003B2A2A">
        <w:t xml:space="preserve">　</w:t>
      </w:r>
      <w:r w:rsidRPr="003B2A2A">
        <w:t>「眼感染（ＳＭＱ）」の参考資料リスト</w:t>
      </w:r>
    </w:p>
    <w:p w:rsidR="00874597" w:rsidRPr="005A24F7" w:rsidRDefault="00564724" w:rsidP="00E01B5B">
      <w:pPr>
        <w:numPr>
          <w:ilvl w:val="0"/>
          <w:numId w:val="81"/>
        </w:numPr>
        <w:tabs>
          <w:tab w:val="clear" w:pos="360"/>
          <w:tab w:val="num" w:pos="426"/>
        </w:tabs>
        <w:ind w:left="426" w:hanging="426"/>
        <w:jc w:val="left"/>
        <w:rPr>
          <w:rFonts w:ascii="Arial" w:eastAsia="ＭＳ Ｐ明朝" w:hAnsi="Arial" w:cs="Arial"/>
          <w:szCs w:val="21"/>
        </w:rPr>
      </w:pPr>
      <w:hyperlink r:id="rId36" w:history="1">
        <w:r w:rsidR="00874597" w:rsidRPr="005A24F7">
          <w:rPr>
            <w:rFonts w:ascii="Arial" w:eastAsia="ＭＳ Ｐ明朝" w:hAnsi="Arial" w:cs="Arial"/>
            <w:szCs w:val="21"/>
          </w:rPr>
          <w:t>Donahue SP</w:t>
        </w:r>
      </w:hyperlink>
      <w:r w:rsidR="00874597" w:rsidRPr="005A24F7">
        <w:rPr>
          <w:rFonts w:ascii="Arial" w:eastAsia="ＭＳ Ｐ明朝" w:hAnsi="Arial" w:cs="Arial"/>
          <w:szCs w:val="21"/>
        </w:rPr>
        <w:t xml:space="preserve">, </w:t>
      </w:r>
      <w:hyperlink r:id="rId37" w:history="1">
        <w:r w:rsidR="00874597" w:rsidRPr="005A24F7">
          <w:rPr>
            <w:rFonts w:ascii="Arial" w:eastAsia="ＭＳ Ｐ明朝" w:hAnsi="Arial" w:cs="Arial"/>
            <w:szCs w:val="21"/>
          </w:rPr>
          <w:t>Khoury JM</w:t>
        </w:r>
      </w:hyperlink>
      <w:r w:rsidR="00874597" w:rsidRPr="005A24F7">
        <w:rPr>
          <w:rFonts w:ascii="Arial" w:eastAsia="ＭＳ Ｐ明朝" w:hAnsi="Arial" w:cs="Arial"/>
          <w:szCs w:val="21"/>
        </w:rPr>
        <w:t xml:space="preserve">, and </w:t>
      </w:r>
      <w:hyperlink r:id="rId38" w:history="1">
        <w:r w:rsidR="00874597" w:rsidRPr="005A24F7">
          <w:rPr>
            <w:rFonts w:ascii="Arial" w:eastAsia="ＭＳ Ｐ明朝" w:hAnsi="Arial" w:cs="Arial"/>
            <w:szCs w:val="21"/>
          </w:rPr>
          <w:t>Kowalski RP</w:t>
        </w:r>
      </w:hyperlink>
      <w:r w:rsidR="00874597" w:rsidRPr="005A24F7">
        <w:rPr>
          <w:rFonts w:ascii="Arial" w:eastAsia="ＭＳ Ｐ明朝" w:hAnsi="Arial" w:cs="Arial"/>
          <w:szCs w:val="21"/>
        </w:rPr>
        <w:t xml:space="preserve">.  </w:t>
      </w:r>
      <w:r w:rsidR="00874597" w:rsidRPr="005A24F7">
        <w:rPr>
          <w:rFonts w:ascii="Arial" w:eastAsia="ＭＳ Ｐ明朝" w:hAnsi="Arial" w:cs="Arial"/>
          <w:kern w:val="36"/>
          <w:szCs w:val="21"/>
        </w:rPr>
        <w:t xml:space="preserve">Common ocular infections. A prescriber's guide. </w:t>
      </w:r>
      <w:hyperlink r:id="rId39" w:tooltip="Drugs." w:history="1">
        <w:r w:rsidR="00874597" w:rsidRPr="005A24F7">
          <w:rPr>
            <w:rFonts w:ascii="Arial" w:eastAsia="ＭＳ Ｐ明朝" w:hAnsi="Arial" w:cs="Arial"/>
            <w:szCs w:val="21"/>
          </w:rPr>
          <w:t>Drugs.</w:t>
        </w:r>
      </w:hyperlink>
      <w:r w:rsidR="00874597" w:rsidRPr="005A24F7">
        <w:rPr>
          <w:rFonts w:ascii="Arial" w:eastAsia="ＭＳ Ｐ明朝" w:hAnsi="Arial" w:cs="Arial"/>
          <w:szCs w:val="21"/>
        </w:rPr>
        <w:t xml:space="preserve"> 1996 Oct;52(4):526-40.</w:t>
      </w:r>
    </w:p>
    <w:p w:rsidR="00874597" w:rsidRPr="005A24F7" w:rsidRDefault="00874597" w:rsidP="00E01B5B">
      <w:pPr>
        <w:numPr>
          <w:ilvl w:val="0"/>
          <w:numId w:val="81"/>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Sherwal, BL and Verma, AK.   Epidemiology of ocular infection due to bacteria and fungus – a prospective study.  JK Science Vol. 10 No.3, July-September 2008</w:t>
      </w:r>
    </w:p>
    <w:p w:rsidR="00874597" w:rsidRPr="005A24F7" w:rsidRDefault="00874597" w:rsidP="00874597">
      <w:pPr>
        <w:pStyle w:val="Bulleted-level1"/>
        <w:ind w:left="720" w:hanging="360"/>
        <w:rPr>
          <w:rFonts w:eastAsia="ＭＳ Ｐ明朝"/>
          <w:sz w:val="21"/>
          <w:szCs w:val="21"/>
          <w:lang w:eastAsia="ja-JP"/>
        </w:rPr>
      </w:pPr>
    </w:p>
    <w:p w:rsidR="00874597" w:rsidRPr="005A24F7" w:rsidRDefault="00874597" w:rsidP="00874597">
      <w:pPr>
        <w:pStyle w:val="Bulleted-level1"/>
        <w:ind w:left="720" w:hanging="360"/>
        <w:rPr>
          <w:rFonts w:eastAsia="ＭＳ Ｐ明朝"/>
          <w:sz w:val="21"/>
          <w:szCs w:val="21"/>
          <w:lang w:eastAsia="ja-JP"/>
        </w:rPr>
      </w:pPr>
    </w:p>
    <w:p w:rsidR="00E83BCD" w:rsidRPr="00BB45D2" w:rsidRDefault="00874597" w:rsidP="000867A7">
      <w:pPr>
        <w:pStyle w:val="3"/>
      </w:pPr>
      <w:r w:rsidRPr="005A24F7">
        <w:br w:type="page"/>
      </w:r>
      <w:bookmarkStart w:id="431" w:name="_Toc411862151"/>
      <w:r w:rsidR="00355CB9" w:rsidRPr="00372CBC">
        <w:rPr>
          <w:rFonts w:ascii="Arial" w:hAnsi="Arial"/>
        </w:rPr>
        <w:lastRenderedPageBreak/>
        <w:t>2.</w:t>
      </w:r>
      <w:r w:rsidR="005B277E" w:rsidRPr="00372CBC">
        <w:rPr>
          <w:rFonts w:ascii="Arial" w:hAnsi="Arial"/>
        </w:rPr>
        <w:t>65</w:t>
      </w:r>
      <w:r w:rsidR="005B277E">
        <w:rPr>
          <w:rFonts w:hint="eastAsia"/>
        </w:rPr>
        <w:tab/>
      </w:r>
      <w:r w:rsidR="00D215E1" w:rsidRPr="00BB45D2">
        <w:t>「眼球運動障</w:t>
      </w:r>
      <w:r w:rsidR="00D215E1" w:rsidRPr="00D17487">
        <w:t>害（</w:t>
      </w:r>
      <w:r w:rsidR="00355CB9" w:rsidRPr="00D17487">
        <w:t>Ocular motility disorders</w:t>
      </w:r>
      <w:r w:rsidR="00D215E1" w:rsidRPr="00D17487">
        <w:t>）（Ｓ</w:t>
      </w:r>
      <w:r w:rsidR="00D215E1" w:rsidRPr="00BB45D2">
        <w:t>ＭＱ）」</w:t>
      </w:r>
      <w:bookmarkEnd w:id="431"/>
    </w:p>
    <w:p w:rsidR="00874597" w:rsidRPr="00D8627F" w:rsidRDefault="00874597" w:rsidP="00874597">
      <w:pPr>
        <w:jc w:val="center"/>
        <w:rPr>
          <w:rFonts w:ascii="Arial" w:eastAsia="ＭＳ Ｐ明朝" w:hAnsi="Arial"/>
          <w:b/>
          <w:sz w:val="22"/>
          <w:szCs w:val="22"/>
        </w:rPr>
      </w:pPr>
      <w:r w:rsidRPr="00D8627F">
        <w:rPr>
          <w:rFonts w:ascii="Arial" w:eastAsia="ＭＳ Ｐ明朝" w:hAnsi="Arial"/>
          <w:b/>
          <w:sz w:val="22"/>
          <w:szCs w:val="22"/>
        </w:rPr>
        <w:t>（</w:t>
      </w:r>
      <w:r w:rsidR="00D215E1" w:rsidRPr="00D8627F">
        <w:rPr>
          <w:rFonts w:ascii="Arial" w:eastAsia="ＭＳ Ｐ明朝" w:hAnsi="Arial"/>
          <w:b/>
          <w:sz w:val="22"/>
          <w:szCs w:val="22"/>
        </w:rPr>
        <w:t>2010</w:t>
      </w:r>
      <w:r w:rsidR="00D215E1" w:rsidRPr="00D8627F">
        <w:rPr>
          <w:rFonts w:ascii="Arial" w:eastAsia="ＭＳ Ｐ明朝" w:hAnsi="Arial"/>
          <w:b/>
          <w:sz w:val="22"/>
          <w:szCs w:val="22"/>
        </w:rPr>
        <w:t>年</w:t>
      </w:r>
      <w:r w:rsidR="00D215E1" w:rsidRPr="00D8627F">
        <w:rPr>
          <w:rFonts w:ascii="Arial" w:eastAsia="ＭＳ Ｐ明朝" w:hAnsi="Arial"/>
          <w:b/>
          <w:sz w:val="22"/>
          <w:szCs w:val="22"/>
        </w:rPr>
        <w:t>9</w:t>
      </w:r>
      <w:r w:rsidR="00D215E1" w:rsidRPr="00D8627F">
        <w:rPr>
          <w:rFonts w:ascii="Arial" w:eastAsia="ＭＳ Ｐ明朝" w:hAnsi="Arial"/>
          <w:b/>
          <w:sz w:val="22"/>
          <w:szCs w:val="22"/>
        </w:rPr>
        <w:t>月正式リリース</w:t>
      </w:r>
      <w:r w:rsidRPr="00D8627F">
        <w:rPr>
          <w:rFonts w:ascii="Arial" w:eastAsia="ＭＳ Ｐ明朝" w:hAnsi="Arial"/>
          <w:b/>
          <w:sz w:val="22"/>
          <w:szCs w:val="22"/>
        </w:rPr>
        <w:t>）</w:t>
      </w:r>
    </w:p>
    <w:p w:rsidR="00874597" w:rsidRPr="005A24F7" w:rsidRDefault="00874597" w:rsidP="00874597">
      <w:pPr>
        <w:rPr>
          <w:rFonts w:ascii="Arial" w:eastAsia="ＭＳ Ｐ明朝" w:hAnsi="Arial" w:cs="Arial"/>
        </w:rPr>
      </w:pPr>
    </w:p>
    <w:p w:rsidR="00E83BCD" w:rsidRPr="00F02883" w:rsidRDefault="00355CB9" w:rsidP="000867A7">
      <w:pPr>
        <w:pStyle w:val="4"/>
      </w:pPr>
      <w:r w:rsidRPr="00F02883">
        <w:t>2.65.1</w:t>
      </w:r>
      <w:r w:rsidRPr="00F02883">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sz w:val="22"/>
          <w:szCs w:val="22"/>
        </w:rPr>
        <w:t>眼球運動障害</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注視麻痺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核間性麻痺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動眼神経病変</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滑車神経病変</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外転神経病変</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糖尿病眼筋麻痺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眼筋麻痺疼痛</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重症筋無力症</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眼ミオパチー</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眼球運動をコントロールしている外眼筋：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内側直筋、外側直筋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下直筋、上直筋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上斜筋、下斜筋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脳神経麻痺</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動眼神経麻痺</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・脳損傷、動脈瘤、出血、腫瘍または糖尿病に起因するかもしれない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・正常な目が真っすぐ前を見るとき、罹患した目は外側を向く。これが複視の原因となる。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滑車神経麻痺</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・多くは特定された原因がないが、頭部損傷によるものもある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・両眼または片眼に発生する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・罹患した目は内側と下側に向けることができない。結果として複視が生じる。</w:t>
      </w:r>
    </w:p>
    <w:p w:rsidR="00874597" w:rsidRPr="00F02883" w:rsidRDefault="00874597" w:rsidP="00F02883">
      <w:pPr>
        <w:numPr>
          <w:ilvl w:val="1"/>
          <w:numId w:val="5"/>
        </w:numPr>
        <w:adjustRightInd/>
        <w:textAlignment w:val="auto"/>
        <w:rPr>
          <w:rFonts w:ascii="Arial" w:eastAsia="ＭＳ Ｐ明朝" w:hAnsi="ＭＳ Ｐ明朝" w:cs="Arial"/>
          <w:szCs w:val="22"/>
        </w:rPr>
      </w:pPr>
      <w:r w:rsidRPr="00F02883">
        <w:rPr>
          <w:rFonts w:ascii="Arial" w:eastAsia="ＭＳ Ｐ明朝" w:hAnsi="ＭＳ Ｐ明朝" w:cs="Arial"/>
          <w:szCs w:val="22"/>
        </w:rPr>
        <w:t>外転神経麻痺</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・頭部損傷、腫瘍、多発性硬化症、動脈瘤、中枢神経の感染などが原因とされている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・罹患した目は、外側に向けることができない</w:t>
      </w:r>
    </w:p>
    <w:p w:rsidR="00874597" w:rsidRPr="005A24F7" w:rsidRDefault="00874597" w:rsidP="00874597">
      <w:pPr>
        <w:rPr>
          <w:rFonts w:ascii="Arial" w:eastAsia="ＭＳ Ｐ明朝" w:hAnsi="Arial" w:cs="Arial"/>
        </w:rPr>
      </w:pPr>
    </w:p>
    <w:p w:rsidR="00E83BCD" w:rsidRPr="00F02883" w:rsidRDefault="00355CB9" w:rsidP="000867A7">
      <w:pPr>
        <w:pStyle w:val="4"/>
      </w:pPr>
      <w:r w:rsidRPr="00F02883">
        <w:t>2.65.2</w:t>
      </w:r>
      <w:r w:rsidRPr="00F02883">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眼性運動障害を説明している用語（例：</w:t>
      </w:r>
      <w:r w:rsidRPr="005A24F7">
        <w:rPr>
          <w:rFonts w:ascii="Arial" w:eastAsia="ＭＳ Ｐ明朝" w:hAnsi="Arial" w:cs="Arial"/>
        </w:rPr>
        <w:t>PT</w:t>
      </w:r>
      <w:r w:rsidRPr="005A24F7">
        <w:rPr>
          <w:rFonts w:ascii="Arial" w:eastAsia="ＭＳ Ｐ明朝" w:hAnsi="ＭＳ Ｐ明朝" w:cs="Arial"/>
        </w:rPr>
        <w:t>「眼筋麻痺（</w:t>
      </w:r>
      <w:r w:rsidRPr="005A24F7">
        <w:rPr>
          <w:rFonts w:ascii="Arial" w:eastAsia="ＭＳ Ｐ明朝" w:hAnsi="Arial" w:cs="Arial"/>
        </w:rPr>
        <w:t>Ophthalmoplegia</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関連した脳神経障害を説明している用語（例：</w:t>
      </w:r>
      <w:r w:rsidRPr="005A24F7">
        <w:rPr>
          <w:rFonts w:ascii="Arial" w:eastAsia="ＭＳ Ｐ明朝" w:hAnsi="Arial" w:cs="Arial"/>
        </w:rPr>
        <w:t>PT</w:t>
      </w:r>
      <w:r w:rsidRPr="005A24F7">
        <w:rPr>
          <w:rFonts w:ascii="Arial" w:eastAsia="ＭＳ Ｐ明朝" w:hAnsi="ＭＳ Ｐ明朝" w:cs="Arial"/>
        </w:rPr>
        <w:t>「第４脳神経不全麻痺（</w:t>
      </w:r>
      <w:r w:rsidRPr="005A24F7">
        <w:rPr>
          <w:rFonts w:ascii="Arial" w:eastAsia="ＭＳ Ｐ明朝" w:hAnsi="Arial" w:cs="Arial"/>
        </w:rPr>
        <w:t>IVth nerve paresis</w:t>
      </w:r>
      <w:r w:rsidRPr="005A24F7">
        <w:rPr>
          <w:rFonts w:ascii="Arial" w:eastAsia="ＭＳ Ｐ明朝" w:hAnsi="ＭＳ Ｐ明朝" w:cs="Arial"/>
        </w:rPr>
        <w:t>）」）</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眼球運動障害の徴候および症状の用語（広域検索用語）－（例：</w:t>
      </w:r>
      <w:r w:rsidRPr="005A24F7">
        <w:rPr>
          <w:rFonts w:ascii="Arial" w:eastAsia="ＭＳ Ｐ明朝" w:hAnsi="Arial" w:cs="Arial"/>
        </w:rPr>
        <w:t>PT</w:t>
      </w:r>
      <w:r w:rsidRPr="005A24F7">
        <w:rPr>
          <w:rFonts w:ascii="Arial" w:eastAsia="ＭＳ Ｐ明朝" w:hAnsi="ＭＳ Ｐ明朝" w:cs="Arial"/>
        </w:rPr>
        <w:t>「複視（</w:t>
      </w:r>
      <w:r w:rsidRPr="005A24F7">
        <w:rPr>
          <w:rFonts w:ascii="Arial" w:eastAsia="ＭＳ Ｐ明朝" w:hAnsi="Arial" w:cs="Arial"/>
        </w:rPr>
        <w:t>Diplopia</w:t>
      </w:r>
      <w:r w:rsidRPr="005A24F7">
        <w:rPr>
          <w:rFonts w:ascii="Arial" w:eastAsia="ＭＳ Ｐ明朝" w:hAnsi="ＭＳ Ｐ明朝" w:cs="Arial"/>
        </w:rPr>
        <w:t>）」）</w:t>
      </w:r>
    </w:p>
    <w:p w:rsidR="00874597" w:rsidRPr="005A24F7" w:rsidRDefault="00874597" w:rsidP="00F763B9">
      <w:pPr>
        <w:pStyle w:val="aff4"/>
        <w:keepNext/>
        <w:numPr>
          <w:ilvl w:val="0"/>
          <w:numId w:val="25"/>
        </w:numPr>
        <w:tabs>
          <w:tab w:val="left" w:pos="735"/>
        </w:tabs>
        <w:ind w:leftChars="0" w:left="357" w:hanging="357"/>
        <w:rPr>
          <w:rFonts w:ascii="Arial" w:eastAsia="ＭＳ Ｐ明朝" w:hAnsi="Arial" w:cs="Arial"/>
        </w:rPr>
      </w:pPr>
      <w:r w:rsidRPr="005A24F7">
        <w:rPr>
          <w:rFonts w:ascii="Arial" w:eastAsia="ＭＳ Ｐ明朝" w:hAnsi="ＭＳ Ｐ明朝" w:cs="Arial"/>
        </w:rPr>
        <w:lastRenderedPageBreak/>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非特異的用語（例：</w:t>
      </w:r>
      <w:r w:rsidRPr="005A24F7">
        <w:rPr>
          <w:rFonts w:ascii="Arial" w:eastAsia="ＭＳ Ｐ明朝" w:hAnsi="Arial" w:cs="Arial"/>
        </w:rPr>
        <w:t>PT</w:t>
      </w:r>
      <w:r w:rsidRPr="005A24F7">
        <w:rPr>
          <w:rFonts w:ascii="Arial" w:eastAsia="ＭＳ Ｐ明朝" w:hAnsi="ＭＳ Ｐ明朝" w:cs="Arial"/>
        </w:rPr>
        <w:t>「視力障害（</w:t>
      </w:r>
      <w:r w:rsidRPr="005A24F7">
        <w:rPr>
          <w:rFonts w:ascii="Arial" w:eastAsia="ＭＳ Ｐ明朝" w:hAnsi="Arial" w:cs="Arial"/>
        </w:rPr>
        <w:t>Visual impairment</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5A24F7" w:rsidRDefault="00874597" w:rsidP="00657059">
      <w:pPr>
        <w:tabs>
          <w:tab w:val="num" w:pos="142"/>
        </w:tabs>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w:t>
      </w:r>
      <w:r w:rsidR="00CD7D1A">
        <w:rPr>
          <w:rFonts w:ascii="Arial" w:eastAsia="ＭＳ Ｐ明朝" w:hAnsi="ＭＳ Ｐ明朝" w:cs="Arial"/>
        </w:rPr>
        <w:t>-</w:t>
      </w:r>
      <w:r w:rsidRPr="005A24F7">
        <w:rPr>
          <w:rFonts w:ascii="Arial" w:eastAsia="ＭＳ Ｐ明朝" w:hAnsi="ＭＳ Ｐ明朝" w:cs="Arial"/>
        </w:rPr>
        <w:t>SMQ WG</w:t>
      </w:r>
      <w:r w:rsidRPr="005A24F7">
        <w:rPr>
          <w:rFonts w:ascii="Arial" w:eastAsia="ＭＳ Ｐ明朝" w:hAnsi="ＭＳ Ｐ明朝" w:cs="Arial"/>
        </w:rPr>
        <w:t>は、「眼性運動障害</w:t>
      </w:r>
      <w:r w:rsidR="0008510E" w:rsidRPr="005A24F7">
        <w:rPr>
          <w:rFonts w:ascii="Arial" w:eastAsia="ＭＳ Ｐ明朝" w:hAnsi="ＭＳ Ｐ明朝" w:cs="Arial"/>
        </w:rPr>
        <w:t>（ＳＭＱ）</w:t>
      </w:r>
      <w:r w:rsidRPr="005A24F7">
        <w:rPr>
          <w:rFonts w:ascii="Arial" w:eastAsia="ＭＳ Ｐ明朝" w:hAnsi="ＭＳ Ｐ明朝" w:cs="Arial"/>
        </w:rPr>
        <w:t>」の利用者は、「錐体外路症候群</w:t>
      </w:r>
      <w:r w:rsidR="0008510E" w:rsidRPr="005A24F7">
        <w:rPr>
          <w:rFonts w:ascii="Arial" w:eastAsia="ＭＳ Ｐ明朝" w:hAnsi="ＭＳ Ｐ明朝" w:cs="Arial"/>
        </w:rPr>
        <w:t>（ＳＭＱ）</w:t>
      </w:r>
      <w:r w:rsidRPr="005A24F7">
        <w:rPr>
          <w:rFonts w:ascii="Arial" w:eastAsia="ＭＳ Ｐ明朝" w:hAnsi="ＭＳ Ｐ明朝" w:cs="Arial"/>
        </w:rPr>
        <w:t>」を引用すべきかもしれないと注釈している。とりわけ古いデータベースで、「眼」に関する用語のコーディングが十分でない可能性がある場合は留意が必要である。</w:t>
      </w:r>
    </w:p>
    <w:p w:rsidR="00874597" w:rsidRPr="005A24F7" w:rsidRDefault="00874597" w:rsidP="00874597">
      <w:pPr>
        <w:rPr>
          <w:rFonts w:ascii="Arial" w:eastAsia="ＭＳ Ｐ明朝" w:hAnsi="Arial" w:cs="Arial"/>
        </w:rPr>
      </w:pPr>
    </w:p>
    <w:p w:rsidR="00E83BCD" w:rsidRPr="00F02883" w:rsidRDefault="00355CB9" w:rsidP="000867A7">
      <w:pPr>
        <w:pStyle w:val="4"/>
      </w:pPr>
      <w:r w:rsidRPr="00F02883">
        <w:t>2.65.3</w:t>
      </w:r>
      <w:r w:rsidRPr="00F0288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w:t>
      </w:r>
      <w:r w:rsidRPr="005A24F7">
        <w:rPr>
          <w:rFonts w:ascii="Arial" w:eastAsia="ＭＳ Ｐ明朝" w:hAnsi="ＭＳ Ｐ明朝" w:cs="Arial"/>
          <w:szCs w:val="21"/>
        </w:rPr>
        <w:t>眼球運動障害</w:t>
      </w:r>
      <w:r w:rsidRPr="005A24F7">
        <w:rPr>
          <w:rFonts w:ascii="Arial" w:eastAsia="ＭＳ Ｐ明朝" w:hAnsi="ＭＳ Ｐ明朝" w:cs="Arial"/>
        </w:rPr>
        <w:t>（ＳＭＱ）」は狭域検索と広域検索を備えている。詳細は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F02883" w:rsidRDefault="00355CB9" w:rsidP="000867A7">
      <w:pPr>
        <w:pStyle w:val="4"/>
      </w:pPr>
      <w:r w:rsidRPr="00F02883">
        <w:t>2.65.4</w:t>
      </w:r>
      <w:r w:rsidR="00F02883" w:rsidRPr="00F02883">
        <w:t xml:space="preserve">　</w:t>
      </w:r>
      <w:r w:rsidRPr="00F02883">
        <w:rPr>
          <w:rFonts w:hint="eastAsia"/>
        </w:rPr>
        <w:t>「眼球運動障害（ＳＭＱ）」の参考資料リスト</w:t>
      </w:r>
    </w:p>
    <w:p w:rsidR="00874597" w:rsidRPr="005A24F7" w:rsidRDefault="00874597" w:rsidP="00E01B5B">
      <w:pPr>
        <w:numPr>
          <w:ilvl w:val="0"/>
          <w:numId w:val="82"/>
        </w:numPr>
        <w:tabs>
          <w:tab w:val="clear" w:pos="360"/>
          <w:tab w:val="num" w:pos="426"/>
        </w:tabs>
        <w:jc w:val="left"/>
        <w:rPr>
          <w:rFonts w:ascii="Arial" w:eastAsia="ＭＳ Ｐ明朝" w:hAnsi="Arial" w:cs="Arial"/>
          <w:vertAlign w:val="superscript"/>
        </w:rPr>
      </w:pPr>
      <w:r w:rsidRPr="005A24F7">
        <w:rPr>
          <w:rFonts w:ascii="Arial" w:eastAsia="ＭＳ Ｐ明朝" w:hAnsi="Arial" w:cs="Arial"/>
        </w:rPr>
        <w:t>Clinical Neurology, 7</w:t>
      </w:r>
      <w:r w:rsidRPr="005A24F7">
        <w:rPr>
          <w:rFonts w:ascii="Arial" w:eastAsia="ＭＳ Ｐ明朝" w:hAnsi="Arial" w:cs="Arial"/>
          <w:vertAlign w:val="superscript"/>
        </w:rPr>
        <w:t>th</w:t>
      </w:r>
      <w:r w:rsidRPr="005A24F7">
        <w:rPr>
          <w:rFonts w:ascii="Arial" w:eastAsia="ＭＳ Ｐ明朝" w:hAnsi="Arial" w:cs="Arial"/>
        </w:rPr>
        <w:t xml:space="preserve"> edition.  Simon, R, Greenberg, D and Aminoff, M.  Ch. 4, Disturbances of vision.</w:t>
      </w:r>
    </w:p>
    <w:p w:rsidR="00874597" w:rsidRPr="005A24F7" w:rsidRDefault="00874597" w:rsidP="00E01B5B">
      <w:pPr>
        <w:numPr>
          <w:ilvl w:val="0"/>
          <w:numId w:val="82"/>
        </w:numPr>
        <w:jc w:val="left"/>
        <w:rPr>
          <w:rFonts w:ascii="Arial" w:eastAsia="ＭＳ Ｐ明朝" w:hAnsi="Arial" w:cs="Arial"/>
        </w:rPr>
      </w:pPr>
      <w:r w:rsidRPr="005A24F7">
        <w:rPr>
          <w:rFonts w:ascii="Arial" w:eastAsia="ＭＳ Ｐ明朝" w:hAnsi="Arial" w:cs="Arial"/>
        </w:rPr>
        <w:t>Merck Manual.  Palsies of Cranial Nerves That Control Eye Movement.  http://www.merck.com/mmhe/sec06/ch096/ch096d.html</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lang w:val="it-IT"/>
        </w:rPr>
      </w:pPr>
    </w:p>
    <w:p w:rsidR="00E83BCD" w:rsidRPr="00BB45D2" w:rsidRDefault="00874597" w:rsidP="000867A7">
      <w:pPr>
        <w:pStyle w:val="3"/>
      </w:pPr>
      <w:r w:rsidRPr="005A24F7">
        <w:rPr>
          <w:lang w:val="it-IT"/>
        </w:rPr>
        <w:br w:type="page"/>
      </w:r>
      <w:bookmarkStart w:id="432" w:name="_Toc411862152"/>
      <w:r w:rsidR="00355CB9" w:rsidRPr="00372CBC">
        <w:rPr>
          <w:rFonts w:ascii="Arial" w:hAnsi="Arial"/>
        </w:rPr>
        <w:lastRenderedPageBreak/>
        <w:t>2.</w:t>
      </w:r>
      <w:r w:rsidR="005B277E" w:rsidRPr="00372CBC">
        <w:rPr>
          <w:rFonts w:ascii="Arial" w:hAnsi="Arial"/>
        </w:rPr>
        <w:t>66</w:t>
      </w:r>
      <w:r w:rsidR="005B277E">
        <w:rPr>
          <w:rFonts w:hint="eastAsia"/>
        </w:rPr>
        <w:tab/>
      </w:r>
      <w:r w:rsidR="00D215E1" w:rsidRPr="00BB45D2">
        <w:t>「視神経</w:t>
      </w:r>
      <w:r w:rsidR="00D215E1" w:rsidRPr="00D17487">
        <w:t>障害（</w:t>
      </w:r>
      <w:r w:rsidR="00355CB9" w:rsidRPr="00D17487">
        <w:t>Optic nerve disorders</w:t>
      </w:r>
      <w:r w:rsidR="00D215E1" w:rsidRPr="00D17487">
        <w:t>）（</w:t>
      </w:r>
      <w:r w:rsidR="00D215E1" w:rsidRPr="00BB45D2">
        <w:t>ＳＭＱ）」</w:t>
      </w:r>
      <w:bookmarkEnd w:id="432"/>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EF62DC" w:rsidRDefault="00355CB9" w:rsidP="000867A7">
      <w:pPr>
        <w:pStyle w:val="4"/>
      </w:pPr>
      <w:bookmarkStart w:id="433" w:name="_Toc205710926"/>
      <w:r w:rsidRPr="00EF62DC">
        <w:t>2.66.1</w:t>
      </w:r>
      <w:r w:rsidR="00EF62DC" w:rsidRPr="00F02883">
        <w:t xml:space="preserve">　</w:t>
      </w:r>
      <w:r w:rsidRPr="00EF62DC">
        <w:t>定義</w:t>
      </w:r>
      <w:bookmarkEnd w:id="433"/>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視神経は網膜の光受容体で生成されたインパルスを脳に伝達する。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視神経上のいずれかの部位の損傷、または脳の視覚野の損傷により、視力喪失にいたることがある。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視神経障害の包括的な定義はない。本</w:t>
      </w:r>
      <w:r w:rsidRPr="005A24F7">
        <w:rPr>
          <w:rFonts w:ascii="Arial" w:eastAsia="ＭＳ Ｐ明朝" w:hAnsi="Arial" w:cs="Arial"/>
          <w:szCs w:val="22"/>
        </w:rPr>
        <w:t>SMQ</w:t>
      </w:r>
      <w:r w:rsidRPr="005A24F7">
        <w:rPr>
          <w:rFonts w:ascii="Arial" w:eastAsia="ＭＳ Ｐ明朝" w:hAnsi="ＭＳ Ｐ明朝" w:cs="Arial"/>
          <w:szCs w:val="22"/>
        </w:rPr>
        <w:t>の対象は、視神経症、視神経炎（炎症）、および視神経乳頭浮腫（視神経の腫脹）である。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視神経症の原因：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トキシン（例：鉛、メタノール、エチレングリコール、タバコ、ヒ素）</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血液供給障害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栄養欠乏症、特にビタミン</w:t>
      </w:r>
      <w:r w:rsidRPr="005A24F7">
        <w:rPr>
          <w:rFonts w:ascii="Arial" w:eastAsia="ＭＳ Ｐ明朝" w:hAnsi="Arial" w:cs="Arial"/>
          <w:szCs w:val="22"/>
        </w:rPr>
        <w:t>B12</w:t>
      </w:r>
      <w:r w:rsidRPr="005A24F7">
        <w:rPr>
          <w:rFonts w:ascii="Arial" w:eastAsia="ＭＳ Ｐ明朝" w:hAnsi="ＭＳ Ｐ明朝" w:cs="Arial"/>
          <w:szCs w:val="22"/>
        </w:rPr>
        <w:t>の欠乏</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医薬品（例：クロラムフェニコール、イソニアジド、エタンブトール、ジゴキシン）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視力喪失の特徴：</w:t>
      </w:r>
    </w:p>
    <w:p w:rsidR="00874597" w:rsidRPr="005A24F7" w:rsidRDefault="00874597" w:rsidP="00F763B9">
      <w:pPr>
        <w:numPr>
          <w:ilvl w:val="1"/>
          <w:numId w:val="5"/>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急激（分単位または時間単位）に進行する場合と、</w:t>
      </w:r>
      <w:r w:rsidRPr="005A24F7">
        <w:rPr>
          <w:rFonts w:ascii="Arial" w:eastAsia="ＭＳ Ｐ明朝" w:hAnsi="Arial" w:cs="Arial"/>
          <w:szCs w:val="22"/>
        </w:rPr>
        <w:t>2</w:t>
      </w:r>
      <w:r w:rsidRPr="005A24F7">
        <w:rPr>
          <w:rFonts w:ascii="Arial" w:eastAsia="ＭＳ Ｐ明朝" w:hAnsi="ＭＳ Ｐ明朝" w:cs="Arial"/>
          <w:szCs w:val="22"/>
        </w:rPr>
        <w:t>～</w:t>
      </w:r>
      <w:r w:rsidRPr="005A24F7">
        <w:rPr>
          <w:rFonts w:ascii="Arial" w:eastAsia="ＭＳ Ｐ明朝" w:hAnsi="Arial" w:cs="Arial"/>
          <w:szCs w:val="22"/>
        </w:rPr>
        <w:t>7</w:t>
      </w:r>
      <w:r w:rsidRPr="005A24F7">
        <w:rPr>
          <w:rFonts w:ascii="Arial" w:eastAsia="ＭＳ Ｐ明朝" w:hAnsi="ＭＳ Ｐ明朝" w:cs="Arial"/>
          <w:szCs w:val="22"/>
        </w:rPr>
        <w:t>日間に徐々に進行する場合がある。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原因に応じて、単眼性または両眼性に罹患する。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視力はほぼ正常な状態から、完全な失明まで多様である。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両眼性に罹患するのは、通常、トキシンまたは栄養欠乏症による視神経症の場合である。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小さな視力喪失領域が視野の中心部に生じ、徐々に拡大して完全に失明する場合がある。</w:t>
      </w:r>
    </w:p>
    <w:p w:rsidR="00874597" w:rsidRPr="005A24F7" w:rsidRDefault="00874597" w:rsidP="00874597">
      <w:pPr>
        <w:rPr>
          <w:rFonts w:ascii="Arial" w:eastAsia="ＭＳ Ｐ明朝" w:hAnsi="Arial" w:cs="Arial"/>
        </w:rPr>
      </w:pPr>
    </w:p>
    <w:p w:rsidR="00E83BCD" w:rsidRPr="00EF62DC" w:rsidRDefault="00355CB9" w:rsidP="000867A7">
      <w:pPr>
        <w:pStyle w:val="4"/>
      </w:pPr>
      <w:bookmarkStart w:id="434" w:name="_Toc205710927"/>
      <w:r w:rsidRPr="00EF62DC">
        <w:t>2.66.2</w:t>
      </w:r>
      <w:r w:rsidR="00EF62DC" w:rsidRPr="00F02883">
        <w:t xml:space="preserve">　</w:t>
      </w:r>
      <w:r w:rsidRPr="00EF62DC">
        <w:t>包含／除外基準</w:t>
      </w:r>
      <w:bookmarkEnd w:id="43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・「眼の（</w:t>
      </w:r>
      <w:r w:rsidRPr="005A24F7">
        <w:rPr>
          <w:rFonts w:ascii="Arial" w:eastAsia="ＭＳ Ｐ明朝" w:hAnsi="Arial" w:cs="Arial"/>
        </w:rPr>
        <w:t>optic</w:t>
      </w:r>
      <w:r w:rsidRPr="005A24F7">
        <w:rPr>
          <w:rFonts w:ascii="Arial" w:eastAsia="ＭＳ Ｐ明朝" w:hAnsi="ＭＳ Ｐ明朝" w:cs="Arial"/>
        </w:rPr>
        <w:t>）」という用語を含む全用語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・視神経乳頭に関連する用語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・多発性硬化症のように視神経にしばしば影響を及ぼす疾患に関する用語</w:t>
      </w:r>
    </w:p>
    <w:p w:rsidR="00874597" w:rsidRPr="005A24F7" w:rsidRDefault="00874597" w:rsidP="00657059">
      <w:pPr>
        <w:ind w:leftChars="113" w:left="237"/>
        <w:rPr>
          <w:rFonts w:ascii="Arial" w:eastAsia="ＭＳ Ｐ明朝" w:hAnsi="Arial" w:cs="Arial"/>
        </w:rPr>
      </w:pPr>
      <w:r w:rsidRPr="005A24F7">
        <w:rPr>
          <w:rFonts w:ascii="Arial" w:eastAsia="ＭＳ Ｐ明朝" w:hAnsi="ＭＳ Ｐ明朝" w:cs="Arial"/>
        </w:rPr>
        <w:t>－広域検索</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・視覚障害の徴候および症状に関する用語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・脳血管の炎症に関連する用語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・非特異的な用語のうち、脳神経に関連する用語、または眼もしくは眼窩の詳細不明の外科手術手技に関連する用語</w:t>
      </w:r>
    </w:p>
    <w:p w:rsidR="00874597" w:rsidRPr="005A24F7" w:rsidRDefault="00874597" w:rsidP="00657059">
      <w:pPr>
        <w:ind w:leftChars="100" w:left="405" w:hangingChars="93" w:hanging="195"/>
        <w:rPr>
          <w:rFonts w:ascii="Arial" w:eastAsia="ＭＳ Ｐ明朝" w:hAnsi="Arial" w:cs="Arial"/>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画像診断で確認された非特異的な脳の異常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先天性疾患に関する用語</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lastRenderedPageBreak/>
        <w:t>注：非特異的な用語のうち、脳神経に関連する用語は一括して包含または除外すること。</w:t>
      </w:r>
    </w:p>
    <w:p w:rsidR="00874597" w:rsidRPr="005A24F7" w:rsidRDefault="00874597" w:rsidP="00657059">
      <w:pPr>
        <w:tabs>
          <w:tab w:val="num" w:pos="142"/>
        </w:tabs>
        <w:ind w:left="321" w:hangingChars="153" w:hanging="321"/>
        <w:rPr>
          <w:rFonts w:ascii="Arial" w:eastAsia="ＭＳ Ｐ明朝" w:hAnsi="Arial" w:cs="Arial"/>
        </w:rPr>
      </w:pPr>
      <w:r w:rsidRPr="005A24F7">
        <w:rPr>
          <w:rFonts w:ascii="Arial" w:eastAsia="ＭＳ Ｐ明朝" w:hAnsi="ＭＳ Ｐ明朝" w:cs="Arial"/>
        </w:rPr>
        <w:t>注：この</w:t>
      </w:r>
      <w:r w:rsidRPr="005A24F7">
        <w:rPr>
          <w:rFonts w:ascii="Arial" w:eastAsia="ＭＳ Ｐ明朝" w:hAnsi="Arial" w:cs="Arial"/>
        </w:rPr>
        <w:t>SMQ</w:t>
      </w:r>
      <w:r w:rsidRPr="005A24F7">
        <w:rPr>
          <w:rFonts w:ascii="Arial" w:eastAsia="ＭＳ Ｐ明朝" w:hAnsi="ＭＳ Ｐ明朝" w:cs="Arial"/>
        </w:rPr>
        <w:t>は眼障害に関して開発された一連の</w:t>
      </w:r>
      <w:r w:rsidRPr="005A24F7">
        <w:rPr>
          <w:rFonts w:ascii="Arial" w:eastAsia="ＭＳ Ｐ明朝" w:hAnsi="Arial" w:cs="Arial"/>
        </w:rPr>
        <w:t>SMQ</w:t>
      </w:r>
      <w:r w:rsidRPr="005A24F7">
        <w:rPr>
          <w:rFonts w:ascii="Arial" w:eastAsia="ＭＳ Ｐ明朝" w:hAnsi="ＭＳ Ｐ明朝" w:cs="Arial"/>
        </w:rPr>
        <w:t>の一つである。すべての</w:t>
      </w:r>
      <w:r w:rsidRPr="005A24F7">
        <w:rPr>
          <w:rFonts w:ascii="Arial" w:eastAsia="ＭＳ Ｐ明朝" w:hAnsi="Arial" w:cs="Arial"/>
        </w:rPr>
        <w:t>SMQ</w:t>
      </w:r>
      <w:r w:rsidRPr="005A24F7">
        <w:rPr>
          <w:rFonts w:ascii="Arial" w:eastAsia="ＭＳ Ｐ明朝" w:hAnsi="ＭＳ Ｐ明朝" w:cs="Arial"/>
        </w:rPr>
        <w:t>が開発された時には、検索実施時には目的とする内容により、複数の</w:t>
      </w:r>
      <w:r w:rsidRPr="005A24F7">
        <w:rPr>
          <w:rFonts w:ascii="Arial" w:eastAsia="ＭＳ Ｐ明朝" w:hAnsi="Arial" w:cs="Arial"/>
        </w:rPr>
        <w:t>SMQ</w:t>
      </w:r>
      <w:r w:rsidRPr="005A24F7">
        <w:rPr>
          <w:rFonts w:ascii="Arial" w:eastAsia="ＭＳ Ｐ明朝" w:hAnsi="ＭＳ Ｐ明朝" w:cs="Arial"/>
        </w:rPr>
        <w:t>の利用、あるいはすべての</w:t>
      </w:r>
      <w:r w:rsidRPr="005A24F7">
        <w:rPr>
          <w:rFonts w:ascii="Arial" w:eastAsia="ＭＳ Ｐ明朝" w:hAnsi="Arial" w:cs="Arial"/>
        </w:rPr>
        <w:t>SMQ</w:t>
      </w:r>
      <w:r w:rsidRPr="005A24F7">
        <w:rPr>
          <w:rFonts w:ascii="Arial" w:eastAsia="ＭＳ Ｐ明朝" w:hAnsi="ＭＳ Ｐ明朝" w:cs="Arial"/>
        </w:rPr>
        <w:t>セットの利用が必要となるかもしれない。</w:t>
      </w:r>
    </w:p>
    <w:p w:rsidR="00874597" w:rsidRPr="005A24F7" w:rsidRDefault="00874597" w:rsidP="00874597">
      <w:pPr>
        <w:rPr>
          <w:rFonts w:ascii="Arial" w:eastAsia="ＭＳ Ｐ明朝" w:hAnsi="Arial" w:cs="Arial"/>
        </w:rPr>
      </w:pPr>
    </w:p>
    <w:p w:rsidR="00E83BCD" w:rsidRPr="00EF62DC" w:rsidRDefault="00355CB9" w:rsidP="000867A7">
      <w:pPr>
        <w:pStyle w:val="4"/>
      </w:pPr>
      <w:bookmarkStart w:id="435" w:name="_Toc205710928"/>
      <w:r w:rsidRPr="00EF62DC">
        <w:t>2.66.3</w:t>
      </w:r>
      <w:r w:rsidR="00EF62DC" w:rsidRPr="00F02883">
        <w:t xml:space="preserve">　</w:t>
      </w:r>
      <w:r w:rsidRPr="00EF62DC">
        <w:rPr>
          <w:rFonts w:hint="eastAsia"/>
        </w:rPr>
        <w:t>検索の実施と検索結果の予測に関する注釈</w:t>
      </w:r>
      <w:bookmarkEnd w:id="435"/>
    </w:p>
    <w:p w:rsidR="000876A1" w:rsidRDefault="00874597">
      <w:pPr>
        <w:rPr>
          <w:rFonts w:ascii="Arial" w:eastAsia="ＭＳ Ｐ明朝" w:hAnsi="ＭＳ Ｐ明朝" w:cs="Arial"/>
        </w:rPr>
      </w:pPr>
      <w:r w:rsidRPr="005A24F7">
        <w:rPr>
          <w:rFonts w:ascii="Arial" w:eastAsia="ＭＳ Ｐ明朝" w:hAnsi="ＭＳ Ｐ明朝" w:cs="Arial"/>
        </w:rPr>
        <w:t>「視神経障害（ＳＭＱ）」は狭域検索と広域検索を備えている。詳細は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bookmarkStart w:id="436" w:name="_Toc205710929"/>
    </w:p>
    <w:p w:rsidR="000876A1" w:rsidRDefault="000876A1">
      <w:pPr>
        <w:rPr>
          <w:rFonts w:ascii="Arial" w:eastAsia="ＭＳ Ｐ明朝" w:hAnsi="ＭＳ Ｐ明朝" w:cs="Arial"/>
        </w:rPr>
      </w:pPr>
    </w:p>
    <w:p w:rsidR="00E83BCD" w:rsidRPr="00EF62DC" w:rsidRDefault="00355CB9" w:rsidP="000867A7">
      <w:pPr>
        <w:pStyle w:val="4"/>
      </w:pPr>
      <w:r w:rsidRPr="00EF62DC">
        <w:t>2.66.4</w:t>
      </w:r>
      <w:r w:rsidR="00EF62DC" w:rsidRPr="00F02883">
        <w:t xml:space="preserve">　</w:t>
      </w:r>
      <w:r w:rsidRPr="00EF62DC">
        <w:t>「視神経障害（ＳＭＱ）」の参考資料リスト</w:t>
      </w:r>
      <w:bookmarkEnd w:id="436"/>
    </w:p>
    <w:p w:rsidR="00874597" w:rsidRPr="005A24F7" w:rsidRDefault="00874597" w:rsidP="00E01B5B">
      <w:pPr>
        <w:numPr>
          <w:ilvl w:val="0"/>
          <w:numId w:val="83"/>
        </w:numPr>
        <w:jc w:val="left"/>
        <w:rPr>
          <w:rFonts w:ascii="Arial" w:eastAsia="ＭＳ Ｐ明朝" w:hAnsi="Arial" w:cs="Arial"/>
          <w:lang w:val="en-GB"/>
        </w:rPr>
      </w:pPr>
      <w:r w:rsidRPr="005A24F7">
        <w:rPr>
          <w:rFonts w:ascii="Arial" w:eastAsia="ＭＳ Ｐ明朝" w:hAnsi="Arial" w:cs="Arial"/>
          <w:lang w:val="en-GB"/>
        </w:rPr>
        <w:t>Merck Manual Online, published by Merck Research Laboratories</w:t>
      </w:r>
      <w:r w:rsidRPr="005A24F7">
        <w:rPr>
          <w:rFonts w:ascii="Arial" w:eastAsia="ＭＳ Ｐ明朝" w:hAnsi="Arial" w:cs="Arial"/>
          <w:lang w:val="en-GB"/>
        </w:rPr>
        <w:br/>
      </w:r>
      <w:hyperlink r:id="rId40" w:history="1">
        <w:r w:rsidRPr="005A24F7">
          <w:rPr>
            <w:rStyle w:val="aa"/>
            <w:rFonts w:ascii="Arial" w:eastAsia="ＭＳ Ｐ明朝" w:hAnsi="Arial" w:cs="Arial"/>
            <w:color w:val="auto"/>
            <w:u w:val="none"/>
            <w:lang w:val="en-GB" w:eastAsia="de-DE"/>
          </w:rPr>
          <w:t>http://www.merckmanuals.com/professional/index.html</w:t>
        </w:r>
      </w:hyperlink>
    </w:p>
    <w:p w:rsidR="00874597" w:rsidRPr="005A24F7" w:rsidRDefault="00874597" w:rsidP="00874597">
      <w:pPr>
        <w:rPr>
          <w:rFonts w:ascii="Arial" w:eastAsia="ＭＳ Ｐ明朝" w:hAnsi="Arial" w:cs="Arial"/>
        </w:rPr>
      </w:pPr>
    </w:p>
    <w:p w:rsidR="00E83BCD" w:rsidRPr="00BB45D2" w:rsidRDefault="00874597" w:rsidP="000867A7">
      <w:pPr>
        <w:pStyle w:val="3"/>
      </w:pPr>
      <w:r w:rsidRPr="005A24F7">
        <w:br w:type="page"/>
      </w:r>
      <w:bookmarkStart w:id="437" w:name="_Toc252957630"/>
      <w:bookmarkStart w:id="438" w:name="_Toc252960009"/>
      <w:bookmarkStart w:id="439" w:name="_Toc411862153"/>
      <w:r w:rsidR="00355CB9" w:rsidRPr="00372CBC">
        <w:rPr>
          <w:rFonts w:ascii="Arial" w:hAnsi="Arial"/>
        </w:rPr>
        <w:lastRenderedPageBreak/>
        <w:t>2.</w:t>
      </w:r>
      <w:r w:rsidR="005B277E" w:rsidRPr="00372CBC">
        <w:rPr>
          <w:rFonts w:ascii="Arial" w:hAnsi="Arial"/>
        </w:rPr>
        <w:t>67</w:t>
      </w:r>
      <w:r w:rsidR="005B277E">
        <w:rPr>
          <w:rFonts w:hint="eastAsia"/>
        </w:rPr>
        <w:tab/>
      </w:r>
      <w:r w:rsidR="00D215E1" w:rsidRPr="00BB45D2">
        <w:t>「口腔咽頭障害</w:t>
      </w:r>
      <w:r w:rsidR="00D215E1" w:rsidRPr="00D17487">
        <w:t>（</w:t>
      </w:r>
      <w:r w:rsidR="00355CB9" w:rsidRPr="00D17487">
        <w:t>Oropharyngeal disorders</w:t>
      </w:r>
      <w:r w:rsidR="00D215E1" w:rsidRPr="00D17487">
        <w:t>）（</w:t>
      </w:r>
      <w:r w:rsidR="00D215E1" w:rsidRPr="00BB45D2">
        <w:t>ＳＭＱ）」</w:t>
      </w:r>
      <w:bookmarkEnd w:id="437"/>
      <w:bookmarkEnd w:id="438"/>
      <w:bookmarkEnd w:id="439"/>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CA0544" w:rsidRPr="005A24F7" w:rsidRDefault="00CA0544" w:rsidP="00874597">
      <w:pPr>
        <w:jc w:val="center"/>
        <w:rPr>
          <w:rFonts w:ascii="Arial" w:eastAsia="ＭＳ Ｐ明朝" w:hAnsi="ＭＳ Ｐ明朝" w:cs="Arial"/>
          <w:b/>
          <w:sz w:val="22"/>
          <w:szCs w:val="22"/>
          <w:lang w:val="it-IT"/>
        </w:rPr>
      </w:pPr>
    </w:p>
    <w:p w:rsidR="00E83BCD" w:rsidRPr="00EF62DC" w:rsidRDefault="00355CB9" w:rsidP="000867A7">
      <w:pPr>
        <w:pStyle w:val="4"/>
      </w:pPr>
      <w:r w:rsidRPr="00EF62DC">
        <w:t>2.67.1</w:t>
      </w:r>
      <w:r w:rsidRPr="00EF62DC">
        <w:t xml:space="preserve">　定義</w:t>
      </w:r>
    </w:p>
    <w:p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口腔咽頭（</w:t>
      </w:r>
      <w:r w:rsidRPr="005A24F7">
        <w:rPr>
          <w:rFonts w:ascii="Arial" w:eastAsia="ＭＳ Ｐ明朝" w:hAnsi="Arial" w:cs="Arial"/>
          <w:szCs w:val="22"/>
        </w:rPr>
        <w:t>Oropharynx</w:t>
      </w:r>
      <w:r w:rsidRPr="005A24F7">
        <w:rPr>
          <w:rFonts w:ascii="Arial" w:eastAsia="ＭＳ Ｐ明朝" w:hAnsi="ＭＳ Ｐ明朝" w:cs="Arial"/>
          <w:szCs w:val="22"/>
        </w:rPr>
        <w:t>）とは、下記によって囲まれた口腔を言う。</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口唇の頬内側面</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口腔底</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後咽頭壁</w:t>
      </w:r>
    </w:p>
    <w:p w:rsidR="00874597" w:rsidRPr="005A24F7" w:rsidRDefault="00874597" w:rsidP="00874597">
      <w:pPr>
        <w:rPr>
          <w:rFonts w:ascii="Arial" w:eastAsia="ＭＳ Ｐ明朝" w:hAnsi="Arial" w:cs="Arial"/>
          <w:szCs w:val="22"/>
        </w:rPr>
      </w:pPr>
    </w:p>
    <w:p w:rsidR="00E83BCD" w:rsidRPr="00EF62DC" w:rsidRDefault="00355CB9" w:rsidP="000867A7">
      <w:pPr>
        <w:pStyle w:val="4"/>
      </w:pPr>
      <w:r w:rsidRPr="00EF62DC">
        <w:t>2.67.2</w:t>
      </w:r>
      <w:r w:rsidRPr="00EF62DC">
        <w:t xml:space="preserve">　包含／除外基準</w:t>
      </w:r>
    </w:p>
    <w:p w:rsidR="00874597" w:rsidRPr="005A24F7" w:rsidRDefault="00874597" w:rsidP="00F763B9">
      <w:pPr>
        <w:numPr>
          <w:ilvl w:val="0"/>
          <w:numId w:val="11"/>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口腔または咽頭の何れかの部位内の全体若しくは部分的な病変、障害に関する用語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口腔咽頭の新生物、嚢胞、前新生物病変</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口腔咽頭感染症</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歯肉障害</w:t>
      </w:r>
    </w:p>
    <w:p w:rsidR="00874597" w:rsidRPr="005A24F7" w:rsidRDefault="00874597" w:rsidP="00F763B9">
      <w:pPr>
        <w:numPr>
          <w:ilvl w:val="1"/>
          <w:numId w:val="11"/>
        </w:numPr>
        <w:adjustRightInd/>
        <w:textAlignment w:val="auto"/>
        <w:rPr>
          <w:rFonts w:ascii="Arial" w:eastAsia="ＭＳ Ｐ明朝" w:hAnsi="Arial" w:cs="Arial"/>
          <w:b/>
        </w:rPr>
      </w:pPr>
      <w:r w:rsidRPr="005A24F7">
        <w:rPr>
          <w:rFonts w:ascii="Arial" w:eastAsia="ＭＳ Ｐ明朝" w:hAnsi="ＭＳ Ｐ明朝" w:cs="Arial"/>
        </w:rPr>
        <w:t>サブ</w:t>
      </w:r>
      <w:r w:rsidRPr="005A24F7">
        <w:rPr>
          <w:rFonts w:ascii="Arial" w:eastAsia="ＭＳ Ｐ明朝" w:hAnsi="Arial" w:cs="Arial"/>
        </w:rPr>
        <w:t>SMQ</w:t>
      </w:r>
      <w:r w:rsidRPr="005A24F7">
        <w:rPr>
          <w:rFonts w:ascii="Arial" w:eastAsia="ＭＳ Ｐ明朝" w:hAnsi="ＭＳ Ｐ明朝" w:cs="Arial"/>
        </w:rPr>
        <w:t>「歯肉障害（ＳＭＱ）」の場合：</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「歯肉変色（</w:t>
      </w:r>
      <w:r w:rsidRPr="005A24F7">
        <w:rPr>
          <w:rFonts w:ascii="Arial" w:eastAsia="ＭＳ Ｐ明朝" w:hAnsi="Arial" w:cs="Arial"/>
        </w:rPr>
        <w:t>Gingival discolouration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「歯肉増殖（</w:t>
      </w:r>
      <w:r w:rsidRPr="005A24F7">
        <w:rPr>
          <w:rFonts w:ascii="Arial" w:eastAsia="ＭＳ Ｐ明朝" w:hAnsi="Arial" w:cs="Arial"/>
        </w:rPr>
        <w:t>Gingival hyperplasia</w:t>
      </w:r>
      <w:r w:rsidRPr="005A24F7">
        <w:rPr>
          <w:rFonts w:ascii="Arial" w:eastAsia="ＭＳ Ｐ明朝" w:hAnsi="ＭＳ Ｐ明朝" w:cs="Arial"/>
        </w:rPr>
        <w:t>）」のように感染あるいは新生物であることが明確でない用語を含む、「歯肉（</w:t>
      </w:r>
      <w:r w:rsidRPr="005A24F7">
        <w:rPr>
          <w:rFonts w:ascii="Arial" w:eastAsia="ＭＳ Ｐ明朝" w:hAnsi="Arial" w:cs="Arial"/>
        </w:rPr>
        <w:t>Gingival</w:t>
      </w:r>
      <w:r w:rsidRPr="005A24F7">
        <w:rPr>
          <w:rFonts w:ascii="Arial" w:eastAsia="ＭＳ Ｐ明朝" w:hAnsi="ＭＳ Ｐ明朝" w:cs="Arial"/>
        </w:rPr>
        <w:t>）」を伴う全ての用語</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「歯周破壊（</w:t>
      </w:r>
      <w:r w:rsidRPr="005A24F7">
        <w:rPr>
          <w:rFonts w:ascii="Arial" w:eastAsia="ＭＳ Ｐ明朝" w:hAnsi="Arial" w:cs="Arial"/>
        </w:rPr>
        <w:t>Periodontal destruction</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「歯周炎（</w:t>
      </w:r>
      <w:r w:rsidRPr="005A24F7">
        <w:rPr>
          <w:rFonts w:ascii="Arial" w:eastAsia="ＭＳ Ｐ明朝" w:hAnsi="Arial" w:cs="Arial"/>
        </w:rPr>
        <w:t>Periodontitis</w:t>
      </w:r>
      <w:r w:rsidRPr="005A24F7">
        <w:rPr>
          <w:rFonts w:ascii="Arial" w:eastAsia="ＭＳ Ｐ明朝" w:hAnsi="ＭＳ Ｐ明朝" w:cs="Arial"/>
        </w:rPr>
        <w:t>）」のように歯肉に関する用語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「口腔咽頭アレルギー性疾患（ＳＭＱ）」の場合：</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・浮腫のように口腔内において観察することができるアレルギー疾患に関連する用語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「口腔咽頭新生物（ＳＭＱ）」の場合：</w:t>
      </w:r>
    </w:p>
    <w:p w:rsidR="00874597" w:rsidRPr="005A24F7" w:rsidRDefault="00874597" w:rsidP="00657059">
      <w:pPr>
        <w:ind w:leftChars="133" w:left="279" w:firstLineChars="255" w:firstLine="535"/>
        <w:rPr>
          <w:rFonts w:ascii="Arial" w:eastAsia="ＭＳ Ｐ明朝" w:hAnsi="Arial" w:cs="Arial"/>
          <w:szCs w:val="22"/>
        </w:rPr>
      </w:pPr>
      <w:r w:rsidRPr="005A24F7">
        <w:rPr>
          <w:rFonts w:ascii="Arial" w:eastAsia="ＭＳ Ｐ明朝" w:hAnsi="ＭＳ Ｐ明朝" w:cs="Arial"/>
          <w:szCs w:val="22"/>
        </w:rPr>
        <w:t>・口腔内における新生物に関連する用語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「口腔咽頭感染症（ＳＭＱ）」の場合：</w:t>
      </w:r>
    </w:p>
    <w:p w:rsidR="00874597" w:rsidRPr="005A24F7" w:rsidRDefault="00874597" w:rsidP="00657059">
      <w:pPr>
        <w:ind w:leftChars="370" w:left="892" w:hangingChars="55" w:hanging="115"/>
        <w:rPr>
          <w:rFonts w:ascii="Arial" w:eastAsia="ＭＳ Ｐ明朝" w:hAnsi="Arial" w:cs="Arial"/>
          <w:szCs w:val="22"/>
        </w:rPr>
      </w:pPr>
      <w:r w:rsidRPr="005A24F7">
        <w:rPr>
          <w:rFonts w:ascii="Arial" w:eastAsia="ＭＳ Ｐ明朝" w:hAnsi="ＭＳ Ｐ明朝" w:cs="Arial"/>
          <w:szCs w:val="22"/>
        </w:rPr>
        <w:t>・ウイルスおよびバクテリアに起因する疾患のように口腔内にて観察される感染症に関連する用語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「口腔咽頭の状態（新生物、感染およびアレルギーを除く）</w:t>
      </w:r>
      <w:r w:rsidRPr="005A24F7">
        <w:rPr>
          <w:rFonts w:ascii="Arial" w:eastAsia="ＭＳ Ｐ明朝" w:hAnsi="ＭＳ Ｐ明朝" w:cs="Arial"/>
        </w:rPr>
        <w:t>（ＳＭＱ）」の場合：　特定の感染症、新生物あるいはアレルギー反応と明確に関連しない病変で、次の病因による場合を含む。</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・傷害</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・潰瘍</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・出血</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・感覚鈍麻</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・詳細不明の障害</w:t>
      </w:r>
    </w:p>
    <w:p w:rsidR="00874597" w:rsidRPr="005A24F7" w:rsidRDefault="00874597" w:rsidP="00F763B9">
      <w:pPr>
        <w:keepNext/>
        <w:numPr>
          <w:ilvl w:val="0"/>
          <w:numId w:val="11"/>
        </w:numPr>
        <w:adjustRightInd/>
        <w:ind w:left="448" w:hanging="448"/>
        <w:textAlignment w:val="auto"/>
        <w:rPr>
          <w:rFonts w:ascii="Arial" w:eastAsia="ＭＳ Ｐ明朝" w:hAnsi="Arial" w:cs="Arial"/>
        </w:rPr>
      </w:pPr>
      <w:r w:rsidRPr="005A24F7">
        <w:rPr>
          <w:rFonts w:ascii="Arial" w:eastAsia="ＭＳ Ｐ明朝" w:hAnsi="ＭＳ Ｐ明朝" w:cs="Arial"/>
        </w:rPr>
        <w:lastRenderedPageBreak/>
        <w:t>除外：</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喉頭および喉頭下部の組織の病変若しくは障害に関連する用語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鼻腔の病変若しくは障害に関連する用語</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rPr>
        <w:t>先天性、家族性および遺伝障害に関連する用語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中咽頭の手術、治療および医療手技</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中咽頭に関連する検査（例：生検）</w:t>
      </w:r>
      <w:r w:rsidRPr="005A24F7">
        <w:rPr>
          <w:rFonts w:ascii="Arial" w:eastAsia="ＭＳ Ｐ明朝" w:hAnsi="Arial" w:cs="Arial"/>
        </w:rPr>
        <w:t>*</w:t>
      </w:r>
    </w:p>
    <w:p w:rsidR="00874597" w:rsidRPr="005A24F7" w:rsidRDefault="00874597" w:rsidP="00F763B9">
      <w:pPr>
        <w:numPr>
          <w:ilvl w:val="1"/>
          <w:numId w:val="11"/>
        </w:numPr>
        <w:adjustRightInd/>
        <w:textAlignment w:val="auto"/>
        <w:rPr>
          <w:rFonts w:ascii="Arial" w:eastAsia="ＭＳ Ｐ明朝" w:hAnsi="Arial" w:cs="Arial"/>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「口腔咽頭の新生物（ＳＭＱ）」の場合：</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・歯科領域新生物の用語</w:t>
      </w:r>
    </w:p>
    <w:p w:rsidR="00874597" w:rsidRPr="005A24F7" w:rsidRDefault="00690665" w:rsidP="00657059">
      <w:pPr>
        <w:ind w:leftChars="186" w:left="602" w:hanging="211"/>
        <w:rPr>
          <w:rFonts w:ascii="Arial" w:eastAsia="ＭＳ Ｐ明朝" w:hAnsi="Arial" w:cs="Arial"/>
        </w:rPr>
      </w:pPr>
      <w:r w:rsidRPr="005A24F7">
        <w:rPr>
          <w:rFonts w:ascii="Arial" w:eastAsia="ＭＳ Ｐ明朝" w:hAnsi="Arial" w:cs="Arial" w:hint="eastAsia"/>
        </w:rPr>
        <w:t>＊</w:t>
      </w:r>
      <w:r w:rsidR="00874597" w:rsidRPr="005A24F7">
        <w:rPr>
          <w:rFonts w:ascii="Arial" w:eastAsia="ＭＳ Ｐ明朝" w:hAnsi="ＭＳ Ｐ明朝" w:cs="Arial"/>
        </w:rPr>
        <w:t>当初、この種の用語のいくつかは包含して検証されたが、</w:t>
      </w:r>
      <w:r w:rsidR="00874597" w:rsidRPr="005A24F7">
        <w:rPr>
          <w:rFonts w:ascii="Arial" w:eastAsia="ＭＳ Ｐ明朝" w:hAnsi="Arial" w:cs="Arial"/>
        </w:rPr>
        <w:t>CIOMS-WG</w:t>
      </w:r>
      <w:r w:rsidR="00874597" w:rsidRPr="005A24F7">
        <w:rPr>
          <w:rFonts w:ascii="Arial" w:eastAsia="ＭＳ Ｐ明朝" w:hAnsi="ＭＳ Ｐ明朝" w:cs="Arial"/>
        </w:rPr>
        <w:t>のこの</w:t>
      </w:r>
      <w:r w:rsidR="00874597" w:rsidRPr="005A24F7">
        <w:rPr>
          <w:rFonts w:ascii="Arial" w:eastAsia="ＭＳ Ｐ明朝" w:hAnsi="Arial" w:cs="Arial"/>
        </w:rPr>
        <w:t>SMQ</w:t>
      </w:r>
      <w:r w:rsidR="00874597" w:rsidRPr="005A24F7">
        <w:rPr>
          <w:rFonts w:ascii="Arial" w:eastAsia="ＭＳ Ｐ明朝" w:hAnsi="ＭＳ Ｐ明朝" w:cs="Arial"/>
        </w:rPr>
        <w:t>の開発チームでのテスト結果による議論で削除された。</w:t>
      </w:r>
    </w:p>
    <w:p w:rsidR="00874597" w:rsidRPr="005A24F7" w:rsidRDefault="00874597" w:rsidP="00874597">
      <w:pPr>
        <w:rPr>
          <w:rFonts w:ascii="Arial" w:eastAsia="ＭＳ Ｐ明朝" w:hAnsi="Arial" w:cs="Arial"/>
        </w:rPr>
      </w:pPr>
    </w:p>
    <w:p w:rsidR="00874597" w:rsidRPr="005A24F7" w:rsidRDefault="00874597" w:rsidP="00657059">
      <w:pPr>
        <w:ind w:left="336" w:hangingChars="160" w:hanging="336"/>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16.0</w:t>
      </w:r>
      <w:r w:rsidRPr="005A24F7">
        <w:rPr>
          <w:rFonts w:ascii="Arial" w:eastAsia="ＭＳ Ｐ明朝" w:hAnsi="ＭＳ Ｐ明朝" w:cs="Arial"/>
        </w:rPr>
        <w:t>で</w:t>
      </w:r>
      <w:r w:rsidR="00851FAA" w:rsidRPr="005A24F7">
        <w:rPr>
          <w:rFonts w:ascii="Arial" w:eastAsia="ＭＳ Ｐ明朝" w:hAnsi="ＭＳ Ｐ明朝" w:cs="Arial"/>
          <w:szCs w:val="22"/>
        </w:rPr>
        <w:t>「</w:t>
      </w:r>
      <w:r w:rsidRPr="005A24F7">
        <w:rPr>
          <w:rFonts w:ascii="Arial" w:eastAsia="ＭＳ Ｐ明朝" w:hAnsi="ＭＳ Ｐ明朝" w:cs="Arial"/>
          <w:szCs w:val="22"/>
        </w:rPr>
        <w:t>口腔咽頭の病変</w:t>
      </w:r>
      <w:r w:rsidRPr="005A24F7">
        <w:rPr>
          <w:rFonts w:ascii="Arial" w:eastAsia="ＭＳ Ｐ明朝" w:hAnsi="ＭＳ Ｐ明朝" w:cs="Arial"/>
        </w:rPr>
        <w:t>、非新生物、非感染症および非アレルギー（ＳＭＱ）」は「口腔咽頭の状態（新生物、感染およびアレルギーを除く）（</w:t>
      </w:r>
      <w:r w:rsidRPr="005A24F7">
        <w:rPr>
          <w:rFonts w:ascii="Arial" w:eastAsia="ＭＳ Ｐ明朝" w:hAnsi="Arial" w:cs="Arial"/>
        </w:rPr>
        <w:t>SMQ</w:t>
      </w:r>
      <w:r w:rsidRPr="005A24F7">
        <w:rPr>
          <w:rFonts w:ascii="Arial" w:eastAsia="ＭＳ Ｐ明朝" w:hAnsi="ＭＳ Ｐ明朝" w:cs="Arial"/>
        </w:rPr>
        <w:t>）」に名称が変更された。</w:t>
      </w:r>
    </w:p>
    <w:p w:rsidR="00874597" w:rsidRPr="005A24F7" w:rsidRDefault="00874597" w:rsidP="00874597">
      <w:pPr>
        <w:rPr>
          <w:rFonts w:ascii="Arial" w:eastAsia="ＭＳ Ｐ明朝" w:hAnsi="Arial" w:cs="Arial"/>
        </w:rPr>
      </w:pPr>
    </w:p>
    <w:p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CIOMS SMQ WG</w:t>
      </w:r>
      <w:r w:rsidRPr="005A24F7">
        <w:rPr>
          <w:rFonts w:ascii="Arial" w:eastAsia="ＭＳ Ｐ明朝" w:hAnsi="ＭＳ Ｐ明朝" w:cs="Arial"/>
        </w:rPr>
        <w:t>で唾液腺障害はこの</w:t>
      </w:r>
      <w:r w:rsidRPr="005A24F7">
        <w:rPr>
          <w:rFonts w:ascii="Arial" w:eastAsia="ＭＳ Ｐ明朝" w:hAnsi="ＭＳ Ｐ明朝" w:cs="Arial"/>
        </w:rPr>
        <w:t>SMQ</w:t>
      </w:r>
      <w:r w:rsidRPr="005A24F7">
        <w:rPr>
          <w:rFonts w:ascii="Arial" w:eastAsia="ＭＳ Ｐ明朝" w:hAnsi="ＭＳ Ｐ明朝" w:cs="Arial"/>
        </w:rPr>
        <w:t>の定義と対象に適合していると確認されて</w:t>
      </w:r>
      <w:r w:rsidRPr="005A24F7">
        <w:rPr>
          <w:rFonts w:ascii="Arial" w:eastAsia="ＭＳ Ｐ明朝" w:hAnsi="ＭＳ Ｐ明朝" w:cs="Arial"/>
        </w:rPr>
        <w:t>SMQ</w:t>
      </w:r>
      <w:r w:rsidRPr="005A24F7">
        <w:rPr>
          <w:rFonts w:ascii="Arial" w:eastAsia="ＭＳ Ｐ明朝" w:hAnsi="ＭＳ Ｐ明朝" w:cs="Arial"/>
        </w:rPr>
        <w:t>「口腔咽頭障害」のサブ</w:t>
      </w:r>
      <w:r w:rsidRPr="005A24F7">
        <w:rPr>
          <w:rFonts w:ascii="Arial" w:eastAsia="ＭＳ Ｐ明朝" w:hAnsi="ＭＳ Ｐ明朝" w:cs="Arial"/>
        </w:rPr>
        <w:t>SMQ</w:t>
      </w:r>
      <w:r w:rsidRPr="005A24F7">
        <w:rPr>
          <w:rFonts w:ascii="Arial" w:eastAsia="ＭＳ Ｐ明朝" w:hAnsi="ＭＳ Ｐ明朝" w:cs="Arial"/>
        </w:rPr>
        <w:t>に追加するよう提案されたことから、バージョン</w:t>
      </w:r>
      <w:r w:rsidRPr="005A24F7">
        <w:rPr>
          <w:rFonts w:ascii="Arial" w:eastAsia="ＭＳ Ｐ明朝" w:hAnsi="ＭＳ Ｐ明朝" w:cs="Arial"/>
        </w:rPr>
        <w:t>14.0</w:t>
      </w:r>
      <w:r w:rsidRPr="005A24F7">
        <w:rPr>
          <w:rFonts w:ascii="Arial" w:eastAsia="ＭＳ Ｐ明朝" w:hAnsi="ＭＳ Ｐ明朝" w:cs="Arial"/>
        </w:rPr>
        <w:t>において約</w:t>
      </w:r>
      <w:r w:rsidRPr="005A24F7">
        <w:rPr>
          <w:rFonts w:ascii="Arial" w:eastAsia="ＭＳ Ｐ明朝" w:hAnsi="ＭＳ Ｐ明朝" w:cs="Arial"/>
        </w:rPr>
        <w:t>50</w:t>
      </w:r>
      <w:r w:rsidRPr="005A24F7">
        <w:rPr>
          <w:rFonts w:ascii="Arial" w:eastAsia="ＭＳ Ｐ明朝" w:hAnsi="ＭＳ Ｐ明朝" w:cs="Arial"/>
        </w:rPr>
        <w:t>の唾液腺用語が追加された</w:t>
      </w:r>
    </w:p>
    <w:p w:rsidR="00874597" w:rsidRPr="005A24F7" w:rsidRDefault="00874597" w:rsidP="00657059">
      <w:pPr>
        <w:ind w:left="630" w:hangingChars="300" w:hanging="630"/>
        <w:rPr>
          <w:rFonts w:ascii="Arial" w:eastAsia="ＭＳ Ｐ明朝" w:hAnsi="Arial" w:cs="Arial"/>
        </w:rPr>
      </w:pPr>
    </w:p>
    <w:p w:rsidR="00874597" w:rsidRPr="005A24F7" w:rsidRDefault="00874597" w:rsidP="00657059">
      <w:pPr>
        <w:ind w:left="336" w:hangingChars="160" w:hanging="336"/>
        <w:rPr>
          <w:rFonts w:ascii="Arial" w:eastAsia="ＭＳ Ｐ明朝" w:hAnsi="ＭＳ Ｐ明朝" w:cs="Arial"/>
        </w:rPr>
      </w:pPr>
      <w:r w:rsidRPr="005A24F7">
        <w:rPr>
          <w:rFonts w:ascii="Arial" w:eastAsia="ＭＳ Ｐ明朝" w:hAnsi="ＭＳ Ｐ明朝" w:cs="Arial"/>
        </w:rPr>
        <w:t>注：バージョン</w:t>
      </w:r>
      <w:r w:rsidRPr="005A24F7">
        <w:rPr>
          <w:rFonts w:ascii="Arial" w:eastAsia="ＭＳ Ｐ明朝" w:hAnsi="ＭＳ Ｐ明朝" w:cs="Arial"/>
        </w:rPr>
        <w:t>13.0</w:t>
      </w:r>
      <w:r w:rsidRPr="005A24F7">
        <w:rPr>
          <w:rFonts w:ascii="Arial" w:eastAsia="ＭＳ Ｐ明朝" w:hAnsi="ＭＳ Ｐ明朝" w:cs="Arial"/>
        </w:rPr>
        <w:t>で「口腔咽頭障害（ＳＭＱ）」の下位の下記サブ</w:t>
      </w:r>
      <w:r w:rsidRPr="005A24F7">
        <w:rPr>
          <w:rFonts w:ascii="Arial" w:eastAsia="ＭＳ Ｐ明朝" w:hAnsi="ＭＳ Ｐ明朝" w:cs="Arial"/>
        </w:rPr>
        <w:t>SMQ</w:t>
      </w:r>
      <w:r w:rsidRPr="005A24F7">
        <w:rPr>
          <w:rFonts w:ascii="Arial" w:eastAsia="ＭＳ Ｐ明朝" w:hAnsi="ＭＳ Ｐ明朝" w:cs="Arial"/>
        </w:rPr>
        <w:t>は広域検索用語のみの構成から狭域検索用語のみの構成に変更された。</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「歯肉障害（ＳＭＱ）」</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「口腔咽頭のアレルギー状態（ＳＭＱ）」</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「口腔咽頭の感染（ＳＭＱ）」</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「口腔咽頭の病変－非新生物性、非感染性、非アレルギー性（ＳＭＱ）」</w:t>
      </w:r>
    </w:p>
    <w:p w:rsidR="00851FAA" w:rsidRPr="005A24F7" w:rsidRDefault="00851FAA" w:rsidP="00EF62DC">
      <w:pPr>
        <w:ind w:leftChars="337" w:left="708"/>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の名称は、バージョン</w:t>
      </w:r>
      <w:r w:rsidRPr="005A24F7">
        <w:rPr>
          <w:rFonts w:ascii="Arial" w:eastAsia="ＭＳ Ｐ明朝" w:hAnsi="Arial" w:cs="Arial"/>
        </w:rPr>
        <w:t>16.0</w:t>
      </w:r>
      <w:r w:rsidRPr="005A24F7">
        <w:rPr>
          <w:rFonts w:ascii="Arial" w:eastAsia="ＭＳ Ｐ明朝" w:hAnsi="ＭＳ Ｐ明朝" w:cs="Arial"/>
        </w:rPr>
        <w:t>で「口腔咽頭の状態（新生物、感染症およびアレルギーを除く）</w:t>
      </w:r>
      <w:r w:rsidR="003B641F" w:rsidRPr="005A24F7">
        <w:rPr>
          <w:rFonts w:ascii="Arial" w:eastAsia="ＭＳ Ｐ明朝" w:hAnsi="ＭＳ Ｐ明朝" w:cs="Arial"/>
        </w:rPr>
        <w:t>（</w:t>
      </w:r>
      <w:r w:rsidR="003B641F" w:rsidRPr="005A24F7">
        <w:rPr>
          <w:rFonts w:ascii="Arial" w:eastAsia="ＭＳ Ｐ明朝" w:hAnsi="Arial" w:cs="Arial"/>
        </w:rPr>
        <w:t>SMQ</w:t>
      </w:r>
      <w:r w:rsidR="003B641F" w:rsidRPr="005A24F7">
        <w:rPr>
          <w:rFonts w:ascii="Arial" w:eastAsia="ＭＳ Ｐ明朝" w:hAnsi="ＭＳ Ｐ明朝" w:cs="Arial"/>
        </w:rPr>
        <w:t>）</w:t>
      </w:r>
      <w:r w:rsidRPr="005A24F7">
        <w:rPr>
          <w:rFonts w:ascii="Arial" w:eastAsia="ＭＳ Ｐ明朝" w:hAnsi="ＭＳ Ｐ明朝" w:cs="Arial"/>
        </w:rPr>
        <w:t>」</w:t>
      </w:r>
      <w:r w:rsidR="003B641F" w:rsidRPr="005A24F7">
        <w:rPr>
          <w:rFonts w:ascii="Arial" w:eastAsia="ＭＳ Ｐ明朝" w:hAnsi="ＭＳ Ｐ明朝" w:cs="Arial"/>
        </w:rPr>
        <w:t>に変更された</w:t>
      </w:r>
      <w:r w:rsidRPr="005A24F7">
        <w:rPr>
          <w:rFonts w:ascii="Arial" w:eastAsia="ＭＳ Ｐ明朝" w:hAnsi="ＭＳ Ｐ明朝" w:cs="Arial"/>
        </w:rPr>
        <w:t>）</w:t>
      </w:r>
    </w:p>
    <w:p w:rsidR="00874597" w:rsidRPr="005A24F7" w:rsidRDefault="00874597" w:rsidP="00657059">
      <w:pPr>
        <w:ind w:leftChars="200" w:left="420" w:firstLineChars="100" w:firstLine="210"/>
        <w:rPr>
          <w:rFonts w:ascii="Arial" w:eastAsia="ＭＳ Ｐ明朝" w:hAnsi="Arial" w:cs="Arial"/>
        </w:rPr>
      </w:pPr>
      <w:r w:rsidRPr="005A24F7">
        <w:rPr>
          <w:rFonts w:ascii="Arial" w:eastAsia="ＭＳ Ｐ明朝" w:hAnsi="ＭＳ Ｐ明朝" w:cs="Arial"/>
        </w:rPr>
        <w:t>「口腔咽頭の新生物（ＳＭＱ）」</w:t>
      </w:r>
      <w:r w:rsidRPr="005A24F7">
        <w:rPr>
          <w:rFonts w:ascii="Arial" w:eastAsia="ＭＳ Ｐ明朝" w:hAnsi="Arial" w:cs="Arial"/>
        </w:rPr>
        <w:t xml:space="preserve"> </w:t>
      </w:r>
    </w:p>
    <w:p w:rsidR="00EF62DC" w:rsidRDefault="00EF62DC">
      <w:pPr>
        <w:widowControl/>
        <w:adjustRightInd/>
        <w:spacing w:line="240" w:lineRule="auto"/>
        <w:jc w:val="left"/>
        <w:textAlignment w:val="auto"/>
        <w:rPr>
          <w:rFonts w:ascii="Arial" w:eastAsia="ＭＳ Ｐ明朝" w:hAnsi="Arial" w:cs="Arial"/>
        </w:rPr>
      </w:pPr>
      <w:r>
        <w:rPr>
          <w:rFonts w:ascii="Arial" w:eastAsia="ＭＳ Ｐ明朝" w:hAnsi="Arial" w:cs="Arial"/>
        </w:rPr>
        <w:br w:type="page"/>
      </w:r>
    </w:p>
    <w:p w:rsidR="00E83BCD" w:rsidRPr="00EF62DC" w:rsidRDefault="00355CB9" w:rsidP="000867A7">
      <w:pPr>
        <w:pStyle w:val="4"/>
      </w:pPr>
      <w:r w:rsidRPr="00EF62DC">
        <w:lastRenderedPageBreak/>
        <w:t>2.67.3</w:t>
      </w:r>
      <w:r w:rsidRPr="00EF62DC">
        <w:t xml:space="preserve">　階層構造</w:t>
      </w:r>
    </w:p>
    <w:p w:rsidR="00874597" w:rsidRPr="005A24F7" w:rsidRDefault="0016425F" w:rsidP="009F4F68">
      <w:pPr>
        <w:ind w:left="600" w:hangingChars="300" w:hanging="600"/>
        <w:rPr>
          <w:rFonts w:ascii="Arial" w:eastAsia="ＭＳ Ｐ明朝" w:hAnsi="Arial" w:cs="Arial"/>
          <w:sz w:val="20"/>
        </w:rPr>
      </w:pPr>
      <w:r>
        <w:rPr>
          <w:rFonts w:ascii="Arial" w:eastAsia="ＭＳ Ｐ明朝" w:hAnsi="Arial" w:cs="Arial"/>
          <w:noProof/>
          <w:sz w:val="20"/>
        </w:rPr>
        <mc:AlternateContent>
          <mc:Choice Requires="wpc">
            <w:drawing>
              <wp:inline distT="0" distB="0" distL="0" distR="0" wp14:anchorId="7119D0E2" wp14:editId="066F5D86">
                <wp:extent cx="6200775" cy="1990725"/>
                <wp:effectExtent l="0" t="13335" r="4445" b="0"/>
                <wp:docPr id="553" name="キャンバス 10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 name="Text Box 72"/>
                        <wps:cNvSpPr txBox="1">
                          <a:spLocks noChangeArrowheads="1"/>
                        </wps:cNvSpPr>
                        <wps:spPr bwMode="auto">
                          <a:xfrm>
                            <a:off x="2400300" y="0"/>
                            <a:ext cx="1343025" cy="619125"/>
                          </a:xfrm>
                          <a:prstGeom prst="rect">
                            <a:avLst/>
                          </a:prstGeom>
                          <a:solidFill>
                            <a:srgbClr val="FFFFFF"/>
                          </a:solidFill>
                          <a:ln w="9525">
                            <a:solidFill>
                              <a:srgbClr val="000000"/>
                            </a:solidFill>
                            <a:miter lim="800000"/>
                            <a:headEnd/>
                            <a:tailEnd/>
                          </a:ln>
                        </wps:spPr>
                        <wps:txbx>
                          <w:txbxContent>
                            <w:p w:rsidR="00EC195E" w:rsidRPr="00B86728" w:rsidRDefault="00EC195E">
                              <w:pPr>
                                <w:spacing w:beforeLines="50" w:before="120" w:line="240" w:lineRule="exac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口腔咽頭障害</w:t>
                              </w:r>
                            </w:p>
                            <w:p w:rsidR="00EC195E" w:rsidRPr="00B86728" w:rsidRDefault="00EC195E" w:rsidP="00103D47">
                              <w:pPr>
                                <w:spacing w:line="44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20000109</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94" name="Text Box 73"/>
                        <wps:cNvSpPr txBox="1">
                          <a:spLocks noChangeArrowheads="1"/>
                        </wps:cNvSpPr>
                        <wps:spPr bwMode="auto">
                          <a:xfrm>
                            <a:off x="200025" y="1042035"/>
                            <a:ext cx="1128395" cy="779780"/>
                          </a:xfrm>
                          <a:prstGeom prst="rect">
                            <a:avLst/>
                          </a:prstGeom>
                          <a:solidFill>
                            <a:srgbClr val="FFFFFF"/>
                          </a:solidFill>
                          <a:ln w="9525">
                            <a:solidFill>
                              <a:srgbClr val="000000"/>
                            </a:solidFill>
                            <a:miter lim="800000"/>
                            <a:headEnd/>
                            <a:tailEnd/>
                          </a:ln>
                        </wps:spPr>
                        <wps:txbx>
                          <w:txbxContent>
                            <w:p w:rsidR="00EC195E" w:rsidRPr="00B86728" w:rsidRDefault="00EC195E">
                              <w:pPr>
                                <w:spacing w:beforeLines="100" w:before="240" w:line="0" w:lineRule="atLeast"/>
                                <w:jc w:val="center"/>
                                <w:rPr>
                                  <w:rFonts w:ascii="ＭＳ Ｐ明朝" w:eastAsia="ＭＳ Ｐ明朝" w:hAnsi="ＭＳ Ｐ明朝" w:cs="Arial"/>
                                  <w:sz w:val="18"/>
                                  <w:szCs w:val="18"/>
                                </w:rPr>
                              </w:pPr>
                              <w:r w:rsidRPr="00B86728">
                                <w:rPr>
                                  <w:rFonts w:ascii="ＭＳ Ｐ明朝" w:eastAsia="ＭＳ Ｐ明朝" w:hAnsi="ＭＳ Ｐ明朝" w:cs="Arial"/>
                                  <w:sz w:val="18"/>
                                  <w:szCs w:val="18"/>
                                </w:rPr>
                                <w:t>口腔咽頭</w:t>
                              </w:r>
                              <w:r w:rsidRPr="00B86728">
                                <w:rPr>
                                  <w:rFonts w:ascii="ＭＳ Ｐ明朝" w:eastAsia="ＭＳ Ｐ明朝" w:hAnsi="ＭＳ Ｐ明朝" w:cs="Arial" w:hint="eastAsia"/>
                                  <w:sz w:val="18"/>
                                  <w:szCs w:val="18"/>
                                </w:rPr>
                                <w:t>の新生物</w:t>
                              </w:r>
                            </w:p>
                            <w:p w:rsidR="00EC195E" w:rsidRPr="00B86728" w:rsidRDefault="00EC195E">
                              <w:pPr>
                                <w:spacing w:beforeLines="100" w:before="240" w:line="240" w:lineRule="atLeast"/>
                                <w:jc w:val="center"/>
                                <w:rPr>
                                  <w:rFonts w:ascii="ＭＳ Ｐ明朝" w:eastAsia="ＭＳ Ｐ明朝" w:hAnsi="ＭＳ Ｐ明朝"/>
                                  <w:sz w:val="16"/>
                                  <w:szCs w:val="16"/>
                                </w:rPr>
                              </w:pPr>
                              <w:r w:rsidRPr="00B86728">
                                <w:rPr>
                                  <w:rFonts w:ascii="ＭＳ Ｐ明朝" w:eastAsia="ＭＳ Ｐ明朝" w:hAnsi="ＭＳ Ｐ明朝" w:hint="eastAsia"/>
                                  <w:sz w:val="18"/>
                                  <w:szCs w:val="18"/>
                                </w:rPr>
                                <w:t>（</w:t>
                              </w:r>
                              <w:r w:rsidRPr="00B86728">
                                <w:rPr>
                                  <w:rFonts w:eastAsia="ＭＳ Ｐ明朝"/>
                                  <w:sz w:val="18"/>
                                  <w:szCs w:val="18"/>
                                </w:rPr>
                                <w:t>20000110</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95" name="Text Box 74"/>
                        <wps:cNvSpPr txBox="1">
                          <a:spLocks noChangeArrowheads="1"/>
                        </wps:cNvSpPr>
                        <wps:spPr bwMode="auto">
                          <a:xfrm>
                            <a:off x="1442720" y="1042035"/>
                            <a:ext cx="957580" cy="779780"/>
                          </a:xfrm>
                          <a:prstGeom prst="rect">
                            <a:avLst/>
                          </a:prstGeom>
                          <a:solidFill>
                            <a:srgbClr val="FFFFFF"/>
                          </a:solidFill>
                          <a:ln w="9525">
                            <a:solidFill>
                              <a:srgbClr val="000000"/>
                            </a:solidFill>
                            <a:miter lim="800000"/>
                            <a:headEnd/>
                            <a:tailEnd/>
                          </a:ln>
                        </wps:spPr>
                        <wps:txbx>
                          <w:txbxContent>
                            <w:p w:rsidR="00EC195E" w:rsidRPr="00F34DB3" w:rsidRDefault="00EC195E">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口腔咽頭の感染</w:t>
                              </w:r>
                            </w:p>
                            <w:p w:rsidR="00EC195E" w:rsidRPr="00F34DB3" w:rsidRDefault="00EC195E">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w:t>
                              </w:r>
                              <w:r w:rsidRPr="00F34DB3">
                                <w:rPr>
                                  <w:rFonts w:eastAsia="ＭＳ Ｐ明朝"/>
                                  <w:sz w:val="18"/>
                                  <w:szCs w:val="18"/>
                                </w:rPr>
                                <w:t>20000111</w:t>
                              </w:r>
                              <w:r w:rsidRPr="00F34DB3">
                                <w:rPr>
                                  <w:rFonts w:ascii="ＭＳ Ｐ明朝" w:eastAsia="ＭＳ Ｐ明朝" w:hAnsi="ＭＳ Ｐ明朝" w:cs="Arial" w:hint="eastAsia"/>
                                  <w:sz w:val="18"/>
                                  <w:szCs w:val="18"/>
                                </w:rPr>
                                <w:t>）</w:t>
                              </w:r>
                            </w:p>
                          </w:txbxContent>
                        </wps:txbx>
                        <wps:bodyPr rot="0" vert="horz" wrap="square" lIns="74295" tIns="8890" rIns="74295" bIns="8890" anchor="t" anchorCtr="0" upright="1">
                          <a:noAutofit/>
                        </wps:bodyPr>
                      </wps:wsp>
                      <wps:wsp>
                        <wps:cNvPr id="544" name="Text Box 75"/>
                        <wps:cNvSpPr txBox="1">
                          <a:spLocks noChangeArrowheads="1"/>
                        </wps:cNvSpPr>
                        <wps:spPr bwMode="auto">
                          <a:xfrm>
                            <a:off x="2533015" y="1042035"/>
                            <a:ext cx="938530" cy="779780"/>
                          </a:xfrm>
                          <a:prstGeom prst="rect">
                            <a:avLst/>
                          </a:prstGeom>
                          <a:solidFill>
                            <a:srgbClr val="FFFFFF"/>
                          </a:solidFill>
                          <a:ln w="9525">
                            <a:solidFill>
                              <a:srgbClr val="000000"/>
                            </a:solidFill>
                            <a:miter lim="800000"/>
                            <a:headEnd/>
                            <a:tailEnd/>
                          </a:ln>
                        </wps:spPr>
                        <wps:txbx>
                          <w:txbxContent>
                            <w:p w:rsidR="00EC195E" w:rsidRPr="00B86728" w:rsidRDefault="00EC195E">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口腔咽頭のアレルギー状態</w:t>
                              </w:r>
                            </w:p>
                            <w:p w:rsidR="00EC195E" w:rsidRPr="00B86728" w:rsidRDefault="00EC195E" w:rsidP="00103D47">
                              <w:pPr>
                                <w:spacing w:line="38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20000112</w:t>
                              </w:r>
                              <w:r w:rsidRPr="00B86728">
                                <w:rPr>
                                  <w:rFonts w:ascii="ＭＳ Ｐ明朝" w:eastAsia="ＭＳ Ｐ明朝" w:hAnsi="ＭＳ Ｐ明朝" w:hint="eastAsia"/>
                                  <w:sz w:val="18"/>
                                  <w:szCs w:val="18"/>
                                </w:rPr>
                                <w:t>）</w:t>
                              </w:r>
                            </w:p>
                            <w:p w:rsidR="00EC195E" w:rsidRPr="00B86728" w:rsidRDefault="00EC195E" w:rsidP="00874597">
                              <w:pPr>
                                <w:spacing w:line="0" w:lineRule="atLeast"/>
                                <w:rPr>
                                  <w:rFonts w:ascii="ＭＳ Ｐ明朝" w:eastAsia="ＭＳ Ｐ明朝" w:hAnsi="ＭＳ Ｐ明朝"/>
                                  <w:sz w:val="18"/>
                                  <w:szCs w:val="18"/>
                                </w:rPr>
                              </w:pPr>
                            </w:p>
                          </w:txbxContent>
                        </wps:txbx>
                        <wps:bodyPr rot="0" vert="horz" wrap="square" lIns="74295" tIns="8890" rIns="74295" bIns="8890" anchor="t" anchorCtr="0" upright="1">
                          <a:noAutofit/>
                        </wps:bodyPr>
                      </wps:wsp>
                      <wps:wsp>
                        <wps:cNvPr id="545" name="Text Box 76"/>
                        <wps:cNvSpPr txBox="1">
                          <a:spLocks noChangeArrowheads="1"/>
                        </wps:cNvSpPr>
                        <wps:spPr bwMode="auto">
                          <a:xfrm>
                            <a:off x="3623945" y="1042035"/>
                            <a:ext cx="752475" cy="779780"/>
                          </a:xfrm>
                          <a:prstGeom prst="rect">
                            <a:avLst/>
                          </a:prstGeom>
                          <a:solidFill>
                            <a:srgbClr val="FFFFFF"/>
                          </a:solidFill>
                          <a:ln w="9525">
                            <a:solidFill>
                              <a:srgbClr val="000000"/>
                            </a:solidFill>
                            <a:miter lim="800000"/>
                            <a:headEnd/>
                            <a:tailEnd/>
                          </a:ln>
                        </wps:spPr>
                        <wps:txbx>
                          <w:txbxContent>
                            <w:p w:rsidR="00EC195E" w:rsidRPr="00B86728" w:rsidRDefault="00EC195E">
                              <w:pPr>
                                <w:spacing w:beforeLines="100" w:before="240" w:line="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歯肉障害</w:t>
                              </w:r>
                            </w:p>
                            <w:p w:rsidR="00EC195E" w:rsidRPr="00B86728" w:rsidRDefault="00EC195E" w:rsidP="00103D47">
                              <w:pPr>
                                <w:spacing w:line="46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20000113</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46" name="Text Box 77"/>
                        <wps:cNvSpPr txBox="1">
                          <a:spLocks noChangeArrowheads="1"/>
                        </wps:cNvSpPr>
                        <wps:spPr bwMode="auto">
                          <a:xfrm>
                            <a:off x="4490720" y="1042035"/>
                            <a:ext cx="1600200" cy="779780"/>
                          </a:xfrm>
                          <a:prstGeom prst="rect">
                            <a:avLst/>
                          </a:prstGeom>
                          <a:solidFill>
                            <a:srgbClr val="FFFFFF"/>
                          </a:solidFill>
                          <a:ln w="9525">
                            <a:solidFill>
                              <a:srgbClr val="000000"/>
                            </a:solidFill>
                            <a:miter lim="800000"/>
                            <a:headEnd/>
                            <a:tailEnd/>
                          </a:ln>
                        </wps:spPr>
                        <wps:txbx>
                          <w:txbxContent>
                            <w:p w:rsidR="00EC195E" w:rsidRPr="00B86728" w:rsidRDefault="00EC195E">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口腔咽頭の状態</w:t>
                              </w:r>
                              <w:r w:rsidRPr="00B86728">
                                <w:rPr>
                                  <w:rFonts w:ascii="ＭＳ Ｐ明朝" w:eastAsia="ＭＳ Ｐ明朝" w:hAnsi="ＭＳ Ｐ明朝" w:cs="Arial" w:hint="eastAsia"/>
                                  <w:sz w:val="18"/>
                                  <w:szCs w:val="18"/>
                                </w:rPr>
                                <w:t>（新生物、感染およびアレルギーを除く）</w:t>
                              </w:r>
                            </w:p>
                            <w:p w:rsidR="00EC195E" w:rsidRPr="00B86728" w:rsidRDefault="00EC195E" w:rsidP="00103D47">
                              <w:pPr>
                                <w:spacing w:line="32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20000114</w:t>
                              </w:r>
                              <w:r w:rsidRPr="00B86728">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47" name="Line 78"/>
                        <wps:cNvCnPr/>
                        <wps:spPr bwMode="auto">
                          <a:xfrm>
                            <a:off x="666750" y="795020"/>
                            <a:ext cx="635" cy="244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8" name="Line 79"/>
                        <wps:cNvCnPr/>
                        <wps:spPr bwMode="auto">
                          <a:xfrm>
                            <a:off x="1800225" y="795020"/>
                            <a:ext cx="635" cy="244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9" name="Line 80"/>
                        <wps:cNvCnPr/>
                        <wps:spPr bwMode="auto">
                          <a:xfrm>
                            <a:off x="3885565" y="795020"/>
                            <a:ext cx="635" cy="2444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0" name="Line 81"/>
                        <wps:cNvCnPr/>
                        <wps:spPr bwMode="auto">
                          <a:xfrm>
                            <a:off x="5339715" y="795020"/>
                            <a:ext cx="635" cy="2520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1" name="Line 82"/>
                        <wps:cNvCnPr/>
                        <wps:spPr bwMode="auto">
                          <a:xfrm flipV="1">
                            <a:off x="666750" y="793115"/>
                            <a:ext cx="4671695" cy="1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2" name="直線コネクタ 110"/>
                        <wps:cNvCnPr/>
                        <wps:spPr bwMode="auto">
                          <a:xfrm flipH="1">
                            <a:off x="3070860" y="619125"/>
                            <a:ext cx="635" cy="4203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119D0E2" id="キャンバス 109" o:spid="_x0000_s1229" editas="canvas" style="width:488.25pt;height:156.75pt;mso-position-horizontal-relative:char;mso-position-vertical-relative:line" coordsize="62007,19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">
                <v:shape id="_x0000_s1230" type="#_x0000_t75" style="position:absolute;width:62007;height:19907;visibility:visible;mso-wrap-style:square">
                  <v:fill o:detectmouseclick="t"/>
                  <v:path o:connecttype="none"/>
                </v:shape>
                <v:shape id="Text Box 72" o:spid="_x0000_s1231" type="#_x0000_t202" style="position:absolute;left:24003;width:13430;height:6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dzO98MA&#10;AADbAAAADwAAAGRycy9kb3ducmV2LnhtbESPQYvCMBSE7wv+h/AEL4umqyB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dzO98MAAADbAAAADwAAAAAAAAAAAAAAAACYAgAAZHJzL2Rv&#10;d25yZXYueG1sUEsFBgAAAAAEAAQA9QAAAIgDAAAAAA==&#10;">
                  <v:textbox inset="5.85pt,.7pt,5.85pt,.7pt">
                    <w:txbxContent>
                      <w:p w:rsidR="00EC195E" w:rsidRPr="00B86728" w:rsidRDefault="00EC195E">
                        <w:pPr>
                          <w:spacing w:beforeLines="50" w:before="120" w:line="240" w:lineRule="exac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口腔咽頭障害</w:t>
                        </w:r>
                      </w:p>
                      <w:p w:rsidR="00EC195E" w:rsidRPr="00B86728" w:rsidRDefault="00EC195E" w:rsidP="00103D47">
                        <w:pPr>
                          <w:spacing w:line="44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20000109</w:t>
                        </w:r>
                        <w:r w:rsidRPr="00B86728">
                          <w:rPr>
                            <w:rFonts w:ascii="ＭＳ Ｐ明朝" w:eastAsia="ＭＳ Ｐ明朝" w:hAnsi="ＭＳ Ｐ明朝" w:hint="eastAsia"/>
                            <w:sz w:val="18"/>
                            <w:szCs w:val="18"/>
                          </w:rPr>
                          <w:t>）</w:t>
                        </w:r>
                      </w:p>
                    </w:txbxContent>
                  </v:textbox>
                </v:shape>
                <v:shape id="Text Box 73" o:spid="_x0000_s1232" type="#_x0000_t202" style="position:absolute;left:2000;top:10420;width:11284;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Wg8MA&#10;AADbAAAADwAAAGRycy9kb3ducmV2LnhtbESPQYvCMBSE7wv+h/AEL4umKyJ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jVWg8MAAADbAAAADwAAAAAAAAAAAAAAAACYAgAAZHJzL2Rv&#10;d25yZXYueG1sUEsFBgAAAAAEAAQA9QAAAIgDAAAAAA==&#10;">
                  <v:textbox inset="5.85pt,.7pt,5.85pt,.7pt">
                    <w:txbxContent>
                      <w:p w:rsidR="00EC195E" w:rsidRPr="00B86728" w:rsidRDefault="00EC195E">
                        <w:pPr>
                          <w:spacing w:beforeLines="100" w:before="240" w:line="0" w:lineRule="atLeast"/>
                          <w:jc w:val="center"/>
                          <w:rPr>
                            <w:rFonts w:ascii="ＭＳ Ｐ明朝" w:eastAsia="ＭＳ Ｐ明朝" w:hAnsi="ＭＳ Ｐ明朝" w:cs="Arial"/>
                            <w:sz w:val="18"/>
                            <w:szCs w:val="18"/>
                          </w:rPr>
                        </w:pPr>
                        <w:r w:rsidRPr="00B86728">
                          <w:rPr>
                            <w:rFonts w:ascii="ＭＳ Ｐ明朝" w:eastAsia="ＭＳ Ｐ明朝" w:hAnsi="ＭＳ Ｐ明朝" w:cs="Arial"/>
                            <w:sz w:val="18"/>
                            <w:szCs w:val="18"/>
                          </w:rPr>
                          <w:t>口腔咽頭</w:t>
                        </w:r>
                        <w:r w:rsidRPr="00B86728">
                          <w:rPr>
                            <w:rFonts w:ascii="ＭＳ Ｐ明朝" w:eastAsia="ＭＳ Ｐ明朝" w:hAnsi="ＭＳ Ｐ明朝" w:cs="Arial" w:hint="eastAsia"/>
                            <w:sz w:val="18"/>
                            <w:szCs w:val="18"/>
                          </w:rPr>
                          <w:t>の新生物</w:t>
                        </w:r>
                      </w:p>
                      <w:p w:rsidR="00EC195E" w:rsidRPr="00B86728" w:rsidRDefault="00EC195E">
                        <w:pPr>
                          <w:spacing w:beforeLines="100" w:before="240" w:line="240" w:lineRule="atLeast"/>
                          <w:jc w:val="center"/>
                          <w:rPr>
                            <w:rFonts w:ascii="ＭＳ Ｐ明朝" w:eastAsia="ＭＳ Ｐ明朝" w:hAnsi="ＭＳ Ｐ明朝"/>
                            <w:sz w:val="16"/>
                            <w:szCs w:val="16"/>
                          </w:rPr>
                        </w:pPr>
                        <w:r w:rsidRPr="00B86728">
                          <w:rPr>
                            <w:rFonts w:ascii="ＭＳ Ｐ明朝" w:eastAsia="ＭＳ Ｐ明朝" w:hAnsi="ＭＳ Ｐ明朝" w:hint="eastAsia"/>
                            <w:sz w:val="18"/>
                            <w:szCs w:val="18"/>
                          </w:rPr>
                          <w:t>（</w:t>
                        </w:r>
                        <w:r w:rsidRPr="00B86728">
                          <w:rPr>
                            <w:rFonts w:eastAsia="ＭＳ Ｐ明朝"/>
                            <w:sz w:val="18"/>
                            <w:szCs w:val="18"/>
                          </w:rPr>
                          <w:t>20000110</w:t>
                        </w:r>
                        <w:r w:rsidRPr="00B86728">
                          <w:rPr>
                            <w:rFonts w:ascii="ＭＳ Ｐ明朝" w:eastAsia="ＭＳ Ｐ明朝" w:hAnsi="ＭＳ Ｐ明朝" w:hint="eastAsia"/>
                            <w:sz w:val="18"/>
                            <w:szCs w:val="18"/>
                          </w:rPr>
                          <w:t>）</w:t>
                        </w:r>
                      </w:p>
                    </w:txbxContent>
                  </v:textbox>
                </v:shape>
                <v:shape id="Text Box 74" o:spid="_x0000_s1233" type="#_x0000_t202" style="position:absolute;left:14427;top:10420;width:9576;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XnzGMMA&#10;AADbAAAADwAAAGRycy9kb3ducmV2LnhtbESPQYvCMBSE7wv+h/AEL4umKyhajSILip5kVQRvj+bZ&#10;FpuXkqTa3V9vhAWPw8x8w8yXranEnZwvLSv4GiQgiDOrS84VnI7r/gSED8gaK8uk4Jc8LBedjzmm&#10;2j74h+6HkIsIYZ+igiKEOpXSZwUZ9ANbE0fvap3BEKXLpXb4iHBTyWGSjKXBkuNCgTV9F5TdDo1R&#10;cNs1mWnOF7fdN8fN7m+s5WcyVarXbVczEIHa8A7/t7dawXQE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XnzGMMAAADbAAAADwAAAAAAAAAAAAAAAACYAgAAZHJzL2Rv&#10;d25yZXYueG1sUEsFBgAAAAAEAAQA9QAAAIgDAAAAAA==&#10;">
                  <v:textbox inset="5.85pt,.7pt,5.85pt,.7pt">
                    <w:txbxContent>
                      <w:p w:rsidR="00EC195E" w:rsidRPr="00F34DB3" w:rsidRDefault="00EC195E">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口腔咽頭の感染</w:t>
                        </w:r>
                      </w:p>
                      <w:p w:rsidR="00EC195E" w:rsidRPr="00F34DB3" w:rsidRDefault="00EC195E">
                        <w:pPr>
                          <w:spacing w:beforeLines="100" w:before="240" w:line="0" w:lineRule="atLeast"/>
                          <w:jc w:val="center"/>
                          <w:rPr>
                            <w:rFonts w:ascii="ＭＳ Ｐ明朝" w:eastAsia="ＭＳ Ｐ明朝" w:hAnsi="ＭＳ Ｐ明朝" w:cs="Arial"/>
                            <w:sz w:val="18"/>
                            <w:szCs w:val="18"/>
                          </w:rPr>
                        </w:pPr>
                        <w:r w:rsidRPr="00F34DB3">
                          <w:rPr>
                            <w:rFonts w:ascii="ＭＳ Ｐ明朝" w:eastAsia="ＭＳ Ｐ明朝" w:hAnsi="ＭＳ Ｐ明朝" w:cs="Arial" w:hint="eastAsia"/>
                            <w:sz w:val="18"/>
                            <w:szCs w:val="18"/>
                          </w:rPr>
                          <w:t>（</w:t>
                        </w:r>
                        <w:r w:rsidRPr="00F34DB3">
                          <w:rPr>
                            <w:rFonts w:eastAsia="ＭＳ Ｐ明朝"/>
                            <w:sz w:val="18"/>
                            <w:szCs w:val="18"/>
                          </w:rPr>
                          <w:t>20000111</w:t>
                        </w:r>
                        <w:r w:rsidRPr="00F34DB3">
                          <w:rPr>
                            <w:rFonts w:ascii="ＭＳ Ｐ明朝" w:eastAsia="ＭＳ Ｐ明朝" w:hAnsi="ＭＳ Ｐ明朝" w:cs="Arial" w:hint="eastAsia"/>
                            <w:sz w:val="18"/>
                            <w:szCs w:val="18"/>
                          </w:rPr>
                          <w:t>）</w:t>
                        </w:r>
                      </w:p>
                    </w:txbxContent>
                  </v:textbox>
                </v:shape>
                <v:shape id="Text Box 75" o:spid="_x0000_s1234" type="#_x0000_t202" style="position:absolute;left:25330;top:10420;width:9385;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6Ru8YA&#10;AADcAAAADwAAAGRycy9kb3ducmV2LnhtbESPT2vCQBTE70K/w/IKvYhuLFY0ZhUptOip+AfB2yP7&#10;TILZt2F3E9N++m6h4HGYmd8w2bo3tejI+cqygsk4AUGcW11xoeB0/BjNQfiArLG2TAq+ycN69TTI&#10;MNX2znvqDqEQEcI+RQVlCE0qpc9LMujHtiGO3tU6gyFKV0jt8B7hppavSTKTBiuOCyU29F5Sfju0&#10;RsFt1+amPV/c9qs9fu5+ZloOk4VSL8/9ZgkiUB8e4f/2Vit4m07h70w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6Ru8YAAADcAAAADwAAAAAAAAAAAAAAAACYAgAAZHJz&#10;L2Rvd25yZXYueG1sUEsFBgAAAAAEAAQA9QAAAIsDAAAAAA==&#10;">
                  <v:textbox inset="5.85pt,.7pt,5.85pt,.7pt">
                    <w:txbxContent>
                      <w:p w:rsidR="00EC195E" w:rsidRPr="00B86728" w:rsidRDefault="00EC195E">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口腔咽頭のアレルギー状態</w:t>
                        </w:r>
                      </w:p>
                      <w:p w:rsidR="00EC195E" w:rsidRPr="00B86728" w:rsidRDefault="00EC195E" w:rsidP="00103D47">
                        <w:pPr>
                          <w:spacing w:line="38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20000112</w:t>
                        </w:r>
                        <w:r w:rsidRPr="00B86728">
                          <w:rPr>
                            <w:rFonts w:ascii="ＭＳ Ｐ明朝" w:eastAsia="ＭＳ Ｐ明朝" w:hAnsi="ＭＳ Ｐ明朝" w:hint="eastAsia"/>
                            <w:sz w:val="18"/>
                            <w:szCs w:val="18"/>
                          </w:rPr>
                          <w:t>）</w:t>
                        </w:r>
                      </w:p>
                      <w:p w:rsidR="00EC195E" w:rsidRPr="00B86728" w:rsidRDefault="00EC195E" w:rsidP="00874597">
                        <w:pPr>
                          <w:spacing w:line="0" w:lineRule="atLeast"/>
                          <w:rPr>
                            <w:rFonts w:ascii="ＭＳ Ｐ明朝" w:eastAsia="ＭＳ Ｐ明朝" w:hAnsi="ＭＳ Ｐ明朝"/>
                            <w:sz w:val="18"/>
                            <w:szCs w:val="18"/>
                          </w:rPr>
                        </w:pPr>
                      </w:p>
                    </w:txbxContent>
                  </v:textbox>
                </v:shape>
                <v:shape id="Text Box 76" o:spid="_x0000_s1235" type="#_x0000_t202" style="position:absolute;left:36239;top:10420;width:7525;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I0IMYA&#10;AADcAAAADwAAAGRycy9kb3ducmV2LnhtbESPQWvCQBSE7wX/w/IEL0U3ShWbZhURLHoqVRF6e2Rf&#10;k2D2bdjdxLS/3hUKPQ4z8w2TrXtTi46crywrmE4SEMS51RUXCs6n3XgJwgdkjbVlUvBDHtarwVOG&#10;qbY3/qTuGAoRIexTVFCG0KRS+rwkg35iG+LofVtnMETpCqkd3iLc1HKWJAtpsOK4UGJD25Ly67E1&#10;Cq6HNjft5cvtP9rT++F3oeVz8qrUaNhv3kAE6sN/+K+91wrmL3N4nI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VI0IMYAAADcAAAADwAAAAAAAAAAAAAAAACYAgAAZHJz&#10;L2Rvd25yZXYueG1sUEsFBgAAAAAEAAQA9QAAAIsDAAAAAA==&#10;">
                  <v:textbox inset="5.85pt,.7pt,5.85pt,.7pt">
                    <w:txbxContent>
                      <w:p w:rsidR="00EC195E" w:rsidRPr="00B86728" w:rsidRDefault="00EC195E">
                        <w:pPr>
                          <w:spacing w:beforeLines="100" w:before="240" w:line="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歯肉障害</w:t>
                        </w:r>
                      </w:p>
                      <w:p w:rsidR="00EC195E" w:rsidRPr="00B86728" w:rsidRDefault="00EC195E" w:rsidP="00103D47">
                        <w:pPr>
                          <w:spacing w:line="46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20000113</w:t>
                        </w:r>
                        <w:r w:rsidRPr="00B86728">
                          <w:rPr>
                            <w:rFonts w:ascii="ＭＳ Ｐ明朝" w:eastAsia="ＭＳ Ｐ明朝" w:hAnsi="ＭＳ Ｐ明朝" w:hint="eastAsia"/>
                            <w:sz w:val="18"/>
                            <w:szCs w:val="18"/>
                          </w:rPr>
                          <w:t>）</w:t>
                        </w:r>
                      </w:p>
                    </w:txbxContent>
                  </v:textbox>
                </v:shape>
                <v:shape id="Text Box 77" o:spid="_x0000_s1236" type="#_x0000_t202" style="position:absolute;left:44907;top:10420;width:16002;height:77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CqV8UA&#10;AADcAAAADwAAAGRycy9kb3ducmV2LnhtbESPQWvCQBSE70L/w/IEL6Kblho0ukopVPRUqkXw9sg+&#10;k2D2bdjdaOqvdwuCx2FmvmEWq87U4kLOV5YVvI4TEMS51RUXCn73X6MpCB+QNdaWScEfeVgtX3oL&#10;zLS98g9ddqEQEcI+QwVlCE0mpc9LMujHtiGO3sk6gyFKV0jt8BrhppZvSZJKgxXHhRIb+iwpP+9a&#10;o+C8bXPTHo5u893u19tbquUwmSk16HcfcxCBuvAMP9obrWDynsL/mXg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gKpXxQAAANwAAAAPAAAAAAAAAAAAAAAAAJgCAABkcnMv&#10;ZG93bnJldi54bWxQSwUGAAAAAAQABAD1AAAAigMAAAAA&#10;">
                  <v:textbox inset="5.85pt,.7pt,5.85pt,.7pt">
                    <w:txbxContent>
                      <w:p w:rsidR="00EC195E" w:rsidRPr="00B86728" w:rsidRDefault="00EC195E">
                        <w:pPr>
                          <w:spacing w:beforeLines="100" w:before="240" w:line="0" w:lineRule="atLeast"/>
                          <w:jc w:val="left"/>
                          <w:rPr>
                            <w:rFonts w:ascii="ＭＳ Ｐ明朝" w:eastAsia="ＭＳ Ｐ明朝" w:hAnsi="ＭＳ Ｐ明朝"/>
                            <w:sz w:val="18"/>
                            <w:szCs w:val="18"/>
                          </w:rPr>
                        </w:pPr>
                        <w:r w:rsidRPr="00B86728">
                          <w:rPr>
                            <w:rFonts w:ascii="ＭＳ Ｐ明朝" w:eastAsia="ＭＳ Ｐ明朝" w:hAnsi="ＭＳ Ｐ明朝" w:hint="eastAsia"/>
                            <w:sz w:val="18"/>
                            <w:szCs w:val="18"/>
                          </w:rPr>
                          <w:t>口腔咽頭の状態</w:t>
                        </w:r>
                        <w:r w:rsidRPr="00B86728">
                          <w:rPr>
                            <w:rFonts w:ascii="ＭＳ Ｐ明朝" w:eastAsia="ＭＳ Ｐ明朝" w:hAnsi="ＭＳ Ｐ明朝" w:cs="Arial" w:hint="eastAsia"/>
                            <w:sz w:val="18"/>
                            <w:szCs w:val="18"/>
                          </w:rPr>
                          <w:t>（新生物、感染およびアレルギーを除く）</w:t>
                        </w:r>
                      </w:p>
                      <w:p w:rsidR="00EC195E" w:rsidRPr="00B86728" w:rsidRDefault="00EC195E" w:rsidP="00103D47">
                        <w:pPr>
                          <w:spacing w:line="320" w:lineRule="atLeast"/>
                          <w:jc w:val="center"/>
                          <w:rPr>
                            <w:rFonts w:ascii="ＭＳ Ｐ明朝" w:eastAsia="ＭＳ Ｐ明朝" w:hAnsi="ＭＳ Ｐ明朝"/>
                            <w:sz w:val="18"/>
                            <w:szCs w:val="18"/>
                          </w:rPr>
                        </w:pPr>
                        <w:r w:rsidRPr="00B86728">
                          <w:rPr>
                            <w:rFonts w:ascii="ＭＳ Ｐ明朝" w:eastAsia="ＭＳ Ｐ明朝" w:hAnsi="ＭＳ Ｐ明朝" w:hint="eastAsia"/>
                            <w:sz w:val="18"/>
                            <w:szCs w:val="18"/>
                          </w:rPr>
                          <w:t>（</w:t>
                        </w:r>
                        <w:r w:rsidRPr="00B86728">
                          <w:rPr>
                            <w:rFonts w:eastAsia="ＭＳ Ｐ明朝"/>
                            <w:sz w:val="18"/>
                            <w:szCs w:val="18"/>
                          </w:rPr>
                          <w:t>20000114</w:t>
                        </w:r>
                        <w:r w:rsidRPr="00B86728">
                          <w:rPr>
                            <w:rFonts w:ascii="ＭＳ Ｐ明朝" w:eastAsia="ＭＳ Ｐ明朝" w:hAnsi="ＭＳ Ｐ明朝" w:hint="eastAsia"/>
                            <w:sz w:val="18"/>
                            <w:szCs w:val="18"/>
                          </w:rPr>
                          <w:t>）</w:t>
                        </w:r>
                      </w:p>
                    </w:txbxContent>
                  </v:textbox>
                </v:shape>
                <v:line id="Line 78" o:spid="_x0000_s1237" style="position:absolute;visibility:visible;mso-wrap-style:square" from="6667,7950" to="6673,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WNc8cAAADcAAAADwAAAGRycy9kb3ducmV2LnhtbESPT0vDQBTE70K/w/IEb3bjvyix21Ja&#10;Co0HMVVoj6/ZZ5KafRt21yR++64geBxm5jfMbDGaVvTkfGNZwc00AUFcWt1wpeDjfXP9BMIHZI2t&#10;ZVLwQx4W88nFDDNtBy6o34VKRAj7DBXUIXSZlL6syaCf2o44ep/WGQxRukpqh0OEm1beJkkqDTYc&#10;F2rsaFVT+bX7Ngpe797Sfpm/bMd9nh7LdXE8nAan1NXluHwGEWgM/+G/9lYreLh/hN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U9Y1zxwAAANwAAAAPAAAAAAAA&#10;AAAAAAAAAKECAABkcnMvZG93bnJldi54bWxQSwUGAAAAAAQABAD5AAAAlQMAAAAA&#10;"/>
                <v:line id="Line 79" o:spid="_x0000_s1238" style="position:absolute;visibility:visible;mso-wrap-style:square" from="18002,7950" to="18008,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oZAcQAAADcAAAADwAAAGRycy9kb3ducmV2LnhtbERPy2rCQBTdF/yH4Qrd1Yl9BImOIhVB&#10;uyj1Abq8Zq5JNHMnzEyT9O87i0KXh/OeLXpTi5acrywrGI8SEMS51RUXCo6H9dMEhA/IGmvLpOCH&#10;PCzmg4cZZtp2vKN2HwoRQ9hnqKAMocmk9HlJBv3INsSRu1pnMEToCqkddjHc1PI5SVJpsOLYUGJD&#10;7yXl9/23UfD58pW2y+3Hpj9t00u+2l3Ot84p9Tjsl1MQgfrwL/5zb7SCt9e4Np6JR0DO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ahkBxAAAANwAAAAPAAAAAAAAAAAA&#10;AAAAAKECAABkcnMvZG93bnJldi54bWxQSwUGAAAAAAQABAD5AAAAkgMAAAAA&#10;"/>
                <v:line id="Line 80" o:spid="_x0000_s1239" style="position:absolute;visibility:visible;mso-wrap-style:square" from="38855,7950" to="38862,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a8mscAAADcAAAADwAAAGRycy9kb3ducmV2LnhtbESPT0vDQBTE70K/w/IEb3bjv6Cx21Ja&#10;Co0HMVVoj6/ZZ5KafRt21yR++64geBxm5jfMbDGaVvTkfGNZwc00AUFcWt1wpeDjfXP9CMIHZI2t&#10;ZVLwQx4W88nFDDNtBy6o34VKRAj7DBXUIXSZlL6syaCf2o44ep/WGQxRukpqh0OEm1beJkkqDTYc&#10;F2rsaFVT+bX7Ngpe797Sfpm/bMd9nh7LdXE8nAan1NXluHwGEWgM/+G/9lYreLh/gt8z8QjI+Rk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KJryaxwAAANwAAAAPAAAAAAAA&#10;AAAAAAAAAKECAABkcnMvZG93bnJldi54bWxQSwUGAAAAAAQABAD5AAAAlQMAAAAA&#10;"/>
                <v:line id="Line 81" o:spid="_x0000_s1240" style="position:absolute;visibility:visible;mso-wrap-style:square" from="53397,7950" to="53403,10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WD2sQAAADcAAAADwAAAGRycy9kb3ducmV2LnhtbERPy2rCQBTdC/7DcIXudFKLQVJHkUpB&#10;u5D6AF1eM7dJ2sydMDNN0r93FgWXh/NerHpTi5acrywreJ4kIIhzqysuFJxP7+M5CB+QNdaWScEf&#10;eVgth4MFZtp2fKD2GAoRQ9hnqKAMocmk9HlJBv3ENsSR+7LOYIjQFVI77GK4qeU0SVJpsOLYUGJD&#10;byXlP8dfo2D/8pm2693Htr/s0lu+Odyu351T6mnUr19BBOrDQ/zv3moFs1mcH8/EIyC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exYPaxAAAANwAAAAPAAAAAAAAAAAA&#10;AAAAAKECAABkcnMvZG93bnJldi54bWxQSwUGAAAAAAQABAD5AAAAkgMAAAAA&#10;"/>
                <v:line id="Line 82" o:spid="_x0000_s1241" style="position:absolute;flip:y;visibility:visible;mso-wrap-style:square" from="6667,7931" to="53384,79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2nPsYAAADcAAAADwAAAGRycy9kb3ducmV2LnhtbESPQWsCMRSE74X+h/AKXopmlVp0axQp&#10;CD14UcuKt+fmdbPs5mWbRN3++0Yo9DjMzDfMYtXbVlzJh9qxgvEoA0FcOl1zpeDzsBnOQISIrLF1&#10;TAp+KMBq+fiwwFy7G+/ouo+VSBAOOSowMXa5lKE0ZDGMXEecvC/nLcYkfSW1x1uC21ZOsuxVWqw5&#10;LRjs6N1Q2ewvVoGcbZ+//fr80hTN8Tg3RVl0p61Sg6d+/QYiUh//w3/tD61gOh3D/Uw6AnL5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itpz7GAAAA3AAAAA8AAAAAAAAA&#10;AAAAAAAAoQIAAGRycy9kb3ducmV2LnhtbFBLBQYAAAAABAAEAPkAAACUAwAAAAA=&#10;"/>
                <v:line id="直線コネクタ 110" o:spid="_x0000_s1242" style="position:absolute;flip:x;visibility:visible;mso-wrap-style:square" from="30708,6191" to="30714,103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85ScYAAADcAAAADwAAAGRycy9kb3ducmV2LnhtbESPQWsCMRSE70L/Q3gFL0WzlVp0axQp&#10;FHrwopYVb8/N62bZzcs2ibr9941Q8DjMzDfMYtXbVlzIh9qxgudxBoK4dLrmSsHX/mM0AxEissbW&#10;MSn4pQCr5cNggbl2V97SZRcrkSAcclRgYuxyKUNpyGIYu444ed/OW4xJ+kpqj9cEt62cZNmrtFhz&#10;WjDY0buhstmdrQI52zz9+PXppSmaw2FuirLojhulho/9+g1EpD7ew//tT61gOp3A7Uw6AnL5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h/OUnGAAAA3AAAAA8AAAAAAAAA&#10;AAAAAAAAoQIAAGRycy9kb3ducmV2LnhtbFBLBQYAAAAABAAEAPkAAACUAwAAAAA=&#10;"/>
                <w10:anchorlock/>
              </v:group>
            </w:pict>
          </mc:Fallback>
        </mc:AlternateContent>
      </w:r>
    </w:p>
    <w:p w:rsidR="00874597" w:rsidRPr="005A24F7" w:rsidRDefault="00874597" w:rsidP="00690665">
      <w:pPr>
        <w:pStyle w:val="a4"/>
        <w:spacing w:before="0" w:after="0" w:line="300" w:lineRule="atLeast"/>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2-17</w:t>
      </w:r>
      <w:r w:rsidRPr="005A24F7">
        <w:rPr>
          <w:rFonts w:ascii="Arial" w:eastAsia="ＭＳ Ｐ明朝" w:hAnsi="ＭＳ Ｐ明朝" w:cs="Arial"/>
          <w:szCs w:val="22"/>
        </w:rPr>
        <w:t>口腔咽頭</w:t>
      </w:r>
      <w:r w:rsidRPr="005A24F7">
        <w:rPr>
          <w:rFonts w:ascii="Arial" w:eastAsia="ＭＳ Ｐ明朝" w:hAnsi="ＭＳ Ｐ明朝" w:cs="Arial"/>
        </w:rPr>
        <w:t>障害</w:t>
      </w:r>
      <w:r w:rsidRPr="005A24F7">
        <w:rPr>
          <w:rFonts w:ascii="Arial" w:eastAsia="ＭＳ Ｐ明朝" w:hAnsi="ＭＳ Ｐ明朝" w:cs="Arial"/>
          <w:szCs w:val="22"/>
        </w:rPr>
        <w:t>（ＳＭＱ）の階層構造</w:t>
      </w:r>
    </w:p>
    <w:p w:rsidR="00874597" w:rsidRPr="005A24F7" w:rsidRDefault="00874597" w:rsidP="00874597">
      <w:pPr>
        <w:jc w:val="center"/>
        <w:rPr>
          <w:rFonts w:ascii="Arial" w:eastAsia="ＭＳ Ｐ明朝" w:hAnsi="Arial" w:cs="Arial"/>
          <w:b/>
          <w:szCs w:val="22"/>
        </w:rPr>
      </w:pPr>
    </w:p>
    <w:p w:rsidR="00874597" w:rsidRPr="005A24F7" w:rsidRDefault="00874597" w:rsidP="00F763B9">
      <w:pPr>
        <w:numPr>
          <w:ilvl w:val="0"/>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サブ</w:t>
      </w:r>
      <w:r w:rsidRPr="005A24F7">
        <w:rPr>
          <w:rFonts w:ascii="Arial" w:eastAsia="ＭＳ Ｐ明朝" w:hAnsi="Arial" w:cs="Arial"/>
          <w:szCs w:val="22"/>
        </w:rPr>
        <w:t>SMQ</w:t>
      </w:r>
      <w:r w:rsidRPr="005A24F7">
        <w:rPr>
          <w:rFonts w:ascii="Arial" w:eastAsia="ＭＳ Ｐ明朝" w:hAnsi="ＭＳ Ｐ明朝" w:cs="Arial"/>
          <w:szCs w:val="22"/>
        </w:rPr>
        <w:t>「</w:t>
      </w:r>
      <w:r w:rsidR="005439C8" w:rsidRPr="005A24F7">
        <w:rPr>
          <w:rFonts w:ascii="Arial" w:eastAsia="ＭＳ Ｐ明朝" w:hAnsi="ＭＳ Ｐ明朝" w:cs="Arial"/>
        </w:rPr>
        <w:t>口腔咽頭の状態（新生物、感染症およびアレルギーを除く）</w:t>
      </w:r>
      <w:r w:rsidR="00F21F14" w:rsidRPr="005A24F7">
        <w:rPr>
          <w:rFonts w:ascii="Arial" w:eastAsia="ＭＳ Ｐ明朝" w:hAnsi="ＭＳ Ｐ明朝" w:cs="Arial"/>
          <w:szCs w:val="22"/>
        </w:rPr>
        <w:t>（ＳＭＱ）</w:t>
      </w:r>
      <w:r w:rsidRPr="005A24F7">
        <w:rPr>
          <w:rFonts w:ascii="Arial" w:eastAsia="ＭＳ Ｐ明朝" w:hAnsi="ＭＳ Ｐ明朝" w:cs="Arial"/>
        </w:rPr>
        <w:t>」は、</w:t>
      </w:r>
      <w:r w:rsidRPr="005A24F7">
        <w:rPr>
          <w:rFonts w:ascii="Arial" w:eastAsia="ＭＳ Ｐ明朝" w:hAnsi="Arial" w:cs="Arial"/>
          <w:szCs w:val="22"/>
        </w:rPr>
        <w:t>CIOMS</w:t>
      </w:r>
      <w:r w:rsidR="00E76B19">
        <w:rPr>
          <w:rFonts w:ascii="Arial" w:eastAsia="ＭＳ Ｐ明朝" w:hAnsi="Arial" w:cs="Arial" w:hint="eastAsia"/>
          <w:szCs w:val="22"/>
        </w:rPr>
        <w:t>-</w:t>
      </w:r>
      <w:r w:rsidRPr="005A24F7">
        <w:rPr>
          <w:rFonts w:ascii="Arial" w:eastAsia="ＭＳ Ｐ明朝" w:hAnsi="Arial" w:cs="Arial"/>
          <w:szCs w:val="22"/>
        </w:rPr>
        <w:t>WG</w:t>
      </w:r>
      <w:r w:rsidRPr="005A24F7">
        <w:rPr>
          <w:rFonts w:ascii="Arial" w:eastAsia="ＭＳ Ｐ明朝" w:hAnsi="ＭＳ Ｐ明朝" w:cs="Arial"/>
          <w:szCs w:val="22"/>
        </w:rPr>
        <w:t>のオリジナル文書では「口腔咽頭の病変（ＳＭＱ）」として記載されている。</w:t>
      </w:r>
    </w:p>
    <w:p w:rsidR="00690665" w:rsidRPr="005A24F7" w:rsidRDefault="00690665" w:rsidP="00690665">
      <w:pPr>
        <w:adjustRightInd/>
        <w:textAlignment w:val="auto"/>
        <w:rPr>
          <w:rFonts w:ascii="Arial" w:eastAsia="ＭＳ Ｐ明朝" w:hAnsi="Arial" w:cs="Arial"/>
          <w:szCs w:val="22"/>
        </w:rPr>
      </w:pPr>
    </w:p>
    <w:p w:rsidR="00E83BCD" w:rsidRPr="00EF62DC" w:rsidRDefault="00355CB9" w:rsidP="000867A7">
      <w:pPr>
        <w:pStyle w:val="4"/>
      </w:pPr>
      <w:r w:rsidRPr="00EF62DC">
        <w:t>2.67.4</w:t>
      </w:r>
      <w:r w:rsidRPr="00EF62D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「口腔咽頭障害（ＳＭＱ）」は狭域検索用語のみを持つ階層構造の</w:t>
      </w:r>
      <w:r w:rsidRPr="005A24F7">
        <w:rPr>
          <w:rFonts w:ascii="Arial" w:eastAsia="ＭＳ Ｐ明朝" w:hAnsi="Arial" w:cs="Arial"/>
        </w:rPr>
        <w:t>SMQ</w:t>
      </w:r>
      <w:r w:rsidRPr="005A24F7">
        <w:rPr>
          <w:rFonts w:ascii="Arial" w:eastAsia="ＭＳ Ｐ明朝" w:hAnsi="ＭＳ Ｐ明朝" w:cs="Arial"/>
        </w:rPr>
        <w:t>である。従って狭域検索と広域検索では同じ結果が得られる。詳細は</w:t>
      </w:r>
      <w:r w:rsidRPr="005A24F7">
        <w:rPr>
          <w:rFonts w:ascii="Arial" w:eastAsia="ＭＳ Ｐ明朝" w:hAnsi="Arial" w:cs="Arial"/>
        </w:rPr>
        <w:t>1.5.2.1</w:t>
      </w:r>
      <w:r w:rsidRPr="005A24F7">
        <w:rPr>
          <w:rFonts w:ascii="Arial" w:eastAsia="ＭＳ Ｐ明朝" w:hAnsi="ＭＳ Ｐ明朝" w:cs="Arial"/>
        </w:rPr>
        <w:t>を参照のこと。</w:t>
      </w:r>
    </w:p>
    <w:p w:rsidR="00874597" w:rsidRPr="005A24F7" w:rsidRDefault="00874597" w:rsidP="00657059">
      <w:pPr>
        <w:ind w:left="630" w:hangingChars="300" w:hanging="630"/>
        <w:rPr>
          <w:rFonts w:ascii="Arial" w:eastAsia="ＭＳ Ｐ明朝" w:hAnsi="Arial" w:cs="Arial"/>
        </w:rPr>
      </w:pPr>
    </w:p>
    <w:p w:rsidR="00E83BCD" w:rsidRPr="00EF62DC" w:rsidRDefault="00355CB9" w:rsidP="000867A7">
      <w:pPr>
        <w:pStyle w:val="4"/>
      </w:pPr>
      <w:r w:rsidRPr="00EF62DC">
        <w:t>2.67.5</w:t>
      </w:r>
      <w:r w:rsidRPr="00EF62DC">
        <w:t xml:space="preserve">　「口腔咽頭障害（ＳＭＱ）」のための参考資料リスト</w:t>
      </w:r>
    </w:p>
    <w:p w:rsidR="00874597" w:rsidRPr="005A24F7" w:rsidRDefault="00874597" w:rsidP="00E01B5B">
      <w:pPr>
        <w:numPr>
          <w:ilvl w:val="0"/>
          <w:numId w:val="84"/>
        </w:numPr>
        <w:jc w:val="left"/>
        <w:rPr>
          <w:rFonts w:ascii="Arial" w:eastAsia="ＭＳ Ｐ明朝" w:hAnsi="Arial" w:cs="Arial"/>
        </w:rPr>
      </w:pPr>
      <w:r w:rsidRPr="005A24F7">
        <w:rPr>
          <w:rFonts w:ascii="Arial" w:eastAsia="ＭＳ Ｐ明朝" w:hAnsi="Arial" w:cs="Arial"/>
        </w:rPr>
        <w:t>Reporting Adverse Drug Reactions - Definitions of terms and criteria for their use.  Council for International Organizations of Medical Sciences (CIOMS); 1999</w:t>
      </w:r>
    </w:p>
    <w:p w:rsidR="00874597" w:rsidRPr="005A24F7" w:rsidRDefault="00874597" w:rsidP="00E01B5B">
      <w:pPr>
        <w:numPr>
          <w:ilvl w:val="0"/>
          <w:numId w:val="84"/>
        </w:numPr>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rsidR="00E83BCD" w:rsidRPr="00BB45D2" w:rsidRDefault="00874597" w:rsidP="000867A7">
      <w:pPr>
        <w:pStyle w:val="3"/>
      </w:pPr>
      <w:r w:rsidRPr="005A24F7">
        <w:br w:type="page"/>
      </w:r>
      <w:bookmarkStart w:id="440" w:name="_Toc252960010"/>
      <w:bookmarkStart w:id="441" w:name="_Toc411862154"/>
      <w:bookmarkStart w:id="442" w:name="_Toc236642822"/>
      <w:r w:rsidR="00355CB9" w:rsidRPr="00372CBC">
        <w:rPr>
          <w:rFonts w:ascii="Arial" w:hAnsi="Arial"/>
        </w:rPr>
        <w:lastRenderedPageBreak/>
        <w:t>2.</w:t>
      </w:r>
      <w:r w:rsidR="005B277E" w:rsidRPr="00372CBC">
        <w:rPr>
          <w:rFonts w:ascii="Arial" w:hAnsi="Arial"/>
        </w:rPr>
        <w:t>68</w:t>
      </w:r>
      <w:r w:rsidR="005B277E">
        <w:rPr>
          <w:rFonts w:hint="eastAsia"/>
        </w:rPr>
        <w:tab/>
      </w:r>
      <w:r w:rsidR="00D215E1" w:rsidRPr="00BB45D2">
        <w:t>「骨壊</w:t>
      </w:r>
      <w:r w:rsidR="00D215E1" w:rsidRPr="00D17487">
        <w:t>死（</w:t>
      </w:r>
      <w:r w:rsidR="00355CB9" w:rsidRPr="00D17487">
        <w:t>Osteonecrosis</w:t>
      </w:r>
      <w:r w:rsidR="00D215E1" w:rsidRPr="00D17487">
        <w:t>）（</w:t>
      </w:r>
      <w:r w:rsidR="00D215E1" w:rsidRPr="00BB45D2">
        <w:t>ＳＭＱ）」</w:t>
      </w:r>
      <w:bookmarkEnd w:id="440"/>
      <w:bookmarkEnd w:id="441"/>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CA0544" w:rsidRPr="005A24F7" w:rsidRDefault="00CA0544" w:rsidP="00874597">
      <w:pPr>
        <w:jc w:val="center"/>
        <w:rPr>
          <w:rFonts w:ascii="Arial" w:eastAsia="ＭＳ Ｐ明朝" w:hAnsi="ＭＳ Ｐ明朝" w:cs="Arial"/>
          <w:b/>
          <w:sz w:val="22"/>
          <w:szCs w:val="22"/>
          <w:lang w:val="it-IT"/>
        </w:rPr>
      </w:pPr>
    </w:p>
    <w:p w:rsidR="00E83BCD" w:rsidRPr="00EF62DC" w:rsidRDefault="00355CB9" w:rsidP="000867A7">
      <w:pPr>
        <w:pStyle w:val="4"/>
      </w:pPr>
      <w:bookmarkStart w:id="443" w:name="_Toc252957632"/>
      <w:bookmarkStart w:id="444" w:name="_Toc252960011"/>
      <w:bookmarkStart w:id="445" w:name="_Toc268182250"/>
      <w:r w:rsidRPr="00EF62DC">
        <w:t>2.68.1</w:t>
      </w:r>
      <w:r w:rsidRPr="00EF62DC">
        <w:t xml:space="preserve">　定義</w:t>
      </w:r>
      <w:bookmarkEnd w:id="443"/>
      <w:bookmarkEnd w:id="444"/>
      <w:bookmarkEnd w:id="44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骨壊死は骨に血液を供給する血管の血流障害によって生じる。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股関節（大腿骨頭）が好発部位であるが、その他の骨にも生じることがある。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2</w:t>
      </w:r>
      <w:r w:rsidRPr="005A24F7">
        <w:rPr>
          <w:rFonts w:ascii="Arial" w:eastAsia="ＭＳ Ｐ明朝" w:hAnsi="ＭＳ Ｐ明朝" w:cs="Arial"/>
          <w:szCs w:val="22"/>
        </w:rPr>
        <w:t>種類の主要病型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外傷性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・より頻度が高い。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・血液の供給への直接的な傷害および損傷により生じる。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非外傷性</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コルチコステロイドの使用、アルコール乱用、鎌状赤血球貧血、ゴーシェ病、全身性エリテマトーデス、凝固障害、高脂血症、臓器移植、ケイソン病、甲状腺障害、遺伝因子などのいくつかのリスク因子／病態により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・特発性の場合もある。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大腿骨頭骨壊死の症状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深部でズキズキするの鼠径部痛（臀部痛も散見される）で歩行時に増悪する。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体動時に、「引っかかるような」感覚またははじけるような感じがあることもある。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身体的診察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関節可動域内の動きあるいは歩行に伴う疼痛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内旋の制限</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トレンデレンブルグ歩行が高頻度に認められる。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多くの場合、股関節の単純</w:t>
      </w:r>
      <w:r w:rsidRPr="005A24F7">
        <w:rPr>
          <w:rFonts w:ascii="Arial" w:eastAsia="ＭＳ Ｐ明朝" w:hAnsi="Arial" w:cs="Arial"/>
          <w:szCs w:val="22"/>
        </w:rPr>
        <w:t>X</w:t>
      </w:r>
      <w:r w:rsidRPr="005A24F7">
        <w:rPr>
          <w:rFonts w:ascii="Arial" w:eastAsia="ＭＳ Ｐ明朝" w:hAnsi="ＭＳ Ｐ明朝" w:cs="Arial"/>
          <w:szCs w:val="22"/>
        </w:rPr>
        <w:t>線写真は正常である。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顎骨壊死（</w:t>
      </w:r>
      <w:r w:rsidRPr="005A24F7">
        <w:rPr>
          <w:rFonts w:ascii="Arial" w:eastAsia="ＭＳ Ｐ明朝" w:hAnsi="Arial" w:cs="Arial"/>
          <w:szCs w:val="22"/>
        </w:rPr>
        <w:t>ONJ</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ビスホスホネートの使用により生じる。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最近行った歯科手術を背景として生じるのが典型的である。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徴候および症状には疼痛、歯のぐらつき、粘膜腫脹、紅斑、潰瘍形成などがある。</w:t>
      </w:r>
    </w:p>
    <w:p w:rsidR="00874597" w:rsidRPr="005A24F7" w:rsidRDefault="00874597" w:rsidP="00874597">
      <w:pPr>
        <w:jc w:val="left"/>
        <w:rPr>
          <w:rFonts w:ascii="Arial" w:eastAsia="ＭＳ Ｐ明朝" w:hAnsi="Arial" w:cs="Arial"/>
          <w:szCs w:val="21"/>
        </w:rPr>
      </w:pPr>
    </w:p>
    <w:p w:rsidR="00E83BCD" w:rsidRPr="00EF62DC" w:rsidRDefault="00355CB9" w:rsidP="000867A7">
      <w:pPr>
        <w:pStyle w:val="4"/>
      </w:pPr>
      <w:r w:rsidRPr="00EF62DC">
        <w:t>2.68.2</w:t>
      </w:r>
      <w:r w:rsidRPr="00EF62DC">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「骨壊死（</w:t>
      </w:r>
      <w:r w:rsidRPr="005A24F7">
        <w:rPr>
          <w:rFonts w:ascii="Arial" w:eastAsia="ＭＳ Ｐ明朝" w:hAnsi="Arial" w:cs="Arial"/>
          <w:szCs w:val="22"/>
        </w:rPr>
        <w:t>Osteonecrosis</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「放射線骨壊死（</w:t>
      </w:r>
      <w:r w:rsidRPr="005A24F7">
        <w:rPr>
          <w:rFonts w:ascii="Arial" w:eastAsia="ＭＳ Ｐ明朝" w:hAnsi="Arial" w:cs="Arial"/>
          <w:szCs w:val="22"/>
        </w:rPr>
        <w:t>Osteoradionecrosis</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骨壊死に対する処置に関する用語（例：</w:t>
      </w:r>
      <w:r w:rsidRPr="005A24F7">
        <w:rPr>
          <w:rFonts w:ascii="Arial" w:eastAsia="ＭＳ Ｐ明朝" w:hAnsi="Arial" w:cs="Arial"/>
          <w:szCs w:val="22"/>
        </w:rPr>
        <w:t>PT</w:t>
      </w:r>
      <w:r w:rsidRPr="005A24F7">
        <w:rPr>
          <w:rFonts w:ascii="Arial" w:eastAsia="ＭＳ Ｐ明朝" w:hAnsi="ＭＳ Ｐ明朝" w:cs="Arial"/>
          <w:szCs w:val="22"/>
        </w:rPr>
        <w:t>「股関節形成（</w:t>
      </w:r>
      <w:r w:rsidRPr="005A24F7">
        <w:rPr>
          <w:rFonts w:ascii="Arial" w:eastAsia="ＭＳ Ｐ明朝" w:hAnsi="Arial" w:cs="Arial"/>
          <w:szCs w:val="22"/>
        </w:rPr>
        <w:t>Hip arthroplasty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骨壊死の診断検査に関する用語（例：</w:t>
      </w:r>
      <w:r w:rsidRPr="005A24F7">
        <w:rPr>
          <w:rFonts w:ascii="Arial" w:eastAsia="ＭＳ Ｐ明朝" w:hAnsi="Arial" w:cs="Arial"/>
          <w:szCs w:val="22"/>
        </w:rPr>
        <w:t>PT</w:t>
      </w:r>
      <w:r w:rsidRPr="005A24F7">
        <w:rPr>
          <w:rFonts w:ascii="Arial" w:eastAsia="ＭＳ Ｐ明朝" w:hAnsi="ＭＳ Ｐ明朝" w:cs="Arial"/>
          <w:szCs w:val="22"/>
        </w:rPr>
        <w:t>「関節面再建（</w:t>
      </w:r>
      <w:r w:rsidRPr="005A24F7">
        <w:rPr>
          <w:rFonts w:ascii="Arial" w:eastAsia="ＭＳ Ｐ明朝" w:hAnsi="Arial" w:cs="Arial"/>
          <w:szCs w:val="22"/>
        </w:rPr>
        <w:t>Joint resurfacing surgery</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骨壊死に比較的に特異的な徴候および症状に関する用語（例：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「顎痛（</w:t>
      </w:r>
      <w:r w:rsidRPr="005A24F7">
        <w:rPr>
          <w:rFonts w:ascii="Arial" w:eastAsia="ＭＳ Ｐ明朝" w:hAnsi="Arial" w:cs="Arial"/>
          <w:szCs w:val="22"/>
        </w:rPr>
        <w:t>Pain in jaw</w:t>
      </w:r>
      <w:r w:rsidRPr="005A24F7">
        <w:rPr>
          <w:rFonts w:ascii="Arial" w:eastAsia="ＭＳ Ｐ明朝" w:hAnsi="ＭＳ Ｐ明朝" w:cs="Arial"/>
          <w:szCs w:val="22"/>
        </w:rPr>
        <w:t>）」。骨壊死は特定の骨（例：大腿骨頭、顎）に好発するため、選択された用語は、これらの部位を反映する傾向がある。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さまざまな感染型および非感染型の骨髄炎に関する用語。これは、下顎骨髄炎とビスホスホネート製剤の使用を背景とする骨壊死との関係を説明するためである。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骨髄炎の処置および合併症に関連する用語（例：</w:t>
      </w:r>
      <w:r w:rsidRPr="005A24F7">
        <w:rPr>
          <w:rFonts w:ascii="Arial" w:eastAsia="ＭＳ Ｐ明朝" w:hAnsi="Arial" w:cs="Arial"/>
          <w:szCs w:val="22"/>
        </w:rPr>
        <w:t>PT</w:t>
      </w:r>
      <w:r w:rsidRPr="005A24F7">
        <w:rPr>
          <w:rFonts w:ascii="Arial" w:eastAsia="ＭＳ Ｐ明朝" w:hAnsi="ＭＳ Ｐ明朝" w:cs="Arial"/>
          <w:szCs w:val="22"/>
        </w:rPr>
        <w:t>「第一次腐骨（</w:t>
      </w:r>
      <w:r w:rsidRPr="005A24F7">
        <w:rPr>
          <w:rFonts w:ascii="Arial" w:eastAsia="ＭＳ Ｐ明朝" w:hAnsi="Arial" w:cs="Arial"/>
          <w:szCs w:val="22"/>
        </w:rPr>
        <w:t>Primary sequestrum</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「虚血性壊死（</w:t>
      </w:r>
      <w:r w:rsidRPr="005A24F7">
        <w:rPr>
          <w:rFonts w:ascii="Arial" w:eastAsia="ＭＳ Ｐ明朝" w:hAnsi="Arial" w:cs="Arial"/>
          <w:szCs w:val="22"/>
        </w:rPr>
        <w:t>Necrosis ischaemic</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「骨障害（</w:t>
      </w:r>
      <w:r w:rsidRPr="005A24F7">
        <w:rPr>
          <w:rFonts w:ascii="Arial" w:eastAsia="ＭＳ Ｐ明朝" w:hAnsi="Arial" w:cs="Arial"/>
          <w:szCs w:val="22"/>
        </w:rPr>
        <w:t>Bone disorder</w:t>
      </w:r>
      <w:r w:rsidRPr="005A24F7">
        <w:rPr>
          <w:rFonts w:ascii="Arial" w:eastAsia="ＭＳ Ｐ明朝" w:hAnsi="ＭＳ Ｐ明朝" w:cs="Arial"/>
          <w:szCs w:val="22"/>
        </w:rPr>
        <w:t>）」、</w:t>
      </w:r>
      <w:r w:rsidR="00E54158" w:rsidRPr="005A24F7">
        <w:rPr>
          <w:rFonts w:ascii="Arial" w:eastAsia="ＭＳ Ｐ明朝" w:hAnsi="Arial" w:cs="Arial"/>
          <w:szCs w:val="22"/>
        </w:rPr>
        <w:t>PT</w:t>
      </w:r>
      <w:r w:rsidRPr="005A24F7">
        <w:rPr>
          <w:rFonts w:ascii="Arial" w:eastAsia="ＭＳ Ｐ明朝" w:hAnsi="ＭＳ Ｐ明朝" w:cs="Arial"/>
          <w:szCs w:val="22"/>
        </w:rPr>
        <w:t>「顎障害（</w:t>
      </w:r>
      <w:r w:rsidRPr="005A24F7">
        <w:rPr>
          <w:rFonts w:ascii="Arial" w:eastAsia="ＭＳ Ｐ明朝" w:hAnsi="Arial" w:cs="Arial"/>
          <w:szCs w:val="22"/>
        </w:rPr>
        <w:t>Jaw disorder</w:t>
      </w:r>
      <w:r w:rsidRPr="005A24F7">
        <w:rPr>
          <w:rFonts w:ascii="Arial" w:eastAsia="ＭＳ Ｐ明朝" w:hAnsi="ＭＳ Ｐ明朝" w:cs="Arial"/>
          <w:szCs w:val="22"/>
        </w:rPr>
        <w:t>）」、およびその他の広義の概念（例：</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）」）。これらの用語は極めて非特異的であるため除外された。</w:t>
      </w:r>
    </w:p>
    <w:p w:rsidR="00874597" w:rsidRPr="005A24F7" w:rsidRDefault="00874597" w:rsidP="00874597">
      <w:pPr>
        <w:jc w:val="left"/>
        <w:rPr>
          <w:rFonts w:ascii="Arial" w:eastAsia="ＭＳ Ｐ明朝" w:hAnsi="Arial" w:cs="Arial"/>
          <w:szCs w:val="21"/>
        </w:rPr>
      </w:pPr>
    </w:p>
    <w:p w:rsidR="00874597" w:rsidRPr="005A24F7" w:rsidRDefault="00874597" w:rsidP="00870784">
      <w:pPr>
        <w:tabs>
          <w:tab w:val="num" w:pos="1418"/>
        </w:tabs>
        <w:ind w:leftChars="89" w:left="529" w:hangingChars="163" w:hanging="342"/>
        <w:rPr>
          <w:rFonts w:ascii="Arial" w:eastAsia="ＭＳ Ｐ明朝" w:hAnsi="Arial" w:cs="Arial"/>
        </w:rPr>
      </w:pPr>
      <w:r w:rsidRPr="005A24F7">
        <w:rPr>
          <w:rFonts w:ascii="Arial" w:eastAsia="ＭＳ Ｐ明朝" w:hAnsi="ＭＳ Ｐ明朝" w:cs="Arial"/>
        </w:rPr>
        <w:t>注：広域検索では、</w:t>
      </w:r>
      <w:r w:rsidRPr="005A24F7">
        <w:rPr>
          <w:rFonts w:ascii="Arial" w:eastAsia="ＭＳ Ｐ明朝" w:hAnsi="Arial" w:cs="Arial"/>
        </w:rPr>
        <w:t>PT</w:t>
      </w:r>
      <w:r w:rsidRPr="005A24F7">
        <w:rPr>
          <w:rFonts w:ascii="Arial" w:eastAsia="ＭＳ Ｐ明朝" w:hAnsi="ＭＳ Ｐ明朝" w:cs="Arial"/>
        </w:rPr>
        <w:t>「骨痛（</w:t>
      </w:r>
      <w:r w:rsidRPr="005A24F7">
        <w:rPr>
          <w:rFonts w:ascii="Arial" w:eastAsia="ＭＳ Ｐ明朝" w:hAnsi="Arial" w:cs="Arial"/>
        </w:rPr>
        <w:t>Bone pain</w:t>
      </w:r>
      <w:r w:rsidRPr="005A24F7">
        <w:rPr>
          <w:rFonts w:ascii="Arial" w:eastAsia="ＭＳ Ｐ明朝" w:hAnsi="ＭＳ Ｐ明朝" w:cs="Arial"/>
        </w:rPr>
        <w:t>）」は製剤によっては</w:t>
      </w:r>
      <w:r w:rsidR="00C01B5F">
        <w:rPr>
          <w:rFonts w:ascii="Arial" w:eastAsia="ＭＳ Ｐ明朝" w:hAnsi="ＭＳ Ｐ明朝" w:cs="Arial" w:hint="eastAsia"/>
        </w:rPr>
        <w:t>「</w:t>
      </w:r>
      <w:r w:rsidRPr="005A24F7">
        <w:rPr>
          <w:rFonts w:ascii="Arial" w:eastAsia="ＭＳ Ｐ明朝" w:hAnsi="ＭＳ Ｐ明朝" w:cs="Arial"/>
        </w:rPr>
        <w:t>ノイズ</w:t>
      </w:r>
      <w:r w:rsidR="00C01B5F">
        <w:rPr>
          <w:rFonts w:ascii="Arial" w:eastAsia="ＭＳ Ｐ明朝" w:hAnsi="ＭＳ Ｐ明朝" w:cs="Arial" w:hint="eastAsia"/>
        </w:rPr>
        <w:t>」</w:t>
      </w:r>
      <w:r w:rsidRPr="005A24F7">
        <w:rPr>
          <w:rFonts w:ascii="Arial" w:eastAsia="ＭＳ Ｐ明朝" w:hAnsi="ＭＳ Ｐ明朝" w:cs="Arial"/>
        </w:rPr>
        <w:t>を発生させるおそれがあるため、利用者はその目的に応じて、本</w:t>
      </w:r>
      <w:r w:rsidRPr="005A24F7">
        <w:rPr>
          <w:rFonts w:ascii="Arial" w:eastAsia="ＭＳ Ｐ明朝" w:hAnsi="Arial" w:cs="Arial"/>
        </w:rPr>
        <w:t>PT</w:t>
      </w:r>
      <w:r w:rsidRPr="005A24F7">
        <w:rPr>
          <w:rFonts w:ascii="Arial" w:eastAsia="ＭＳ Ｐ明朝" w:hAnsi="ＭＳ Ｐ明朝" w:cs="Arial"/>
        </w:rPr>
        <w:t>の除外を検討してよいものとする。</w:t>
      </w:r>
    </w:p>
    <w:p w:rsidR="00874597" w:rsidRPr="005A24F7" w:rsidRDefault="00874597" w:rsidP="00657059">
      <w:pPr>
        <w:tabs>
          <w:tab w:val="num" w:pos="630"/>
        </w:tabs>
        <w:ind w:leftChars="100" w:left="630" w:hangingChars="200" w:hanging="420"/>
        <w:rPr>
          <w:rFonts w:ascii="Arial" w:eastAsia="ＭＳ Ｐ明朝" w:hAnsi="Arial" w:cs="Arial"/>
        </w:rPr>
      </w:pPr>
    </w:p>
    <w:p w:rsidR="00874597" w:rsidRPr="005A24F7" w:rsidRDefault="00874597" w:rsidP="00870784">
      <w:pPr>
        <w:tabs>
          <w:tab w:val="num" w:pos="336"/>
        </w:tabs>
        <w:ind w:leftChars="99" w:left="529" w:hangingChars="153" w:hanging="321"/>
        <w:rPr>
          <w:rFonts w:ascii="Arial" w:eastAsia="ＭＳ Ｐ明朝" w:hAnsi="Arial" w:cs="Arial"/>
        </w:rPr>
      </w:pPr>
      <w:r w:rsidRPr="005A24F7">
        <w:rPr>
          <w:rFonts w:ascii="Arial" w:eastAsia="ＭＳ Ｐ明朝" w:hAnsi="ＭＳ Ｐ明朝" w:cs="Arial"/>
        </w:rPr>
        <w:t>注：安全性監視の関心事である顎骨壊死については、狭域用語の</w:t>
      </w:r>
      <w:r w:rsidRPr="005A24F7">
        <w:rPr>
          <w:rFonts w:ascii="Arial" w:eastAsia="ＭＳ Ｐ明朝" w:hAnsi="Arial" w:cs="Arial"/>
        </w:rPr>
        <w:t>PT</w:t>
      </w:r>
      <w:r w:rsidRPr="005A24F7">
        <w:rPr>
          <w:rFonts w:ascii="Arial" w:eastAsia="ＭＳ Ｐ明朝" w:hAnsi="ＭＳ Ｐ明朝" w:cs="Arial"/>
        </w:rPr>
        <w:t>「顎骨壊死</w:t>
      </w:r>
      <w:r w:rsidR="00A43100">
        <w:rPr>
          <w:rFonts w:ascii="Arial" w:eastAsia="ＭＳ Ｐ明朝" w:hAnsi="ＭＳ Ｐ明朝" w:cs="Arial"/>
        </w:rPr>
        <w:t>（</w:t>
      </w:r>
      <w:r w:rsidR="00A43100">
        <w:rPr>
          <w:rFonts w:ascii="Arial" w:eastAsia="ＭＳ Ｐ明朝" w:hAnsi="ＭＳ Ｐ明朝" w:cs="Arial"/>
        </w:rPr>
        <w:t>Osteonecrosis of jaw</w:t>
      </w:r>
      <w:r w:rsidR="00A43100">
        <w:rPr>
          <w:rFonts w:ascii="Arial" w:eastAsia="ＭＳ Ｐ明朝" w:hAnsi="ＭＳ Ｐ明朝" w:cs="Arial"/>
        </w:rPr>
        <w:t>）</w:t>
      </w:r>
      <w:r w:rsidRPr="005A24F7">
        <w:rPr>
          <w:rFonts w:ascii="Arial" w:eastAsia="ＭＳ Ｐ明朝" w:hAnsi="ＭＳ Ｐ明朝" w:cs="Arial"/>
        </w:rPr>
        <w:t>」、広域用語の</w:t>
      </w:r>
      <w:r w:rsidRPr="005A24F7">
        <w:rPr>
          <w:rFonts w:ascii="Arial" w:eastAsia="ＭＳ Ｐ明朝" w:hAnsi="Arial" w:cs="Arial"/>
        </w:rPr>
        <w:t>PT</w:t>
      </w:r>
      <w:r w:rsidRPr="005A24F7">
        <w:rPr>
          <w:rFonts w:ascii="Arial" w:eastAsia="ＭＳ Ｐ明朝" w:hAnsi="ＭＳ Ｐ明朝" w:cs="Arial"/>
        </w:rPr>
        <w:t>「顎骨露出</w:t>
      </w:r>
      <w:r w:rsidR="00A43100">
        <w:rPr>
          <w:rFonts w:ascii="Arial" w:eastAsia="ＭＳ Ｐ明朝" w:hAnsi="ＭＳ Ｐ明朝" w:cs="Arial"/>
        </w:rPr>
        <w:t>（</w:t>
      </w:r>
      <w:r w:rsidR="00A43100" w:rsidRPr="00A43100">
        <w:rPr>
          <w:rFonts w:ascii="Arial" w:eastAsia="ＭＳ Ｐ明朝" w:hAnsi="ＭＳ Ｐ明朝" w:cs="Arial"/>
        </w:rPr>
        <w:t>Exposed bone in jaw</w:t>
      </w:r>
      <w:r w:rsidR="00A43100">
        <w:rPr>
          <w:rFonts w:ascii="Arial" w:eastAsia="ＭＳ Ｐ明朝" w:hAnsi="ＭＳ Ｐ明朝" w:cs="Arial"/>
        </w:rPr>
        <w:t>）</w:t>
      </w:r>
      <w:r w:rsidRPr="005A24F7">
        <w:rPr>
          <w:rFonts w:ascii="Arial" w:eastAsia="ＭＳ Ｐ明朝" w:hAnsi="ＭＳ Ｐ明朝" w:cs="Arial"/>
        </w:rPr>
        <w:t>」および、「骨壊死（ＳＭＱ）」の他の広域用語が顎骨壊死の症例の特定に使用できる。</w:t>
      </w:r>
    </w:p>
    <w:p w:rsidR="00C17FF5" w:rsidRPr="005A24F7" w:rsidRDefault="00C17FF5" w:rsidP="00C17FF5">
      <w:pPr>
        <w:rPr>
          <w:rFonts w:ascii="Arial" w:eastAsia="ＭＳ Ｐ明朝" w:hAnsi="Arial" w:cs="Arial"/>
        </w:rPr>
      </w:pPr>
      <w:bookmarkStart w:id="446" w:name="_Toc252957633"/>
      <w:bookmarkStart w:id="447" w:name="_Toc252960012"/>
      <w:bookmarkStart w:id="448" w:name="_Toc268182251"/>
      <w:bookmarkStart w:id="449" w:name="OLE_LINK26"/>
      <w:bookmarkStart w:id="450" w:name="OLE_LINK27"/>
    </w:p>
    <w:p w:rsidR="00E83BCD" w:rsidRPr="00EF62DC" w:rsidRDefault="00355CB9" w:rsidP="000867A7">
      <w:pPr>
        <w:pStyle w:val="4"/>
      </w:pPr>
      <w:r w:rsidRPr="00EF62DC">
        <w:t>2.68.3</w:t>
      </w:r>
      <w:r w:rsidRPr="00EF62DC">
        <w:t xml:space="preserve">　検索の実施と検索結果の予測に関する注釈</w:t>
      </w:r>
    </w:p>
    <w:p w:rsidR="00874597" w:rsidRPr="00C17FF5" w:rsidRDefault="00C17FF5" w:rsidP="00C17FF5">
      <w:pPr>
        <w:rPr>
          <w:rFonts w:eastAsia="ＭＳ Ｐ明朝" w:hAnsi="ＭＳ Ｐ明朝"/>
          <w:szCs w:val="21"/>
        </w:rPr>
      </w:pPr>
      <w:r w:rsidRPr="005A24F7">
        <w:rPr>
          <w:rFonts w:ascii="Arial" w:eastAsia="ＭＳ Ｐ明朝" w:hAnsi="ＭＳ Ｐ明朝" w:cs="Arial"/>
        </w:rPr>
        <w:t>「</w:t>
      </w:r>
      <w:bookmarkEnd w:id="446"/>
      <w:bookmarkEnd w:id="447"/>
      <w:bookmarkEnd w:id="448"/>
      <w:bookmarkEnd w:id="449"/>
      <w:bookmarkEnd w:id="450"/>
      <w:r w:rsidR="00874597" w:rsidRPr="005A24F7">
        <w:rPr>
          <w:rFonts w:eastAsia="ＭＳ Ｐ明朝" w:hAnsi="ＭＳ Ｐ明朝"/>
          <w:szCs w:val="21"/>
        </w:rPr>
        <w:t>骨壊死（ＳＭＱ）」は狭域および広域検索用語で構成されている。</w:t>
      </w:r>
      <w:r w:rsidR="00C01B5F" w:rsidRPr="005A24F7">
        <w:rPr>
          <w:rFonts w:ascii="Arial" w:eastAsia="ＭＳ Ｐ明朝" w:hAnsi="ＭＳ Ｐ明朝" w:cs="Arial"/>
        </w:rPr>
        <w:t>詳細は</w:t>
      </w:r>
      <w:r w:rsidR="00C01B5F" w:rsidRPr="005A24F7">
        <w:rPr>
          <w:rFonts w:ascii="Arial" w:eastAsia="ＭＳ Ｐ明朝" w:hAnsi="Arial" w:cs="Arial"/>
        </w:rPr>
        <w:t>1.5.2.1</w:t>
      </w:r>
      <w:r w:rsidR="00C01B5F" w:rsidRPr="005A24F7">
        <w:rPr>
          <w:rFonts w:ascii="Arial" w:eastAsia="ＭＳ Ｐ明朝" w:hAnsi="ＭＳ Ｐ明朝" w:cs="Arial"/>
        </w:rPr>
        <w:t>を参照すること。</w:t>
      </w:r>
    </w:p>
    <w:p w:rsidR="00874597" w:rsidRPr="005A24F7" w:rsidRDefault="00874597" w:rsidP="00874597">
      <w:pPr>
        <w:pStyle w:val="NormalLeft"/>
        <w:rPr>
          <w:rFonts w:eastAsia="ＭＳ Ｐ明朝"/>
          <w:sz w:val="21"/>
          <w:szCs w:val="21"/>
          <w:lang w:eastAsia="ja-JP"/>
        </w:rPr>
      </w:pPr>
    </w:p>
    <w:p w:rsidR="00E83BCD" w:rsidRPr="00EF62DC" w:rsidRDefault="00355CB9" w:rsidP="000867A7">
      <w:pPr>
        <w:pStyle w:val="4"/>
      </w:pPr>
      <w:bookmarkStart w:id="451" w:name="_Toc252957634"/>
      <w:bookmarkStart w:id="452" w:name="_Toc252960013"/>
      <w:bookmarkStart w:id="453" w:name="_Toc268182252"/>
      <w:r w:rsidRPr="00EF62DC">
        <w:t>2.68.4</w:t>
      </w:r>
      <w:r w:rsidRPr="00EF62DC">
        <w:t xml:space="preserve">　「骨壊死（ＳＭＱ）」の参考資料リスト</w:t>
      </w:r>
      <w:bookmarkEnd w:id="451"/>
      <w:bookmarkEnd w:id="452"/>
      <w:bookmarkEnd w:id="453"/>
    </w:p>
    <w:p w:rsidR="00874597" w:rsidRPr="005A24F7" w:rsidRDefault="00874597" w:rsidP="00E01B5B">
      <w:pPr>
        <w:numPr>
          <w:ilvl w:val="0"/>
          <w:numId w:val="85"/>
        </w:numPr>
        <w:jc w:val="left"/>
        <w:rPr>
          <w:rFonts w:ascii="Arial" w:eastAsia="ＭＳ Ｐ明朝" w:hAnsi="Arial" w:cs="Arial"/>
        </w:rPr>
      </w:pPr>
      <w:r w:rsidRPr="005A24F7">
        <w:rPr>
          <w:rFonts w:ascii="Arial" w:eastAsia="ＭＳ Ｐ明朝" w:hAnsi="Arial" w:cs="Arial"/>
        </w:rPr>
        <w:t xml:space="preserve">Osteonecrosis.  Merck Manual Home Edition.  </w:t>
      </w:r>
      <w:hyperlink r:id="rId41" w:history="1">
        <w:r w:rsidRPr="005A24F7">
          <w:rPr>
            <w:rFonts w:ascii="Arial" w:eastAsia="ＭＳ Ｐ明朝" w:hAnsi="Arial" w:cs="Arial"/>
          </w:rPr>
          <w:t>http://www.merck.com/mmhe/sec05/ch064/ch064a.html</w:t>
        </w:r>
      </w:hyperlink>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 xml:space="preserve">Levine, M., Rajadhyaksha, A., and Mont, M.  Osteonecrosis, hip.  eMedicine, </w:t>
      </w:r>
      <w:hyperlink r:id="rId42" w:history="1">
        <w:r w:rsidRPr="005A24F7">
          <w:rPr>
            <w:rFonts w:ascii="Arial" w:eastAsia="ＭＳ Ｐ明朝" w:hAnsi="Arial" w:cs="Arial"/>
          </w:rPr>
          <w:t>http://www.emedicine.com/orthoped/TOPIC430.HTM</w:t>
        </w:r>
      </w:hyperlink>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 xml:space="preserve">Tofferi, J. and Gilliland, W.  Avascular necrosis.  </w:t>
      </w:r>
      <w:hyperlink r:id="rId43" w:history="1">
        <w:r w:rsidRPr="005A24F7">
          <w:rPr>
            <w:rFonts w:ascii="Arial" w:eastAsia="ＭＳ Ｐ明朝" w:hAnsi="Arial" w:cs="Arial"/>
          </w:rPr>
          <w:t>http://www.emedicine.com/Med/topic2924.htm</w:t>
        </w:r>
      </w:hyperlink>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Purcell, PM and Boyd, IW.  Biphosphonates and osteonecrosis of the jaw.  Med J Australia 2005; 182(8): 417 – 418</w:t>
      </w:r>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Grbic, JT et al.  Incidence of Osteonecrosis of the Jaw in Women With Postmenopausal Osteoporosis in the Health Outcomes and Reduced Incidence With Zoledronic Acid Once Yearly Pivotal Fracture Trial.  J Am Dent Assoc 2008;139;32-40</w:t>
      </w:r>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rPr>
        <w:t>Ruggiero, SL and Mehrotra, B.  Biphosponate-related osteonecrosis of the jaw: diagnosis, prevention, and management.  Annu. Rev. Med 2009; 60: 85-96</w:t>
      </w:r>
    </w:p>
    <w:p w:rsidR="00874597" w:rsidRPr="005A24F7" w:rsidRDefault="00874597" w:rsidP="00E01B5B">
      <w:pPr>
        <w:numPr>
          <w:ilvl w:val="0"/>
          <w:numId w:val="39"/>
        </w:numPr>
        <w:jc w:val="left"/>
        <w:rPr>
          <w:rFonts w:ascii="Arial" w:eastAsia="ＭＳ Ｐ明朝" w:hAnsi="Arial" w:cs="Arial"/>
        </w:rPr>
      </w:pPr>
      <w:r w:rsidRPr="005A24F7">
        <w:rPr>
          <w:rFonts w:ascii="Arial" w:eastAsia="ＭＳ Ｐ明朝" w:hAnsi="Arial" w:cs="Arial"/>
          <w:lang w:val="it-IT"/>
        </w:rPr>
        <w:t xml:space="preserve"> </w:t>
      </w:r>
      <w:hyperlink r:id="rId44" w:history="1">
        <w:r w:rsidRPr="005A24F7">
          <w:rPr>
            <w:rFonts w:ascii="Arial" w:eastAsia="ＭＳ Ｐ明朝" w:hAnsi="Arial" w:cs="Arial"/>
            <w:lang w:val="it-IT"/>
          </w:rPr>
          <w:t>Cimatti L</w:t>
        </w:r>
      </w:hyperlink>
      <w:r w:rsidRPr="005A24F7">
        <w:rPr>
          <w:rFonts w:ascii="Arial" w:eastAsia="ＭＳ Ｐ明朝" w:hAnsi="Arial" w:cs="Arial"/>
          <w:lang w:val="it-IT"/>
        </w:rPr>
        <w:t xml:space="preserve">, </w:t>
      </w:r>
      <w:hyperlink r:id="rId45" w:history="1">
        <w:r w:rsidRPr="005A24F7">
          <w:rPr>
            <w:rFonts w:ascii="Arial" w:eastAsia="ＭＳ Ｐ明朝" w:hAnsi="Arial" w:cs="Arial"/>
            <w:lang w:val="it-IT"/>
          </w:rPr>
          <w:t>Borderi M</w:t>
        </w:r>
      </w:hyperlink>
      <w:r w:rsidRPr="005A24F7">
        <w:rPr>
          <w:rFonts w:ascii="Arial" w:eastAsia="ＭＳ Ｐ明朝" w:hAnsi="Arial" w:cs="Arial"/>
          <w:lang w:val="it-IT"/>
        </w:rPr>
        <w:t xml:space="preserve">, </w:t>
      </w:r>
      <w:hyperlink r:id="rId46" w:history="1">
        <w:r w:rsidRPr="005A24F7">
          <w:rPr>
            <w:rFonts w:ascii="Arial" w:eastAsia="ＭＳ Ｐ明朝" w:hAnsi="Arial" w:cs="Arial"/>
            <w:lang w:val="it-IT"/>
          </w:rPr>
          <w:t>Gibellini D</w:t>
        </w:r>
      </w:hyperlink>
      <w:r w:rsidRPr="005A24F7">
        <w:rPr>
          <w:rFonts w:ascii="Arial" w:eastAsia="ＭＳ Ｐ明朝" w:hAnsi="Arial" w:cs="Arial"/>
          <w:lang w:val="it-IT"/>
        </w:rPr>
        <w:t xml:space="preserve">, </w:t>
      </w:r>
      <w:hyperlink r:id="rId47" w:history="1">
        <w:r w:rsidRPr="005A24F7">
          <w:rPr>
            <w:rFonts w:ascii="Arial" w:eastAsia="ＭＳ Ｐ明朝" w:hAnsi="Arial" w:cs="Arial"/>
            <w:lang w:val="it-IT"/>
          </w:rPr>
          <w:t>Re MC</w:t>
        </w:r>
      </w:hyperlink>
      <w:r w:rsidRPr="005A24F7">
        <w:rPr>
          <w:rFonts w:ascii="Arial" w:eastAsia="ＭＳ Ｐ明朝" w:hAnsi="Arial" w:cs="Arial"/>
          <w:lang w:val="it-IT"/>
        </w:rPr>
        <w:t xml:space="preserve">. </w:t>
      </w:r>
      <w:r w:rsidRPr="005A24F7">
        <w:rPr>
          <w:rFonts w:ascii="Arial" w:eastAsia="ＭＳ Ｐ明朝" w:hAnsi="Arial" w:cs="Arial"/>
        </w:rPr>
        <w:t xml:space="preserve">Bone alterations during HIV infection. </w:t>
      </w:r>
      <w:hyperlink r:id="rId48" w:history="1">
        <w:r w:rsidRPr="005A24F7">
          <w:rPr>
            <w:rFonts w:ascii="Arial" w:eastAsia="ＭＳ Ｐ明朝" w:hAnsi="Arial" w:cs="Arial"/>
          </w:rPr>
          <w:t>New Microbiol.</w:t>
        </w:r>
      </w:hyperlink>
      <w:r w:rsidRPr="005A24F7">
        <w:rPr>
          <w:rFonts w:ascii="Arial" w:eastAsia="ＭＳ Ｐ明朝" w:hAnsi="Arial" w:cs="Arial"/>
        </w:rPr>
        <w:t xml:space="preserve"> 2008 Apr; 31(2):155-64. </w:t>
      </w:r>
    </w:p>
    <w:p w:rsidR="00874597" w:rsidRPr="005A24F7" w:rsidRDefault="00874597" w:rsidP="00874597">
      <w:pPr>
        <w:jc w:val="left"/>
        <w:rPr>
          <w:rFonts w:ascii="Arial" w:eastAsia="ＭＳ Ｐ明朝" w:hAnsi="Arial" w:cs="Arial"/>
          <w:szCs w:val="21"/>
        </w:rPr>
      </w:pPr>
    </w:p>
    <w:p w:rsidR="00E83BCD" w:rsidRPr="00BB45D2" w:rsidRDefault="00874597" w:rsidP="000867A7">
      <w:pPr>
        <w:pStyle w:val="3"/>
      </w:pPr>
      <w:r w:rsidRPr="005A24F7">
        <w:br w:type="page"/>
      </w:r>
      <w:bookmarkStart w:id="454" w:name="_Toc252960014"/>
      <w:bookmarkStart w:id="455" w:name="_Toc411862155"/>
      <w:r w:rsidR="00355CB9" w:rsidRPr="00372CBC">
        <w:rPr>
          <w:rFonts w:ascii="Arial" w:hAnsi="Arial"/>
        </w:rPr>
        <w:lastRenderedPageBreak/>
        <w:t>2.</w:t>
      </w:r>
      <w:r w:rsidR="005B277E" w:rsidRPr="00372CBC">
        <w:rPr>
          <w:rFonts w:ascii="Arial" w:hAnsi="Arial"/>
        </w:rPr>
        <w:t>69</w:t>
      </w:r>
      <w:r w:rsidR="005B277E">
        <w:rPr>
          <w:rFonts w:hint="eastAsia"/>
        </w:rPr>
        <w:tab/>
      </w:r>
      <w:r w:rsidR="00D215E1" w:rsidRPr="00BB45D2">
        <w:t>「骨粗鬆症／骨減少</w:t>
      </w:r>
      <w:r w:rsidR="00D215E1" w:rsidRPr="00D17487">
        <w:t>症（</w:t>
      </w:r>
      <w:r w:rsidR="00355CB9" w:rsidRPr="00D17487">
        <w:t>Osteoporosis</w:t>
      </w:r>
      <w:r w:rsidR="00D215E1" w:rsidRPr="00D17487">
        <w:t>/</w:t>
      </w:r>
      <w:r w:rsidR="00355CB9" w:rsidRPr="00D17487">
        <w:t>osteopenia</w:t>
      </w:r>
      <w:r w:rsidR="00D215E1" w:rsidRPr="00D17487">
        <w:t>）（ＳＭ</w:t>
      </w:r>
      <w:r w:rsidR="00D215E1" w:rsidRPr="00BB45D2">
        <w:t>Ｑ）」</w:t>
      </w:r>
      <w:bookmarkEnd w:id="442"/>
      <w:bookmarkEnd w:id="454"/>
      <w:bookmarkEnd w:id="455"/>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D80BF7" w:rsidRDefault="00355CB9" w:rsidP="000867A7">
      <w:pPr>
        <w:pStyle w:val="4"/>
      </w:pPr>
      <w:r w:rsidRPr="00D80BF7">
        <w:t>2.69.1</w:t>
      </w:r>
      <w:r w:rsidRPr="00D80BF7">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骨粗鬆症＝下記の特徴を示す全身性骨障害</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骨量減少（正常に石灰化した骨の単位体積当たりの質量減少）</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骨微細構造の変質</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骨減少症＝軽度な骨量減少</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軽微な外傷であっても骨折リスクが増大する：上述の骨量減少とそれに伴う骨折が最も起こりやすい部位は胸椎、腰椎、肋骨、大腿骨上部、橈骨下部である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通常、骨折が発現するまで、身長低下、脊柱後弯症を除く徴候および症状は生じない</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発症機序</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遺伝因子（例：骨形成不全症などの遺伝性疾患）</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薬剤（特にグルココルチコイド）</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食事</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人種</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性別</w:t>
      </w:r>
    </w:p>
    <w:p w:rsidR="00874597" w:rsidRPr="005A24F7" w:rsidRDefault="00874597" w:rsidP="00874597">
      <w:pPr>
        <w:tabs>
          <w:tab w:val="left" w:pos="735"/>
        </w:tabs>
        <w:ind w:left="420"/>
        <w:rPr>
          <w:rFonts w:ascii="Arial" w:eastAsia="ＭＳ Ｐ明朝" w:hAnsi="Arial" w:cs="Arial"/>
          <w:lang w:eastAsia="zh-TW"/>
        </w:rPr>
      </w:pPr>
      <w:r w:rsidRPr="005A24F7">
        <w:rPr>
          <w:rFonts w:ascii="Arial" w:eastAsia="ＭＳ Ｐ明朝" w:hAnsi="ＭＳ Ｐ明朝" w:cs="Arial"/>
          <w:lang w:eastAsia="zh-TW"/>
        </w:rPr>
        <w:t>－</w:t>
      </w:r>
      <w:r w:rsidRPr="005A24F7">
        <w:rPr>
          <w:rFonts w:ascii="Arial" w:eastAsia="ＭＳ Ｐ明朝" w:hAnsi="Arial" w:cs="Arial"/>
          <w:lang w:eastAsia="zh-TW"/>
        </w:rPr>
        <w:tab/>
      </w:r>
      <w:r w:rsidRPr="005A24F7">
        <w:rPr>
          <w:rFonts w:ascii="Arial" w:eastAsia="ＭＳ Ｐ明朝" w:hAnsi="ＭＳ Ｐ明朝" w:cs="Arial"/>
          <w:lang w:eastAsia="zh-TW"/>
        </w:rPr>
        <w:t>生活習慣</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身体活動</w:t>
      </w:r>
    </w:p>
    <w:p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1</w:t>
      </w:r>
      <w:r w:rsidR="00874597" w:rsidRPr="005A24F7">
        <w:rPr>
          <w:rFonts w:ascii="Arial" w:eastAsia="ＭＳ Ｐ明朝" w:hAnsi="ＭＳ Ｐ明朝" w:cs="Arial"/>
        </w:rPr>
        <w:t>型（閉経後）</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最も多く認められる種類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性ホルモン欠乏に起因する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破骨細胞前駆体の動員／反応性の増加および骨吸収の増大が骨形成を上回る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骨梁骨の減少により、コーレス骨折（橈骨遠位端）および脊椎骨折のリスク増大につながる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エストロゲン欠乏により副甲状腺ホルモンに対する骨の感受性が高まり、骨からのカルシウム放出の増加、腎のカルシウム排泄の低下、</w:t>
      </w:r>
      <w:r w:rsidRPr="005A24F7">
        <w:rPr>
          <w:rFonts w:ascii="Arial" w:eastAsia="ＭＳ Ｐ明朝" w:hAnsi="Arial" w:cs="Arial"/>
        </w:rPr>
        <w:t>1,25-</w:t>
      </w:r>
      <w:r w:rsidRPr="005A24F7">
        <w:rPr>
          <w:rFonts w:ascii="Arial" w:eastAsia="ＭＳ Ｐ明朝" w:hAnsi="ＭＳ Ｐ明朝" w:cs="Arial"/>
        </w:rPr>
        <w:t>ジヒドロキシビタミン</w:t>
      </w:r>
      <w:r w:rsidRPr="005A24F7">
        <w:rPr>
          <w:rFonts w:ascii="Arial" w:eastAsia="ＭＳ Ｐ明朝" w:hAnsi="Arial" w:cs="Arial"/>
        </w:rPr>
        <w:t>D</w:t>
      </w:r>
      <w:r w:rsidRPr="005A24F7">
        <w:rPr>
          <w:rFonts w:ascii="Arial" w:eastAsia="ＭＳ Ｐ明朝" w:hAnsi="ＭＳ Ｐ明朝" w:cs="Arial"/>
        </w:rPr>
        <w:t>産生増加につながる場合がある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1,25</w:t>
      </w:r>
      <w:r w:rsidR="00CA7A66" w:rsidRPr="005A24F7">
        <w:rPr>
          <w:rFonts w:ascii="Arial" w:eastAsia="ＭＳ Ｐ明朝" w:hAnsi="Arial" w:cs="Arial" w:hint="eastAsia"/>
        </w:rPr>
        <w:t>（</w:t>
      </w:r>
      <w:r w:rsidRPr="005A24F7">
        <w:rPr>
          <w:rFonts w:ascii="Arial" w:eastAsia="ＭＳ Ｐ明朝" w:hAnsi="Arial" w:cs="Arial"/>
        </w:rPr>
        <w:t>OH</w:t>
      </w:r>
      <w:r w:rsidR="00CA7A66" w:rsidRPr="005A24F7">
        <w:rPr>
          <w:rFonts w:ascii="Arial" w:eastAsia="ＭＳ Ｐ明朝" w:hAnsi="Arial" w:cs="Arial" w:hint="eastAsia"/>
        </w:rPr>
        <w:t>）</w:t>
      </w:r>
      <w:r w:rsidRPr="005A24F7">
        <w:rPr>
          <w:rFonts w:ascii="Arial" w:eastAsia="ＭＳ Ｐ明朝" w:hAnsi="Arial" w:cs="Arial"/>
        </w:rPr>
        <w:t>2 D3</w:t>
      </w:r>
      <w:r w:rsidRPr="005A24F7">
        <w:rPr>
          <w:rFonts w:ascii="Arial" w:eastAsia="ＭＳ Ｐ明朝" w:hAnsi="ＭＳ Ｐ明朝" w:cs="Arial"/>
        </w:rPr>
        <w:t>の産生増加により下記の事象が生じる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・消化管カルシウム吸収の増加</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・骨からのカルシウム再吸収の増加</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・尿細管でのカルシウム再吸収の増加</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性腺ホルモン欠乏により、破骨細胞に影響を及ぼすサイトカインの産生も増加する場合がある</w:t>
      </w:r>
    </w:p>
    <w:p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t>2</w:t>
      </w:r>
      <w:r w:rsidR="00874597" w:rsidRPr="005A24F7">
        <w:rPr>
          <w:rFonts w:ascii="Arial" w:eastAsia="ＭＳ Ｐ明朝" w:hAnsi="ＭＳ Ｐ明朝" w:cs="Arial"/>
        </w:rPr>
        <w:t>型（老人性）</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男女共に発現する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晩年に、骨形成の低下および腎臓の</w:t>
      </w:r>
      <w:r w:rsidRPr="005A24F7">
        <w:rPr>
          <w:rFonts w:ascii="Arial" w:eastAsia="ＭＳ Ｐ明朝" w:hAnsi="Arial" w:cs="Arial"/>
        </w:rPr>
        <w:t>1,25</w:t>
      </w:r>
      <w:r w:rsidRPr="005A24F7">
        <w:rPr>
          <w:rFonts w:ascii="Arial" w:eastAsia="ＭＳ Ｐ明朝" w:hAnsi="ＭＳ Ｐ明朝" w:cs="Arial"/>
        </w:rPr>
        <w:t>（</w:t>
      </w:r>
      <w:r w:rsidRPr="005A24F7">
        <w:rPr>
          <w:rFonts w:ascii="Arial" w:eastAsia="ＭＳ Ｐ明朝" w:hAnsi="Arial" w:cs="Arial"/>
        </w:rPr>
        <w:t>OH</w:t>
      </w:r>
      <w:r w:rsidRPr="005A24F7">
        <w:rPr>
          <w:rFonts w:ascii="Arial" w:eastAsia="ＭＳ Ｐ明朝" w:hAnsi="ＭＳ Ｐ明朝" w:cs="Arial"/>
        </w:rPr>
        <w:t>）</w:t>
      </w:r>
      <w:r w:rsidRPr="005A24F7">
        <w:rPr>
          <w:rFonts w:ascii="Arial" w:eastAsia="ＭＳ Ｐ明朝" w:hAnsi="Arial" w:cs="Arial"/>
        </w:rPr>
        <w:t>2 D3</w:t>
      </w:r>
      <w:r w:rsidRPr="005A24F7">
        <w:rPr>
          <w:rFonts w:ascii="Arial" w:eastAsia="ＭＳ Ｐ明朝" w:hAnsi="ＭＳ Ｐ明朝" w:cs="Arial"/>
        </w:rPr>
        <w:t>産生低下が生じる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皮質骨と骨梁骨の減少により股関節、長管状骨、椎骨の骨折リスク増大につながる</w:t>
      </w:r>
    </w:p>
    <w:p w:rsidR="00874597" w:rsidRPr="005A24F7" w:rsidRDefault="00D04182" w:rsidP="00F763B9">
      <w:pPr>
        <w:numPr>
          <w:ilvl w:val="0"/>
          <w:numId w:val="25"/>
        </w:numPr>
        <w:adjustRightInd/>
        <w:textAlignment w:val="auto"/>
        <w:rPr>
          <w:rFonts w:ascii="Arial" w:eastAsia="ＭＳ Ｐ明朝" w:hAnsi="Arial" w:cs="Arial"/>
        </w:rPr>
      </w:pPr>
      <w:r w:rsidRPr="005A24F7">
        <w:rPr>
          <w:rFonts w:ascii="Arial" w:eastAsia="ＭＳ Ｐ明朝" w:hAnsi="Arial" w:cs="Arial"/>
        </w:rPr>
        <w:lastRenderedPageBreak/>
        <w:t>3</w:t>
      </w:r>
      <w:r w:rsidR="00874597" w:rsidRPr="005A24F7">
        <w:rPr>
          <w:rFonts w:ascii="Arial" w:eastAsia="ＭＳ Ｐ明朝" w:hAnsi="ＭＳ Ｐ明朝" w:cs="Arial"/>
        </w:rPr>
        <w:t>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薬剤の影響による（例：グルココルチコイド）</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または、様々な機序を通じて骨量減少を亢進させるその他の疾患による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骨の強度の概算的測定値として骨密度が使用されることが多い</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WHO</w:t>
      </w:r>
      <w:r w:rsidRPr="005A24F7">
        <w:rPr>
          <w:rFonts w:ascii="Arial" w:eastAsia="ＭＳ Ｐ明朝" w:hAnsi="ＭＳ Ｐ明朝" w:cs="Arial"/>
        </w:rPr>
        <w:t>による骨粗鬆症の定義は、骨密度が若年白人成人女性の平均を</w:t>
      </w:r>
      <w:r w:rsidRPr="005A24F7">
        <w:rPr>
          <w:rFonts w:ascii="Arial" w:eastAsia="ＭＳ Ｐ明朝" w:hAnsi="Arial" w:cs="Arial"/>
        </w:rPr>
        <w:t>2.5</w:t>
      </w:r>
      <w:r w:rsidRPr="005A24F7">
        <w:rPr>
          <w:rFonts w:ascii="Arial" w:eastAsia="ＭＳ Ｐ明朝" w:hAnsi="ＭＳ Ｐ明朝" w:cs="Arial"/>
        </w:rPr>
        <w:t>標準偏差下回る状態とされている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骨代謝マーカー（骨特異的アルカリホスファターゼ、オステオカルシン、Ⅰ型プロコラーゲンペプチド、尿中デオキシピリジノリン）を用いて治療効果を観察する場合がある</w:t>
      </w:r>
    </w:p>
    <w:p w:rsidR="00874597" w:rsidRPr="005A24F7" w:rsidRDefault="00874597" w:rsidP="00874597">
      <w:pPr>
        <w:rPr>
          <w:rFonts w:ascii="Arial" w:eastAsia="ＭＳ Ｐ明朝" w:hAnsi="Arial" w:cs="Arial"/>
        </w:rPr>
      </w:pPr>
    </w:p>
    <w:p w:rsidR="00E83BCD" w:rsidRPr="00D80BF7" w:rsidRDefault="00355CB9" w:rsidP="000867A7">
      <w:pPr>
        <w:pStyle w:val="4"/>
      </w:pPr>
      <w:r w:rsidRPr="00D80BF7">
        <w:t>2.69.2</w:t>
      </w:r>
      <w:r w:rsidRPr="00D80BF7">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657059">
      <w:pPr>
        <w:tabs>
          <w:tab w:val="left" w:pos="840"/>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骨粗鬆症および骨減少症（異形を含む）の状態に関する用語（例：</w:t>
      </w:r>
      <w:r w:rsidRPr="005A24F7">
        <w:rPr>
          <w:rFonts w:ascii="Arial" w:eastAsia="ＭＳ Ｐ明朝" w:hAnsi="Arial" w:cs="Arial"/>
        </w:rPr>
        <w:t>PT</w:t>
      </w:r>
      <w:r w:rsidRPr="005A24F7">
        <w:rPr>
          <w:rFonts w:ascii="Arial" w:eastAsia="ＭＳ Ｐ明朝" w:hAnsi="ＭＳ Ｐ明朝" w:cs="Arial"/>
        </w:rPr>
        <w:t>「骨減少症（</w:t>
      </w:r>
      <w:r w:rsidRPr="005A24F7">
        <w:rPr>
          <w:rFonts w:ascii="Arial" w:eastAsia="ＭＳ Ｐ明朝" w:hAnsi="Arial" w:cs="Arial"/>
        </w:rPr>
        <w:t>Osteopenia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「閉経後骨粗鬆症（</w:t>
      </w:r>
      <w:r w:rsidRPr="005A24F7">
        <w:rPr>
          <w:rFonts w:ascii="Arial" w:eastAsia="ＭＳ Ｐ明朝" w:hAnsi="Arial" w:cs="Arial"/>
        </w:rPr>
        <w:t>Osteoporosis postmenopausal</w:t>
      </w:r>
      <w:r w:rsidRPr="005A24F7">
        <w:rPr>
          <w:rFonts w:ascii="Arial" w:eastAsia="ＭＳ Ｐ明朝" w:hAnsi="ＭＳ Ｐ明朝" w:cs="Arial"/>
        </w:rPr>
        <w:t>）」）</w:t>
      </w:r>
    </w:p>
    <w:p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骨粗鬆症に特有の骨折の種類（例：</w:t>
      </w:r>
      <w:r w:rsidRPr="005A24F7">
        <w:rPr>
          <w:rFonts w:ascii="Arial" w:eastAsia="ＭＳ Ｐ明朝" w:hAnsi="Arial" w:cs="Arial"/>
        </w:rPr>
        <w:t>PT</w:t>
      </w:r>
      <w:r w:rsidRPr="005A24F7">
        <w:rPr>
          <w:rFonts w:ascii="Arial" w:eastAsia="ＭＳ Ｐ明朝" w:hAnsi="ＭＳ Ｐ明朝" w:cs="Arial"/>
        </w:rPr>
        <w:t>「股関節部骨折（</w:t>
      </w:r>
      <w:r w:rsidRPr="005A24F7">
        <w:rPr>
          <w:rFonts w:ascii="Arial" w:eastAsia="ＭＳ Ｐ明朝" w:hAnsi="Arial" w:cs="Arial"/>
        </w:rPr>
        <w:t>Hip fracture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「脊椎圧迫骨折（</w:t>
      </w:r>
      <w:r w:rsidRPr="005A24F7">
        <w:rPr>
          <w:rFonts w:ascii="Arial" w:eastAsia="ＭＳ Ｐ明朝" w:hAnsi="Arial" w:cs="Arial"/>
        </w:rPr>
        <w:t>Spinal compression fracture</w:t>
      </w:r>
      <w:r w:rsidRPr="005A24F7">
        <w:rPr>
          <w:rFonts w:ascii="Arial" w:eastAsia="ＭＳ Ｐ明朝" w:hAnsi="ＭＳ Ｐ明朝" w:cs="Arial"/>
        </w:rPr>
        <w:t>）」）を含む徴候および症状（例：</w:t>
      </w:r>
      <w:r w:rsidRPr="005A24F7">
        <w:rPr>
          <w:rFonts w:ascii="Arial" w:eastAsia="ＭＳ Ｐ明朝" w:hAnsi="Arial" w:cs="Arial"/>
        </w:rPr>
        <w:t>PT</w:t>
      </w:r>
      <w:r w:rsidRPr="005A24F7">
        <w:rPr>
          <w:rFonts w:ascii="Arial" w:eastAsia="ＭＳ Ｐ明朝" w:hAnsi="ＭＳ Ｐ明朝" w:cs="Arial"/>
        </w:rPr>
        <w:t>「正常値を下回る身長（</w:t>
      </w:r>
      <w:r w:rsidRPr="005A24F7">
        <w:rPr>
          <w:rFonts w:ascii="Arial" w:eastAsia="ＭＳ Ｐ明朝" w:hAnsi="Arial" w:cs="Arial"/>
        </w:rPr>
        <w:t>Body height below normal</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「脊柱後弯症（</w:t>
      </w:r>
      <w:r w:rsidRPr="005A24F7">
        <w:rPr>
          <w:rFonts w:ascii="Arial" w:eastAsia="ＭＳ Ｐ明朝" w:hAnsi="Arial" w:cs="Arial"/>
        </w:rPr>
        <w:t>Kyphosis</w:t>
      </w:r>
      <w:r w:rsidRPr="005A24F7">
        <w:rPr>
          <w:rFonts w:ascii="Arial" w:eastAsia="ＭＳ Ｐ明朝" w:hAnsi="ＭＳ Ｐ明朝" w:cs="Arial"/>
        </w:rPr>
        <w:t>）」）に関する用語</w:t>
      </w:r>
    </w:p>
    <w:p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患者評価に使用される臨床検査に関する用語（例：</w:t>
      </w:r>
      <w:r w:rsidRPr="005A24F7">
        <w:rPr>
          <w:rFonts w:ascii="Arial" w:eastAsia="ＭＳ Ｐ明朝" w:hAnsi="Arial" w:cs="Arial"/>
        </w:rPr>
        <w:t>PT</w:t>
      </w:r>
      <w:r w:rsidRPr="005A24F7">
        <w:rPr>
          <w:rFonts w:ascii="Arial" w:eastAsia="ＭＳ Ｐ明朝" w:hAnsi="ＭＳ Ｐ明朝" w:cs="Arial"/>
        </w:rPr>
        <w:t>「尿中</w:t>
      </w:r>
      <w:r w:rsidRPr="005A24F7">
        <w:rPr>
          <w:rFonts w:ascii="Arial" w:eastAsia="ＭＳ Ｐ明朝" w:hAnsi="Arial" w:cs="Arial"/>
        </w:rPr>
        <w:t>N</w:t>
      </w:r>
      <w:r w:rsidRPr="005A24F7">
        <w:rPr>
          <w:rFonts w:ascii="Arial" w:eastAsia="ＭＳ Ｐ明朝" w:hAnsi="ＭＳ Ｐ明朝" w:cs="Arial"/>
        </w:rPr>
        <w:t>－テロペプチド増加（</w:t>
      </w:r>
      <w:r w:rsidRPr="005A24F7">
        <w:rPr>
          <w:rFonts w:ascii="Arial" w:eastAsia="ＭＳ Ｐ明朝" w:hAnsi="Arial" w:cs="Arial"/>
        </w:rPr>
        <w:t>N-telopeptide urine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「骨密度減少（</w:t>
      </w:r>
      <w:r w:rsidRPr="005A24F7">
        <w:rPr>
          <w:rFonts w:ascii="Arial" w:eastAsia="ＭＳ Ｐ明朝" w:hAnsi="Arial" w:cs="Arial"/>
        </w:rPr>
        <w:t>Bone density decreased</w:t>
      </w:r>
      <w:r w:rsidRPr="005A24F7">
        <w:rPr>
          <w:rFonts w:ascii="Arial" w:eastAsia="ＭＳ Ｐ明朝" w:hAnsi="ＭＳ Ｐ明朝" w:cs="Arial"/>
        </w:rPr>
        <w:t>）」）。留意事項として、「異常」という単語で修飾された臨床検査用語も含まれている（例：</w:t>
      </w:r>
      <w:r w:rsidRPr="005A24F7">
        <w:rPr>
          <w:rFonts w:ascii="Arial" w:eastAsia="ＭＳ Ｐ明朝" w:hAnsi="Arial" w:cs="Arial"/>
        </w:rPr>
        <w:t>PT</w:t>
      </w:r>
      <w:r w:rsidRPr="005A24F7">
        <w:rPr>
          <w:rFonts w:ascii="Arial" w:eastAsia="ＭＳ Ｐ明朝" w:hAnsi="ＭＳ Ｐ明朝" w:cs="Arial"/>
        </w:rPr>
        <w:t>「身長異常（</w:t>
      </w:r>
      <w:r w:rsidRPr="005A24F7">
        <w:rPr>
          <w:rFonts w:ascii="Arial" w:eastAsia="ＭＳ Ｐ明朝" w:hAnsi="Arial" w:cs="Arial"/>
        </w:rPr>
        <w:t>Body height abnormal</w:t>
      </w:r>
      <w:r w:rsidRPr="005A24F7">
        <w:rPr>
          <w:rFonts w:ascii="Arial" w:eastAsia="ＭＳ Ｐ明朝" w:hAnsi="ＭＳ Ｐ明朝" w:cs="Arial"/>
        </w:rPr>
        <w:t>）」）</w:t>
      </w:r>
    </w:p>
    <w:p w:rsidR="00874597" w:rsidRPr="005A24F7" w:rsidRDefault="00874597" w:rsidP="00874597">
      <w:pPr>
        <w:tabs>
          <w:tab w:val="left" w:pos="756"/>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骨粗鬆症に伴う処置に関する用語（例：</w:t>
      </w:r>
      <w:r w:rsidRPr="005A24F7">
        <w:rPr>
          <w:rFonts w:ascii="Arial" w:eastAsia="ＭＳ Ｐ明朝" w:hAnsi="Arial" w:cs="Arial"/>
        </w:rPr>
        <w:t>PT</w:t>
      </w:r>
      <w:r w:rsidRPr="005A24F7">
        <w:rPr>
          <w:rFonts w:ascii="Arial" w:eastAsia="ＭＳ Ｐ明朝" w:hAnsi="ＭＳ Ｐ明朝" w:cs="Arial"/>
        </w:rPr>
        <w:t>「股関節形成（</w:t>
      </w:r>
      <w:r w:rsidRPr="005A24F7">
        <w:rPr>
          <w:rFonts w:ascii="Arial" w:eastAsia="ＭＳ Ｐ明朝" w:hAnsi="Arial" w:cs="Arial"/>
        </w:rPr>
        <w:t>Hip arthroplasty</w:t>
      </w:r>
      <w:r w:rsidRPr="005A24F7">
        <w:rPr>
          <w:rFonts w:ascii="Arial" w:eastAsia="ＭＳ Ｐ明朝" w:hAnsi="ＭＳ Ｐ明朝" w:cs="Arial"/>
        </w:rPr>
        <w:t>）」）</w:t>
      </w:r>
    </w:p>
    <w:p w:rsidR="00874597" w:rsidRPr="005A24F7" w:rsidRDefault="00874597" w:rsidP="00657059">
      <w:pPr>
        <w:tabs>
          <w:tab w:val="left" w:pos="756"/>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「外傷後骨粗鬆症（</w:t>
      </w:r>
      <w:r w:rsidRPr="005A24F7">
        <w:rPr>
          <w:rFonts w:ascii="Arial" w:eastAsia="ＭＳ Ｐ明朝" w:hAnsi="Arial" w:cs="Arial"/>
        </w:rPr>
        <w:t>Post-traumatic osteoporosis</w:t>
      </w:r>
      <w:r w:rsidRPr="005A24F7">
        <w:rPr>
          <w:rFonts w:ascii="Arial" w:eastAsia="ＭＳ Ｐ明朝" w:hAnsi="ＭＳ Ｐ明朝" w:cs="Arial"/>
        </w:rPr>
        <w:t>）」、本疾患の原因は外傷に関連するものであるが、薬剤が本疾患を増悪させる可能性を考慮する必要があると考えられる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「骨粗鬆症・偽性神経膠腫症候群（</w:t>
      </w:r>
      <w:r w:rsidRPr="005A24F7">
        <w:rPr>
          <w:rFonts w:ascii="Arial" w:eastAsia="ＭＳ Ｐ明朝" w:hAnsi="Arial" w:cs="Arial"/>
        </w:rPr>
        <w:t>Osteoporosis- pseudoglioma syndrome</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「頭蓋限局性骨粗鬆症（</w:t>
      </w:r>
      <w:r w:rsidRPr="005A24F7">
        <w:rPr>
          <w:rFonts w:ascii="Arial" w:eastAsia="ＭＳ Ｐ明朝" w:hAnsi="Arial" w:cs="Arial"/>
        </w:rPr>
        <w:t>Osteoporosis circumscripta cranii</w:t>
      </w:r>
      <w:r w:rsidRPr="005A24F7">
        <w:rPr>
          <w:rFonts w:ascii="Arial" w:eastAsia="ＭＳ Ｐ明朝" w:hAnsi="ＭＳ Ｐ明朝" w:cs="Arial"/>
        </w:rPr>
        <w:t>）」（パジェット病の</w:t>
      </w:r>
      <w:r w:rsidRPr="005A24F7">
        <w:rPr>
          <w:rFonts w:ascii="Arial" w:eastAsia="ＭＳ Ｐ明朝" w:hAnsi="Arial" w:cs="Arial"/>
        </w:rPr>
        <w:t>1</w:t>
      </w:r>
      <w:r w:rsidRPr="005A24F7">
        <w:rPr>
          <w:rFonts w:ascii="Arial" w:eastAsia="ＭＳ Ｐ明朝" w:hAnsi="ＭＳ Ｐ明朝" w:cs="Arial"/>
        </w:rPr>
        <w:t>形態）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すべての骨折に関する用語。骨粗鬆症に非常に特徴的なもの（股関節、橈骨、大腿近位部、肋骨［薬剤性骨粗鬆症］）を除く</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「脊柱後側弯性心疾患（</w:t>
      </w:r>
      <w:r w:rsidRPr="005A24F7">
        <w:rPr>
          <w:rFonts w:ascii="Arial" w:eastAsia="ＭＳ Ｐ明朝" w:hAnsi="Arial" w:cs="Arial"/>
        </w:rPr>
        <w:t>Kyphoscoliotic heart disease</w:t>
      </w:r>
      <w:r w:rsidRPr="005A24F7">
        <w:rPr>
          <w:rFonts w:ascii="Arial" w:eastAsia="ＭＳ Ｐ明朝" w:hAnsi="ＭＳ Ｐ明朝" w:cs="Arial"/>
        </w:rPr>
        <w:t>）」、脊柱後弯症（後側弯症）は骨粗鬆症の合併症であるが、合併症に関する用語を一次的な／近位の合併症に限定し、二次的な合併症は含めないこととした</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「血中アルカリホスファターゼ増加（</w:t>
      </w:r>
      <w:r w:rsidRPr="005A24F7">
        <w:rPr>
          <w:rFonts w:ascii="Arial" w:eastAsia="ＭＳ Ｐ明朝" w:hAnsi="Arial" w:cs="Arial"/>
        </w:rPr>
        <w:t>Blood alkaline phosphatase increased</w:t>
      </w: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の初期の検証において、この</w:t>
      </w:r>
      <w:r w:rsidRPr="005A24F7">
        <w:rPr>
          <w:rFonts w:ascii="Arial" w:eastAsia="ＭＳ Ｐ明朝" w:hAnsi="Arial" w:cs="Arial"/>
        </w:rPr>
        <w:t>PT</w:t>
      </w:r>
      <w:r w:rsidRPr="005A24F7">
        <w:rPr>
          <w:rFonts w:ascii="Arial" w:eastAsia="ＭＳ Ｐ明朝" w:hAnsi="ＭＳ Ｐ明朝" w:cs="Arial"/>
        </w:rPr>
        <w:t>は「ノイズ」が多いことが認められ、肝疾患に関連する症例が検出された。留意事項として、ユーザーは、骨に関わる形式のアルカリホスファターゼに関連する</w:t>
      </w:r>
      <w:r w:rsidRPr="005A24F7">
        <w:rPr>
          <w:rFonts w:ascii="Arial" w:eastAsia="ＭＳ Ｐ明朝" w:hAnsi="Arial" w:cs="Arial"/>
        </w:rPr>
        <w:t>LLT</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「血中骨アルカリホスファターゼ増加（</w:t>
      </w:r>
      <w:r w:rsidRPr="005A24F7">
        <w:rPr>
          <w:rFonts w:ascii="Arial" w:eastAsia="ＭＳ Ｐ明朝" w:hAnsi="Arial" w:cs="Arial"/>
        </w:rPr>
        <w:t>Blood alkaline phosphatase bone increased</w:t>
      </w:r>
      <w:r w:rsidRPr="005A24F7">
        <w:rPr>
          <w:rFonts w:ascii="Arial" w:eastAsia="ＭＳ Ｐ明朝" w:hAnsi="ＭＳ Ｐ明朝" w:cs="Arial"/>
        </w:rPr>
        <w:t>）」）</w:t>
      </w:r>
      <w:r w:rsidRPr="005A24F7">
        <w:rPr>
          <w:rFonts w:ascii="Arial" w:eastAsia="ＭＳ Ｐ明朝" w:hAnsi="ＭＳ Ｐ明朝" w:cs="Arial"/>
        </w:rPr>
        <w:lastRenderedPageBreak/>
        <w:t>でコード化された症例の検索を考慮してもよい</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PT</w:t>
      </w:r>
      <w:r w:rsidRPr="005A24F7">
        <w:rPr>
          <w:rFonts w:ascii="Arial" w:eastAsia="ＭＳ Ｐ明朝" w:hAnsi="ＭＳ Ｐ明朝" w:cs="Arial"/>
        </w:rPr>
        <w:t>「歩行障害者（</w:t>
      </w:r>
      <w:r w:rsidRPr="005A24F7">
        <w:rPr>
          <w:rFonts w:ascii="Arial" w:eastAsia="ＭＳ Ｐ明朝" w:hAnsi="Arial" w:cs="Arial"/>
        </w:rPr>
        <w:t>Walking disability</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「車椅子使用者（</w:t>
      </w:r>
      <w:r w:rsidRPr="005A24F7">
        <w:rPr>
          <w:rFonts w:ascii="Arial" w:eastAsia="ＭＳ Ｐ明朝" w:hAnsi="Arial" w:cs="Arial"/>
        </w:rPr>
        <w:t>Wheelchair user</w:t>
      </w:r>
      <w:r w:rsidRPr="005A24F7">
        <w:rPr>
          <w:rFonts w:ascii="Arial" w:eastAsia="ＭＳ Ｐ明朝" w:hAnsi="ＭＳ Ｐ明朝" w:cs="Arial"/>
        </w:rPr>
        <w:t>）」等の</w:t>
      </w:r>
      <w:r w:rsidRPr="005A24F7">
        <w:rPr>
          <w:rFonts w:ascii="Arial" w:eastAsia="ＭＳ Ｐ明朝" w:hAnsi="Arial" w:cs="Arial"/>
        </w:rPr>
        <w:t>SOC</w:t>
      </w:r>
      <w:r w:rsidRPr="005A24F7">
        <w:rPr>
          <w:rFonts w:ascii="Arial" w:eastAsia="ＭＳ Ｐ明朝" w:hAnsi="ＭＳ Ｐ明朝" w:cs="Arial"/>
        </w:rPr>
        <w:t>「社会環境」にリンクする用語</w:t>
      </w:r>
    </w:p>
    <w:p w:rsidR="00874597" w:rsidRPr="005A24F7" w:rsidRDefault="00874597" w:rsidP="00874597">
      <w:pPr>
        <w:rPr>
          <w:rFonts w:ascii="Arial" w:eastAsia="ＭＳ Ｐ明朝" w:hAnsi="Arial" w:cs="Arial"/>
        </w:rPr>
      </w:pPr>
    </w:p>
    <w:p w:rsidR="00E83BCD" w:rsidRPr="00D80BF7" w:rsidRDefault="00355CB9" w:rsidP="000867A7">
      <w:pPr>
        <w:pStyle w:val="4"/>
      </w:pPr>
      <w:r w:rsidRPr="00D80BF7">
        <w:t>2.69.3</w:t>
      </w:r>
      <w:r w:rsidRPr="00D80BF7">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「骨粗鬆症／骨減少症（ＳＭＱ）」は狭域および広域検索用語で構成されている。</w:t>
      </w:r>
      <w:r w:rsidR="000C6376" w:rsidRPr="005A24F7">
        <w:rPr>
          <w:rFonts w:ascii="Arial" w:eastAsia="ＭＳ Ｐ明朝" w:hAnsi="ＭＳ Ｐ明朝" w:cs="Arial"/>
        </w:rPr>
        <w:t>詳細は</w:t>
      </w:r>
      <w:r w:rsidR="000C6376" w:rsidRPr="005A24F7">
        <w:rPr>
          <w:rFonts w:ascii="Arial" w:eastAsia="ＭＳ Ｐ明朝" w:hAnsi="Arial" w:cs="Arial"/>
        </w:rPr>
        <w:t>1.5.2.1</w:t>
      </w:r>
      <w:r w:rsidR="000C6376"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D80BF7" w:rsidRDefault="00355CB9" w:rsidP="000867A7">
      <w:pPr>
        <w:pStyle w:val="4"/>
      </w:pPr>
      <w:r w:rsidRPr="00D80BF7">
        <w:t>2.69.4</w:t>
      </w:r>
      <w:r w:rsidRPr="00D80BF7">
        <w:t xml:space="preserve">　「骨粗鬆症／骨減少症（ＳＭＱ）」の参考資料リスト</w:t>
      </w:r>
    </w:p>
    <w:p w:rsidR="00874597" w:rsidRPr="005A24F7" w:rsidRDefault="00874597" w:rsidP="00D80BF7">
      <w:pPr>
        <w:numPr>
          <w:ilvl w:val="0"/>
          <w:numId w:val="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Hobar, C. Osteoporosis. eMedicine, 16 December 2005</w:t>
      </w:r>
      <w:r w:rsidRPr="005A24F7">
        <w:rPr>
          <w:rFonts w:ascii="Arial" w:eastAsia="ＭＳ Ｐ明朝" w:hAnsi="Arial" w:cs="Arial"/>
        </w:rPr>
        <w:br/>
        <w:t>http://www.emedicine.com/MED/topic1693.htm</w:t>
      </w:r>
    </w:p>
    <w:p w:rsidR="00874597" w:rsidRPr="005A24F7" w:rsidRDefault="00874597" w:rsidP="00D80BF7">
      <w:pPr>
        <w:numPr>
          <w:ilvl w:val="0"/>
          <w:numId w:val="4"/>
        </w:numPr>
        <w:tabs>
          <w:tab w:val="clear" w:pos="360"/>
          <w:tab w:val="left" w:pos="426"/>
        </w:tabs>
        <w:ind w:left="426" w:hanging="426"/>
        <w:jc w:val="left"/>
        <w:rPr>
          <w:rFonts w:ascii="Arial" w:eastAsia="ＭＳ Ｐ明朝" w:hAnsi="Arial" w:cs="Arial"/>
        </w:rPr>
      </w:pPr>
      <w:r w:rsidRPr="005A24F7">
        <w:rPr>
          <w:rFonts w:ascii="Arial" w:eastAsia="ＭＳ Ｐ明朝" w:hAnsi="Arial" w:cs="Arial"/>
        </w:rPr>
        <w:t>WHO/Forum for Collaborative HIV Research Joint Meeting</w:t>
      </w:r>
      <w:r w:rsidRPr="005A24F7">
        <w:rPr>
          <w:rFonts w:ascii="Arial" w:eastAsia="ＭＳ Ｐ明朝" w:hAnsi="ＭＳ Ｐ明朝" w:cs="Arial"/>
        </w:rPr>
        <w:t>：</w:t>
      </w:r>
      <w:r w:rsidRPr="005A24F7">
        <w:rPr>
          <w:rFonts w:ascii="Arial" w:eastAsia="ＭＳ Ｐ明朝" w:hAnsi="Arial" w:cs="Arial"/>
        </w:rPr>
        <w:t xml:space="preserve">ARV Drugs Adverse Events, Case Definition, Grading, Laboratory Diagnosis and Treatment Monitoring, Background Document </w:t>
      </w:r>
      <w:r w:rsidRPr="005A24F7">
        <w:rPr>
          <w:rFonts w:ascii="Arial" w:eastAsia="ＭＳ Ｐ明朝" w:hAnsi="ＭＳ Ｐ明朝" w:cs="Arial"/>
        </w:rPr>
        <w:t>（</w:t>
      </w:r>
      <w:r w:rsidRPr="005A24F7">
        <w:rPr>
          <w:rFonts w:ascii="Arial" w:eastAsia="ＭＳ Ｐ明朝" w:hAnsi="Arial" w:cs="Arial"/>
        </w:rPr>
        <w:t>Draft</w:t>
      </w:r>
      <w:r w:rsidRPr="005A24F7">
        <w:rPr>
          <w:rFonts w:ascii="Arial" w:eastAsia="ＭＳ Ｐ明朝" w:hAnsi="ＭＳ Ｐ明朝" w:cs="Arial"/>
        </w:rPr>
        <w:t>）</w:t>
      </w:r>
      <w:r w:rsidRPr="005A24F7">
        <w:rPr>
          <w:rFonts w:ascii="Arial" w:eastAsia="ＭＳ Ｐ明朝" w:hAnsi="Arial" w:cs="Arial"/>
        </w:rPr>
        <w:t>, 28 – 29 February 2008</w:t>
      </w:r>
    </w:p>
    <w:p w:rsidR="00874597" w:rsidRPr="005A24F7" w:rsidRDefault="00874597" w:rsidP="00D80BF7">
      <w:pPr>
        <w:numPr>
          <w:ilvl w:val="0"/>
          <w:numId w:val="4"/>
        </w:numPr>
        <w:tabs>
          <w:tab w:val="clear" w:pos="360"/>
          <w:tab w:val="num" w:pos="426"/>
        </w:tabs>
        <w:ind w:left="426" w:hanging="426"/>
        <w:jc w:val="left"/>
        <w:rPr>
          <w:rFonts w:ascii="Arial" w:eastAsia="ＭＳ Ｐ明朝" w:hAnsi="Arial" w:cs="Arial"/>
          <w:lang w:val="pt-BR"/>
        </w:rPr>
      </w:pPr>
      <w:r w:rsidRPr="005A24F7">
        <w:rPr>
          <w:rFonts w:ascii="Arial" w:eastAsia="ＭＳ Ｐ明朝" w:hAnsi="Arial" w:cs="Arial"/>
          <w:lang w:val="pt-BR"/>
        </w:rPr>
        <w:t>Dorland’s Medical Dictionary</w:t>
      </w:r>
    </w:p>
    <w:p w:rsidR="00874597" w:rsidRPr="005A24F7" w:rsidRDefault="00874597" w:rsidP="00657059">
      <w:pPr>
        <w:tabs>
          <w:tab w:val="left" w:pos="315"/>
        </w:tabs>
        <w:ind w:leftChars="150" w:left="315"/>
        <w:rPr>
          <w:rFonts w:ascii="Arial" w:eastAsia="ＭＳ Ｐ明朝" w:hAnsi="Arial" w:cs="Arial"/>
          <w:lang w:val="pt-BR"/>
        </w:rPr>
      </w:pPr>
    </w:p>
    <w:p w:rsidR="00E83BCD" w:rsidRPr="00D17487" w:rsidRDefault="00874597" w:rsidP="000867A7">
      <w:pPr>
        <w:pStyle w:val="3"/>
      </w:pPr>
      <w:r w:rsidRPr="005A24F7">
        <w:br w:type="page"/>
      </w:r>
      <w:bookmarkStart w:id="456" w:name="_Toc252957636"/>
      <w:bookmarkStart w:id="457" w:name="_Toc252960015"/>
      <w:bookmarkStart w:id="458" w:name="_Toc411862156"/>
      <w:r w:rsidR="00355CB9" w:rsidRPr="00372CBC">
        <w:rPr>
          <w:rFonts w:ascii="Arial" w:hAnsi="Arial"/>
        </w:rPr>
        <w:lastRenderedPageBreak/>
        <w:t>2.</w:t>
      </w:r>
      <w:r w:rsidR="005B277E" w:rsidRPr="00372CBC">
        <w:rPr>
          <w:rFonts w:ascii="Arial" w:hAnsi="Arial"/>
        </w:rPr>
        <w:t>70</w:t>
      </w:r>
      <w:r w:rsidR="005B277E">
        <w:rPr>
          <w:rFonts w:hint="eastAsia"/>
        </w:rPr>
        <w:tab/>
      </w:r>
      <w:r w:rsidR="00D215E1" w:rsidRPr="00BB45D2">
        <w:t>「悪性および詳細不明の卵巣新生物</w:t>
      </w:r>
      <w:r w:rsidR="00F24CE7" w:rsidRPr="00BB45D2">
        <w:br/>
      </w:r>
      <w:r w:rsidR="00F24CE7" w:rsidRPr="00D17487">
        <w:rPr>
          <w:rFonts w:hint="eastAsia"/>
        </w:rPr>
        <w:t>（</w:t>
      </w:r>
      <w:r w:rsidR="00355CB9" w:rsidRPr="00D17487">
        <w:t>Ovarian neoplasms, malignant and unspecified</w:t>
      </w:r>
      <w:r w:rsidR="00F24CE7" w:rsidRPr="00D17487">
        <w:rPr>
          <w:rFonts w:hint="eastAsia"/>
        </w:rPr>
        <w:t>）（ＳＭＱ）</w:t>
      </w:r>
      <w:r w:rsidR="00D215E1" w:rsidRPr="00D17487">
        <w:t>」</w:t>
      </w:r>
      <w:bookmarkEnd w:id="456"/>
      <w:bookmarkEnd w:id="457"/>
      <w:bookmarkEnd w:id="458"/>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lang w:val="pt-BR"/>
        </w:rPr>
      </w:pPr>
    </w:p>
    <w:p w:rsidR="00E83BCD" w:rsidRPr="00E21983" w:rsidRDefault="00355CB9" w:rsidP="000867A7">
      <w:pPr>
        <w:pStyle w:val="4"/>
      </w:pPr>
      <w:bookmarkStart w:id="459" w:name="_Toc205710932"/>
      <w:r w:rsidRPr="00E21983">
        <w:t>2.70.1</w:t>
      </w:r>
      <w:r w:rsidRPr="00E21983">
        <w:t xml:space="preserve">　定義</w:t>
      </w:r>
      <w:bookmarkEnd w:id="45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卵巣に関連する悪性および詳細不明の腫瘍のすべてを検出することを目的として開発した。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卵巣に関連する悪性および詳細不明の新生物のすべてに加え下記も包含する。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rsidR="00874597" w:rsidRPr="005A24F7" w:rsidRDefault="00874597" w:rsidP="00874597">
      <w:pPr>
        <w:rPr>
          <w:rFonts w:ascii="Arial" w:eastAsia="ＭＳ Ｐ明朝" w:hAnsi="Arial" w:cs="Arial"/>
        </w:rPr>
      </w:pPr>
    </w:p>
    <w:p w:rsidR="00E83BCD" w:rsidRPr="00E21983" w:rsidRDefault="00355CB9" w:rsidP="000867A7">
      <w:pPr>
        <w:pStyle w:val="4"/>
      </w:pPr>
      <w:bookmarkStart w:id="460" w:name="_Toc205710933"/>
      <w:r w:rsidRPr="00E21983">
        <w:t>2.70.2</w:t>
      </w:r>
      <w:r w:rsidRPr="00E21983">
        <w:t xml:space="preserve">　包含／除外基準</w:t>
      </w:r>
      <w:bookmarkEnd w:id="46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悪性および詳細不明の新生物に関する用語で明らかに卵巣に言及しているもの。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下記の項目を含む悪性および詳細不明の卵巣新生物に関連する状態に関する用語。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・手技</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・臨床検査</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・腫瘍マーカー</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・関連する状態を示す徴候および症状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悪性および詳細不明の新生物に関する用語であるが明確に卵巣に言及していないもの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卵巣への転移に関する用語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外陰および膣に関連する用語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「卵巣手術（</w:t>
      </w:r>
      <w:r w:rsidRPr="005A24F7">
        <w:rPr>
          <w:rFonts w:ascii="Arial" w:eastAsia="ＭＳ Ｐ明朝" w:hAnsi="Arial" w:cs="Arial"/>
          <w:szCs w:val="22"/>
        </w:rPr>
        <w:t>Ovarian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D04182">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が「悪性および詳細不明の卵巣新生物（ＳＭＱ）」に加えられた。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874597">
      <w:pPr>
        <w:rPr>
          <w:rFonts w:ascii="Arial" w:eastAsia="ＭＳ Ｐ明朝" w:hAnsi="Arial" w:cs="Arial"/>
        </w:rPr>
      </w:pPr>
    </w:p>
    <w:p w:rsidR="00874597" w:rsidRPr="005A24F7" w:rsidRDefault="00874597" w:rsidP="00657059">
      <w:pPr>
        <w:ind w:leftChars="100" w:left="525" w:hangingChars="150" w:hanging="315"/>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E83BCD" w:rsidRPr="00E21983" w:rsidRDefault="00355CB9" w:rsidP="000867A7">
      <w:pPr>
        <w:pStyle w:val="4"/>
      </w:pPr>
      <w:r w:rsidRPr="00E21983">
        <w:lastRenderedPageBreak/>
        <w:t>2.70.3</w:t>
      </w:r>
      <w:r w:rsidRPr="00E21983">
        <w:t xml:space="preserve">　階層構造</w:t>
      </w:r>
    </w:p>
    <w:bookmarkStart w:id="461" w:name="_Toc205710934"/>
    <w:p w:rsidR="00874597" w:rsidRPr="005A24F7" w:rsidRDefault="0016425F" w:rsidP="00874597">
      <w:pPr>
        <w:rPr>
          <w:rFonts w:ascii="Arial" w:eastAsia="ＭＳ Ｐ明朝" w:hAnsi="Arial" w:cs="Arial"/>
          <w:b/>
        </w:rPr>
      </w:pPr>
      <w:r>
        <w:rPr>
          <w:rFonts w:ascii="Arial" w:eastAsia="ＭＳ Ｐ明朝" w:hAnsi="Arial" w:cs="Arial"/>
          <w:noProof/>
        </w:rPr>
        <mc:AlternateContent>
          <mc:Choice Requires="wpc">
            <w:drawing>
              <wp:inline distT="0" distB="0" distL="0" distR="0" wp14:anchorId="7963950C" wp14:editId="7C59F67A">
                <wp:extent cx="5800725" cy="2533650"/>
                <wp:effectExtent l="0" t="13335" r="4445" b="0"/>
                <wp:docPr id="100" name="キャンバス 9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3" name="Rectangle 62"/>
                        <wps:cNvSpPr>
                          <a:spLocks noChangeArrowheads="1"/>
                        </wps:cNvSpPr>
                        <wps:spPr bwMode="auto">
                          <a:xfrm>
                            <a:off x="2000209" y="0"/>
                            <a:ext cx="2066309" cy="904818"/>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wps:wsp>
                        <wps:cNvPr id="64" name="Line 63"/>
                        <wps:cNvCnPr/>
                        <wps:spPr bwMode="auto">
                          <a:xfrm>
                            <a:off x="2933713" y="904818"/>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Text Box 64"/>
                        <wps:cNvSpPr txBox="1">
                          <a:spLocks noChangeArrowheads="1"/>
                        </wps:cNvSpPr>
                        <wps:spPr bwMode="auto">
                          <a:xfrm>
                            <a:off x="1534207" y="0"/>
                            <a:ext cx="2718412" cy="904918"/>
                          </a:xfrm>
                          <a:prstGeom prst="rect">
                            <a:avLst/>
                          </a:prstGeom>
                          <a:solidFill>
                            <a:srgbClr val="FFFFFF"/>
                          </a:solidFill>
                          <a:ln w="9525">
                            <a:solidFill>
                              <a:srgbClr val="000000"/>
                            </a:solidFill>
                            <a:miter lim="800000"/>
                            <a:headEnd/>
                            <a:tailEnd/>
                          </a:ln>
                        </wps:spPr>
                        <wps:txbx>
                          <w:txbxContent>
                            <w:p w:rsidR="00EC195E" w:rsidRPr="00A45F43" w:rsidRDefault="00EC195E">
                              <w:pPr>
                                <w:spacing w:beforeLines="150" w:before="360" w:line="240" w:lineRule="exact"/>
                                <w:jc w:val="center"/>
                                <w:rPr>
                                  <w:rFonts w:ascii="ＭＳ Ｐ明朝" w:eastAsia="ＭＳ Ｐ明朝" w:hAnsi="ＭＳ Ｐ明朝"/>
                                  <w:szCs w:val="21"/>
                                </w:rPr>
                              </w:pPr>
                              <w:r w:rsidRPr="00A45F43">
                                <w:rPr>
                                  <w:rFonts w:ascii="ＭＳ Ｐ明朝" w:eastAsia="ＭＳ Ｐ明朝" w:hAnsi="ＭＳ Ｐ明朝" w:hint="eastAsia"/>
                                </w:rPr>
                                <w:t>悪性および詳細不明の卵巣新生物（</w:t>
                              </w:r>
                              <w:r w:rsidRPr="00A45F43">
                                <w:rPr>
                                  <w:rFonts w:eastAsia="ＭＳ Ｐ明朝"/>
                                </w:rPr>
                                <w:t>SMQ</w:t>
                              </w:r>
                              <w:r w:rsidRPr="00A45F43">
                                <w:rPr>
                                  <w:rFonts w:ascii="ＭＳ Ｐ明朝" w:eastAsia="ＭＳ Ｐ明朝" w:hAnsi="ＭＳ Ｐ明朝" w:hint="eastAsia"/>
                                </w:rPr>
                                <w:t>）</w:t>
                              </w:r>
                            </w:p>
                            <w:p w:rsidR="00EC195E" w:rsidRPr="00A45F43" w:rsidRDefault="00EC195E" w:rsidP="00A45F43">
                              <w:pPr>
                                <w:spacing w:line="480" w:lineRule="atLeast"/>
                                <w:jc w:val="center"/>
                                <w:rPr>
                                  <w:rFonts w:ascii="ＭＳ Ｐ明朝" w:eastAsia="ＭＳ Ｐ明朝" w:hAnsi="ＭＳ Ｐ明朝"/>
                                  <w:szCs w:val="21"/>
                                </w:rPr>
                              </w:pPr>
                              <w:r w:rsidRPr="00A45F43">
                                <w:rPr>
                                  <w:rFonts w:ascii="ＭＳ Ｐ明朝" w:eastAsia="ＭＳ Ｐ明朝" w:hAnsi="ＭＳ Ｐ明朝" w:hint="eastAsia"/>
                                  <w:szCs w:val="21"/>
                                </w:rPr>
                                <w:t>（</w:t>
                              </w:r>
                              <w:r w:rsidRPr="00A45F43">
                                <w:rPr>
                                  <w:rFonts w:eastAsia="ＭＳ Ｐ明朝"/>
                                  <w:szCs w:val="21"/>
                                </w:rPr>
                                <w:t>20000151</w:t>
                              </w:r>
                              <w:r w:rsidRPr="00A45F43">
                                <w:rPr>
                                  <w:rFonts w:ascii="ＭＳ Ｐ明朝" w:eastAsia="ＭＳ Ｐ明朝" w:hAnsi="ＭＳ Ｐ明朝" w:hint="eastAsia"/>
                                  <w:szCs w:val="21"/>
                                </w:rPr>
                                <w:t>）</w:t>
                              </w:r>
                            </w:p>
                          </w:txbxContent>
                        </wps:txbx>
                        <wps:bodyPr rot="0" vert="horz" wrap="square" lIns="74295" tIns="8890" rIns="74295" bIns="8890" anchor="t" anchorCtr="0" upright="1">
                          <a:noAutofit/>
                        </wps:bodyPr>
                      </wps:wsp>
                      <wps:wsp>
                        <wps:cNvPr id="66" name="Text Box 65"/>
                        <wps:cNvSpPr txBox="1">
                          <a:spLocks noChangeArrowheads="1"/>
                        </wps:cNvSpPr>
                        <wps:spPr bwMode="auto">
                          <a:xfrm>
                            <a:off x="492102" y="1447829"/>
                            <a:ext cx="2169109" cy="904818"/>
                          </a:xfrm>
                          <a:prstGeom prst="rect">
                            <a:avLst/>
                          </a:prstGeom>
                          <a:solidFill>
                            <a:srgbClr val="FFFFFF"/>
                          </a:solidFill>
                          <a:ln w="9525">
                            <a:solidFill>
                              <a:srgbClr val="000000"/>
                            </a:solidFill>
                            <a:miter lim="800000"/>
                            <a:headEnd/>
                            <a:tailEnd/>
                          </a:ln>
                        </wps:spPr>
                        <wps:txbx>
                          <w:txbxContent>
                            <w:p w:rsidR="00EC195E" w:rsidRDefault="00EC195E">
                              <w:pPr>
                                <w:spacing w:beforeLines="100" w:before="240"/>
                                <w:jc w:val="center"/>
                                <w:rPr>
                                  <w:rFonts w:ascii="ＭＳ Ｐゴシック" w:eastAsia="ＭＳ Ｐゴシック" w:hAnsi="ＭＳ Ｐゴシック" w:cs="Arial"/>
                                  <w:szCs w:val="21"/>
                                  <w:lang w:eastAsia="zh-TW"/>
                                </w:rPr>
                              </w:pPr>
                              <w:r w:rsidRPr="00A45F43">
                                <w:rPr>
                                  <w:rFonts w:ascii="ＭＳ Ｐゴシック" w:eastAsia="ＭＳ Ｐゴシック" w:hAnsi="ＭＳ Ｐゴシック" w:cs="Arial" w:hint="eastAsia"/>
                                  <w:szCs w:val="21"/>
                                  <w:lang w:eastAsia="zh-TW"/>
                                </w:rPr>
                                <w:t>悪性卵巣腫瘍（</w:t>
                              </w:r>
                              <w:r w:rsidRPr="00A45F43">
                                <w:rPr>
                                  <w:rFonts w:eastAsia="ＭＳ Ｐゴシック"/>
                                  <w:szCs w:val="21"/>
                                  <w:lang w:eastAsia="zh-TW"/>
                                </w:rPr>
                                <w:t>SMQ</w:t>
                              </w:r>
                              <w:r w:rsidRPr="00A45F43">
                                <w:rPr>
                                  <w:rFonts w:ascii="ＭＳ Ｐゴシック" w:eastAsia="ＭＳ Ｐゴシック" w:hAnsi="ＭＳ Ｐゴシック" w:cs="Arial" w:hint="eastAsia"/>
                                  <w:szCs w:val="21"/>
                                  <w:lang w:eastAsia="zh-TW"/>
                                </w:rPr>
                                <w:t>）</w:t>
                              </w:r>
                            </w:p>
                            <w:p w:rsidR="00EC195E" w:rsidRPr="00A45F43" w:rsidRDefault="00EC195E" w:rsidP="00A45F43">
                              <w:pPr>
                                <w:spacing w:line="400" w:lineRule="atLeast"/>
                                <w:jc w:val="center"/>
                                <w:rPr>
                                  <w:rFonts w:ascii="ＭＳ Ｐゴシック" w:eastAsia="ＭＳ Ｐゴシック" w:hAnsi="ＭＳ Ｐゴシック" w:cs="Arial"/>
                                  <w:szCs w:val="21"/>
                                </w:rPr>
                              </w:pPr>
                              <w:r w:rsidRPr="00A45F43">
                                <w:rPr>
                                  <w:rFonts w:ascii="ＭＳ Ｐゴシック" w:eastAsia="ＭＳ Ｐゴシック" w:hAnsi="ＭＳ Ｐゴシック" w:cs="Arial" w:hint="eastAsia"/>
                                  <w:szCs w:val="21"/>
                                </w:rPr>
                                <w:t>（</w:t>
                              </w:r>
                              <w:r w:rsidRPr="00A45F43">
                                <w:rPr>
                                  <w:rFonts w:eastAsia="ＭＳ Ｐゴシック"/>
                                  <w:szCs w:val="21"/>
                                </w:rPr>
                                <w:t>20000200</w:t>
                              </w:r>
                              <w:r w:rsidRPr="00A45F43">
                                <w:rPr>
                                  <w:rFonts w:ascii="ＭＳ Ｐゴシック" w:eastAsia="ＭＳ Ｐゴシック" w:hAnsi="ＭＳ Ｐゴシック" w:cs="Arial" w:hint="eastAsia"/>
                                  <w:szCs w:val="21"/>
                                </w:rPr>
                                <w:t>）</w:t>
                              </w:r>
                            </w:p>
                          </w:txbxContent>
                        </wps:txbx>
                        <wps:bodyPr rot="0" vert="horz" wrap="square" lIns="74295" tIns="8890" rIns="74295" bIns="8890" anchor="t" anchorCtr="0" upright="1">
                          <a:noAutofit/>
                        </wps:bodyPr>
                      </wps:wsp>
                      <wps:wsp>
                        <wps:cNvPr id="89" name="Text Box 66"/>
                        <wps:cNvSpPr txBox="1">
                          <a:spLocks noChangeArrowheads="1"/>
                        </wps:cNvSpPr>
                        <wps:spPr bwMode="auto">
                          <a:xfrm>
                            <a:off x="3014313" y="1447829"/>
                            <a:ext cx="2411810" cy="904818"/>
                          </a:xfrm>
                          <a:prstGeom prst="rect">
                            <a:avLst/>
                          </a:prstGeom>
                          <a:solidFill>
                            <a:srgbClr val="FFFFFF"/>
                          </a:solidFill>
                          <a:ln w="9525">
                            <a:solidFill>
                              <a:srgbClr val="000000"/>
                            </a:solidFill>
                            <a:miter lim="800000"/>
                            <a:headEnd/>
                            <a:tailEnd/>
                          </a:ln>
                        </wps:spPr>
                        <wps:txbx>
                          <w:txbxContent>
                            <w:p w:rsidR="00EC195E" w:rsidRPr="00A45F43" w:rsidRDefault="00EC195E">
                              <w:pPr>
                                <w:spacing w:beforeLines="100" w:before="240"/>
                                <w:jc w:val="center"/>
                                <w:rPr>
                                  <w:rFonts w:ascii="ＭＳ Ｐゴシック" w:eastAsia="ＭＳ Ｐゴシック" w:hAnsi="ＭＳ Ｐゴシック"/>
                                  <w:szCs w:val="21"/>
                                </w:rPr>
                              </w:pPr>
                              <w:r w:rsidRPr="00A45F43">
                                <w:rPr>
                                  <w:rFonts w:ascii="ＭＳ Ｐゴシック" w:eastAsia="ＭＳ Ｐゴシック" w:hAnsi="ＭＳ Ｐゴシック" w:cs="Arial" w:hint="eastAsia"/>
                                  <w:szCs w:val="21"/>
                                </w:rPr>
                                <w:t>詳細不明の卵巣腫瘍（</w:t>
                              </w:r>
                              <w:r w:rsidRPr="00A45F43">
                                <w:rPr>
                                  <w:rFonts w:eastAsia="ＭＳ Ｐゴシック"/>
                                  <w:szCs w:val="21"/>
                                </w:rPr>
                                <w:t>SMQ</w:t>
                              </w:r>
                              <w:r w:rsidRPr="00A45F43">
                                <w:rPr>
                                  <w:rFonts w:ascii="ＭＳ Ｐゴシック" w:eastAsia="ＭＳ Ｐゴシック" w:hAnsi="ＭＳ Ｐゴシック" w:cs="Arial" w:hint="eastAsia"/>
                                  <w:szCs w:val="21"/>
                                </w:rPr>
                                <w:t>）</w:t>
                              </w:r>
                            </w:p>
                            <w:p w:rsidR="00EC195E" w:rsidRPr="00A45F43" w:rsidRDefault="00EC195E" w:rsidP="00A45F43">
                              <w:pPr>
                                <w:spacing w:line="400" w:lineRule="atLeast"/>
                                <w:jc w:val="center"/>
                                <w:rPr>
                                  <w:rFonts w:ascii="ＭＳ Ｐゴシック" w:eastAsia="ＭＳ Ｐゴシック" w:hAnsi="ＭＳ Ｐゴシック"/>
                                  <w:szCs w:val="21"/>
                                </w:rPr>
                              </w:pPr>
                              <w:r w:rsidRPr="00A45F43">
                                <w:rPr>
                                  <w:rFonts w:ascii="ＭＳ Ｐゴシック" w:eastAsia="ＭＳ Ｐゴシック" w:hAnsi="ＭＳ Ｐゴシック" w:hint="eastAsia"/>
                                  <w:szCs w:val="21"/>
                                </w:rPr>
                                <w:t>（</w:t>
                              </w:r>
                              <w:r w:rsidRPr="00A45F43">
                                <w:rPr>
                                  <w:rFonts w:eastAsia="ＭＳ Ｐゴシック"/>
                                  <w:szCs w:val="21"/>
                                </w:rPr>
                                <w:t>20000201</w:t>
                              </w:r>
                              <w:r w:rsidRPr="00A45F43">
                                <w:rPr>
                                  <w:rFonts w:ascii="ＭＳ Ｐゴシック" w:eastAsia="ＭＳ Ｐゴシック" w:hAnsi="ＭＳ Ｐゴシック" w:hint="eastAsia"/>
                                  <w:szCs w:val="21"/>
                                </w:rPr>
                                <w:t>）</w:t>
                              </w:r>
                            </w:p>
                          </w:txbxContent>
                        </wps:txbx>
                        <wps:bodyPr rot="0" vert="horz" wrap="square" lIns="74295" tIns="8890" rIns="74295" bIns="8890" anchor="t" anchorCtr="0" upright="1">
                          <a:noAutofit/>
                        </wps:bodyPr>
                      </wps:wsp>
                      <wps:wsp>
                        <wps:cNvPr id="90" name="Line 67"/>
                        <wps:cNvCnPr/>
                        <wps:spPr bwMode="auto">
                          <a:xfrm>
                            <a:off x="1533507" y="1085821"/>
                            <a:ext cx="2867012"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68"/>
                        <wps:cNvCnPr/>
                        <wps:spPr bwMode="auto">
                          <a:xfrm>
                            <a:off x="1533507" y="1085821"/>
                            <a:ext cx="600" cy="3620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69"/>
                        <wps:cNvCnPr/>
                        <wps:spPr bwMode="auto">
                          <a:xfrm>
                            <a:off x="4400519" y="1085821"/>
                            <a:ext cx="600" cy="36200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7963950C" id="キャンバス 97" o:spid="_x0000_s1243" editas="canvas" style="width:456.75pt;height:199.5pt;mso-position-horizontal-relative:char;mso-position-vertical-relative:line" coordsize="58007,25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">
                <v:shape id="_x0000_s1244" type="#_x0000_t75" style="position:absolute;width:58007;height:25336;visibility:visible;mso-wrap-style:square">
                  <v:fill o:detectmouseclick="t"/>
                  <v:path o:connecttype="none"/>
                </v:shape>
                <v:rect id="Rectangle 62" o:spid="_x0000_s1245" style="position:absolute;left:20002;width:20663;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2OdcIA&#10;AADbAAAADwAAAGRycy9kb3ducmV2LnhtbESPT4vCMBTE78J+h/AWvGm6ropUY9kVFryo+AfPz+Zt&#10;W9q8lCbW+u2NIHgcZuY3zCLpTCVaalxhWcHXMAJBnFpdcKbgdPwbzEA4j6yxskwK7uQgWX70Fhhr&#10;e+M9tQefiQBhF6OC3Ps6ltKlORl0Q1sTB+/fNgZ9kE0mdYO3ADeVHEXRVBosOCzkWNMqp7Q8XI2C&#10;2W6UjStrfs/bSek3l3vLvJdK9T+7nzkIT51/h1/ttVYw/Ybnl/AD5P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bY51wgAAANsAAAAPAAAAAAAAAAAAAAAAAJgCAABkcnMvZG93&#10;bnJldi54bWxQSwUGAAAAAAQABAD1AAAAhwMAAAAA&#10;">
                  <v:textbox inset="5.85pt,.7pt,5.85pt,.7pt"/>
                </v:rect>
                <v:line id="Line 63" o:spid="_x0000_s1246" style="position:absolute;visibility:visible;mso-wrap-style:square" from="29337,9048" to="29343,10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shape id="Text Box 64" o:spid="_x0000_s1247" type="#_x0000_t202" style="position:absolute;left:15342;width:27184;height:90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yDP8QA&#10;AADbAAAADwAAAGRycy9kb3ducmV2LnhtbESPQWvCQBSE7wX/w/IEL0U3Cg0aXUWEFj1JVQRvj+wz&#10;CWbfht2Npv31XaHgcZiZb5jFqjO1uJPzlWUF41ECgji3uuJCwen4OZyC8AFZY22ZFPyQh9Wy97bA&#10;TNsHf9P9EAoRIewzVFCG0GRS+rwkg35kG+LoXa0zGKJ0hdQOHxFuajlJklQarDgulNjQpqT8dmiN&#10;gtuuzU17vrjtvj1+7X5TLd+TmVKDfreegwjUhVf4v73VCtIPeH6JP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Csgz/EAAAA2wAAAA8AAAAAAAAAAAAAAAAAmAIAAGRycy9k&#10;b3ducmV2LnhtbFBLBQYAAAAABAAEAPUAAACJAwAAAAA=&#10;">
                  <v:textbox inset="5.85pt,.7pt,5.85pt,.7pt">
                    <w:txbxContent>
                      <w:p w:rsidR="00EC195E" w:rsidRPr="00A45F43" w:rsidRDefault="00EC195E">
                        <w:pPr>
                          <w:spacing w:beforeLines="150" w:before="360" w:line="240" w:lineRule="exact"/>
                          <w:jc w:val="center"/>
                          <w:rPr>
                            <w:rFonts w:ascii="ＭＳ Ｐ明朝" w:eastAsia="ＭＳ Ｐ明朝" w:hAnsi="ＭＳ Ｐ明朝"/>
                            <w:szCs w:val="21"/>
                          </w:rPr>
                        </w:pPr>
                        <w:r w:rsidRPr="00A45F43">
                          <w:rPr>
                            <w:rFonts w:ascii="ＭＳ Ｐ明朝" w:eastAsia="ＭＳ Ｐ明朝" w:hAnsi="ＭＳ Ｐ明朝" w:hint="eastAsia"/>
                          </w:rPr>
                          <w:t>悪性および詳細不明の卵巣新生物（</w:t>
                        </w:r>
                        <w:r w:rsidRPr="00A45F43">
                          <w:rPr>
                            <w:rFonts w:eastAsia="ＭＳ Ｐ明朝"/>
                          </w:rPr>
                          <w:t>SMQ</w:t>
                        </w:r>
                        <w:r w:rsidRPr="00A45F43">
                          <w:rPr>
                            <w:rFonts w:ascii="ＭＳ Ｐ明朝" w:eastAsia="ＭＳ Ｐ明朝" w:hAnsi="ＭＳ Ｐ明朝" w:hint="eastAsia"/>
                          </w:rPr>
                          <w:t>）</w:t>
                        </w:r>
                      </w:p>
                      <w:p w:rsidR="00EC195E" w:rsidRPr="00A45F43" w:rsidRDefault="00EC195E" w:rsidP="00A45F43">
                        <w:pPr>
                          <w:spacing w:line="480" w:lineRule="atLeast"/>
                          <w:jc w:val="center"/>
                          <w:rPr>
                            <w:rFonts w:ascii="ＭＳ Ｐ明朝" w:eastAsia="ＭＳ Ｐ明朝" w:hAnsi="ＭＳ Ｐ明朝"/>
                            <w:szCs w:val="21"/>
                          </w:rPr>
                        </w:pPr>
                        <w:r w:rsidRPr="00A45F43">
                          <w:rPr>
                            <w:rFonts w:ascii="ＭＳ Ｐ明朝" w:eastAsia="ＭＳ Ｐ明朝" w:hAnsi="ＭＳ Ｐ明朝" w:hint="eastAsia"/>
                            <w:szCs w:val="21"/>
                          </w:rPr>
                          <w:t>（</w:t>
                        </w:r>
                        <w:r w:rsidRPr="00A45F43">
                          <w:rPr>
                            <w:rFonts w:eastAsia="ＭＳ Ｐ明朝"/>
                            <w:szCs w:val="21"/>
                          </w:rPr>
                          <w:t>20000151</w:t>
                        </w:r>
                        <w:r w:rsidRPr="00A45F43">
                          <w:rPr>
                            <w:rFonts w:ascii="ＭＳ Ｐ明朝" w:eastAsia="ＭＳ Ｐ明朝" w:hAnsi="ＭＳ Ｐ明朝" w:hint="eastAsia"/>
                            <w:szCs w:val="21"/>
                          </w:rPr>
                          <w:t>）</w:t>
                        </w:r>
                      </w:p>
                    </w:txbxContent>
                  </v:textbox>
                </v:shape>
                <v:shape id="Text Box 65" o:spid="_x0000_s1248" type="#_x0000_t202" style="position:absolute;left:4921;top:14478;width:21691;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4dSMQA&#10;AADbAAAADwAAAGRycy9kb3ducmV2LnhtbESPT4vCMBTE78J+h/CEvYim7qG41Siy4KIn8Q8L3h7N&#10;sy02LyVJteunN4LgcZiZ3zCzRWdqcSXnK8sKxqMEBHFudcWFguNhNZyA8AFZY22ZFPyTh8X8ozfD&#10;TNsb7+i6D4WIEPYZKihDaDIpfV6SQT+yDXH0ztYZDFG6QmqHtwg3tfxKklQarDgulNjQT0n5Zd8a&#10;BZdNm5v27+TW2/bwu7mnWg6Sb6U++91yCiJQF97hV3utFaQpPL/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HUjEAAAA2wAAAA8AAAAAAAAAAAAAAAAAmAIAAGRycy9k&#10;b3ducmV2LnhtbFBLBQYAAAAABAAEAPUAAACJAwAAAAA=&#10;">
                  <v:textbox inset="5.85pt,.7pt,5.85pt,.7pt">
                    <w:txbxContent>
                      <w:p w:rsidR="00EC195E" w:rsidRDefault="00EC195E">
                        <w:pPr>
                          <w:spacing w:beforeLines="100" w:before="240"/>
                          <w:jc w:val="center"/>
                          <w:rPr>
                            <w:rFonts w:ascii="ＭＳ Ｐゴシック" w:eastAsia="ＭＳ Ｐゴシック" w:hAnsi="ＭＳ Ｐゴシック" w:cs="Arial"/>
                            <w:szCs w:val="21"/>
                            <w:lang w:eastAsia="zh-TW"/>
                          </w:rPr>
                        </w:pPr>
                        <w:r w:rsidRPr="00A45F43">
                          <w:rPr>
                            <w:rFonts w:ascii="ＭＳ Ｐゴシック" w:eastAsia="ＭＳ Ｐゴシック" w:hAnsi="ＭＳ Ｐゴシック" w:cs="Arial" w:hint="eastAsia"/>
                            <w:szCs w:val="21"/>
                            <w:lang w:eastAsia="zh-TW"/>
                          </w:rPr>
                          <w:t>悪性卵巣腫瘍（</w:t>
                        </w:r>
                        <w:r w:rsidRPr="00A45F43">
                          <w:rPr>
                            <w:rFonts w:eastAsia="ＭＳ Ｐゴシック"/>
                            <w:szCs w:val="21"/>
                            <w:lang w:eastAsia="zh-TW"/>
                          </w:rPr>
                          <w:t>SMQ</w:t>
                        </w:r>
                        <w:r w:rsidRPr="00A45F43">
                          <w:rPr>
                            <w:rFonts w:ascii="ＭＳ Ｐゴシック" w:eastAsia="ＭＳ Ｐゴシック" w:hAnsi="ＭＳ Ｐゴシック" w:cs="Arial" w:hint="eastAsia"/>
                            <w:szCs w:val="21"/>
                            <w:lang w:eastAsia="zh-TW"/>
                          </w:rPr>
                          <w:t>）</w:t>
                        </w:r>
                      </w:p>
                      <w:p w:rsidR="00EC195E" w:rsidRPr="00A45F43" w:rsidRDefault="00EC195E" w:rsidP="00A45F43">
                        <w:pPr>
                          <w:spacing w:line="400" w:lineRule="atLeast"/>
                          <w:jc w:val="center"/>
                          <w:rPr>
                            <w:rFonts w:ascii="ＭＳ Ｐゴシック" w:eastAsia="ＭＳ Ｐゴシック" w:hAnsi="ＭＳ Ｐゴシック" w:cs="Arial"/>
                            <w:szCs w:val="21"/>
                          </w:rPr>
                        </w:pPr>
                        <w:r w:rsidRPr="00A45F43">
                          <w:rPr>
                            <w:rFonts w:ascii="ＭＳ Ｐゴシック" w:eastAsia="ＭＳ Ｐゴシック" w:hAnsi="ＭＳ Ｐゴシック" w:cs="Arial" w:hint="eastAsia"/>
                            <w:szCs w:val="21"/>
                          </w:rPr>
                          <w:t>（</w:t>
                        </w:r>
                        <w:r w:rsidRPr="00A45F43">
                          <w:rPr>
                            <w:rFonts w:eastAsia="ＭＳ Ｐゴシック"/>
                            <w:szCs w:val="21"/>
                          </w:rPr>
                          <w:t>20000200</w:t>
                        </w:r>
                        <w:r w:rsidRPr="00A45F43">
                          <w:rPr>
                            <w:rFonts w:ascii="ＭＳ Ｐゴシック" w:eastAsia="ＭＳ Ｐゴシック" w:hAnsi="ＭＳ Ｐゴシック" w:cs="Arial" w:hint="eastAsia"/>
                            <w:szCs w:val="21"/>
                          </w:rPr>
                          <w:t>）</w:t>
                        </w:r>
                      </w:p>
                    </w:txbxContent>
                  </v:textbox>
                </v:shape>
                <v:shape id="Text Box 66" o:spid="_x0000_s1249" type="#_x0000_t202" style="position:absolute;left:30143;top:14478;width:24118;height:9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1vwMMA&#10;AADbAAAADwAAAGRycy9kb3ducmV2LnhtbESPQYvCMBSE78L+h/AWvIimehCtRpGFFT2JVhb29mie&#10;bbF5KUmq3f31RhA8DjPzDbNcd6YWN3K+sqxgPEpAEOdWV1woOGffwxkIH5A11pZJwR95WK8+ektM&#10;tb3zkW6nUIgIYZ+igjKEJpXS5yUZ9CPbEEfvYp3BEKUrpHZ4j3BTy0mSTKXBiuNCiQ19lZRfT61R&#10;cN23uWl/ft3u0Gbb/f9Uy0EyV6r/2W0WIAJ14R1+tXdawWwOzy/xB8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e1vwMMAAADbAAAADwAAAAAAAAAAAAAAAACYAgAAZHJzL2Rv&#10;d25yZXYueG1sUEsFBgAAAAAEAAQA9QAAAIgDAAAAAA==&#10;">
                  <v:textbox inset="5.85pt,.7pt,5.85pt,.7pt">
                    <w:txbxContent>
                      <w:p w:rsidR="00EC195E" w:rsidRPr="00A45F43" w:rsidRDefault="00EC195E">
                        <w:pPr>
                          <w:spacing w:beforeLines="100" w:before="240"/>
                          <w:jc w:val="center"/>
                          <w:rPr>
                            <w:rFonts w:ascii="ＭＳ Ｐゴシック" w:eastAsia="ＭＳ Ｐゴシック" w:hAnsi="ＭＳ Ｐゴシック"/>
                            <w:szCs w:val="21"/>
                          </w:rPr>
                        </w:pPr>
                        <w:r w:rsidRPr="00A45F43">
                          <w:rPr>
                            <w:rFonts w:ascii="ＭＳ Ｐゴシック" w:eastAsia="ＭＳ Ｐゴシック" w:hAnsi="ＭＳ Ｐゴシック" w:cs="Arial" w:hint="eastAsia"/>
                            <w:szCs w:val="21"/>
                          </w:rPr>
                          <w:t>詳細不明の卵巣腫瘍（</w:t>
                        </w:r>
                        <w:r w:rsidRPr="00A45F43">
                          <w:rPr>
                            <w:rFonts w:eastAsia="ＭＳ Ｐゴシック"/>
                            <w:szCs w:val="21"/>
                          </w:rPr>
                          <w:t>SMQ</w:t>
                        </w:r>
                        <w:r w:rsidRPr="00A45F43">
                          <w:rPr>
                            <w:rFonts w:ascii="ＭＳ Ｐゴシック" w:eastAsia="ＭＳ Ｐゴシック" w:hAnsi="ＭＳ Ｐゴシック" w:cs="Arial" w:hint="eastAsia"/>
                            <w:szCs w:val="21"/>
                          </w:rPr>
                          <w:t>）</w:t>
                        </w:r>
                      </w:p>
                      <w:p w:rsidR="00EC195E" w:rsidRPr="00A45F43" w:rsidRDefault="00EC195E" w:rsidP="00A45F43">
                        <w:pPr>
                          <w:spacing w:line="400" w:lineRule="atLeast"/>
                          <w:jc w:val="center"/>
                          <w:rPr>
                            <w:rFonts w:ascii="ＭＳ Ｐゴシック" w:eastAsia="ＭＳ Ｐゴシック" w:hAnsi="ＭＳ Ｐゴシック"/>
                            <w:szCs w:val="21"/>
                          </w:rPr>
                        </w:pPr>
                        <w:r w:rsidRPr="00A45F43">
                          <w:rPr>
                            <w:rFonts w:ascii="ＭＳ Ｐゴシック" w:eastAsia="ＭＳ Ｐゴシック" w:hAnsi="ＭＳ Ｐゴシック" w:hint="eastAsia"/>
                            <w:szCs w:val="21"/>
                          </w:rPr>
                          <w:t>（</w:t>
                        </w:r>
                        <w:r w:rsidRPr="00A45F43">
                          <w:rPr>
                            <w:rFonts w:eastAsia="ＭＳ Ｐゴシック"/>
                            <w:szCs w:val="21"/>
                          </w:rPr>
                          <w:t>20000201</w:t>
                        </w:r>
                        <w:r w:rsidRPr="00A45F43">
                          <w:rPr>
                            <w:rFonts w:ascii="ＭＳ Ｐゴシック" w:eastAsia="ＭＳ Ｐゴシック" w:hAnsi="ＭＳ Ｐゴシック" w:hint="eastAsia"/>
                            <w:szCs w:val="21"/>
                          </w:rPr>
                          <w:t>）</w:t>
                        </w:r>
                      </w:p>
                    </w:txbxContent>
                  </v:textbox>
                </v:shape>
                <v:line id="Line 67" o:spid="_x0000_s1250" style="position:absolute;visibility:visible;mso-wrap-style:square" from="15335,10858" to="44005,10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vII0sMAAADbAAAADwAAAGRycy9kb3ducmV2LnhtbERPy2rCQBTdF/yH4Qru6sQKoUZHkZaC&#10;dlHqA3R5zVyTaOZOmJkm6d93FgWXh/NerHpTi5acrywrmIwTEMS51RUXCo6Hj+dXED4ga6wtk4Jf&#10;8rBaDp4WmGnb8Y7afShEDGGfoYIyhCaT0uclGfRj2xBH7mqdwRChK6R22MVwU8uXJEmlwYpjQ4kN&#10;vZWU3/c/RsHX9Dtt19vPTX/appf8fXc53zqn1GjYr+cgAvXhIf53b7SCWVwfv8QfIJ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yCNLDAAAA2wAAAA8AAAAAAAAAAAAA&#10;AAAAoQIAAGRycy9kb3ducmV2LnhtbFBLBQYAAAAABAAEAPkAAACRAwAAAAA=&#10;"/>
                <v:line id="Line 68" o:spid="_x0000_s1251" style="position:absolute;visibility:visible;mso-wrap-style:square" from="15335,10858" to="1534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6tScYAAADbAAAADwAAAGRycy9kb3ducmV2LnhtbESPQWvCQBSE7wX/w/IKvdWNFkJNXUVa&#10;BPUg1Rba4zP7mqRm34bdNYn/3hUEj8PMfMNM572pRUvOV5YVjIYJCOLc6ooLBd9fy+dXED4ga6wt&#10;k4IzeZjPBg9TzLTteEftPhQiQthnqKAMocmk9HlJBv3QNsTR+7POYIjSFVI77CLc1HKcJKk0WHFc&#10;KLGh95Ly4/5kFGxfPtN2sd6s+p91esg/doff/84p9fTYL95ABOrDPXxrr7SCyQ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rUnGAAAA2wAAAA8AAAAAAAAA&#10;AAAAAAAAoQIAAGRycy9kb3ducmV2LnhtbFBLBQYAAAAABAAEAPkAAACUAwAAAAA=&#10;"/>
                <v:line id="Line 69" o:spid="_x0000_s1252" style="position:absolute;visibility:visible;mso-wrap-style:square" from="44005,10858" to="44011,1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wzPsYAAADbAAAADwAAAGRycy9kb3ducmV2LnhtbESPQWvCQBSE7wX/w/IEb3VThdBGVxFL&#10;QT2Uagt6fGafSWr2bdhdk/TfdwtCj8PMfMPMl72pRUvOV5YVPI0TEMS51RUXCr4+3x6fQfiArLG2&#10;TAp+yMNyMXiYY6Ztx3tqD6EQEcI+QwVlCE0mpc9LMujHtiGO3sU6gyFKV0jtsItwU8tJkqTSYMVx&#10;ocSG1iXl18PNKHiffqTtarvb9Mdtes5f9+fTd+eUGg371QxEoD78h+/tjVbwMoG/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lsMz7GAAAA2wAAAA8AAAAAAAAA&#10;AAAAAAAAoQIAAGRycy9kb3ducmV2LnhtbFBLBQYAAAAABAAEAPkAAACUAwAAAAA=&#10;"/>
                <w10:anchorlock/>
              </v:group>
            </w:pict>
          </mc:Fallback>
        </mc:AlternateContent>
      </w:r>
    </w:p>
    <w:p w:rsidR="00874597" w:rsidRPr="005A24F7" w:rsidRDefault="00874597" w:rsidP="00874597">
      <w:pPr>
        <w:pStyle w:val="a4"/>
        <w:spacing w:before="0" w:after="0"/>
        <w:jc w:val="center"/>
        <w:rPr>
          <w:rFonts w:ascii="Arial" w:eastAsia="ＭＳ Ｐ明朝" w:hAnsi="Arial" w:cs="Arial"/>
          <w:szCs w:val="22"/>
        </w:rPr>
      </w:pPr>
      <w:r w:rsidRPr="005A24F7">
        <w:rPr>
          <w:rFonts w:ascii="Arial" w:eastAsia="ＭＳ Ｐ明朝" w:hAnsi="ＭＳ Ｐ明朝" w:cs="Arial"/>
        </w:rPr>
        <w:t>図</w:t>
      </w:r>
      <w:r w:rsidRPr="005A24F7">
        <w:rPr>
          <w:rFonts w:ascii="Arial" w:eastAsia="ＭＳ Ｐ明朝" w:hAnsi="Arial" w:cs="Arial"/>
        </w:rPr>
        <w:t>2-18</w:t>
      </w:r>
      <w:r w:rsidRPr="005A24F7">
        <w:rPr>
          <w:rFonts w:ascii="Arial" w:eastAsia="ＭＳ Ｐ明朝" w:hAnsi="ＭＳ Ｐ明朝" w:cs="Arial"/>
        </w:rPr>
        <w:t xml:space="preserve">　悪性および詳細不明の卵巣新生物</w:t>
      </w:r>
      <w:r w:rsidRPr="005A24F7">
        <w:rPr>
          <w:rFonts w:ascii="Arial" w:eastAsia="ＭＳ Ｐ明朝" w:hAnsi="ＭＳ Ｐ明朝" w:cs="Arial"/>
          <w:szCs w:val="22"/>
        </w:rPr>
        <w:t>（ＳＭＱ）の階層構造</w:t>
      </w:r>
    </w:p>
    <w:p w:rsidR="00874597" w:rsidRPr="005A24F7" w:rsidRDefault="00874597" w:rsidP="00874597">
      <w:pPr>
        <w:rPr>
          <w:rFonts w:ascii="Arial" w:eastAsia="ＭＳ Ｐ明朝" w:hAnsi="Arial" w:cs="Arial"/>
          <w:b/>
        </w:rPr>
      </w:pPr>
    </w:p>
    <w:p w:rsidR="00E83BCD" w:rsidRPr="00E21983" w:rsidRDefault="00355CB9" w:rsidP="000867A7">
      <w:pPr>
        <w:pStyle w:val="4"/>
      </w:pPr>
      <w:r w:rsidRPr="00E21983">
        <w:t>2.70.4</w:t>
      </w:r>
      <w:r w:rsidRPr="00E21983">
        <w:t xml:space="preserve">　検索の実施と検索結果の予測に関する注釈</w:t>
      </w:r>
      <w:bookmarkEnd w:id="461"/>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「悪性および詳細不明の卵巣新生物（ＳＭＱ）」は狭域検索と広域検索を備えている。詳細は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E21983" w:rsidRDefault="00355CB9" w:rsidP="000867A7">
      <w:pPr>
        <w:pStyle w:val="4"/>
      </w:pPr>
      <w:bookmarkStart w:id="462" w:name="_Toc205710935"/>
      <w:r w:rsidRPr="00E21983">
        <w:t>2.70.5</w:t>
      </w:r>
      <w:r w:rsidRPr="00E21983">
        <w:t xml:space="preserve">　「悪性および詳細不明の卵巣新生物（ＳＭＱ）」の参考資料リスト</w:t>
      </w:r>
      <w:bookmarkEnd w:id="462"/>
    </w:p>
    <w:p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21983">
      <w:pPr>
        <w:numPr>
          <w:ilvl w:val="0"/>
          <w:numId w:val="25"/>
        </w:numPr>
        <w:ind w:left="426" w:hanging="426"/>
        <w:jc w:val="left"/>
        <w:rPr>
          <w:rFonts w:ascii="Arial" w:eastAsia="ＭＳ Ｐ明朝" w:hAnsi="Arial" w:cs="Arial"/>
        </w:rPr>
      </w:pPr>
      <w:r w:rsidRPr="005A24F7">
        <w:rPr>
          <w:rFonts w:ascii="Arial" w:eastAsia="ＭＳ Ｐ明朝" w:hAnsi="Arial" w:cs="Arial"/>
        </w:rPr>
        <w:t>Peckham, M; Pinedo, H,.Veronesi, U. Oxford Textbook of Oncology. 1995</w:t>
      </w:r>
    </w:p>
    <w:p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European Group on Tumour Markers (EGTM). </w:t>
      </w:r>
      <w:r w:rsidRPr="005A24F7">
        <w:rPr>
          <w:rFonts w:ascii="Arial" w:eastAsia="ＭＳ Ｐ明朝" w:hAnsi="Arial" w:cs="Arial"/>
          <w:szCs w:val="21"/>
        </w:rPr>
        <w:t>http://www.egtm.eu/</w:t>
      </w:r>
      <w:r w:rsidRPr="005A24F7">
        <w:rPr>
          <w:rFonts w:ascii="Arial" w:eastAsia="ＭＳ Ｐ明朝" w:hAnsi="Arial" w:cs="Arial"/>
        </w:rPr>
        <w:br/>
      </w:r>
    </w:p>
    <w:p w:rsidR="00874597" w:rsidRPr="005A24F7" w:rsidRDefault="00874597" w:rsidP="00874597">
      <w:pPr>
        <w:rPr>
          <w:rFonts w:ascii="Arial" w:eastAsia="ＭＳ Ｐ明朝" w:hAnsi="Arial" w:cs="Arial"/>
        </w:rPr>
      </w:pPr>
    </w:p>
    <w:p w:rsidR="00E83BCD" w:rsidRPr="00BB45D2" w:rsidRDefault="00874597" w:rsidP="000867A7">
      <w:pPr>
        <w:pStyle w:val="3"/>
      </w:pPr>
      <w:r w:rsidRPr="005A24F7">
        <w:br w:type="page"/>
      </w:r>
      <w:bookmarkStart w:id="463" w:name="_Toc252957637"/>
      <w:bookmarkStart w:id="464" w:name="_Toc252960016"/>
      <w:bookmarkStart w:id="465" w:name="_Toc411862157"/>
      <w:r w:rsidR="00355CB9" w:rsidRPr="00372CBC">
        <w:rPr>
          <w:rFonts w:ascii="Arial" w:hAnsi="Arial"/>
        </w:rPr>
        <w:lastRenderedPageBreak/>
        <w:t>2.</w:t>
      </w:r>
      <w:r w:rsidR="005B277E" w:rsidRPr="00372CBC">
        <w:rPr>
          <w:rFonts w:ascii="Arial" w:hAnsi="Arial"/>
        </w:rPr>
        <w:t>71</w:t>
      </w:r>
      <w:r w:rsidR="005B277E">
        <w:rPr>
          <w:rFonts w:hint="eastAsia"/>
        </w:rPr>
        <w:tab/>
      </w:r>
      <w:r w:rsidR="00D215E1" w:rsidRPr="00BB45D2">
        <w:t>「眼窩周囲および眼瞼障害</w:t>
      </w:r>
      <w:r w:rsidR="00D215E1" w:rsidRPr="00D17487">
        <w:t>（</w:t>
      </w:r>
      <w:r w:rsidR="00355CB9" w:rsidRPr="00D17487">
        <w:t>Periorbital and eyelid disorders</w:t>
      </w:r>
      <w:r w:rsidR="00D215E1" w:rsidRPr="00D17487">
        <w:t>）（</w:t>
      </w:r>
      <w:r w:rsidR="00D215E1" w:rsidRPr="00BB45D2">
        <w:t>ＳＭＱ）」</w:t>
      </w:r>
      <w:bookmarkEnd w:id="463"/>
      <w:bookmarkEnd w:id="464"/>
      <w:bookmarkEnd w:id="465"/>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E83BCD" w:rsidRPr="00E21983" w:rsidRDefault="00355CB9" w:rsidP="000867A7">
      <w:pPr>
        <w:pStyle w:val="4"/>
      </w:pPr>
      <w:r w:rsidRPr="00E21983">
        <w:t>2.71.1</w:t>
      </w:r>
      <w:r w:rsidRPr="00E21983">
        <w:t xml:space="preserve">　定義</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角膜を保護することにより、下にある眼の健康を維持する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涙液の分布および排出を補助する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眼瞼構造</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皮膚と眼輪筋で構成される前層</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瞼板と結膜で構成される後層</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眼輪筋（第Ⅶ脳神経［</w:t>
      </w:r>
      <w:r w:rsidRPr="005A24F7">
        <w:rPr>
          <w:rFonts w:ascii="Arial" w:eastAsia="ＭＳ Ｐ明朝" w:hAnsi="Arial" w:cs="Arial"/>
        </w:rPr>
        <w:t xml:space="preserve">CN </w:t>
      </w:r>
      <w:r w:rsidRPr="005A24F7">
        <w:rPr>
          <w:rFonts w:ascii="Arial" w:eastAsia="ＭＳ Ｐ明朝" w:hAnsi="ＭＳ Ｐ明朝" w:cs="Arial"/>
        </w:rPr>
        <w:t>Ⅶ］支配）が閉瞼を担う</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上眼瞼は挙筋（</w:t>
      </w:r>
      <w:r w:rsidRPr="005A24F7">
        <w:rPr>
          <w:rFonts w:ascii="Arial" w:eastAsia="ＭＳ Ｐ明朝" w:hAnsi="Arial" w:cs="Arial"/>
        </w:rPr>
        <w:t xml:space="preserve">CN </w:t>
      </w:r>
      <w:r w:rsidRPr="005A24F7">
        <w:rPr>
          <w:rFonts w:ascii="Arial" w:eastAsia="ＭＳ Ｐ明朝" w:hAnsi="ＭＳ Ｐ明朝" w:cs="Arial"/>
        </w:rPr>
        <w:t>Ⅲ支配）およびミュラー筋により挙上される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眼窩隔膜－眼窩縁を起始部とし、上下眼瞼と接着している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・隔膜は眼瞼出血または感染の後方眼窩構造への拡大を制限する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眼瞼縁に沿って存在する腺は涙液の脂質成分に関与している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・炎症が生じる場合がある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・瞼板腺は瞼板内に位置している</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・ツァイス毛嚢脂腺およびモルアポクリン汗腺は、遠位眼瞼縁内で瞼板腺より前方に位置している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眼瞼に起こりうる疾患は下記の通りである</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新生物</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炎症および感染</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器質的な疾患（例：外反）</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大部分の眼瞼障害は視力に影響を及ぼさないが、刺激症状（灼熱感、異物感、または疼痛）を引き起こす場合がある</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眼瞼炎（眼瞼の炎症）の特徴は、眼瞼縁に沿った壊死組織片の蓄積を伴う紅斑性の眼瞼である</w:t>
      </w:r>
    </w:p>
    <w:p w:rsidR="00874597" w:rsidRPr="005A24F7" w:rsidRDefault="00874597" w:rsidP="00874597">
      <w:pPr>
        <w:rPr>
          <w:rFonts w:ascii="Arial" w:eastAsia="ＭＳ Ｐ明朝" w:hAnsi="Arial" w:cs="Arial"/>
        </w:rPr>
      </w:pPr>
    </w:p>
    <w:p w:rsidR="00E83BCD" w:rsidRPr="00E21983" w:rsidRDefault="00355CB9" w:rsidP="000867A7">
      <w:pPr>
        <w:pStyle w:val="4"/>
      </w:pPr>
      <w:r w:rsidRPr="00E21983">
        <w:t>2.71.2</w:t>
      </w:r>
      <w:r w:rsidRPr="00E21983">
        <w:t xml:space="preserve">　包含／除外基準</w:t>
      </w: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眼瞼処置に関する用語（例：</w:t>
      </w:r>
      <w:r w:rsidRPr="005A24F7">
        <w:rPr>
          <w:rFonts w:ascii="Arial" w:eastAsia="ＭＳ Ｐ明朝" w:hAnsi="Arial" w:cs="Arial"/>
        </w:rPr>
        <w:t>PT</w:t>
      </w:r>
      <w:r w:rsidRPr="005A24F7">
        <w:rPr>
          <w:rFonts w:ascii="Arial" w:eastAsia="ＭＳ Ｐ明朝" w:hAnsi="ＭＳ Ｐ明朝" w:cs="Arial"/>
        </w:rPr>
        <w:t>「眼瞼切除（</w:t>
      </w:r>
      <w:r w:rsidRPr="005A24F7">
        <w:rPr>
          <w:rFonts w:ascii="Arial" w:eastAsia="ＭＳ Ｐ明朝" w:hAnsi="Arial" w:cs="Arial"/>
        </w:rPr>
        <w:t>Blepharectomy</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睫毛に関する用語</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眼窩周囲に関する用語</w:t>
      </w:r>
    </w:p>
    <w:p w:rsidR="00874597" w:rsidRPr="005A24F7" w:rsidRDefault="00874597" w:rsidP="00874597">
      <w:pPr>
        <w:rPr>
          <w:rFonts w:ascii="Arial" w:eastAsia="ＭＳ Ｐ明朝" w:hAnsi="Arial" w:cs="Arial"/>
        </w:rPr>
      </w:pPr>
    </w:p>
    <w:p w:rsidR="00874597" w:rsidRPr="005A24F7" w:rsidRDefault="00874597" w:rsidP="00F763B9">
      <w:pPr>
        <w:numPr>
          <w:ilvl w:val="0"/>
          <w:numId w:val="2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眼瞼および眼窩周囲障害の徴候および症状のうち、他の眼障害にも認められると考えられるもの</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眼瞼および眼窩周囲部に発現しうる共通の皮膚疾患（例：脂漏性角化症）、但し、眼瞼病変を示</w:t>
      </w:r>
      <w:r w:rsidRPr="005A24F7">
        <w:rPr>
          <w:rFonts w:ascii="Arial" w:eastAsia="ＭＳ Ｐ明朝" w:hAnsi="ＭＳ Ｐ明朝" w:cs="Arial"/>
        </w:rPr>
        <w:lastRenderedPageBreak/>
        <w:t>す単語により修飾されるものを除く（例：</w:t>
      </w:r>
      <w:r w:rsidRPr="005A24F7">
        <w:rPr>
          <w:rFonts w:ascii="Arial" w:eastAsia="ＭＳ Ｐ明朝" w:hAnsi="Arial" w:cs="Arial"/>
        </w:rPr>
        <w:t>PT</w:t>
      </w:r>
      <w:r w:rsidRPr="005A24F7">
        <w:rPr>
          <w:rFonts w:ascii="Arial" w:eastAsia="ＭＳ Ｐ明朝" w:hAnsi="ＭＳ Ｐ明朝" w:cs="Arial"/>
        </w:rPr>
        <w:t>「眼瞼そう痒症（</w:t>
      </w:r>
      <w:r w:rsidRPr="005A24F7">
        <w:rPr>
          <w:rFonts w:ascii="Arial" w:eastAsia="ＭＳ Ｐ明朝" w:hAnsi="Arial" w:cs="Arial"/>
        </w:rPr>
        <w:t>Eyelids pruritus</w:t>
      </w:r>
      <w:r w:rsidRPr="005A24F7">
        <w:rPr>
          <w:rFonts w:ascii="Arial" w:eastAsia="ＭＳ Ｐ明朝" w:hAnsi="ＭＳ Ｐ明朝" w:cs="Arial"/>
        </w:rPr>
        <w:t>）」は含まれる）</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眼瞼および眼窩周囲障害の既知の原因または眼瞼および眼窩周囲障害に伴う症候群（例：</w:t>
      </w:r>
      <w:r w:rsidRPr="005A24F7">
        <w:rPr>
          <w:rFonts w:ascii="Arial" w:eastAsia="ＭＳ Ｐ明朝" w:hAnsi="Arial" w:cs="Arial"/>
        </w:rPr>
        <w:t>PT</w:t>
      </w:r>
      <w:r w:rsidRPr="005A24F7">
        <w:rPr>
          <w:rFonts w:ascii="Arial" w:eastAsia="ＭＳ Ｐ明朝" w:hAnsi="ＭＳ Ｐ明朝" w:cs="Arial"/>
        </w:rPr>
        <w:t>「重症筋無力症（</w:t>
      </w:r>
      <w:r w:rsidRPr="005A24F7">
        <w:rPr>
          <w:rFonts w:ascii="Arial" w:eastAsia="ＭＳ Ｐ明朝" w:hAnsi="Arial" w:cs="Arial"/>
        </w:rPr>
        <w:t>Myasthenia gravis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「ホルネル症候群（</w:t>
      </w:r>
      <w:r w:rsidRPr="005A24F7">
        <w:rPr>
          <w:rFonts w:ascii="Arial" w:eastAsia="ＭＳ Ｐ明朝" w:hAnsi="Arial" w:cs="Arial"/>
        </w:rPr>
        <w:t>Horner's syndrome</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先天性疾患に関する用語（例：</w:t>
      </w:r>
      <w:r w:rsidRPr="005A24F7">
        <w:rPr>
          <w:rFonts w:ascii="Arial" w:eastAsia="ＭＳ Ｐ明朝" w:hAnsi="Arial" w:cs="Arial"/>
        </w:rPr>
        <w:t>PT</w:t>
      </w:r>
      <w:r w:rsidRPr="005A24F7">
        <w:rPr>
          <w:rFonts w:ascii="Arial" w:eastAsia="ＭＳ Ｐ明朝" w:hAnsi="ＭＳ Ｐ明朝" w:cs="Arial"/>
        </w:rPr>
        <w:t>「先天性眼瞼奇形（</w:t>
      </w:r>
      <w:r w:rsidRPr="005A24F7">
        <w:rPr>
          <w:rFonts w:ascii="Arial" w:eastAsia="ＭＳ Ｐ明朝" w:hAnsi="Arial" w:cs="Arial"/>
        </w:rPr>
        <w:t>Congenital eyelid malformation</w:t>
      </w:r>
      <w:r w:rsidRPr="005A24F7">
        <w:rPr>
          <w:rFonts w:ascii="Arial" w:eastAsia="ＭＳ Ｐ明朝" w:hAnsi="ＭＳ Ｐ明朝" w:cs="Arial"/>
        </w:rPr>
        <w:t>）」）</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感染に関する用語</w:t>
      </w:r>
    </w:p>
    <w:p w:rsidR="00874597" w:rsidRPr="005A24F7" w:rsidRDefault="00874597" w:rsidP="00657059">
      <w:pPr>
        <w:tabs>
          <w:tab w:val="left" w:pos="735"/>
        </w:tabs>
        <w:ind w:leftChars="200" w:left="735" w:hangingChars="150" w:hanging="315"/>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t xml:space="preserve">CN </w:t>
      </w:r>
      <w:r w:rsidRPr="005A24F7">
        <w:rPr>
          <w:rFonts w:ascii="Arial" w:eastAsia="ＭＳ Ｐ明朝" w:hAnsi="ＭＳ Ｐ明朝" w:cs="Arial"/>
        </w:rPr>
        <w:t>Ⅲおよび</w:t>
      </w:r>
      <w:r w:rsidRPr="005A24F7">
        <w:rPr>
          <w:rFonts w:ascii="Arial" w:eastAsia="ＭＳ Ｐ明朝" w:hAnsi="Arial" w:cs="Arial"/>
        </w:rPr>
        <w:t xml:space="preserve">CN </w:t>
      </w:r>
      <w:r w:rsidRPr="005A24F7">
        <w:rPr>
          <w:rFonts w:ascii="Arial" w:eastAsia="ＭＳ Ｐ明朝" w:hAnsi="ＭＳ Ｐ明朝" w:cs="Arial"/>
        </w:rPr>
        <w:t>Ⅶに関連する用語：これらの用語は、眼瞼の運動制御に関係しているが、本</w:t>
      </w:r>
      <w:r w:rsidRPr="005A24F7">
        <w:rPr>
          <w:rFonts w:ascii="Arial" w:eastAsia="ＭＳ Ｐ明朝" w:hAnsi="Arial" w:cs="Arial"/>
        </w:rPr>
        <w:t>SMQ</w:t>
      </w:r>
      <w:r w:rsidRPr="005A24F7">
        <w:rPr>
          <w:rFonts w:ascii="Arial" w:eastAsia="ＭＳ Ｐ明朝" w:hAnsi="ＭＳ Ｐ明朝" w:cs="Arial"/>
        </w:rPr>
        <w:t>には関連がないと考えられるため</w:t>
      </w:r>
    </w:p>
    <w:p w:rsidR="00874597" w:rsidRPr="005A24F7" w:rsidRDefault="00874597" w:rsidP="00874597">
      <w:pPr>
        <w:tabs>
          <w:tab w:val="left" w:pos="735"/>
        </w:tabs>
        <w:ind w:left="420"/>
        <w:rPr>
          <w:rFonts w:ascii="Arial" w:eastAsia="ＭＳ Ｐ明朝" w:hAnsi="Arial" w:cs="Arial"/>
        </w:rPr>
      </w:pPr>
      <w:r w:rsidRPr="005A24F7">
        <w:rPr>
          <w:rFonts w:ascii="Arial" w:eastAsia="ＭＳ Ｐ明朝" w:hAnsi="ＭＳ Ｐ明朝" w:cs="Arial"/>
        </w:rPr>
        <w:t>－</w:t>
      </w:r>
      <w:r w:rsidRPr="005A24F7">
        <w:rPr>
          <w:rFonts w:ascii="Arial" w:eastAsia="ＭＳ Ｐ明朝" w:hAnsi="Arial" w:cs="Arial"/>
        </w:rPr>
        <w:tab/>
      </w:r>
      <w:r w:rsidRPr="005A24F7">
        <w:rPr>
          <w:rFonts w:ascii="Arial" w:eastAsia="ＭＳ Ｐ明朝" w:hAnsi="ＭＳ Ｐ明朝" w:cs="Arial"/>
        </w:rPr>
        <w:t>眼瞼および眼窩周囲損傷に関連する用語</w:t>
      </w:r>
    </w:p>
    <w:p w:rsidR="00874597" w:rsidRPr="005A24F7" w:rsidRDefault="00874597" w:rsidP="00874597">
      <w:pPr>
        <w:rPr>
          <w:rFonts w:ascii="Arial" w:eastAsia="ＭＳ Ｐ明朝" w:hAnsi="Arial" w:cs="Arial"/>
        </w:rPr>
      </w:pPr>
    </w:p>
    <w:p w:rsidR="00874597" w:rsidRPr="005A24F7" w:rsidRDefault="00874597" w:rsidP="00657059">
      <w:pPr>
        <w:tabs>
          <w:tab w:val="num" w:pos="196"/>
        </w:tabs>
        <w:ind w:leftChars="99" w:left="529" w:hangingChars="153" w:hanging="321"/>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LLT</w:t>
      </w:r>
      <w:r w:rsidRPr="005A24F7">
        <w:rPr>
          <w:rFonts w:ascii="Arial" w:eastAsia="ＭＳ Ｐ明朝" w:hAnsi="ＭＳ Ｐ明朝" w:cs="Arial"/>
        </w:rPr>
        <w:t>レベルの「眼瞼」用語の一部については、本</w:t>
      </w:r>
      <w:r w:rsidRPr="005A24F7">
        <w:rPr>
          <w:rFonts w:ascii="Arial" w:eastAsia="ＭＳ Ｐ明朝" w:hAnsi="Arial" w:cs="Arial"/>
        </w:rPr>
        <w:t>SMQ</w:t>
      </w:r>
      <w:r w:rsidRPr="005A24F7">
        <w:rPr>
          <w:rFonts w:ascii="Arial" w:eastAsia="ＭＳ Ｐ明朝" w:hAnsi="ＭＳ Ｐ明朝" w:cs="Arial"/>
        </w:rPr>
        <w:t>の用語リストに含められていない。この理由は、その親</w:t>
      </w:r>
      <w:r w:rsidRPr="005A24F7">
        <w:rPr>
          <w:rFonts w:ascii="Arial" w:eastAsia="ＭＳ Ｐ明朝" w:hAnsi="Arial" w:cs="Arial"/>
        </w:rPr>
        <w:t>PT</w:t>
      </w:r>
      <w:r w:rsidRPr="005A24F7">
        <w:rPr>
          <w:rFonts w:ascii="Arial" w:eastAsia="ＭＳ Ｐ明朝" w:hAnsi="ＭＳ Ｐ明朝" w:cs="Arial"/>
        </w:rPr>
        <w:t>が非常に広義で含めることができないためである。本</w:t>
      </w:r>
      <w:r w:rsidRPr="005A24F7">
        <w:rPr>
          <w:rFonts w:ascii="Arial" w:eastAsia="ＭＳ Ｐ明朝" w:hAnsi="Arial" w:cs="Arial"/>
        </w:rPr>
        <w:t>SMQ</w:t>
      </w:r>
      <w:r w:rsidRPr="005A24F7">
        <w:rPr>
          <w:rFonts w:ascii="Arial" w:eastAsia="ＭＳ Ｐ明朝" w:hAnsi="ＭＳ Ｐ明朝" w:cs="Arial"/>
        </w:rPr>
        <w:t>のユーザーは、これらの</w:t>
      </w:r>
      <w:r w:rsidRPr="005A24F7">
        <w:rPr>
          <w:rFonts w:ascii="Arial" w:eastAsia="ＭＳ Ｐ明朝" w:hAnsi="Arial" w:cs="Arial"/>
        </w:rPr>
        <w:t>LLT</w:t>
      </w:r>
      <w:r w:rsidRPr="005A24F7">
        <w:rPr>
          <w:rFonts w:ascii="Arial" w:eastAsia="ＭＳ Ｐ明朝" w:hAnsi="ＭＳ Ｐ明朝" w:cs="Arial"/>
        </w:rPr>
        <w:t>を再検討し、包含された</w:t>
      </w:r>
      <w:r w:rsidRPr="005A24F7">
        <w:rPr>
          <w:rFonts w:ascii="Arial" w:eastAsia="ＭＳ Ｐ明朝" w:hAnsi="Arial" w:cs="Arial"/>
        </w:rPr>
        <w:t>SMQ</w:t>
      </w:r>
      <w:r w:rsidRPr="005A24F7">
        <w:rPr>
          <w:rFonts w:ascii="Arial" w:eastAsia="ＭＳ Ｐ明朝" w:hAnsi="ＭＳ Ｐ明朝" w:cs="Arial"/>
        </w:rPr>
        <w:t>用語により検出された症例に加えて、これらの用語でコード化された症例を検出するかどうかを決定してもよい。これらの</w:t>
      </w:r>
      <w:r w:rsidRPr="005A24F7">
        <w:rPr>
          <w:rFonts w:ascii="Arial" w:eastAsia="ＭＳ Ｐ明朝" w:hAnsi="Arial" w:cs="Arial"/>
        </w:rPr>
        <w:t>LLT</w:t>
      </w:r>
      <w:r w:rsidRPr="005A24F7">
        <w:rPr>
          <w:rFonts w:ascii="Arial" w:eastAsia="ＭＳ Ｐ明朝" w:hAnsi="ＭＳ Ｐ明朝" w:cs="Arial"/>
        </w:rPr>
        <w:t>の内訳は、「眼窩部紅斑（</w:t>
      </w:r>
      <w:r w:rsidRPr="005A24F7">
        <w:rPr>
          <w:rFonts w:ascii="Arial" w:eastAsia="ＭＳ Ｐ明朝" w:hAnsi="Arial" w:cs="Arial"/>
        </w:rPr>
        <w:t>Erythema circumocular-blepharal</w:t>
      </w:r>
      <w:r w:rsidRPr="005A24F7">
        <w:rPr>
          <w:rFonts w:ascii="Arial" w:eastAsia="ＭＳ Ｐ明朝" w:hAnsi="ＭＳ Ｐ明朝" w:cs="Arial"/>
        </w:rPr>
        <w:t>）」、「眼瞼温感（</w:t>
      </w:r>
      <w:r w:rsidRPr="005A24F7">
        <w:rPr>
          <w:rFonts w:ascii="Arial" w:eastAsia="ＭＳ Ｐ明朝" w:hAnsi="Arial" w:cs="Arial"/>
        </w:rPr>
        <w:t>Feeling of warmth blepharal</w:t>
      </w:r>
      <w:r w:rsidRPr="005A24F7">
        <w:rPr>
          <w:rFonts w:ascii="Arial" w:eastAsia="ＭＳ Ｐ明朝" w:hAnsi="ＭＳ Ｐ明朝" w:cs="Arial"/>
        </w:rPr>
        <w:t>）」、「眼瞼の多毛症（</w:t>
      </w:r>
      <w:r w:rsidRPr="005A24F7">
        <w:rPr>
          <w:rFonts w:ascii="Arial" w:eastAsia="ＭＳ Ｐ明朝" w:hAnsi="Arial" w:cs="Arial"/>
        </w:rPr>
        <w:t>Hypertrichosis of eyelid</w:t>
      </w:r>
      <w:r w:rsidRPr="005A24F7">
        <w:rPr>
          <w:rFonts w:ascii="Arial" w:eastAsia="ＭＳ Ｐ明朝" w:hAnsi="ＭＳ Ｐ明朝" w:cs="Arial"/>
        </w:rPr>
        <w:t>）」、「眼瞼の貧毛症（</w:t>
      </w:r>
      <w:r w:rsidRPr="005A24F7">
        <w:rPr>
          <w:rFonts w:ascii="Arial" w:eastAsia="ＭＳ Ｐ明朝" w:hAnsi="Arial" w:cs="Arial"/>
        </w:rPr>
        <w:t>Hypotrichosis of eyelid</w:t>
      </w:r>
      <w:r w:rsidRPr="005A24F7">
        <w:rPr>
          <w:rFonts w:ascii="Arial" w:eastAsia="ＭＳ Ｐ明朝" w:hAnsi="ＭＳ Ｐ明朝" w:cs="Arial"/>
        </w:rPr>
        <w:t>）」、「眼瞼のしびれ感（</w:t>
      </w:r>
      <w:r w:rsidRPr="005A24F7">
        <w:rPr>
          <w:rFonts w:ascii="Arial" w:eastAsia="ＭＳ Ｐ明朝" w:hAnsi="Arial" w:cs="Arial"/>
        </w:rPr>
        <w:t>Numbness of eyelid</w:t>
      </w:r>
      <w:r w:rsidRPr="005A24F7">
        <w:rPr>
          <w:rFonts w:ascii="Arial" w:eastAsia="ＭＳ Ｐ明朝" w:hAnsi="ＭＳ Ｐ明朝" w:cs="Arial"/>
        </w:rPr>
        <w:t>）」、「眼瞼のしびれ感（</w:t>
      </w:r>
      <w:r w:rsidRPr="005A24F7">
        <w:rPr>
          <w:rFonts w:ascii="Arial" w:eastAsia="ＭＳ Ｐ明朝" w:hAnsi="Arial" w:cs="Arial"/>
        </w:rPr>
        <w:t>Numbness of eyelids</w:t>
      </w:r>
      <w:r w:rsidRPr="005A24F7">
        <w:rPr>
          <w:rFonts w:ascii="Arial" w:eastAsia="ＭＳ Ｐ明朝" w:hAnsi="ＭＳ Ｐ明朝" w:cs="Arial"/>
        </w:rPr>
        <w:t>）」、「眼窩部丘疹状皮疹（</w:t>
      </w:r>
      <w:r w:rsidRPr="005A24F7">
        <w:rPr>
          <w:rFonts w:ascii="Arial" w:eastAsia="ＭＳ Ｐ明朝" w:hAnsi="Arial" w:cs="Arial"/>
        </w:rPr>
        <w:t>Papular rash circumocular-blepharal</w:t>
      </w:r>
      <w:r w:rsidRPr="005A24F7">
        <w:rPr>
          <w:rFonts w:ascii="Arial" w:eastAsia="ＭＳ Ｐ明朝" w:hAnsi="ＭＳ Ｐ明朝" w:cs="Arial"/>
        </w:rPr>
        <w:t>）」、「眼瞼の乾皮症（</w:t>
      </w:r>
      <w:r w:rsidRPr="005A24F7">
        <w:rPr>
          <w:rFonts w:ascii="Arial" w:eastAsia="ＭＳ Ｐ明朝" w:hAnsi="Arial" w:cs="Arial"/>
        </w:rPr>
        <w:t>Xeroderma of eyelid</w:t>
      </w:r>
      <w:r w:rsidRPr="005A24F7">
        <w:rPr>
          <w:rFonts w:ascii="Arial" w:eastAsia="ＭＳ Ｐ明朝" w:hAnsi="ＭＳ Ｐ明朝" w:cs="Arial"/>
        </w:rPr>
        <w:t>）」である。</w:t>
      </w:r>
    </w:p>
    <w:p w:rsidR="00874597" w:rsidRPr="005A24F7" w:rsidRDefault="00874597" w:rsidP="00874597">
      <w:pPr>
        <w:rPr>
          <w:rFonts w:ascii="Arial" w:eastAsia="ＭＳ Ｐ明朝" w:hAnsi="Arial" w:cs="Arial"/>
        </w:rPr>
      </w:pPr>
    </w:p>
    <w:p w:rsidR="00E83BCD" w:rsidRPr="00E21983" w:rsidRDefault="00355CB9" w:rsidP="000867A7">
      <w:pPr>
        <w:pStyle w:val="4"/>
      </w:pPr>
      <w:r w:rsidRPr="00E21983">
        <w:t>2.71.3</w:t>
      </w:r>
      <w:r w:rsidRPr="00E2198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「眼窩周囲および眼瞼障害（ＳＭＱ）」は狭域検索用語のみで構成されている。従って、狭域検索と広域検索は同じ結果が得られる。</w:t>
      </w:r>
      <w:r w:rsidR="000C3996" w:rsidRPr="005A24F7">
        <w:rPr>
          <w:rFonts w:ascii="Arial" w:eastAsia="ＭＳ Ｐ明朝" w:hAnsi="ＭＳ Ｐ明朝" w:cs="Arial"/>
        </w:rPr>
        <w:t>詳細は</w:t>
      </w:r>
      <w:r w:rsidR="000C3996" w:rsidRPr="005A24F7">
        <w:rPr>
          <w:rFonts w:ascii="Arial" w:eastAsia="ＭＳ Ｐ明朝" w:hAnsi="Arial" w:cs="Arial"/>
        </w:rPr>
        <w:t>1.5.2.1</w:t>
      </w:r>
      <w:r w:rsidR="000C3996"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E21983" w:rsidRDefault="00355CB9" w:rsidP="000867A7">
      <w:pPr>
        <w:pStyle w:val="4"/>
      </w:pPr>
      <w:r w:rsidRPr="00E21983">
        <w:t>2.71.4</w:t>
      </w:r>
      <w:r w:rsidRPr="00E21983">
        <w:t xml:space="preserve">　「眼窩周囲および眼瞼障害（ＳＭＱ）」の参考資料リスト</w:t>
      </w:r>
    </w:p>
    <w:p w:rsidR="00874597" w:rsidRPr="005A24F7" w:rsidRDefault="00874597" w:rsidP="00E01B5B">
      <w:pPr>
        <w:numPr>
          <w:ilvl w:val="0"/>
          <w:numId w:val="86"/>
        </w:numPr>
        <w:tabs>
          <w:tab w:val="left" w:pos="210"/>
        </w:tabs>
        <w:ind w:left="357" w:hanging="357"/>
        <w:jc w:val="left"/>
        <w:rPr>
          <w:rFonts w:ascii="Arial" w:eastAsia="ＭＳ Ｐ明朝" w:hAnsi="Arial" w:cs="Arial"/>
        </w:rPr>
      </w:pPr>
      <w:r w:rsidRPr="005A24F7">
        <w:rPr>
          <w:rFonts w:ascii="Arial" w:eastAsia="ＭＳ Ｐ明朝" w:hAnsi="Arial" w:cs="Arial"/>
        </w:rPr>
        <w:t>Carter, S.R.  Eyelid disorders</w:t>
      </w:r>
      <w:r w:rsidRPr="005A24F7">
        <w:rPr>
          <w:rFonts w:ascii="Arial" w:eastAsia="ＭＳ Ｐ明朝" w:hAnsi="ＭＳ Ｐ明朝" w:cs="Arial"/>
        </w:rPr>
        <w:t>：</w:t>
      </w:r>
      <w:r w:rsidRPr="005A24F7">
        <w:rPr>
          <w:rFonts w:ascii="Arial" w:eastAsia="ＭＳ Ｐ明朝" w:hAnsi="Arial" w:cs="Arial"/>
        </w:rPr>
        <w:t xml:space="preserve">diagnosis and management.  Amer. Fam. Phys. </w:t>
      </w:r>
      <w:r w:rsidRPr="005A24F7">
        <w:rPr>
          <w:rFonts w:ascii="Arial" w:eastAsia="ＭＳ Ｐ明朝" w:hAnsi="Arial" w:cs="Arial"/>
          <w:u w:val="single"/>
        </w:rPr>
        <w:t>57</w:t>
      </w:r>
      <w:r w:rsidRPr="005A24F7">
        <w:rPr>
          <w:rFonts w:ascii="Arial" w:eastAsia="ＭＳ Ｐ明朝" w:hAnsi="ＭＳ Ｐ明朝" w:cs="Arial"/>
        </w:rPr>
        <w:t>：（</w:t>
      </w:r>
      <w:r w:rsidRPr="005A24F7">
        <w:rPr>
          <w:rFonts w:ascii="Arial" w:eastAsia="ＭＳ Ｐ明朝" w:hAnsi="Arial" w:cs="Arial"/>
        </w:rPr>
        <w:t>11</w:t>
      </w:r>
      <w:r w:rsidRPr="005A24F7">
        <w:rPr>
          <w:rFonts w:ascii="Arial" w:eastAsia="ＭＳ Ｐ明朝" w:hAnsi="ＭＳ Ｐ明朝" w:cs="Arial"/>
        </w:rPr>
        <w:t>）</w:t>
      </w:r>
      <w:r w:rsidRPr="005A24F7">
        <w:rPr>
          <w:rFonts w:ascii="Arial" w:eastAsia="ＭＳ Ｐ明朝" w:hAnsi="Arial" w:cs="Arial"/>
        </w:rPr>
        <w:t xml:space="preserve">, June 1998. </w:t>
      </w:r>
      <w:hyperlink r:id="rId49" w:history="1">
        <w:r w:rsidRPr="005A24F7">
          <w:rPr>
            <w:rFonts w:ascii="Arial" w:eastAsia="ＭＳ Ｐ明朝" w:hAnsi="Arial" w:cs="Arial"/>
          </w:rPr>
          <w:t>http://www.aafp.org/online/en/home/publications/journals/afp.html</w:t>
        </w:r>
      </w:hyperlink>
    </w:p>
    <w:p w:rsidR="00E83BCD" w:rsidRPr="00BB45D2" w:rsidRDefault="00874597" w:rsidP="000867A7">
      <w:pPr>
        <w:pStyle w:val="3"/>
      </w:pPr>
      <w:r w:rsidRPr="005A24F7">
        <w:br w:type="page"/>
      </w:r>
      <w:bookmarkStart w:id="466" w:name="_Toc252957638"/>
      <w:bookmarkStart w:id="467" w:name="_Toc252960017"/>
      <w:bookmarkStart w:id="468" w:name="_Toc411862158"/>
      <w:r w:rsidR="00355CB9" w:rsidRPr="00372CBC">
        <w:rPr>
          <w:rFonts w:ascii="Arial" w:hAnsi="Arial"/>
        </w:rPr>
        <w:lastRenderedPageBreak/>
        <w:t>2.</w:t>
      </w:r>
      <w:r w:rsidR="005B277E" w:rsidRPr="00372CBC">
        <w:rPr>
          <w:rFonts w:ascii="Arial" w:hAnsi="Arial"/>
        </w:rPr>
        <w:t>72</w:t>
      </w:r>
      <w:r w:rsidR="005B277E">
        <w:rPr>
          <w:rFonts w:hint="eastAsia"/>
        </w:rPr>
        <w:tab/>
      </w:r>
      <w:r w:rsidR="00D215E1" w:rsidRPr="00BB45D2">
        <w:t>「末梢性ニューロパチー</w:t>
      </w:r>
      <w:r w:rsidR="00D215E1" w:rsidRPr="00D17487">
        <w:t>（</w:t>
      </w:r>
      <w:r w:rsidR="00355CB9" w:rsidRPr="00D17487">
        <w:t>Peripheral neuropathy</w:t>
      </w:r>
      <w:r w:rsidR="00D215E1" w:rsidRPr="00D17487">
        <w:t>）（Ｓ</w:t>
      </w:r>
      <w:r w:rsidR="00D215E1" w:rsidRPr="00BB45D2">
        <w:t>ＭＱ）」</w:t>
      </w:r>
      <w:bookmarkEnd w:id="466"/>
      <w:bookmarkEnd w:id="467"/>
      <w:bookmarkEnd w:id="468"/>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11</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E83BCD" w:rsidRPr="00E21983" w:rsidRDefault="00355CB9" w:rsidP="000867A7">
      <w:pPr>
        <w:pStyle w:val="4"/>
      </w:pPr>
      <w:bookmarkStart w:id="469" w:name="_Toc159224820"/>
      <w:r w:rsidRPr="00E21983">
        <w:t>2.72.1</w:t>
      </w:r>
      <w:r w:rsidRPr="00E21983">
        <w:t xml:space="preserve">　定義</w:t>
      </w:r>
      <w:bookmarkEnd w:id="46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末梢の運動、感覚、自律神経系の障害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電気生理学的検査により補完された臨床的根拠に基づき診断される。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以下の項目のうち、少なくとも</w:t>
      </w:r>
      <w:r w:rsidR="00D04182">
        <w:rPr>
          <w:rFonts w:ascii="Arial" w:eastAsia="ＭＳ Ｐ明朝" w:hAnsi="Arial" w:cs="Arial" w:hint="eastAsia"/>
          <w:szCs w:val="22"/>
        </w:rPr>
        <w:t>一</w:t>
      </w:r>
      <w:r w:rsidRPr="005A24F7">
        <w:rPr>
          <w:rFonts w:ascii="Arial" w:eastAsia="ＭＳ Ｐ明朝" w:hAnsi="ＭＳ Ｐ明朝" w:cs="Arial"/>
          <w:szCs w:val="22"/>
        </w:rPr>
        <w:t>つが認められなければならない。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緊張低下を伴う筋力低下、あるいは弛緩性麻痺（腱反射減退と消耗）</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疼痛をはじめとする感覚障害</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自律神経機能障害</w:t>
      </w:r>
    </w:p>
    <w:p w:rsidR="00874597" w:rsidRPr="005A24F7" w:rsidRDefault="00874597" w:rsidP="00874597">
      <w:pPr>
        <w:rPr>
          <w:rFonts w:ascii="Arial" w:eastAsia="ＭＳ Ｐ明朝" w:hAnsi="Arial" w:cs="Arial"/>
          <w:lang w:eastAsia="zh-TW"/>
        </w:rPr>
      </w:pPr>
    </w:p>
    <w:p w:rsidR="00E83BCD" w:rsidRPr="00E21983" w:rsidRDefault="00355CB9" w:rsidP="000867A7">
      <w:pPr>
        <w:pStyle w:val="4"/>
      </w:pPr>
      <w:bookmarkStart w:id="470" w:name="_Toc159224821"/>
      <w:r w:rsidRPr="00E21983">
        <w:t>2.72.2</w:t>
      </w:r>
      <w:r w:rsidRPr="00E21983">
        <w:t xml:space="preserve">　包含／除外基準</w:t>
      </w:r>
      <w:bookmarkEnd w:id="470"/>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「末梢性ニューロパチー」および関連概念に関する用語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CIOMS</w:t>
      </w:r>
      <w:r w:rsidRPr="005A24F7">
        <w:rPr>
          <w:rFonts w:ascii="Arial" w:eastAsia="ＭＳ Ｐ明朝" w:hAnsi="ＭＳ Ｐ明朝" w:cs="Arial"/>
          <w:szCs w:val="22"/>
        </w:rPr>
        <w:t>定義の中で説明されている、徴候、症状、臨床検査所見に関する用語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自律神経用語（例：</w:t>
      </w:r>
      <w:r w:rsidRPr="005A24F7">
        <w:rPr>
          <w:rFonts w:ascii="Arial" w:eastAsia="ＭＳ Ｐ明朝" w:hAnsi="Arial" w:cs="Arial"/>
          <w:szCs w:val="22"/>
        </w:rPr>
        <w:t>PT</w:t>
      </w:r>
      <w:r w:rsidRPr="005A24F7">
        <w:rPr>
          <w:rFonts w:ascii="Arial" w:eastAsia="ＭＳ Ｐ明朝" w:hAnsi="ＭＳ Ｐ明朝" w:cs="Arial"/>
          <w:szCs w:val="22"/>
        </w:rPr>
        <w:t>「自律神経ニューロパチー（</w:t>
      </w:r>
      <w:r w:rsidRPr="005A24F7">
        <w:rPr>
          <w:rFonts w:ascii="Arial" w:eastAsia="ＭＳ Ｐ明朝" w:hAnsi="Arial" w:cs="Arial"/>
          <w:szCs w:val="22"/>
        </w:rPr>
        <w:t>Autonomic neuropathy</w:t>
      </w:r>
      <w:r w:rsidRPr="005A24F7">
        <w:rPr>
          <w:rFonts w:ascii="Arial" w:eastAsia="ＭＳ Ｐ明朝" w:hAnsi="ＭＳ Ｐ明朝" w:cs="Arial"/>
          <w:szCs w:val="22"/>
        </w:rPr>
        <w:t>）」）および関連する筋肉所見（例：</w:t>
      </w:r>
      <w:r w:rsidRPr="005A24F7">
        <w:rPr>
          <w:rFonts w:ascii="Arial" w:eastAsia="ＭＳ Ｐ明朝" w:hAnsi="Arial" w:cs="Arial"/>
          <w:szCs w:val="22"/>
        </w:rPr>
        <w:t>PT</w:t>
      </w:r>
      <w:r w:rsidRPr="005A24F7">
        <w:rPr>
          <w:rFonts w:ascii="Arial" w:eastAsia="ＭＳ Ｐ明朝" w:hAnsi="ＭＳ Ｐ明朝" w:cs="Arial"/>
          <w:szCs w:val="22"/>
        </w:rPr>
        <w:t>「筋萎縮（</w:t>
      </w:r>
      <w:r w:rsidRPr="005A24F7">
        <w:rPr>
          <w:rFonts w:ascii="Arial" w:eastAsia="ＭＳ Ｐ明朝" w:hAnsi="Arial" w:cs="Arial"/>
          <w:szCs w:val="22"/>
        </w:rPr>
        <w:t>Muscle atrophy</w:t>
      </w:r>
      <w:r w:rsidRPr="005A24F7">
        <w:rPr>
          <w:rFonts w:ascii="Arial" w:eastAsia="ＭＳ Ｐ明朝" w:hAnsi="ＭＳ Ｐ明朝" w:cs="Arial"/>
          <w:szCs w:val="22"/>
        </w:rPr>
        <w:t>）」）も包含</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末梢神経損傷に関連する用語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「弛緩性麻痺（</w:t>
      </w:r>
      <w:r w:rsidRPr="005A24F7">
        <w:rPr>
          <w:rFonts w:ascii="Arial" w:eastAsia="ＭＳ Ｐ明朝" w:hAnsi="Arial" w:cs="Arial"/>
          <w:szCs w:val="22"/>
        </w:rPr>
        <w:t>Paralysis flaccid</w:t>
      </w:r>
      <w:r w:rsidRPr="005A24F7">
        <w:rPr>
          <w:rFonts w:ascii="Arial" w:eastAsia="ＭＳ Ｐ明朝" w:hAnsi="ＭＳ Ｐ明朝" w:cs="Arial"/>
          <w:szCs w:val="22"/>
        </w:rPr>
        <w:t>）」：ニューロパチーを特徴づけるもので、極端で通常でない所見であるので除外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原則として、脱髄性のニューロパチーの用語（例：</w:t>
      </w:r>
      <w:r w:rsidRPr="005A24F7">
        <w:rPr>
          <w:rFonts w:ascii="Arial" w:eastAsia="ＭＳ Ｐ明朝" w:hAnsi="Arial" w:cs="Arial"/>
          <w:szCs w:val="22"/>
        </w:rPr>
        <w:t>PT</w:t>
      </w:r>
      <w:r w:rsidRPr="005A24F7">
        <w:rPr>
          <w:rFonts w:ascii="Arial" w:eastAsia="ＭＳ Ｐ明朝" w:hAnsi="ＭＳ Ｐ明朝" w:cs="Arial"/>
          <w:szCs w:val="22"/>
        </w:rPr>
        <w:t>「慢性炎症性脱髄性多発根ニューロパチー（</w:t>
      </w:r>
      <w:r w:rsidRPr="005A24F7">
        <w:rPr>
          <w:rFonts w:ascii="Arial" w:eastAsia="ＭＳ Ｐ明朝" w:hAnsi="Arial" w:cs="Arial"/>
          <w:szCs w:val="22"/>
        </w:rPr>
        <w:t>Chronic inflammatory demyelinating polyradiculoneuropathy</w:t>
      </w:r>
      <w:r w:rsidRPr="005A24F7">
        <w:rPr>
          <w:rFonts w:ascii="Arial" w:eastAsia="ＭＳ Ｐ明朝" w:hAnsi="ＭＳ Ｐ明朝" w:cs="Arial"/>
          <w:szCs w:val="22"/>
        </w:rPr>
        <w:t>）」は、「脱髄性障害」が別の</w:t>
      </w:r>
      <w:r w:rsidRPr="005A24F7">
        <w:rPr>
          <w:rFonts w:ascii="Arial" w:eastAsia="ＭＳ Ｐ明朝" w:hAnsi="Arial" w:cs="Arial"/>
          <w:szCs w:val="22"/>
        </w:rPr>
        <w:t>SMQ</w:t>
      </w:r>
      <w:r w:rsidRPr="005A24F7">
        <w:rPr>
          <w:rFonts w:ascii="Arial" w:eastAsia="ＭＳ Ｐ明朝" w:hAnsi="ＭＳ Ｐ明朝" w:cs="Arial"/>
          <w:szCs w:val="22"/>
        </w:rPr>
        <w:t>として開発中であるので除外されている（脱髄（ＳＭＱ））</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「糖尿病性ニューロパチー（</w:t>
      </w:r>
      <w:r w:rsidRPr="005A24F7">
        <w:rPr>
          <w:rFonts w:ascii="Arial" w:eastAsia="ＭＳ Ｐ明朝" w:hAnsi="Arial" w:cs="Arial"/>
          <w:szCs w:val="22"/>
        </w:rPr>
        <w:t>Diabetic neuropathy</w:t>
      </w:r>
      <w:r w:rsidRPr="005A24F7">
        <w:rPr>
          <w:rFonts w:ascii="Arial" w:eastAsia="ＭＳ Ｐ明朝" w:hAnsi="ＭＳ Ｐ明朝" w:cs="Arial"/>
          <w:szCs w:val="22"/>
        </w:rPr>
        <w:t>）」のように他の疾患に伴うニューロパチーに関連する用語</w:t>
      </w:r>
    </w:p>
    <w:p w:rsidR="00874597" w:rsidRPr="005A24F7" w:rsidRDefault="00874597" w:rsidP="00874597">
      <w:pPr>
        <w:rPr>
          <w:rFonts w:ascii="Arial" w:eastAsia="ＭＳ Ｐ明朝" w:hAnsi="Arial" w:cs="Arial"/>
        </w:rPr>
      </w:pPr>
    </w:p>
    <w:p w:rsidR="00E83BCD" w:rsidRPr="00E21983" w:rsidRDefault="00355CB9" w:rsidP="000867A7">
      <w:pPr>
        <w:pStyle w:val="4"/>
      </w:pPr>
      <w:r w:rsidRPr="00E21983">
        <w:t>2.72.3</w:t>
      </w:r>
      <w:r w:rsidRPr="00E21983">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「末梢性ニューロパチー（ＳＭＱ）」は狭域検索と広域検索を備えている。詳細は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E83BCD" w:rsidRPr="00E21983" w:rsidRDefault="00355CB9" w:rsidP="000867A7">
      <w:pPr>
        <w:pStyle w:val="4"/>
      </w:pPr>
      <w:r w:rsidRPr="00E21983">
        <w:t>2.72.4</w:t>
      </w:r>
      <w:r w:rsidRPr="00E21983">
        <w:t xml:space="preserve">　「末梢性ニューロパチー（ＳＭＱ）」の参考資料リスト</w:t>
      </w:r>
    </w:p>
    <w:p w:rsidR="00874597" w:rsidRPr="005A24F7" w:rsidRDefault="00874597" w:rsidP="00E01B5B">
      <w:pPr>
        <w:numPr>
          <w:ilvl w:val="0"/>
          <w:numId w:val="87"/>
        </w:numPr>
        <w:jc w:val="left"/>
        <w:rPr>
          <w:rFonts w:ascii="Arial" w:eastAsia="ＭＳ Ｐ明朝" w:hAnsi="Arial" w:cs="Arial"/>
        </w:rPr>
      </w:pPr>
      <w:r w:rsidRPr="00B32B0B">
        <w:rPr>
          <w:rFonts w:ascii="Arial" w:eastAsia="ＭＳ Ｐ明朝" w:hAnsi="Arial" w:cs="Arial"/>
          <w:lang w:val="it-IT"/>
        </w:rPr>
        <w:t xml:space="preserve">Bankowski Z, Bruppacher R, Crusius I et al. </w:t>
      </w:r>
      <w:r w:rsidRPr="005A24F7">
        <w:rPr>
          <w:rFonts w:ascii="Arial" w:eastAsia="ＭＳ Ｐ明朝" w:hAnsi="Arial" w:cs="Arial"/>
        </w:rPr>
        <w:t>Reporting adverse drug reactions, definition of terms and criteria for their use. Council for International Organizations of Medical Sciences (CIOMS), 1999 p 32</w:t>
      </w:r>
    </w:p>
    <w:p w:rsidR="00874597" w:rsidRPr="005A24F7" w:rsidRDefault="00874597" w:rsidP="00316F0C"/>
    <w:p w:rsidR="00E83BCD" w:rsidRDefault="00874597" w:rsidP="000867A7">
      <w:pPr>
        <w:pStyle w:val="3"/>
      </w:pPr>
      <w:r w:rsidRPr="005A24F7">
        <w:br w:type="page"/>
      </w:r>
      <w:bookmarkStart w:id="471" w:name="_Toc411862159"/>
      <w:bookmarkStart w:id="472" w:name="_Toc252957639"/>
      <w:bookmarkStart w:id="473" w:name="_Toc252960018"/>
      <w:r w:rsidR="00355CB9" w:rsidRPr="00372CBC">
        <w:rPr>
          <w:rFonts w:ascii="Arial" w:hAnsi="Arial"/>
        </w:rPr>
        <w:lastRenderedPageBreak/>
        <w:t>2.</w:t>
      </w:r>
      <w:r w:rsidR="005B277E" w:rsidRPr="00372CBC">
        <w:rPr>
          <w:rFonts w:ascii="Arial" w:hAnsi="Arial"/>
        </w:rPr>
        <w:t>73</w:t>
      </w:r>
      <w:r w:rsidR="005B277E">
        <w:rPr>
          <w:rFonts w:hint="eastAsia"/>
        </w:rPr>
        <w:tab/>
      </w:r>
      <w:r w:rsidR="00D215E1" w:rsidRPr="00BB45D2">
        <w:t>「妊娠と新生児のトピッ</w:t>
      </w:r>
      <w:r w:rsidR="00D215E1" w:rsidRPr="00D17487">
        <w:t>ク（</w:t>
      </w:r>
      <w:r w:rsidR="00355CB9" w:rsidRPr="00D17487">
        <w:t>Pregrancy and neonatal topics</w:t>
      </w:r>
      <w:r w:rsidR="00D215E1" w:rsidRPr="00D17487">
        <w:t>）（ＳＭＱ</w:t>
      </w:r>
      <w:r w:rsidR="00D215E1" w:rsidRPr="00BB45D2">
        <w:t>）」</w:t>
      </w:r>
      <w:bookmarkEnd w:id="471"/>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2011</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b/>
          <w:sz w:val="22"/>
          <w:szCs w:val="22"/>
        </w:rPr>
      </w:pPr>
    </w:p>
    <w:p w:rsidR="00E83BCD" w:rsidRPr="00E21983" w:rsidRDefault="00355CB9" w:rsidP="000867A7">
      <w:pPr>
        <w:pStyle w:val="4"/>
      </w:pPr>
      <w:r w:rsidRPr="00E21983">
        <w:t>2.73.1</w:t>
      </w:r>
      <w:r w:rsidRPr="00E21983">
        <w:t xml:space="preserve">　定義</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「妊娠と新生児のトピック（ＳＭＱ）」は次の目的で開発された。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1"/>
        </w:rPr>
        <w:t>従来収載されていた</w:t>
      </w:r>
      <w:r w:rsidRPr="005A24F7">
        <w:rPr>
          <w:rFonts w:ascii="Arial" w:eastAsia="ＭＳ Ｐ明朝" w:hAnsi="Arial" w:cs="Arial"/>
          <w:szCs w:val="21"/>
        </w:rPr>
        <w:t>SMQ</w:t>
      </w:r>
      <w:r w:rsidRPr="005A24F7">
        <w:rPr>
          <w:rFonts w:ascii="Arial" w:eastAsia="ＭＳ Ｐ明朝" w:hAnsi="ＭＳ Ｐ明朝" w:cs="Arial"/>
          <w:szCs w:val="21"/>
        </w:rPr>
        <w:t>「妊娠結果の異常／生殖毒性（新生児異常を含む）」と置き換え</w:t>
      </w:r>
      <w:r w:rsidRPr="005A24F7">
        <w:rPr>
          <w:rFonts w:ascii="Arial" w:eastAsia="ＭＳ Ｐ明朝" w:hAnsi="ＭＳ Ｐ明朝" w:cs="Arial"/>
          <w:szCs w:val="22"/>
        </w:rPr>
        <w:t>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・以前の</w:t>
      </w:r>
      <w:r w:rsidRPr="005A24F7">
        <w:rPr>
          <w:rFonts w:ascii="Arial" w:eastAsia="ＭＳ Ｐ明朝" w:hAnsi="Arial" w:cs="Arial"/>
          <w:szCs w:val="22"/>
        </w:rPr>
        <w:t>SMQ</w:t>
      </w:r>
      <w:r w:rsidRPr="005A24F7">
        <w:rPr>
          <w:rFonts w:ascii="Arial" w:eastAsia="ＭＳ Ｐ明朝" w:hAnsi="ＭＳ Ｐ明朝" w:cs="Arial"/>
          <w:szCs w:val="22"/>
        </w:rPr>
        <w:t>にはメンテナンス上の問題となる包括する用語に関する矛盾があった</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妊娠と新生児のトピックに関連した規制上の取り決めへの適合性を向上させる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生殖能関連のトピックと発達障害はこの</w:t>
      </w:r>
      <w:r w:rsidRPr="005A24F7">
        <w:rPr>
          <w:rFonts w:ascii="Arial" w:eastAsia="ＭＳ Ｐ明朝" w:hAnsi="Arial" w:cs="Arial"/>
          <w:szCs w:val="22"/>
        </w:rPr>
        <w:t>SMQ</w:t>
      </w:r>
      <w:r w:rsidRPr="005A24F7">
        <w:rPr>
          <w:rFonts w:ascii="Arial" w:eastAsia="ＭＳ Ｐ明朝" w:hAnsi="ＭＳ Ｐ明朝" w:cs="Arial"/>
          <w:szCs w:val="22"/>
        </w:rPr>
        <w:t>には含まれておらず、別の独立した</w:t>
      </w:r>
      <w:r w:rsidRPr="005A24F7">
        <w:rPr>
          <w:rFonts w:ascii="Arial" w:eastAsia="ＭＳ Ｐ明朝" w:hAnsi="Arial" w:cs="Arial"/>
          <w:szCs w:val="22"/>
        </w:rPr>
        <w:t>SMQ</w:t>
      </w:r>
      <w:r w:rsidRPr="005A24F7">
        <w:rPr>
          <w:rFonts w:ascii="Arial" w:eastAsia="ＭＳ Ｐ明朝" w:hAnsi="ＭＳ Ｐ明朝" w:cs="Arial"/>
          <w:szCs w:val="22"/>
        </w:rPr>
        <w:t>とすることが考えられている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Arial" w:cs="Arial"/>
          <w:szCs w:val="22"/>
        </w:rPr>
        <w:t>CIOMS SMQ-WG</w:t>
      </w:r>
      <w:r w:rsidRPr="005A24F7">
        <w:rPr>
          <w:rFonts w:ascii="Arial" w:eastAsia="ＭＳ Ｐ明朝" w:hAnsi="ＭＳ Ｐ明朝" w:cs="Arial"/>
          <w:szCs w:val="22"/>
        </w:rPr>
        <w:t>チームは、</w:t>
      </w:r>
      <w:r w:rsidRPr="005A24F7">
        <w:rPr>
          <w:rFonts w:ascii="Arial" w:eastAsia="ＭＳ Ｐ明朝" w:hAnsi="Arial" w:cs="Arial"/>
          <w:szCs w:val="22"/>
        </w:rPr>
        <w:t>EMA</w:t>
      </w:r>
      <w:r w:rsidRPr="005A24F7">
        <w:rPr>
          <w:rFonts w:ascii="Arial" w:eastAsia="ＭＳ Ｐ明朝" w:hAnsi="ＭＳ Ｐ明朝" w:cs="Arial"/>
          <w:szCs w:val="22"/>
        </w:rPr>
        <w:t>の</w:t>
      </w:r>
      <w:r w:rsidRPr="005A24F7">
        <w:rPr>
          <w:rFonts w:ascii="Arial" w:eastAsia="ＭＳ Ｐ明朝" w:hAnsi="Arial" w:cs="Arial"/>
          <w:szCs w:val="22"/>
        </w:rPr>
        <w:t>“Guideline on the Exposure to Medicinal Products during Pregnancy: Need for Post-Authorisation Data”</w:t>
      </w:r>
      <w:r w:rsidRPr="005A24F7">
        <w:rPr>
          <w:rFonts w:ascii="Arial" w:eastAsia="ＭＳ Ｐ明朝" w:hAnsi="ＭＳ Ｐ明朝" w:cs="Arial"/>
          <w:szCs w:val="22"/>
        </w:rPr>
        <w:t>を用語包含のガイドとして参照した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ガイドラインの中では妊娠結果は以下のように定義されている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生産、正常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生産、異常</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・早産、正期分娩、過期産</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・在胎期間に比して小さい／子宮内胎児発育遅延</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・新生児薬物離脱症候群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・奇形</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・病的状態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胎児死亡</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・異所性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・自然流産</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・死産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w:t>
      </w:r>
      <w:r w:rsidRPr="005A24F7">
        <w:rPr>
          <w:rFonts w:ascii="Arial" w:eastAsia="ＭＳ Ｐ明朝" w:hAnsi="Arial" w:cs="Arial"/>
          <w:szCs w:val="22"/>
        </w:rPr>
        <w:t xml:space="preserve">  </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乳汁分泌関連障害（機能的および母乳を通しての新生児曝露関連）もこの</w:t>
      </w:r>
      <w:r w:rsidRPr="005A24F7">
        <w:rPr>
          <w:rFonts w:ascii="Arial" w:eastAsia="ＭＳ Ｐ明朝" w:hAnsi="Arial" w:cs="Arial"/>
          <w:szCs w:val="22"/>
        </w:rPr>
        <w:t>SMQ</w:t>
      </w:r>
      <w:r w:rsidRPr="005A24F7">
        <w:rPr>
          <w:rFonts w:ascii="Arial" w:eastAsia="ＭＳ Ｐ明朝" w:hAnsi="ＭＳ Ｐ明朝" w:cs="Arial"/>
          <w:szCs w:val="22"/>
        </w:rPr>
        <w:t>に含まれる</w:t>
      </w:r>
    </w:p>
    <w:p w:rsidR="00874597" w:rsidRPr="005A24F7" w:rsidRDefault="00874597" w:rsidP="00874597">
      <w:pPr>
        <w:adjustRightInd/>
        <w:textAlignment w:val="auto"/>
        <w:rPr>
          <w:rFonts w:ascii="Arial" w:eastAsia="ＭＳ Ｐ明朝" w:hAnsi="Arial" w:cs="Arial"/>
          <w:szCs w:val="22"/>
        </w:rPr>
      </w:pPr>
    </w:p>
    <w:p w:rsidR="00E83BCD" w:rsidRPr="00E21983" w:rsidRDefault="00355CB9" w:rsidP="000867A7">
      <w:pPr>
        <w:pStyle w:val="4"/>
      </w:pPr>
      <w:r w:rsidRPr="00E21983">
        <w:t>2.73.2</w:t>
      </w:r>
      <w:r w:rsidRPr="00E21983">
        <w:t xml:space="preserve">　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「妊娠と新生児のトピック（ＳＭＱ）」の全般的包含基準</w:t>
      </w:r>
      <w:r w:rsidRPr="005A24F7">
        <w:rPr>
          <w:rFonts w:ascii="Arial" w:eastAsia="ＭＳ Ｐ明朝" w:hAnsi="Arial" w:cs="Arial"/>
          <w:szCs w:val="22"/>
        </w:rPr>
        <w:t>:</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・妊娠合併症と転帰の用語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・新生児異常と転帰の用語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・正常妊娠と転帰の用語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・流産（人工および自然）および死産の用語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・分娩に関する状態の用語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・機能的および母乳を介した新生児曝露の乳汁分泌トピックの用語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lastRenderedPageBreak/>
        <w:t>・胎児障害の用語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・先天性および胎児障害関連手技の用語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SOC</w:t>
      </w:r>
      <w:r w:rsidRPr="005A24F7">
        <w:rPr>
          <w:rFonts w:ascii="Arial" w:eastAsia="ＭＳ Ｐ明朝" w:hAnsi="ＭＳ Ｐ明朝" w:cs="Arial"/>
          <w:szCs w:val="22"/>
        </w:rPr>
        <w:t>「先天性、家族性および遺伝障害」のすべての</w:t>
      </w:r>
      <w:r w:rsidRPr="005A24F7">
        <w:rPr>
          <w:rFonts w:ascii="Arial" w:eastAsia="ＭＳ Ｐ明朝" w:hAnsi="Arial" w:cs="Arial"/>
          <w:szCs w:val="22"/>
        </w:rPr>
        <w:t>PT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「妊娠／分娩合併症と危険因子（流産および死産を除く）（ＳＭＱ）」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・異常分娩、妊娠、出産の用語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・関連臨床検査用語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・関連処置用語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・子宮外妊娠関連用語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・胎盤問題用語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・妊娠、分娩、出産に関する子宮の用語</w:t>
      </w:r>
      <w:r w:rsidRPr="005A24F7">
        <w:rPr>
          <w:rFonts w:ascii="Arial" w:eastAsia="ＭＳ Ｐ明朝" w:hAnsi="Arial" w:cs="Arial"/>
          <w:szCs w:val="22"/>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・妊娠合併症のリスクを増加させる状態の用語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・胎位異常の用語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「乳汁分泌関連トピック（新生児の母乳を介する曝露を含む）（ＳＭＱ）」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・乳汁分泌障害と妊娠に関連して起こる状態に関する用語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・乳汁分泌に関連した乳房および乳頭合併症の用語（例：</w:t>
      </w:r>
      <w:r w:rsidRPr="005A24F7">
        <w:rPr>
          <w:rFonts w:ascii="Arial" w:eastAsia="ＭＳ Ｐ明朝" w:hAnsi="Arial" w:cs="Arial"/>
          <w:szCs w:val="22"/>
        </w:rPr>
        <w:t>PT</w:t>
      </w:r>
      <w:r w:rsidRPr="005A24F7">
        <w:rPr>
          <w:rFonts w:ascii="Arial" w:eastAsia="ＭＳ Ｐ明朝" w:hAnsi="ＭＳ Ｐ明朝" w:cs="Arial"/>
          <w:szCs w:val="22"/>
        </w:rPr>
        <w:t>「産褥乳腺炎」）</w:t>
      </w:r>
      <w:r w:rsidRPr="005A24F7">
        <w:rPr>
          <w:rFonts w:ascii="Arial" w:eastAsia="ＭＳ Ｐ明朝" w:hAnsi="Arial" w:cs="Arial"/>
          <w:szCs w:val="22"/>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・母乳を介した薬物曝露および中毒の用語</w:t>
      </w:r>
      <w:r w:rsidRPr="005A24F7">
        <w:rPr>
          <w:rFonts w:ascii="Arial" w:eastAsia="ＭＳ Ｐ明朝" w:hAnsi="Arial" w:cs="Arial"/>
          <w:szCs w:val="22"/>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・哺乳障害の用語</w:t>
      </w:r>
      <w:r w:rsidRPr="005A24F7">
        <w:rPr>
          <w:rFonts w:ascii="Arial" w:eastAsia="ＭＳ Ｐ明朝" w:hAnsi="Arial" w:cs="Arial"/>
          <w:szCs w:val="22"/>
        </w:rPr>
        <w:t xml:space="preserve"> </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・胎児の状態に関するすべての用語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・新生児に関するすべての用語</w:t>
      </w:r>
      <w:r w:rsidRPr="005A24F7">
        <w:rPr>
          <w:rFonts w:ascii="Arial" w:eastAsia="ＭＳ Ｐ明朝" w:hAnsi="Arial" w:cs="Arial"/>
          <w:szCs w:val="22"/>
        </w:rPr>
        <w:t xml:space="preserve"> </w:t>
      </w:r>
    </w:p>
    <w:p w:rsidR="00874597" w:rsidRPr="005A24F7" w:rsidRDefault="00874597" w:rsidP="00657059">
      <w:pPr>
        <w:adjustRightInd/>
        <w:ind w:leftChars="399" w:left="949" w:hangingChars="53" w:hanging="111"/>
        <w:textAlignment w:val="auto"/>
        <w:rPr>
          <w:rFonts w:ascii="Arial" w:eastAsia="ＭＳ Ｐ明朝" w:hAnsi="Arial" w:cs="Arial"/>
          <w:szCs w:val="22"/>
        </w:rPr>
      </w:pPr>
      <w:r w:rsidRPr="005A24F7">
        <w:rPr>
          <w:rFonts w:ascii="Arial" w:eastAsia="ＭＳ Ｐ明朝" w:hAnsi="ＭＳ Ｐ明朝" w:cs="Arial"/>
          <w:szCs w:val="22"/>
        </w:rPr>
        <w:t>・新生児期における先天性障害の矯正／解決処置に関するすべての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「体循環肺動脈シャント」</w:t>
      </w:r>
      <w:r w:rsidR="00E21983">
        <w:rPr>
          <w:rFonts w:ascii="Arial" w:eastAsia="ＭＳ Ｐ明朝" w:hAnsi="ＭＳ Ｐ明朝" w:cs="Arial" w:hint="eastAsia"/>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・自然および人工流産および死産の用語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・流産および妊娠中絶合併症の用語</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・関連する処置および臨床検査の用語</w:t>
      </w:r>
      <w:r w:rsidRPr="005A24F7">
        <w:rPr>
          <w:rFonts w:ascii="Arial" w:eastAsia="ＭＳ Ｐ明朝" w:hAnsi="Arial" w:cs="Arial"/>
          <w:szCs w:val="22"/>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・流産の危険因子の用語</w:t>
      </w:r>
      <w:r w:rsidRPr="005A24F7">
        <w:rPr>
          <w:rFonts w:ascii="Arial" w:eastAsia="ＭＳ Ｐ明朝" w:hAnsi="Arial" w:cs="Arial"/>
          <w:szCs w:val="22"/>
        </w:rPr>
        <w:t xml:space="preserve">  </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HLGT</w:t>
      </w:r>
      <w:r w:rsidRPr="005A24F7">
        <w:rPr>
          <w:rFonts w:ascii="Arial" w:eastAsia="ＭＳ Ｐ明朝" w:hAnsi="ＭＳ Ｐ明朝" w:cs="Arial"/>
          <w:szCs w:val="22"/>
        </w:rPr>
        <w:t>「流産および死産」にリンクするすべての</w:t>
      </w:r>
      <w:r w:rsidRPr="005A24F7">
        <w:rPr>
          <w:rFonts w:ascii="Arial" w:eastAsia="ＭＳ Ｐ明朝" w:hAnsi="Arial" w:cs="Arial"/>
          <w:szCs w:val="22"/>
        </w:rPr>
        <w:t>PT</w:t>
      </w:r>
      <w:r w:rsidRPr="005A24F7">
        <w:rPr>
          <w:rFonts w:ascii="Arial" w:eastAsia="ＭＳ Ｐ明朝" w:hAnsi="ＭＳ Ｐ明朝" w:cs="Arial"/>
          <w:szCs w:val="22"/>
        </w:rPr>
        <w:t>から構成される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「社会環境」の用語を含む正常妊娠の状態および転帰に関する用語</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予定外妊娠の用語</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妊娠を示唆する臨床検査結果の用語</w:t>
      </w:r>
    </w:p>
    <w:p w:rsidR="00874597" w:rsidRPr="005A24F7" w:rsidRDefault="00874597" w:rsidP="00874597">
      <w:pPr>
        <w:widowControl/>
        <w:adjustRightInd/>
        <w:spacing w:after="120" w:line="240" w:lineRule="auto"/>
        <w:ind w:left="1440"/>
        <w:jc w:val="left"/>
        <w:textAlignment w:val="auto"/>
        <w:rPr>
          <w:rFonts w:ascii="Arial" w:eastAsia="ＭＳ Ｐ明朝" w:hAnsi="Arial" w:cs="Arial"/>
          <w:szCs w:val="21"/>
        </w:rPr>
      </w:pP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「妊娠と新生児のトピック（ＳＭＱ）」の全般的除外基準</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検査結果を伴わない臨床検査の用語（臨床検査項目名等）</w:t>
      </w:r>
    </w:p>
    <w:p w:rsidR="00874597" w:rsidRPr="005A24F7" w:rsidRDefault="00CA7A6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生殖能および性機能不全用語（これらは別の独立した</w:t>
      </w:r>
      <w:r w:rsidR="00874597" w:rsidRPr="005A24F7">
        <w:rPr>
          <w:rFonts w:ascii="Arial" w:eastAsia="ＭＳ Ｐ明朝" w:hAnsi="ＭＳ Ｐ明朝" w:cs="Arial"/>
          <w:szCs w:val="22"/>
        </w:rPr>
        <w:t xml:space="preserve"> </w:t>
      </w:r>
      <w:r w:rsidR="00874597" w:rsidRPr="005A24F7">
        <w:rPr>
          <w:rFonts w:ascii="Arial" w:eastAsia="ＭＳ Ｐ明朝" w:hAnsi="ＭＳ Ｐ明朝" w:cs="Arial"/>
          <w:szCs w:val="22"/>
        </w:rPr>
        <w:t>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発達障害用語（これらは別の独立したレベル</w:t>
      </w:r>
      <w:r w:rsidR="00874597" w:rsidRPr="005A24F7">
        <w:rPr>
          <w:rFonts w:ascii="Arial" w:eastAsia="ＭＳ Ｐ明朝" w:hAnsi="ＭＳ Ｐ明朝" w:cs="Arial"/>
          <w:szCs w:val="22"/>
        </w:rPr>
        <w:t>1</w:t>
      </w:r>
      <w:r w:rsidR="00874597" w:rsidRPr="005A24F7">
        <w:rPr>
          <w:rFonts w:ascii="Arial" w:eastAsia="ＭＳ Ｐ明朝" w:hAnsi="ＭＳ Ｐ明朝" w:cs="Arial"/>
          <w:szCs w:val="22"/>
        </w:rPr>
        <w:t>の</w:t>
      </w:r>
      <w:r w:rsidR="00874597" w:rsidRPr="005A24F7">
        <w:rPr>
          <w:rFonts w:ascii="Arial" w:eastAsia="ＭＳ Ｐ明朝" w:hAnsi="ＭＳ Ｐ明朝" w:cs="Arial"/>
          <w:szCs w:val="22"/>
        </w:rPr>
        <w:t xml:space="preserve"> SMQ</w:t>
      </w:r>
      <w:r w:rsidR="00874597" w:rsidRPr="005A24F7">
        <w:rPr>
          <w:rFonts w:ascii="Arial" w:eastAsia="ＭＳ Ｐ明朝" w:hAnsi="ＭＳ Ｐ明朝" w:cs="Arial"/>
          <w:szCs w:val="22"/>
        </w:rPr>
        <w:t>とすることが提案されている）</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「トキソプラズマ症予防」</w:t>
      </w:r>
      <w:r w:rsidR="00874597" w:rsidRPr="005A24F7">
        <w:rPr>
          <w:rFonts w:ascii="Arial" w:eastAsia="ＭＳ Ｐ明朝" w:hAnsi="ＭＳ Ｐ明朝" w:cs="Arial"/>
          <w:szCs w:val="22"/>
        </w:rPr>
        <w:t xml:space="preserve">- </w:t>
      </w:r>
      <w:r w:rsidR="00874597" w:rsidRPr="005A24F7">
        <w:rPr>
          <w:rFonts w:ascii="Arial" w:eastAsia="ＭＳ Ｐ明朝" w:hAnsi="ＭＳ Ｐ明朝" w:cs="Arial"/>
          <w:szCs w:val="22"/>
        </w:rPr>
        <w:t>薬剤の関連性が低い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「先天性、家族性および遺伝性障害（ＳＭＱ）」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SOC</w:t>
      </w:r>
      <w:r w:rsidR="00874597" w:rsidRPr="005A24F7">
        <w:rPr>
          <w:rFonts w:ascii="Arial" w:eastAsia="ＭＳ Ｐ明朝" w:hAnsi="ＭＳ Ｐ明朝" w:cs="Arial"/>
          <w:szCs w:val="22"/>
        </w:rPr>
        <w:t>「先天性、家族性および遺伝障害」には含まれていないすべての用語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「妊娠／分娩合併症（流産および死産を除く）（ＳＭＱ）」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流産と死産の用語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「乳汁分泌関連トピック（新生児の母乳を介する曝露を含む）（ＳＭＱ）」</w:t>
      </w:r>
      <w:r w:rsidRPr="005A24F7">
        <w:rPr>
          <w:rFonts w:ascii="Arial" w:eastAsia="ＭＳ Ｐ明朝" w:hAnsi="Arial" w:cs="Arial"/>
          <w:szCs w:val="22"/>
        </w:rPr>
        <w:br/>
      </w:r>
      <w:r w:rsidRPr="005A24F7">
        <w:rPr>
          <w:rFonts w:ascii="Arial" w:eastAsia="ＭＳ Ｐ明朝" w:hAnsi="ＭＳ Ｐ明朝" w:cs="Arial"/>
          <w:szCs w:val="22"/>
        </w:rPr>
        <w:t>（下位の「機能的乳汁分泌障害（ＳＭＱ）」および「母乳を介した新生児曝露（ＳＭＱ）」を含む）</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非妊娠に関連した乳汁分泌状態の用語（例：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「乳汁漏出症」）</w:t>
      </w:r>
      <w:r w:rsidR="00874597" w:rsidRPr="005A24F7">
        <w:rPr>
          <w:rFonts w:ascii="Arial" w:eastAsia="ＭＳ Ｐ明朝" w:hAnsi="ＭＳ Ｐ明朝" w:cs="Arial"/>
          <w:szCs w:val="22"/>
        </w:rPr>
        <w:t xml:space="preserve">  </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「胎児障害（ＳＭＱ）」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胎位（例：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「胎児上肢脱出」）および胎児位置（例：</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「胎位不定」）に関連する用語</w:t>
      </w:r>
      <w:r w:rsidR="00874597" w:rsidRPr="005A24F7">
        <w:rPr>
          <w:rFonts w:ascii="Arial" w:eastAsia="ＭＳ Ｐ明朝" w:hAnsi="ＭＳ Ｐ明朝" w:cs="Arial"/>
          <w:szCs w:val="22"/>
        </w:rPr>
        <w:t xml:space="preserve"> </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新生児障害の危険因子の用語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「新生児障害（ＳＭＱ）」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発達障害の用語（別の独立した</w:t>
      </w:r>
      <w:r w:rsidR="00874597" w:rsidRPr="005A24F7">
        <w:rPr>
          <w:rFonts w:ascii="Arial" w:eastAsia="ＭＳ Ｐ明朝" w:hAnsi="ＭＳ Ｐ明朝" w:cs="Arial"/>
          <w:szCs w:val="22"/>
        </w:rPr>
        <w:t>SMQ</w:t>
      </w:r>
      <w:r w:rsidR="00874597" w:rsidRPr="005A24F7">
        <w:rPr>
          <w:rFonts w:ascii="Arial" w:eastAsia="ＭＳ Ｐ明朝" w:hAnsi="ＭＳ Ｐ明朝" w:cs="Arial"/>
          <w:szCs w:val="22"/>
        </w:rPr>
        <w:t>として提案する）</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先天性用語</w:t>
      </w:r>
      <w:r w:rsidR="00874597" w:rsidRPr="005A24F7">
        <w:rPr>
          <w:rFonts w:ascii="Arial" w:eastAsia="ＭＳ Ｐ明朝" w:hAnsi="ＭＳ Ｐ明朝" w:cs="Arial"/>
          <w:szCs w:val="22"/>
        </w:rPr>
        <w:t xml:space="preserve"> </w:t>
      </w:r>
    </w:p>
    <w:p w:rsidR="00874597" w:rsidRPr="005A24F7" w:rsidRDefault="00CA7A66" w:rsidP="00657059">
      <w:pPr>
        <w:adjustRightInd/>
        <w:ind w:leftChars="399" w:left="949" w:hangingChars="53" w:hanging="111"/>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w:t>
      </w:r>
      <w:r w:rsidR="00874597" w:rsidRPr="005A24F7">
        <w:rPr>
          <w:rFonts w:ascii="Arial" w:eastAsia="ＭＳ Ｐ明朝" w:hAnsi="ＭＳ Ｐ明朝" w:cs="Arial"/>
          <w:szCs w:val="22"/>
        </w:rPr>
        <w:t>LLT</w:t>
      </w:r>
      <w:r w:rsidR="00874597" w:rsidRPr="005A24F7">
        <w:rPr>
          <w:rFonts w:ascii="Arial" w:eastAsia="ＭＳ Ｐ明朝" w:hAnsi="ＭＳ Ｐ明朝" w:cs="Arial"/>
          <w:szCs w:val="22"/>
        </w:rPr>
        <w:t>「胎便イレウス様症候群」は</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「末端腸閉塞症候群」にリンクしている。しかし、この</w:t>
      </w:r>
      <w:r w:rsidR="00874597" w:rsidRPr="005A24F7">
        <w:rPr>
          <w:rFonts w:ascii="Arial" w:eastAsia="ＭＳ Ｐ明朝" w:hAnsi="ＭＳ Ｐ明朝" w:cs="Arial"/>
          <w:szCs w:val="22"/>
        </w:rPr>
        <w:t>PT</w:t>
      </w:r>
      <w:r w:rsidR="00874597" w:rsidRPr="005A24F7">
        <w:rPr>
          <w:rFonts w:ascii="Arial" w:eastAsia="ＭＳ Ｐ明朝" w:hAnsi="ＭＳ Ｐ明朝" w:cs="Arial"/>
          <w:szCs w:val="22"/>
        </w:rPr>
        <w:t>はあらゆる年齢の嚢胞性線維症患者により一般的な状態である）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「妊娠中絶および流産のリスク（ＳＭＱ）」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死亡子宮外妊娠を示す用語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「正常妊娠の状態および転帰（ＳＭＱ）」</w:t>
      </w:r>
    </w:p>
    <w:p w:rsidR="00874597" w:rsidRPr="005A24F7" w:rsidRDefault="00CA7A66" w:rsidP="00657059">
      <w:pPr>
        <w:adjustRightInd/>
        <w:ind w:leftChars="400" w:left="1050" w:hangingChars="100" w:hanging="210"/>
        <w:textAlignment w:val="auto"/>
        <w:rPr>
          <w:rFonts w:ascii="Arial" w:eastAsia="ＭＳ Ｐ明朝" w:hAnsi="ＭＳ Ｐ明朝" w:cs="Arial"/>
          <w:szCs w:val="22"/>
        </w:rPr>
      </w:pPr>
      <w:r w:rsidRPr="005A24F7">
        <w:rPr>
          <w:rFonts w:ascii="Arial" w:eastAsia="ＭＳ Ｐ明朝" w:hAnsi="ＭＳ Ｐ明朝" w:cs="Arial" w:hint="eastAsia"/>
          <w:szCs w:val="22"/>
        </w:rPr>
        <w:t>・</w:t>
      </w:r>
      <w:r w:rsidR="00874597" w:rsidRPr="005A24F7">
        <w:rPr>
          <w:rFonts w:ascii="Arial" w:eastAsia="ＭＳ Ｐ明朝" w:hAnsi="ＭＳ Ｐ明朝" w:cs="Arial"/>
          <w:szCs w:val="22"/>
        </w:rPr>
        <w:t>胎児／妊娠へのリスクに関する状態の用語</w:t>
      </w:r>
    </w:p>
    <w:p w:rsidR="00874597" w:rsidRPr="005A24F7" w:rsidRDefault="00874597" w:rsidP="00657059">
      <w:pPr>
        <w:adjustRightInd/>
        <w:ind w:left="420" w:hangingChars="200" w:hanging="420"/>
        <w:textAlignment w:val="auto"/>
        <w:rPr>
          <w:rFonts w:ascii="Arial" w:eastAsia="ＭＳ Ｐ明朝" w:hAnsi="Arial" w:cs="Arial"/>
          <w:szCs w:val="21"/>
        </w:rPr>
      </w:pPr>
      <w:r w:rsidRPr="005A24F7">
        <w:rPr>
          <w:rFonts w:ascii="Arial" w:eastAsia="ＭＳ Ｐ明朝" w:hAnsi="ＭＳ Ｐ明朝" w:cs="Arial"/>
        </w:rPr>
        <w:t>注</w:t>
      </w:r>
      <w:r w:rsidRPr="005A24F7">
        <w:rPr>
          <w:rFonts w:ascii="Arial" w:eastAsia="ＭＳ Ｐ明朝" w:hAnsi="ＭＳ Ｐ明朝" w:cs="Arial"/>
          <w:szCs w:val="21"/>
        </w:rPr>
        <w:t>：「妊娠と新生児のトピック（ＳＭＱ）」は、バージョン</w:t>
      </w:r>
      <w:r w:rsidRPr="005A24F7">
        <w:rPr>
          <w:rFonts w:ascii="Arial" w:eastAsia="ＭＳ Ｐ明朝" w:hAnsi="Arial" w:cs="Arial"/>
          <w:szCs w:val="21"/>
        </w:rPr>
        <w:t>14.0</w:t>
      </w:r>
      <w:r w:rsidRPr="005A24F7">
        <w:rPr>
          <w:rFonts w:ascii="Arial" w:eastAsia="ＭＳ Ｐ明朝" w:hAnsi="ＭＳ Ｐ明朝" w:cs="Arial"/>
          <w:szCs w:val="21"/>
        </w:rPr>
        <w:t>で、「妊娠結果の異常／生殖毒性（新生児異常を含む）（ＳＭＱ）」と置き替えるために追加された新しい</w:t>
      </w:r>
      <w:r w:rsidRPr="005A24F7">
        <w:rPr>
          <w:rFonts w:ascii="Arial" w:eastAsia="ＭＳ Ｐ明朝" w:hAnsi="Arial" w:cs="Arial"/>
          <w:szCs w:val="21"/>
        </w:rPr>
        <w:t>SMQ</w:t>
      </w:r>
      <w:r w:rsidRPr="005A24F7">
        <w:rPr>
          <w:rFonts w:ascii="Arial" w:eastAsia="ＭＳ Ｐ明朝" w:hAnsi="ＭＳ Ｐ明朝" w:cs="Arial"/>
          <w:szCs w:val="21"/>
        </w:rPr>
        <w:t>である。これに伴い、「妊娠結果の異常／生殖毒性（新生児異常を含む）（ＳＭＱ）」のステータスは、</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p>
    <w:p w:rsidR="00874597" w:rsidRPr="005A24F7" w:rsidRDefault="00874597" w:rsidP="00657059">
      <w:pPr>
        <w:adjustRightInd/>
        <w:ind w:left="420" w:hangingChars="200" w:hanging="420"/>
        <w:textAlignment w:val="auto"/>
        <w:rPr>
          <w:rFonts w:ascii="Arial" w:eastAsia="ＭＳ Ｐ明朝" w:hAnsi="Arial" w:cs="Arial"/>
        </w:rPr>
      </w:pPr>
      <w:r w:rsidRPr="005A24F7">
        <w:rPr>
          <w:rFonts w:ascii="Arial" w:eastAsia="ＭＳ Ｐ明朝" w:hAnsi="ＭＳ Ｐ明朝" w:cs="Arial"/>
        </w:rPr>
        <w:t>注：</w:t>
      </w:r>
      <w:r w:rsidRPr="005A24F7">
        <w:rPr>
          <w:rFonts w:ascii="Arial" w:eastAsia="ＭＳ Ｐ明朝" w:hAnsi="ＭＳ Ｐ明朝" w:cs="Arial"/>
          <w:szCs w:val="21"/>
        </w:rPr>
        <w:t>バージョン</w:t>
      </w:r>
      <w:r w:rsidRPr="005A24F7">
        <w:rPr>
          <w:rFonts w:ascii="Arial" w:eastAsia="ＭＳ Ｐ明朝" w:hAnsi="Arial" w:cs="Arial"/>
          <w:szCs w:val="21"/>
        </w:rPr>
        <w:t>14.0</w:t>
      </w:r>
      <w:r w:rsidRPr="005A24F7">
        <w:rPr>
          <w:rFonts w:ascii="Arial" w:eastAsia="ＭＳ Ｐ明朝" w:hAnsi="ＭＳ Ｐ明朝" w:cs="Arial"/>
          <w:szCs w:val="21"/>
        </w:rPr>
        <w:t>で</w:t>
      </w:r>
      <w:r w:rsidRPr="005A24F7">
        <w:rPr>
          <w:rFonts w:ascii="Arial" w:eastAsia="ＭＳ Ｐ明朝" w:hAnsi="ＭＳ Ｐ明朝" w:cs="Arial"/>
        </w:rPr>
        <w:t>「先天性、家族性および遺伝性障害（ＳＭＱ）」の下位の全</w:t>
      </w:r>
      <w:r w:rsidRPr="005A24F7">
        <w:rPr>
          <w:rFonts w:ascii="Arial" w:eastAsia="ＭＳ Ｐ明朝" w:hAnsi="Arial" w:cs="Arial"/>
        </w:rPr>
        <w:t>PT</w:t>
      </w:r>
      <w:r w:rsidRPr="005A24F7">
        <w:rPr>
          <w:rFonts w:ascii="Arial" w:eastAsia="ＭＳ Ｐ明朝" w:hAnsi="ＭＳ Ｐ明朝" w:cs="Arial"/>
        </w:rPr>
        <w:t>の</w:t>
      </w:r>
      <w:r w:rsidRPr="005A24F7">
        <w:rPr>
          <w:rFonts w:ascii="Arial" w:eastAsia="ＭＳ Ｐ明朝" w:hAnsi="Arial" w:cs="Arial"/>
        </w:rPr>
        <w:t>Scope</w:t>
      </w:r>
      <w:r w:rsidRPr="005A24F7">
        <w:rPr>
          <w:rFonts w:ascii="Arial" w:eastAsia="ＭＳ Ｐ明朝" w:hAnsi="ＭＳ Ｐ明朝" w:cs="Arial"/>
        </w:rPr>
        <w:t>が「広域」から「狭域」に変更された。</w:t>
      </w: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rPr>
        <w:t>注：</w:t>
      </w:r>
      <w:r w:rsidRPr="005A24F7">
        <w:rPr>
          <w:rFonts w:ascii="Arial" w:eastAsia="ＭＳ Ｐ明朝" w:hAnsi="ＭＳ Ｐ明朝" w:cs="Arial"/>
          <w:bCs/>
          <w:szCs w:val="21"/>
        </w:rPr>
        <w:t>「新生児障害（ＳＭＱ）」は先天性の用語を除外しているので、この</w:t>
      </w:r>
      <w:r w:rsidRPr="005A24F7">
        <w:rPr>
          <w:rFonts w:ascii="Arial" w:eastAsia="ＭＳ Ｐ明朝" w:hAnsi="Arial" w:cs="Arial"/>
          <w:bCs/>
          <w:szCs w:val="21"/>
        </w:rPr>
        <w:t>SMQ</w:t>
      </w:r>
      <w:r w:rsidRPr="005A24F7">
        <w:rPr>
          <w:rFonts w:ascii="Arial" w:eastAsia="ＭＳ Ｐ明朝" w:hAnsi="ＭＳ Ｐ明朝" w:cs="Arial"/>
          <w:bCs/>
          <w:szCs w:val="21"/>
        </w:rPr>
        <w:t>を利用する際には、「先天性、家族性および遺伝性障害（ＳＭＱ）」を追加して検索を実施することが、懸案事項にとって適切か否かを検討すること。</w:t>
      </w:r>
    </w:p>
    <w:p w:rsidR="00E21983" w:rsidRDefault="00E21983">
      <w:pPr>
        <w:widowControl/>
        <w:adjustRightInd/>
        <w:spacing w:line="240" w:lineRule="auto"/>
        <w:jc w:val="left"/>
        <w:textAlignment w:val="auto"/>
        <w:rPr>
          <w:rFonts w:ascii="Arial" w:eastAsia="ＭＳ Ｐ明朝" w:hAnsi="Arial" w:cs="Arial"/>
          <w:szCs w:val="21"/>
        </w:rPr>
      </w:pPr>
      <w:r>
        <w:rPr>
          <w:rFonts w:ascii="Arial" w:eastAsia="ＭＳ Ｐ明朝" w:hAnsi="Arial" w:cs="Arial"/>
          <w:szCs w:val="21"/>
        </w:rPr>
        <w:br w:type="page"/>
      </w:r>
    </w:p>
    <w:p w:rsidR="00874597" w:rsidRPr="00E21983" w:rsidRDefault="005B0D1D" w:rsidP="000867A7">
      <w:pPr>
        <w:pStyle w:val="4"/>
      </w:pPr>
      <w:r w:rsidRPr="00E21983">
        <w:rPr>
          <w:rFonts w:hint="eastAsia"/>
        </w:rPr>
        <w:lastRenderedPageBreak/>
        <w:t>2.73.3</w:t>
      </w:r>
      <w:r w:rsidR="00874597" w:rsidRPr="00E21983">
        <w:t xml:space="preserve">　階層構造</w:t>
      </w:r>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65920" behindDoc="0" locked="0" layoutInCell="1" allowOverlap="1" wp14:anchorId="22518FBF" wp14:editId="2E045BBE">
                <wp:simplePos x="0" y="0"/>
                <wp:positionH relativeFrom="column">
                  <wp:posOffset>2023745</wp:posOffset>
                </wp:positionH>
                <wp:positionV relativeFrom="paragraph">
                  <wp:posOffset>40640</wp:posOffset>
                </wp:positionV>
                <wp:extent cx="1943100" cy="478790"/>
                <wp:effectExtent l="0" t="0" r="19050" b="16510"/>
                <wp:wrapNone/>
                <wp:docPr id="88" name="テキスト ボックス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78790"/>
                        </a:xfrm>
                        <a:prstGeom prst="rect">
                          <a:avLst/>
                        </a:prstGeom>
                        <a:solidFill>
                          <a:srgbClr val="FFFFFF"/>
                        </a:solidFill>
                        <a:ln w="9525">
                          <a:solidFill>
                            <a:srgbClr val="000000"/>
                          </a:solidFill>
                          <a:miter lim="800000"/>
                          <a:headEnd/>
                          <a:tailEnd/>
                        </a:ln>
                      </wps:spPr>
                      <wps:txbx>
                        <w:txbxContent>
                          <w:p w:rsidR="00EC195E" w:rsidRPr="00EA7516" w:rsidRDefault="00EC195E">
                            <w:pPr>
                              <w:spacing w:beforeLines="50" w:before="120"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妊娠と新生児のトピック</w:t>
                            </w:r>
                            <w:r w:rsidRPr="00393D31">
                              <w:rPr>
                                <w:rFonts w:ascii="ＭＳ Ｐ明朝" w:eastAsia="ＭＳ Ｐ明朝" w:hAnsi="ＭＳ Ｐ明朝" w:hint="eastAsia"/>
                                <w:sz w:val="20"/>
                              </w:rPr>
                              <w:t>（</w:t>
                            </w:r>
                            <w:r w:rsidRPr="00393D31">
                              <w:rPr>
                                <w:rFonts w:eastAsia="ＭＳ Ｐ明朝"/>
                                <w:sz w:val="20"/>
                              </w:rPr>
                              <w:t>SMQ</w:t>
                            </w:r>
                            <w:r w:rsidRPr="00393D31">
                              <w:rPr>
                                <w:rFonts w:ascii="ＭＳ Ｐ明朝" w:eastAsia="ＭＳ Ｐ明朝" w:hAnsi="ＭＳ Ｐ明朝" w:hint="eastAsia"/>
                                <w:sz w:val="20"/>
                              </w:rPr>
                              <w:t>）</w:t>
                            </w:r>
                          </w:p>
                          <w:p w:rsidR="00EC195E" w:rsidRPr="00EA7516" w:rsidRDefault="00EC195E" w:rsidP="00EA7516">
                            <w:pPr>
                              <w:spacing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w:t>
                            </w:r>
                            <w:r w:rsidRPr="00EA7516">
                              <w:rPr>
                                <w:rFonts w:eastAsia="ＭＳ Ｐ明朝"/>
                                <w:sz w:val="18"/>
                                <w:szCs w:val="18"/>
                              </w:rPr>
                              <w:t>20000185</w:t>
                            </w:r>
                            <w:r w:rsidRPr="00EA7516">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18FBF" id="テキスト ボックス 88" o:spid="_x0000_s1253" type="#_x0000_t202" style="position:absolute;left:0;text-align:left;margin-left:159.35pt;margin-top:3.2pt;width:153pt;height:37.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">
                <v:textbox inset="5.85pt,.7pt,5.85pt,.7pt">
                  <w:txbxContent>
                    <w:p w:rsidR="00EC195E" w:rsidRPr="00EA7516" w:rsidRDefault="00EC195E">
                      <w:pPr>
                        <w:spacing w:beforeLines="50" w:before="120"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妊娠と新生児のトピック</w:t>
                      </w:r>
                      <w:r w:rsidRPr="00393D31">
                        <w:rPr>
                          <w:rFonts w:ascii="ＭＳ Ｐ明朝" w:eastAsia="ＭＳ Ｐ明朝" w:hAnsi="ＭＳ Ｐ明朝" w:hint="eastAsia"/>
                          <w:sz w:val="20"/>
                        </w:rPr>
                        <w:t>（</w:t>
                      </w:r>
                      <w:r w:rsidRPr="00393D31">
                        <w:rPr>
                          <w:rFonts w:eastAsia="ＭＳ Ｐ明朝"/>
                          <w:sz w:val="20"/>
                        </w:rPr>
                        <w:t>SMQ</w:t>
                      </w:r>
                      <w:r w:rsidRPr="00393D31">
                        <w:rPr>
                          <w:rFonts w:ascii="ＭＳ Ｐ明朝" w:eastAsia="ＭＳ Ｐ明朝" w:hAnsi="ＭＳ Ｐ明朝" w:hint="eastAsia"/>
                          <w:sz w:val="20"/>
                        </w:rPr>
                        <w:t>）</w:t>
                      </w:r>
                    </w:p>
                    <w:p w:rsidR="00EC195E" w:rsidRPr="00EA7516" w:rsidRDefault="00EC195E" w:rsidP="00EA7516">
                      <w:pPr>
                        <w:spacing w:line="260" w:lineRule="atLeast"/>
                        <w:jc w:val="center"/>
                        <w:rPr>
                          <w:rFonts w:ascii="ＭＳ Ｐ明朝" w:eastAsia="ＭＳ Ｐ明朝" w:hAnsi="ＭＳ Ｐ明朝"/>
                          <w:sz w:val="18"/>
                          <w:szCs w:val="18"/>
                        </w:rPr>
                      </w:pPr>
                      <w:r w:rsidRPr="00EA7516">
                        <w:rPr>
                          <w:rFonts w:ascii="ＭＳ Ｐ明朝" w:eastAsia="ＭＳ Ｐ明朝" w:hAnsi="ＭＳ Ｐ明朝" w:hint="eastAsia"/>
                          <w:sz w:val="18"/>
                          <w:szCs w:val="18"/>
                        </w:rPr>
                        <w:t>（</w:t>
                      </w:r>
                      <w:r w:rsidRPr="00EA7516">
                        <w:rPr>
                          <w:rFonts w:eastAsia="ＭＳ Ｐ明朝"/>
                          <w:sz w:val="18"/>
                          <w:szCs w:val="18"/>
                        </w:rPr>
                        <w:t>20000185</w:t>
                      </w:r>
                      <w:r w:rsidRPr="00EA7516">
                        <w:rPr>
                          <w:rFonts w:ascii="ＭＳ Ｐ明朝" w:eastAsia="ＭＳ Ｐ明朝" w:hAnsi="ＭＳ Ｐ明朝" w:hint="eastAsia"/>
                          <w:sz w:val="18"/>
                          <w:szCs w:val="18"/>
                        </w:rPr>
                        <w:t>）</w:t>
                      </w:r>
                    </w:p>
                  </w:txbxContent>
                </v:textbox>
              </v:shape>
            </w:pict>
          </mc:Fallback>
        </mc:AlternateContent>
      </w:r>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675136" behindDoc="0" locked="0" layoutInCell="1" allowOverlap="1" wp14:anchorId="78405B31" wp14:editId="57F75877">
                <wp:simplePos x="0" y="0"/>
                <wp:positionH relativeFrom="column">
                  <wp:posOffset>2952749</wp:posOffset>
                </wp:positionH>
                <wp:positionV relativeFrom="paragraph">
                  <wp:posOffset>62230</wp:posOffset>
                </wp:positionV>
                <wp:extent cx="0" cy="172085"/>
                <wp:effectExtent l="0" t="0" r="19050" b="18415"/>
                <wp:wrapNone/>
                <wp:docPr id="87" name="直線コネクタ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88DDF0" id="直線コネクタ 87" o:spid="_x0000_s1026" style="position:absolute;left:0;text-align:left;z-index:2516751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2.5pt,4.9pt" to="232.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74112" behindDoc="0" locked="0" layoutInCell="1" allowOverlap="1" wp14:anchorId="4709BC33" wp14:editId="5B85CABD">
                <wp:simplePos x="0" y="0"/>
                <wp:positionH relativeFrom="column">
                  <wp:posOffset>5200650</wp:posOffset>
                </wp:positionH>
                <wp:positionV relativeFrom="paragraph">
                  <wp:posOffset>175260</wp:posOffset>
                </wp:positionV>
                <wp:extent cx="795020" cy="970280"/>
                <wp:effectExtent l="0" t="0" r="24130" b="20320"/>
                <wp:wrapNone/>
                <wp:docPr id="78" name="テキスト ボックス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970280"/>
                        </a:xfrm>
                        <a:prstGeom prst="rect">
                          <a:avLst/>
                        </a:prstGeom>
                        <a:solidFill>
                          <a:srgbClr val="FFFFFF"/>
                        </a:solidFill>
                        <a:ln w="9525">
                          <a:solidFill>
                            <a:srgbClr val="000000"/>
                          </a:solidFill>
                          <a:miter lim="800000"/>
                          <a:headEnd/>
                          <a:tailEnd/>
                        </a:ln>
                      </wps:spPr>
                      <wps:txbx>
                        <w:txbxContent>
                          <w:p w:rsidR="00EC195E" w:rsidRDefault="00EC195E">
                            <w:pPr>
                              <w:spacing w:beforeLines="50" w:before="12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正常妊娠の状態および転帰（</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C195E" w:rsidRPr="00B407F7" w:rsidRDefault="00EC195E" w:rsidP="00A45F43">
                            <w:pPr>
                              <w:ind w:leftChars="-34" w:left="-71" w:rightChars="-34" w:right="-71"/>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20000193</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09BC33" id="テキスト ボックス 78" o:spid="_x0000_s1254" type="#_x0000_t202" style="position:absolute;left:0;text-align:left;margin-left:409.5pt;margin-top:13.8pt;width:62.6pt;height:76.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">
                <v:textbox inset="5.85pt,.7pt,5.85pt,.7pt">
                  <w:txbxContent>
                    <w:p w:rsidR="00EC195E" w:rsidRDefault="00EC195E">
                      <w:pPr>
                        <w:spacing w:beforeLines="50" w:before="12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正常妊娠の状態および転帰（</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C195E" w:rsidRPr="00B407F7" w:rsidRDefault="00EC195E" w:rsidP="00A45F43">
                      <w:pPr>
                        <w:ind w:leftChars="-34" w:left="-71" w:rightChars="-34" w:right="-71"/>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20000193</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8" distR="114298" simplePos="0" relativeHeight="251662848" behindDoc="0" locked="0" layoutInCell="1" allowOverlap="1" wp14:anchorId="36BFA92D" wp14:editId="71C9E821">
                <wp:simplePos x="0" y="0"/>
                <wp:positionH relativeFrom="column">
                  <wp:posOffset>4733924</wp:posOffset>
                </wp:positionH>
                <wp:positionV relativeFrom="paragraph">
                  <wp:posOffset>6985</wp:posOffset>
                </wp:positionV>
                <wp:extent cx="0" cy="170815"/>
                <wp:effectExtent l="0" t="0" r="19050" b="19685"/>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8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3B7FD" id="直線コネクタ 82" o:spid="_x0000_s1026" style="position:absolute;left:0;text-align:left;z-index:25166284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72.75pt,.55pt" to="372.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"/>
            </w:pict>
          </mc:Fallback>
        </mc:AlternateContent>
      </w:r>
      <w:r>
        <w:rPr>
          <w:rFonts w:ascii="Arial" w:eastAsia="ＭＳ Ｐ明朝" w:hAnsi="Arial" w:cs="Arial"/>
          <w:noProof/>
        </w:rPr>
        <mc:AlternateContent>
          <mc:Choice Requires="wps">
            <w:drawing>
              <wp:anchor distT="0" distB="0" distL="114298" distR="114298" simplePos="0" relativeHeight="251677184" behindDoc="0" locked="0" layoutInCell="1" allowOverlap="1" wp14:anchorId="69DB3073" wp14:editId="18DE8C5D">
                <wp:simplePos x="0" y="0"/>
                <wp:positionH relativeFrom="column">
                  <wp:posOffset>1204594</wp:posOffset>
                </wp:positionH>
                <wp:positionV relativeFrom="paragraph">
                  <wp:posOffset>4445</wp:posOffset>
                </wp:positionV>
                <wp:extent cx="0" cy="156845"/>
                <wp:effectExtent l="0" t="0" r="19050" b="14605"/>
                <wp:wrapNone/>
                <wp:docPr id="83"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B8671" id="直線コネクタ 83" o:spid="_x0000_s1026" style="position:absolute;left:0;text-align:left;z-index:2516771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94.85pt,.35pt" to="94.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"/>
            </w:pict>
          </mc:Fallback>
        </mc:AlternateContent>
      </w:r>
      <w:r>
        <w:rPr>
          <w:rFonts w:ascii="Arial" w:eastAsia="ＭＳ Ｐ明朝" w:hAnsi="Arial" w:cs="Arial"/>
          <w:noProof/>
        </w:rPr>
        <mc:AlternateContent>
          <mc:Choice Requires="wps">
            <w:drawing>
              <wp:anchor distT="0" distB="0" distL="114300" distR="114300" simplePos="0" relativeHeight="251664896" behindDoc="0" locked="0" layoutInCell="1" allowOverlap="1" wp14:anchorId="2CBB846F" wp14:editId="30D45617">
                <wp:simplePos x="0" y="0"/>
                <wp:positionH relativeFrom="column">
                  <wp:posOffset>5534025</wp:posOffset>
                </wp:positionH>
                <wp:positionV relativeFrom="paragraph">
                  <wp:posOffset>-3175</wp:posOffset>
                </wp:positionV>
                <wp:extent cx="3810" cy="216535"/>
                <wp:effectExtent l="0" t="0" r="34290" b="12065"/>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2165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8345D" id="直線コネクタ 79" o:spid="_x0000_s1026" style="position:absolute;left:0;text-align:left;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75pt,-.25pt" to="436.0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"/>
            </w:pict>
          </mc:Fallback>
        </mc:AlternateContent>
      </w:r>
      <w:r>
        <w:rPr>
          <w:rFonts w:ascii="Arial" w:eastAsia="ＭＳ Ｐ明朝" w:hAnsi="Arial" w:cs="Arial"/>
          <w:noProof/>
        </w:rPr>
        <mc:AlternateContent>
          <mc:Choice Requires="wps">
            <w:drawing>
              <wp:anchor distT="0" distB="0" distL="114298" distR="114298" simplePos="0" relativeHeight="251682304" behindDoc="0" locked="0" layoutInCell="1" allowOverlap="1" wp14:anchorId="5CF779EF" wp14:editId="1D0DADE7">
                <wp:simplePos x="0" y="0"/>
                <wp:positionH relativeFrom="column">
                  <wp:posOffset>266699</wp:posOffset>
                </wp:positionH>
                <wp:positionV relativeFrom="paragraph">
                  <wp:posOffset>4445</wp:posOffset>
                </wp:positionV>
                <wp:extent cx="0" cy="156845"/>
                <wp:effectExtent l="0" t="0" r="19050" b="14605"/>
                <wp:wrapNone/>
                <wp:docPr id="84" name="直線コネクタ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68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17514" id="直線コネクタ 84" o:spid="_x0000_s1026" style="position:absolute;left:0;text-align:left;z-index:2516823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1pt,.35pt" to="21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"/>
            </w:pict>
          </mc:Fallback>
        </mc:AlternateContent>
      </w:r>
      <w:r>
        <w:rPr>
          <w:rFonts w:ascii="Arial" w:eastAsia="ＭＳ Ｐ明朝" w:hAnsi="Arial" w:cs="Arial"/>
          <w:noProof/>
        </w:rPr>
        <mc:AlternateContent>
          <mc:Choice Requires="wps">
            <w:drawing>
              <wp:anchor distT="0" distB="0" distL="114300" distR="114300" simplePos="0" relativeHeight="251666944" behindDoc="0" locked="0" layoutInCell="1" allowOverlap="1" wp14:anchorId="30D535DC" wp14:editId="7E800293">
                <wp:simplePos x="0" y="0"/>
                <wp:positionH relativeFrom="column">
                  <wp:posOffset>-157480</wp:posOffset>
                </wp:positionH>
                <wp:positionV relativeFrom="paragraph">
                  <wp:posOffset>170180</wp:posOffset>
                </wp:positionV>
                <wp:extent cx="897890" cy="975360"/>
                <wp:effectExtent l="0" t="0" r="16510" b="15240"/>
                <wp:wrapNone/>
                <wp:docPr id="74" name="テキスト ボックス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7890" cy="975360"/>
                        </a:xfrm>
                        <a:prstGeom prst="rect">
                          <a:avLst/>
                        </a:prstGeom>
                        <a:solidFill>
                          <a:srgbClr val="FFFFFF"/>
                        </a:solidFill>
                        <a:ln w="9525">
                          <a:solidFill>
                            <a:srgbClr val="000000"/>
                          </a:solidFill>
                          <a:miter lim="800000"/>
                          <a:headEnd/>
                          <a:tailEnd/>
                        </a:ln>
                      </wps:spPr>
                      <wps:txbx>
                        <w:txbxContent>
                          <w:p w:rsidR="00EC195E" w:rsidRPr="00B407F7" w:rsidRDefault="00EC195E">
                            <w:pPr>
                              <w:spacing w:beforeLines="50" w:before="120" w:line="260" w:lineRule="atLeast"/>
                              <w:ind w:leftChars="20" w:left="42"/>
                              <w:jc w:val="left"/>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先</w:t>
                            </w:r>
                            <w:r w:rsidRPr="00B407F7">
                              <w:rPr>
                                <w:rFonts w:ascii="ＭＳ Ｐ明朝" w:eastAsia="ＭＳ Ｐ明朝" w:hAnsi="ＭＳ Ｐ明朝" w:cs="Arial" w:hint="eastAsia"/>
                                <w:bCs/>
                                <w:sz w:val="18"/>
                                <w:szCs w:val="18"/>
                              </w:rPr>
                              <w:t>天性、家族性および遺伝性障害（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C195E" w:rsidRDefault="00EC195E">
                            <w:pPr>
                              <w:spacing w:line="420" w:lineRule="atLeast"/>
                              <w:ind w:leftChars="-40" w:left="-84" w:rightChars="-40" w:right="-84"/>
                              <w:jc w:val="center"/>
                              <w:rPr>
                                <w:rFonts w:ascii="ＭＳ Ｐ明朝" w:eastAsia="ＭＳ Ｐ明朝" w:hAnsi="ＭＳ Ｐ明朝"/>
                                <w:sz w:val="20"/>
                              </w:rPr>
                            </w:pPr>
                            <w:r w:rsidRPr="00B407F7">
                              <w:rPr>
                                <w:rFonts w:ascii="ＭＳ Ｐ明朝" w:eastAsia="ＭＳ Ｐ明朝" w:hAnsi="ＭＳ Ｐ明朝" w:cs="Arial" w:hint="eastAsia"/>
                                <w:bCs/>
                                <w:sz w:val="18"/>
                                <w:szCs w:val="18"/>
                              </w:rPr>
                              <w:t>（</w:t>
                            </w:r>
                            <w:r w:rsidRPr="00B407F7">
                              <w:rPr>
                                <w:rFonts w:eastAsia="ＭＳ Ｐ明朝"/>
                                <w:sz w:val="18"/>
                                <w:szCs w:val="18"/>
                              </w:rPr>
                              <w:t>20000077</w:t>
                            </w:r>
                            <w:r w:rsidRPr="00B407F7">
                              <w:rPr>
                                <w:rFonts w:ascii="ＭＳ Ｐ明朝" w:eastAsia="ＭＳ Ｐ明朝" w:hAnsi="ＭＳ Ｐ明朝" w:cs="Arial" w:hint="eastAsia"/>
                                <w:bCs/>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535DC" id="テキスト ボックス 74" o:spid="_x0000_s1255" type="#_x0000_t202" style="position:absolute;left:0;text-align:left;margin-left:-12.4pt;margin-top:13.4pt;width:70.7pt;height:76.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">
                <v:textbox inset="5.85pt,.7pt,5.85pt,.7pt">
                  <w:txbxContent>
                    <w:p w:rsidR="00EC195E" w:rsidRPr="00B407F7" w:rsidRDefault="00EC195E">
                      <w:pPr>
                        <w:spacing w:beforeLines="50" w:before="120" w:line="260" w:lineRule="atLeast"/>
                        <w:ind w:leftChars="20" w:left="42"/>
                        <w:jc w:val="left"/>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先</w:t>
                      </w:r>
                      <w:r w:rsidRPr="00B407F7">
                        <w:rPr>
                          <w:rFonts w:ascii="ＭＳ Ｐ明朝" w:eastAsia="ＭＳ Ｐ明朝" w:hAnsi="ＭＳ Ｐ明朝" w:cs="Arial" w:hint="eastAsia"/>
                          <w:bCs/>
                          <w:sz w:val="18"/>
                          <w:szCs w:val="18"/>
                        </w:rPr>
                        <w:t>天性、家族性および遺伝性障害（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C195E" w:rsidRDefault="00EC195E">
                      <w:pPr>
                        <w:spacing w:line="420" w:lineRule="atLeast"/>
                        <w:ind w:leftChars="-40" w:left="-84" w:rightChars="-40" w:right="-84"/>
                        <w:jc w:val="center"/>
                        <w:rPr>
                          <w:rFonts w:ascii="ＭＳ Ｐ明朝" w:eastAsia="ＭＳ Ｐ明朝" w:hAnsi="ＭＳ Ｐ明朝"/>
                          <w:sz w:val="20"/>
                        </w:rPr>
                      </w:pPr>
                      <w:r w:rsidRPr="00B407F7">
                        <w:rPr>
                          <w:rFonts w:ascii="ＭＳ Ｐ明朝" w:eastAsia="ＭＳ Ｐ明朝" w:hAnsi="ＭＳ Ｐ明朝" w:cs="Arial" w:hint="eastAsia"/>
                          <w:bCs/>
                          <w:sz w:val="18"/>
                          <w:szCs w:val="18"/>
                        </w:rPr>
                        <w:t>（</w:t>
                      </w:r>
                      <w:r w:rsidRPr="00B407F7">
                        <w:rPr>
                          <w:rFonts w:eastAsia="ＭＳ Ｐ明朝"/>
                          <w:sz w:val="18"/>
                          <w:szCs w:val="18"/>
                        </w:rPr>
                        <w:t>20000077</w:t>
                      </w:r>
                      <w:r w:rsidRPr="00B407F7">
                        <w:rPr>
                          <w:rFonts w:ascii="ＭＳ Ｐ明朝" w:eastAsia="ＭＳ Ｐ明朝" w:hAnsi="ＭＳ Ｐ明朝" w:cs="Arial" w:hint="eastAsia"/>
                          <w:bCs/>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8" distR="114298" simplePos="0" relativeHeight="251713024" behindDoc="0" locked="0" layoutInCell="1" allowOverlap="1" wp14:anchorId="0FEFB073" wp14:editId="7950E6BE">
                <wp:simplePos x="0" y="0"/>
                <wp:positionH relativeFrom="column">
                  <wp:posOffset>2321559</wp:posOffset>
                </wp:positionH>
                <wp:positionV relativeFrom="paragraph">
                  <wp:posOffset>6985</wp:posOffset>
                </wp:positionV>
                <wp:extent cx="0" cy="155575"/>
                <wp:effectExtent l="0" t="0" r="19050" b="15875"/>
                <wp:wrapNone/>
                <wp:docPr id="62"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04456" id="直線コネクタ 85" o:spid="_x0000_s1026" style="position:absolute;left:0;text-align:left;z-index:2517130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2.8pt,.55pt" to="182.8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"/>
            </w:pict>
          </mc:Fallback>
        </mc:AlternateContent>
      </w:r>
      <w:r>
        <w:rPr>
          <w:rFonts w:ascii="Arial" w:eastAsia="ＭＳ Ｐ明朝" w:hAnsi="Arial" w:cs="Arial"/>
          <w:noProof/>
        </w:rPr>
        <mc:AlternateContent>
          <mc:Choice Requires="wps">
            <w:drawing>
              <wp:anchor distT="0" distB="0" distL="114298" distR="114298" simplePos="0" relativeHeight="251678208" behindDoc="0" locked="0" layoutInCell="1" allowOverlap="1" wp14:anchorId="2FB1055B" wp14:editId="35273120">
                <wp:simplePos x="0" y="0"/>
                <wp:positionH relativeFrom="column">
                  <wp:posOffset>3200399</wp:posOffset>
                </wp:positionH>
                <wp:positionV relativeFrom="paragraph">
                  <wp:posOffset>5715</wp:posOffset>
                </wp:positionV>
                <wp:extent cx="0" cy="155575"/>
                <wp:effectExtent l="0" t="0" r="19050" b="15875"/>
                <wp:wrapNone/>
                <wp:docPr id="85"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55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35C506" id="直線コネクタ 85" o:spid="_x0000_s1026" style="position:absolute;left:0;text-align:left;z-index:2516782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52pt,.45pt" to="25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"/>
            </w:pict>
          </mc:Fallback>
        </mc:AlternateContent>
      </w:r>
      <w:r>
        <w:rPr>
          <w:rFonts w:ascii="Arial" w:eastAsia="ＭＳ Ｐ明朝" w:hAnsi="Arial" w:cs="Arial"/>
          <w:noProof/>
        </w:rPr>
        <mc:AlternateContent>
          <mc:Choice Requires="wps">
            <w:drawing>
              <wp:anchor distT="0" distB="0" distL="114298" distR="114298" simplePos="0" relativeHeight="251679232" behindDoc="0" locked="0" layoutInCell="1" allowOverlap="1" wp14:anchorId="3B9473E3" wp14:editId="492EAE72">
                <wp:simplePos x="0" y="0"/>
                <wp:positionH relativeFrom="column">
                  <wp:posOffset>3867149</wp:posOffset>
                </wp:positionH>
                <wp:positionV relativeFrom="paragraph">
                  <wp:posOffset>3175</wp:posOffset>
                </wp:positionV>
                <wp:extent cx="0" cy="158115"/>
                <wp:effectExtent l="0" t="0" r="19050" b="13335"/>
                <wp:wrapNone/>
                <wp:docPr id="81"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BC5EA" id="直線コネクタ 81" o:spid="_x0000_s1026" style="position:absolute;left:0;text-align:left;z-index:2516792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04.5pt,.25pt" to="304.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"/>
            </w:pict>
          </mc:Fallback>
        </mc:AlternateContent>
      </w:r>
      <w:r>
        <w:rPr>
          <w:rFonts w:ascii="Arial" w:eastAsia="ＭＳ Ｐ明朝" w:hAnsi="Arial" w:cs="Arial"/>
          <w:noProof/>
        </w:rPr>
        <mc:AlternateContent>
          <mc:Choice Requires="wps">
            <w:drawing>
              <wp:anchor distT="0" distB="0" distL="114300" distR="114300" simplePos="0" relativeHeight="251676160" behindDoc="0" locked="0" layoutInCell="1" allowOverlap="1" wp14:anchorId="1EE7233B" wp14:editId="243F63C7">
                <wp:simplePos x="0" y="0"/>
                <wp:positionH relativeFrom="column">
                  <wp:posOffset>266700</wp:posOffset>
                </wp:positionH>
                <wp:positionV relativeFrom="paragraph">
                  <wp:posOffset>3175</wp:posOffset>
                </wp:positionV>
                <wp:extent cx="5267325" cy="1270"/>
                <wp:effectExtent l="0" t="0" r="9525" b="36830"/>
                <wp:wrapNone/>
                <wp:docPr id="80" name="直線コネクタ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E86A8" id="直線コネクタ 80" o:spid="_x0000_s1026" style="position:absolute;left:0;text-align:lef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pt,.25pt" to="435.7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"/>
            </w:pict>
          </mc:Fallback>
        </mc:AlternateContent>
      </w:r>
      <w:r>
        <w:rPr>
          <w:rFonts w:ascii="Arial" w:eastAsia="ＭＳ Ｐ明朝" w:hAnsi="Arial" w:cs="Arial"/>
          <w:noProof/>
        </w:rPr>
        <mc:AlternateContent>
          <mc:Choice Requires="wps">
            <w:drawing>
              <wp:anchor distT="0" distB="0" distL="114300" distR="114300" simplePos="0" relativeHeight="251667968" behindDoc="0" locked="0" layoutInCell="1" allowOverlap="1" wp14:anchorId="2EE39EDD" wp14:editId="6D524864">
                <wp:simplePos x="0" y="0"/>
                <wp:positionH relativeFrom="column">
                  <wp:posOffset>775335</wp:posOffset>
                </wp:positionH>
                <wp:positionV relativeFrom="paragraph">
                  <wp:posOffset>170180</wp:posOffset>
                </wp:positionV>
                <wp:extent cx="1024890" cy="975360"/>
                <wp:effectExtent l="0" t="0" r="22860" b="15240"/>
                <wp:wrapNone/>
                <wp:docPr id="72" name="テキスト ボックス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4890" cy="975360"/>
                        </a:xfrm>
                        <a:prstGeom prst="rect">
                          <a:avLst/>
                        </a:prstGeom>
                        <a:solidFill>
                          <a:srgbClr val="FFFFFF"/>
                        </a:solidFill>
                        <a:ln w="9525">
                          <a:solidFill>
                            <a:srgbClr val="000000"/>
                          </a:solidFill>
                          <a:miter lim="800000"/>
                          <a:headEnd/>
                          <a:tailEnd/>
                        </a:ln>
                      </wps:spPr>
                      <wps:txbx>
                        <w:txbxContent>
                          <w:p w:rsidR="00EC195E" w:rsidRDefault="00EC195E">
                            <w:pPr>
                              <w:spacing w:beforeLines="20" w:before="48" w:line="260" w:lineRule="atLeast"/>
                              <w:ind w:leftChars="20" w:left="42"/>
                              <w:jc w:val="left"/>
                              <w:rPr>
                                <w:rFonts w:ascii="ＭＳ Ｐ明朝" w:eastAsia="ＭＳ Ｐ明朝" w:hAnsi="ＭＳ Ｐ明朝"/>
                                <w:sz w:val="18"/>
                                <w:szCs w:val="18"/>
                              </w:rPr>
                            </w:pPr>
                            <w:r w:rsidRPr="00B407F7">
                              <w:rPr>
                                <w:rFonts w:ascii="ＭＳ Ｐ明朝" w:eastAsia="ＭＳ Ｐ明朝" w:hAnsi="ＭＳ Ｐ明朝" w:hint="eastAsia"/>
                                <w:sz w:val="18"/>
                                <w:szCs w:val="18"/>
                              </w:rPr>
                              <w:t>妊娠／分娩合併症と危険因子（流産および死産を除く）（</w:t>
                            </w:r>
                            <w:r w:rsidRPr="00B407F7">
                              <w:rPr>
                                <w:rFonts w:eastAsia="ＭＳ Ｐ明朝"/>
                                <w:sz w:val="18"/>
                                <w:szCs w:val="18"/>
                              </w:rPr>
                              <w:t>SMQ</w:t>
                            </w:r>
                            <w:r w:rsidRPr="00B407F7">
                              <w:rPr>
                                <w:rFonts w:ascii="ＭＳ Ｐ明朝" w:eastAsia="ＭＳ Ｐ明朝" w:hAnsi="ＭＳ Ｐ明朝" w:hint="eastAsia"/>
                                <w:sz w:val="18"/>
                                <w:szCs w:val="18"/>
                              </w:rPr>
                              <w:t>）</w:t>
                            </w:r>
                          </w:p>
                          <w:p w:rsidR="00EC195E" w:rsidRDefault="00EC195E">
                            <w:pPr>
                              <w:spacing w:beforeLines="20" w:before="48" w:line="260" w:lineRule="atLeast"/>
                              <w:ind w:leftChars="-40" w:left="-84" w:rightChars="-40" w:right="-84"/>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20000186</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E39EDD" id="テキスト ボックス 72" o:spid="_x0000_s1256" type="#_x0000_t202" style="position:absolute;left:0;text-align:left;margin-left:61.05pt;margin-top:13.4pt;width:80.7pt;height:76.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">
                <v:textbox inset="5.85pt,.7pt,5.85pt,.7pt">
                  <w:txbxContent>
                    <w:p w:rsidR="00EC195E" w:rsidRDefault="00EC195E">
                      <w:pPr>
                        <w:spacing w:beforeLines="20" w:before="48" w:line="260" w:lineRule="atLeast"/>
                        <w:ind w:leftChars="20" w:left="42"/>
                        <w:jc w:val="left"/>
                        <w:rPr>
                          <w:rFonts w:ascii="ＭＳ Ｐ明朝" w:eastAsia="ＭＳ Ｐ明朝" w:hAnsi="ＭＳ Ｐ明朝"/>
                          <w:sz w:val="18"/>
                          <w:szCs w:val="18"/>
                        </w:rPr>
                      </w:pPr>
                      <w:r w:rsidRPr="00B407F7">
                        <w:rPr>
                          <w:rFonts w:ascii="ＭＳ Ｐ明朝" w:eastAsia="ＭＳ Ｐ明朝" w:hAnsi="ＭＳ Ｐ明朝" w:hint="eastAsia"/>
                          <w:sz w:val="18"/>
                          <w:szCs w:val="18"/>
                        </w:rPr>
                        <w:t>妊娠／分娩合併症と危険因子（流産および死産を除く）（</w:t>
                      </w:r>
                      <w:r w:rsidRPr="00B407F7">
                        <w:rPr>
                          <w:rFonts w:eastAsia="ＭＳ Ｐ明朝"/>
                          <w:sz w:val="18"/>
                          <w:szCs w:val="18"/>
                        </w:rPr>
                        <w:t>SMQ</w:t>
                      </w:r>
                      <w:r w:rsidRPr="00B407F7">
                        <w:rPr>
                          <w:rFonts w:ascii="ＭＳ Ｐ明朝" w:eastAsia="ＭＳ Ｐ明朝" w:hAnsi="ＭＳ Ｐ明朝" w:hint="eastAsia"/>
                          <w:sz w:val="18"/>
                          <w:szCs w:val="18"/>
                        </w:rPr>
                        <w:t>）</w:t>
                      </w:r>
                    </w:p>
                    <w:p w:rsidR="00EC195E" w:rsidRDefault="00EC195E">
                      <w:pPr>
                        <w:spacing w:beforeLines="20" w:before="48" w:line="260" w:lineRule="atLeast"/>
                        <w:ind w:leftChars="-40" w:left="-84" w:rightChars="-40" w:right="-84"/>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20000186</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73088" behindDoc="0" locked="0" layoutInCell="1" allowOverlap="1" wp14:anchorId="08B028CE" wp14:editId="691A1FB4">
                <wp:simplePos x="0" y="0"/>
                <wp:positionH relativeFrom="column">
                  <wp:posOffset>4300855</wp:posOffset>
                </wp:positionH>
                <wp:positionV relativeFrom="paragraph">
                  <wp:posOffset>175260</wp:posOffset>
                </wp:positionV>
                <wp:extent cx="853440" cy="970280"/>
                <wp:effectExtent l="0" t="0" r="22860" b="20320"/>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970280"/>
                        </a:xfrm>
                        <a:prstGeom prst="rect">
                          <a:avLst/>
                        </a:prstGeom>
                        <a:solidFill>
                          <a:srgbClr val="FFFFFF"/>
                        </a:solidFill>
                        <a:ln w="9525">
                          <a:solidFill>
                            <a:srgbClr val="000000"/>
                          </a:solidFill>
                          <a:miter lim="800000"/>
                          <a:headEnd/>
                          <a:tailEnd/>
                        </a:ln>
                      </wps:spPr>
                      <wps:txbx>
                        <w:txbxContent>
                          <w:p w:rsidR="00EC195E" w:rsidRDefault="00EC195E">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妊娠中絶および流産のリスク（</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C195E" w:rsidRPr="00B407F7" w:rsidRDefault="00EC195E" w:rsidP="00A45F43">
                            <w:pPr>
                              <w:ind w:leftChars="-20" w:left="-42" w:rightChars="-20" w:right="-42"/>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20000192</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028CE" id="テキスト ボックス 77" o:spid="_x0000_s1257" type="#_x0000_t202" style="position:absolute;left:0;text-align:left;margin-left:338.65pt;margin-top:13.8pt;width:67.2pt;height:76.4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">
                <v:textbox inset="5.85pt,.7pt,5.85pt,.7pt">
                  <w:txbxContent>
                    <w:p w:rsidR="00EC195E" w:rsidRDefault="00EC195E">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妊娠中絶および流産のリスク（</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C195E" w:rsidRPr="00B407F7" w:rsidRDefault="00EC195E" w:rsidP="00A45F43">
                      <w:pPr>
                        <w:ind w:leftChars="-20" w:left="-42" w:rightChars="-20" w:right="-42"/>
                        <w:jc w:val="center"/>
                        <w:rPr>
                          <w:rFonts w:ascii="ＭＳ Ｐ明朝" w:eastAsia="ＭＳ Ｐ明朝" w:hAnsi="ＭＳ Ｐ明朝"/>
                          <w:sz w:val="14"/>
                          <w:szCs w:val="14"/>
                        </w:rPr>
                      </w:pPr>
                      <w:r w:rsidRPr="00B407F7">
                        <w:rPr>
                          <w:rFonts w:ascii="ＭＳ Ｐ明朝" w:eastAsia="ＭＳ Ｐ明朝" w:hAnsi="ＭＳ Ｐ明朝" w:hint="eastAsia"/>
                          <w:sz w:val="18"/>
                          <w:szCs w:val="18"/>
                        </w:rPr>
                        <w:t>（</w:t>
                      </w:r>
                      <w:r w:rsidRPr="00B407F7">
                        <w:rPr>
                          <w:rFonts w:eastAsia="ＭＳ Ｐ明朝"/>
                          <w:sz w:val="18"/>
                          <w:szCs w:val="18"/>
                        </w:rPr>
                        <w:t>20000192</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71040" behindDoc="0" locked="0" layoutInCell="1" allowOverlap="1" wp14:anchorId="2A3F376D" wp14:editId="563E0DD0">
                <wp:simplePos x="0" y="0"/>
                <wp:positionH relativeFrom="column">
                  <wp:posOffset>3548380</wp:posOffset>
                </wp:positionH>
                <wp:positionV relativeFrom="paragraph">
                  <wp:posOffset>170180</wp:posOffset>
                </wp:positionV>
                <wp:extent cx="709930" cy="975360"/>
                <wp:effectExtent l="0" t="0" r="13970" b="15240"/>
                <wp:wrapNone/>
                <wp:docPr id="76" name="テキスト ボックス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975360"/>
                        </a:xfrm>
                        <a:prstGeom prst="rect">
                          <a:avLst/>
                        </a:prstGeom>
                        <a:solidFill>
                          <a:srgbClr val="FFFFFF"/>
                        </a:solidFill>
                        <a:ln w="9525">
                          <a:solidFill>
                            <a:srgbClr val="000000"/>
                          </a:solidFill>
                          <a:miter lim="800000"/>
                          <a:headEnd/>
                          <a:tailEnd/>
                        </a:ln>
                      </wps:spPr>
                      <wps:txbx>
                        <w:txbxContent>
                          <w:p w:rsidR="00EC195E" w:rsidRDefault="00EC195E">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新生児障害（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C195E" w:rsidRPr="00B407F7" w:rsidRDefault="00EC195E"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20000018</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3F376D" id="テキスト ボックス 76" o:spid="_x0000_s1258" type="#_x0000_t202" style="position:absolute;left:0;text-align:left;margin-left:279.4pt;margin-top:13.4pt;width:55.9pt;height:76.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">
                <v:textbox inset="5.85pt,.7pt,5.85pt,.7pt">
                  <w:txbxContent>
                    <w:p w:rsidR="00EC195E" w:rsidRDefault="00EC195E">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新生児障害（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C195E" w:rsidRPr="00B407F7" w:rsidRDefault="00EC195E"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20000018</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70016" behindDoc="0" locked="0" layoutInCell="1" allowOverlap="1" wp14:anchorId="25A4CDC4" wp14:editId="3E768C94">
                <wp:simplePos x="0" y="0"/>
                <wp:positionH relativeFrom="column">
                  <wp:posOffset>2912745</wp:posOffset>
                </wp:positionH>
                <wp:positionV relativeFrom="paragraph">
                  <wp:posOffset>170180</wp:posOffset>
                </wp:positionV>
                <wp:extent cx="596900" cy="975360"/>
                <wp:effectExtent l="0" t="0" r="12700" b="1524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975360"/>
                        </a:xfrm>
                        <a:prstGeom prst="rect">
                          <a:avLst/>
                        </a:prstGeom>
                        <a:solidFill>
                          <a:srgbClr val="FFFFFF"/>
                        </a:solidFill>
                        <a:ln w="9525">
                          <a:solidFill>
                            <a:srgbClr val="000000"/>
                          </a:solidFill>
                          <a:miter lim="800000"/>
                          <a:headEnd/>
                          <a:tailEnd/>
                        </a:ln>
                      </wps:spPr>
                      <wps:txbx>
                        <w:txbxContent>
                          <w:p w:rsidR="00EC195E" w:rsidRDefault="00EC195E">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胎児障害（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C195E" w:rsidRPr="00B407F7" w:rsidRDefault="00EC195E"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20000190</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4CDC4" id="テキスト ボックス 75" o:spid="_x0000_s1259" type="#_x0000_t202" style="position:absolute;left:0;text-align:left;margin-left:229.35pt;margin-top:13.4pt;width:47pt;height:76.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">
                <v:textbox inset="5.85pt,.7pt,5.85pt,.7pt">
                  <w:txbxContent>
                    <w:p w:rsidR="00EC195E" w:rsidRDefault="00EC195E">
                      <w:pPr>
                        <w:spacing w:beforeLines="100" w:before="240" w:line="0" w:lineRule="atLeast"/>
                        <w:ind w:leftChars="-34" w:left="-71" w:rightChars="-34" w:right="-71"/>
                        <w:jc w:val="center"/>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胎児障害（</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C195E" w:rsidRPr="00B407F7" w:rsidRDefault="00EC195E" w:rsidP="00A45F43">
                      <w:pPr>
                        <w:spacing w:line="440" w:lineRule="atLeast"/>
                        <w:ind w:leftChars="-100" w:left="-210" w:rightChars="-100" w:right="-210"/>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20000190</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68992" behindDoc="0" locked="0" layoutInCell="1" allowOverlap="1" wp14:anchorId="64FBE254" wp14:editId="2E26A52E">
                <wp:simplePos x="0" y="0"/>
                <wp:positionH relativeFrom="column">
                  <wp:posOffset>1858645</wp:posOffset>
                </wp:positionH>
                <wp:positionV relativeFrom="paragraph">
                  <wp:posOffset>170180</wp:posOffset>
                </wp:positionV>
                <wp:extent cx="1012825" cy="975360"/>
                <wp:effectExtent l="0" t="0" r="15875" b="1524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2825" cy="975360"/>
                        </a:xfrm>
                        <a:prstGeom prst="rect">
                          <a:avLst/>
                        </a:prstGeom>
                        <a:solidFill>
                          <a:srgbClr val="FFFFFF"/>
                        </a:solidFill>
                        <a:ln w="9525">
                          <a:solidFill>
                            <a:srgbClr val="000000"/>
                          </a:solidFill>
                          <a:miter lim="800000"/>
                          <a:headEnd/>
                          <a:tailEnd/>
                        </a:ln>
                      </wps:spPr>
                      <wps:txbx>
                        <w:txbxContent>
                          <w:p w:rsidR="00EC195E" w:rsidRDefault="00EC195E">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乳汁分泌関連トピック（新生児の母乳を介する曝露を含む）（</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C195E" w:rsidRPr="00B407F7" w:rsidRDefault="00EC195E"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20000187</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FBE254" id="テキスト ボックス 73" o:spid="_x0000_s1260" type="#_x0000_t202" style="position:absolute;left:0;text-align:left;margin-left:146.35pt;margin-top:13.4pt;width:79.75pt;height:76.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">
                <v:textbox inset="5.85pt,.7pt,5.85pt,.7pt">
                  <w:txbxContent>
                    <w:p w:rsidR="00EC195E" w:rsidRDefault="00EC195E">
                      <w:pPr>
                        <w:spacing w:beforeLines="50" w:before="120" w:line="0" w:lineRule="atLeast"/>
                        <w:jc w:val="left"/>
                        <w:rPr>
                          <w:rFonts w:ascii="ＭＳ Ｐ明朝" w:eastAsia="ＭＳ Ｐ明朝" w:hAnsi="ＭＳ Ｐ明朝" w:cs="Arial"/>
                          <w:bCs/>
                          <w:sz w:val="18"/>
                          <w:szCs w:val="18"/>
                        </w:rPr>
                      </w:pPr>
                      <w:r w:rsidRPr="00B407F7">
                        <w:rPr>
                          <w:rFonts w:ascii="ＭＳ Ｐ明朝" w:eastAsia="ＭＳ Ｐ明朝" w:hAnsi="ＭＳ Ｐ明朝" w:cs="Arial" w:hint="eastAsia"/>
                          <w:bCs/>
                          <w:sz w:val="18"/>
                          <w:szCs w:val="18"/>
                        </w:rPr>
                        <w:t>乳汁分泌関連トピック（新生児の母乳を介する曝露を含む）（</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C195E" w:rsidRPr="00B407F7" w:rsidRDefault="00EC195E"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20000187</w:t>
                      </w:r>
                      <w:r w:rsidRPr="00B407F7">
                        <w:rPr>
                          <w:rFonts w:ascii="ＭＳ Ｐ明朝" w:eastAsia="ＭＳ Ｐ明朝" w:hAnsi="ＭＳ Ｐ明朝" w:hint="eastAsia"/>
                          <w:sz w:val="18"/>
                          <w:szCs w:val="18"/>
                        </w:rPr>
                        <w:t>）</w:t>
                      </w:r>
                    </w:p>
                  </w:txbxContent>
                </v:textbox>
              </v:shape>
            </w:pict>
          </mc:Fallback>
        </mc:AlternateConten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663872" behindDoc="0" locked="0" layoutInCell="1" allowOverlap="1" wp14:anchorId="1B9BA86F" wp14:editId="3D99722E">
                <wp:simplePos x="0" y="0"/>
                <wp:positionH relativeFrom="column">
                  <wp:posOffset>2333624</wp:posOffset>
                </wp:positionH>
                <wp:positionV relativeFrom="paragraph">
                  <wp:posOffset>2540</wp:posOffset>
                </wp:positionV>
                <wp:extent cx="0" cy="238125"/>
                <wp:effectExtent l="0" t="0" r="19050" b="9525"/>
                <wp:wrapNone/>
                <wp:docPr id="86" name="直線コネクタ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6CA1D6" id="直線コネクタ 86" o:spid="_x0000_s1026" style="position:absolute;left:0;text-align:left;z-index:25166387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83.75pt,.2pt" to="183.7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72064" behindDoc="0" locked="0" layoutInCell="1" allowOverlap="1" wp14:anchorId="42BE2FF8" wp14:editId="15430E18">
                <wp:simplePos x="0" y="0"/>
                <wp:positionH relativeFrom="column">
                  <wp:posOffset>2642870</wp:posOffset>
                </wp:positionH>
                <wp:positionV relativeFrom="paragraph">
                  <wp:posOffset>213360</wp:posOffset>
                </wp:positionV>
                <wp:extent cx="1752600" cy="607060"/>
                <wp:effectExtent l="0" t="0" r="19050" b="21590"/>
                <wp:wrapNone/>
                <wp:docPr id="67" name="テキスト ボックス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607060"/>
                        </a:xfrm>
                        <a:prstGeom prst="rect">
                          <a:avLst/>
                        </a:prstGeom>
                        <a:solidFill>
                          <a:srgbClr val="FFFFFF"/>
                        </a:solidFill>
                        <a:ln w="9525">
                          <a:solidFill>
                            <a:srgbClr val="000000"/>
                          </a:solidFill>
                          <a:miter lim="800000"/>
                          <a:headEnd/>
                          <a:tailEnd/>
                        </a:ln>
                      </wps:spPr>
                      <wps:txbx>
                        <w:txbxContent>
                          <w:p w:rsidR="00EC195E" w:rsidRDefault="00EC195E">
                            <w:pPr>
                              <w:spacing w:beforeLines="50" w:before="120" w:line="260" w:lineRule="atLeast"/>
                              <w:jc w:val="center"/>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母乳を介した</w:t>
                            </w:r>
                            <w:r w:rsidRPr="00B407F7">
                              <w:rPr>
                                <w:rFonts w:ascii="ＭＳ Ｐ明朝" w:eastAsia="ＭＳ Ｐ明朝" w:hAnsi="ＭＳ Ｐ明朝" w:cs="Arial" w:hint="eastAsia"/>
                                <w:bCs/>
                                <w:sz w:val="18"/>
                                <w:szCs w:val="18"/>
                              </w:rPr>
                              <w:t>新生児曝露（</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C195E" w:rsidRPr="00B407F7" w:rsidRDefault="00EC195E"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20000189</w:t>
                            </w:r>
                            <w:r w:rsidRPr="00B407F7">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BE2FF8" id="テキスト ボックス 67" o:spid="_x0000_s1261" type="#_x0000_t202" style="position:absolute;left:0;text-align:left;margin-left:208.1pt;margin-top:16.8pt;width:138pt;height:47.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">
                <v:textbox inset="5.85pt,.7pt,5.85pt,.7pt">
                  <w:txbxContent>
                    <w:p w:rsidR="00EC195E" w:rsidRDefault="00EC195E">
                      <w:pPr>
                        <w:spacing w:beforeLines="50" w:before="120" w:line="260" w:lineRule="atLeast"/>
                        <w:jc w:val="center"/>
                        <w:rPr>
                          <w:rFonts w:ascii="ＭＳ Ｐ明朝" w:eastAsia="ＭＳ Ｐ明朝" w:hAnsi="ＭＳ Ｐ明朝" w:cs="Arial"/>
                          <w:bCs/>
                          <w:sz w:val="18"/>
                          <w:szCs w:val="18"/>
                        </w:rPr>
                      </w:pPr>
                      <w:r w:rsidRPr="00B407F7">
                        <w:rPr>
                          <w:rFonts w:ascii="ＭＳ Ｐ明朝" w:eastAsia="ＭＳ Ｐ明朝" w:hAnsi="ＭＳ Ｐ明朝" w:hint="eastAsia"/>
                          <w:sz w:val="18"/>
                          <w:szCs w:val="18"/>
                        </w:rPr>
                        <w:t>母乳を介した</w:t>
                      </w:r>
                      <w:r w:rsidRPr="00B407F7">
                        <w:rPr>
                          <w:rFonts w:ascii="ＭＳ Ｐ明朝" w:eastAsia="ＭＳ Ｐ明朝" w:hAnsi="ＭＳ Ｐ明朝" w:cs="Arial" w:hint="eastAsia"/>
                          <w:bCs/>
                          <w:sz w:val="18"/>
                          <w:szCs w:val="18"/>
                        </w:rPr>
                        <w:t>新生児曝露（</w:t>
                      </w:r>
                      <w:r w:rsidRPr="00B407F7">
                        <w:rPr>
                          <w:rFonts w:eastAsia="ＭＳ Ｐ明朝"/>
                          <w:sz w:val="18"/>
                          <w:szCs w:val="18"/>
                        </w:rPr>
                        <w:t>SMQ</w:t>
                      </w:r>
                      <w:r w:rsidRPr="00B407F7">
                        <w:rPr>
                          <w:rFonts w:ascii="ＭＳ Ｐ明朝" w:eastAsia="ＭＳ Ｐ明朝" w:hAnsi="ＭＳ Ｐ明朝" w:cs="Arial" w:hint="eastAsia"/>
                          <w:bCs/>
                          <w:sz w:val="18"/>
                          <w:szCs w:val="18"/>
                        </w:rPr>
                        <w:t>）</w:t>
                      </w:r>
                    </w:p>
                    <w:p w:rsidR="00EC195E" w:rsidRPr="00B407F7" w:rsidRDefault="00EC195E" w:rsidP="00A45F43">
                      <w:pPr>
                        <w:jc w:val="center"/>
                        <w:rPr>
                          <w:rFonts w:ascii="ＭＳ Ｐ明朝" w:eastAsia="ＭＳ Ｐ明朝" w:hAnsi="ＭＳ Ｐ明朝"/>
                          <w:sz w:val="18"/>
                          <w:szCs w:val="18"/>
                        </w:rPr>
                      </w:pPr>
                      <w:r w:rsidRPr="00B407F7">
                        <w:rPr>
                          <w:rFonts w:ascii="ＭＳ Ｐ明朝" w:eastAsia="ＭＳ Ｐ明朝" w:hAnsi="ＭＳ Ｐ明朝" w:hint="eastAsia"/>
                          <w:sz w:val="18"/>
                          <w:szCs w:val="18"/>
                        </w:rPr>
                        <w:t>（</w:t>
                      </w:r>
                      <w:r w:rsidRPr="00B407F7">
                        <w:rPr>
                          <w:rFonts w:eastAsia="ＭＳ Ｐ明朝"/>
                          <w:sz w:val="18"/>
                          <w:szCs w:val="18"/>
                        </w:rPr>
                        <w:t>20000189</w:t>
                      </w:r>
                      <w:r w:rsidRPr="00B407F7">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83328" behindDoc="0" locked="0" layoutInCell="1" allowOverlap="1" wp14:anchorId="48806FC2" wp14:editId="024C326F">
                <wp:simplePos x="0" y="0"/>
                <wp:positionH relativeFrom="column">
                  <wp:posOffset>740410</wp:posOffset>
                </wp:positionH>
                <wp:positionV relativeFrom="paragraph">
                  <wp:posOffset>213360</wp:posOffset>
                </wp:positionV>
                <wp:extent cx="1581150" cy="607060"/>
                <wp:effectExtent l="0" t="0" r="19050" b="21590"/>
                <wp:wrapNone/>
                <wp:docPr id="68" name="テキスト ボックス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607060"/>
                        </a:xfrm>
                        <a:prstGeom prst="rect">
                          <a:avLst/>
                        </a:prstGeom>
                        <a:solidFill>
                          <a:srgbClr val="FFFFFF"/>
                        </a:solidFill>
                        <a:ln w="9525">
                          <a:solidFill>
                            <a:srgbClr val="000000"/>
                          </a:solidFill>
                          <a:miter lim="800000"/>
                          <a:headEnd/>
                          <a:tailEnd/>
                        </a:ln>
                      </wps:spPr>
                      <wps:txbx>
                        <w:txbxContent>
                          <w:p w:rsidR="00EC195E" w:rsidRDefault="00EC195E">
                            <w:pPr>
                              <w:spacing w:beforeLines="50" w:before="120" w:line="260" w:lineRule="atLeast"/>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機能的乳汁分泌障害</w:t>
                            </w:r>
                            <w:r w:rsidRPr="00B407F7">
                              <w:rPr>
                                <w:rFonts w:ascii="ＭＳ Ｐ明朝" w:eastAsia="ＭＳ Ｐ明朝" w:hAnsi="ＭＳ Ｐ明朝" w:cs="Arial" w:hint="eastAsia"/>
                                <w:bCs/>
                                <w:sz w:val="18"/>
                                <w:szCs w:val="18"/>
                                <w:lang w:eastAsia="zh-TW"/>
                              </w:rPr>
                              <w:t>（</w:t>
                            </w:r>
                            <w:r w:rsidRPr="00B407F7">
                              <w:rPr>
                                <w:rFonts w:eastAsia="ＭＳ Ｐ明朝"/>
                                <w:sz w:val="18"/>
                                <w:szCs w:val="18"/>
                                <w:lang w:eastAsia="zh-TW"/>
                              </w:rPr>
                              <w:t>SMQ</w:t>
                            </w:r>
                            <w:r w:rsidRPr="00B407F7">
                              <w:rPr>
                                <w:rFonts w:ascii="ＭＳ Ｐ明朝" w:eastAsia="ＭＳ Ｐ明朝" w:hAnsi="ＭＳ Ｐ明朝" w:cs="Arial" w:hint="eastAsia"/>
                                <w:bCs/>
                                <w:sz w:val="18"/>
                                <w:szCs w:val="18"/>
                                <w:lang w:eastAsia="zh-TW"/>
                              </w:rPr>
                              <w:t>）</w:t>
                            </w:r>
                          </w:p>
                          <w:p w:rsidR="00EC195E" w:rsidRPr="00B407F7" w:rsidRDefault="00EC195E" w:rsidP="00A45F43">
                            <w:pPr>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w:t>
                            </w:r>
                            <w:r w:rsidRPr="00B407F7">
                              <w:rPr>
                                <w:rFonts w:eastAsia="ＭＳ Ｐ明朝"/>
                                <w:sz w:val="18"/>
                                <w:szCs w:val="18"/>
                                <w:lang w:eastAsia="zh-TW"/>
                              </w:rPr>
                              <w:t>20000188</w:t>
                            </w:r>
                            <w:r w:rsidRPr="00B407F7">
                              <w:rPr>
                                <w:rFonts w:ascii="ＭＳ Ｐ明朝" w:eastAsia="ＭＳ Ｐ明朝" w:hAnsi="ＭＳ Ｐ明朝" w:hint="eastAsia"/>
                                <w:sz w:val="18"/>
                                <w:szCs w:val="18"/>
                                <w:lang w:eastAsia="zh-TW"/>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806FC2" id="テキスト ボックス 68" o:spid="_x0000_s1262" type="#_x0000_t202" style="position:absolute;left:0;text-align:left;margin-left:58.3pt;margin-top:16.8pt;width:124.5pt;height:47.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">
                <v:textbox inset="5.85pt,.7pt,5.85pt,.7pt">
                  <w:txbxContent>
                    <w:p w:rsidR="00EC195E" w:rsidRDefault="00EC195E">
                      <w:pPr>
                        <w:spacing w:beforeLines="50" w:before="120" w:line="260" w:lineRule="atLeast"/>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機能的乳汁分泌障害</w:t>
                      </w:r>
                      <w:r w:rsidRPr="00B407F7">
                        <w:rPr>
                          <w:rFonts w:ascii="ＭＳ Ｐ明朝" w:eastAsia="ＭＳ Ｐ明朝" w:hAnsi="ＭＳ Ｐ明朝" w:cs="Arial" w:hint="eastAsia"/>
                          <w:bCs/>
                          <w:sz w:val="18"/>
                          <w:szCs w:val="18"/>
                          <w:lang w:eastAsia="zh-TW"/>
                        </w:rPr>
                        <w:t>（</w:t>
                      </w:r>
                      <w:r w:rsidRPr="00B407F7">
                        <w:rPr>
                          <w:rFonts w:eastAsia="ＭＳ Ｐ明朝"/>
                          <w:sz w:val="18"/>
                          <w:szCs w:val="18"/>
                          <w:lang w:eastAsia="zh-TW"/>
                        </w:rPr>
                        <w:t>SMQ</w:t>
                      </w:r>
                      <w:r w:rsidRPr="00B407F7">
                        <w:rPr>
                          <w:rFonts w:ascii="ＭＳ Ｐ明朝" w:eastAsia="ＭＳ Ｐ明朝" w:hAnsi="ＭＳ Ｐ明朝" w:cs="Arial" w:hint="eastAsia"/>
                          <w:bCs/>
                          <w:sz w:val="18"/>
                          <w:szCs w:val="18"/>
                          <w:lang w:eastAsia="zh-TW"/>
                        </w:rPr>
                        <w:t>）</w:t>
                      </w:r>
                    </w:p>
                    <w:p w:rsidR="00EC195E" w:rsidRPr="00B407F7" w:rsidRDefault="00EC195E" w:rsidP="00A45F43">
                      <w:pPr>
                        <w:jc w:val="center"/>
                        <w:rPr>
                          <w:rFonts w:ascii="ＭＳ Ｐ明朝" w:eastAsia="ＭＳ Ｐ明朝" w:hAnsi="ＭＳ Ｐ明朝"/>
                          <w:sz w:val="18"/>
                          <w:szCs w:val="18"/>
                          <w:lang w:eastAsia="zh-TW"/>
                        </w:rPr>
                      </w:pPr>
                      <w:r w:rsidRPr="00B407F7">
                        <w:rPr>
                          <w:rFonts w:ascii="ＭＳ Ｐ明朝" w:eastAsia="ＭＳ Ｐ明朝" w:hAnsi="ＭＳ Ｐ明朝" w:hint="eastAsia"/>
                          <w:sz w:val="18"/>
                          <w:szCs w:val="18"/>
                          <w:lang w:eastAsia="zh-TW"/>
                        </w:rPr>
                        <w:t>（</w:t>
                      </w:r>
                      <w:r w:rsidRPr="00B407F7">
                        <w:rPr>
                          <w:rFonts w:eastAsia="ＭＳ Ｐ明朝"/>
                          <w:sz w:val="18"/>
                          <w:szCs w:val="18"/>
                          <w:lang w:eastAsia="zh-TW"/>
                        </w:rPr>
                        <w:t>20000188</w:t>
                      </w:r>
                      <w:r w:rsidRPr="00B407F7">
                        <w:rPr>
                          <w:rFonts w:ascii="ＭＳ Ｐ明朝" w:eastAsia="ＭＳ Ｐ明朝" w:hAnsi="ＭＳ Ｐ明朝" w:hint="eastAsia"/>
                          <w:sz w:val="18"/>
                          <w:szCs w:val="18"/>
                          <w:lang w:eastAsia="zh-TW"/>
                        </w:rPr>
                        <w:t>）</w:t>
                      </w:r>
                    </w:p>
                  </w:txbxContent>
                </v:textbox>
              </v:shape>
            </w:pict>
          </mc:Fallback>
        </mc:AlternateContent>
      </w:r>
      <w:r>
        <w:rPr>
          <w:rFonts w:ascii="Arial" w:eastAsia="ＭＳ Ｐ明朝" w:hAnsi="Arial" w:cs="Arial"/>
          <w:noProof/>
        </w:rPr>
        <mc:AlternateContent>
          <mc:Choice Requires="wps">
            <w:drawing>
              <wp:anchor distT="0" distB="0" distL="114298" distR="114298" simplePos="0" relativeHeight="251681280" behindDoc="0" locked="0" layoutInCell="1" allowOverlap="1" wp14:anchorId="40376E58" wp14:editId="2990EB48">
                <wp:simplePos x="0" y="0"/>
                <wp:positionH relativeFrom="column">
                  <wp:posOffset>3024504</wp:posOffset>
                </wp:positionH>
                <wp:positionV relativeFrom="paragraph">
                  <wp:posOffset>14605</wp:posOffset>
                </wp:positionV>
                <wp:extent cx="0" cy="189865"/>
                <wp:effectExtent l="0" t="0" r="19050" b="19685"/>
                <wp:wrapNone/>
                <wp:docPr id="69"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B02A3" id="直線コネクタ 69" o:spid="_x0000_s1026" style="position:absolute;left:0;text-align:left;z-index:2516812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38.15pt,1.15pt" to="238.1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"/>
            </w:pict>
          </mc:Fallback>
        </mc:AlternateContent>
      </w:r>
      <w:r>
        <w:rPr>
          <w:rFonts w:ascii="Arial" w:eastAsia="ＭＳ Ｐ明朝" w:hAnsi="Arial" w:cs="Arial"/>
          <w:noProof/>
        </w:rPr>
        <mc:AlternateContent>
          <mc:Choice Requires="wps">
            <w:drawing>
              <wp:anchor distT="4294967294" distB="4294967294" distL="114300" distR="114300" simplePos="0" relativeHeight="251680256" behindDoc="0" locked="0" layoutInCell="1" allowOverlap="1" wp14:anchorId="379EF44F" wp14:editId="680F5BA8">
                <wp:simplePos x="0" y="0"/>
                <wp:positionH relativeFrom="column">
                  <wp:posOffset>1757680</wp:posOffset>
                </wp:positionH>
                <wp:positionV relativeFrom="paragraph">
                  <wp:posOffset>14604</wp:posOffset>
                </wp:positionV>
                <wp:extent cx="1266825" cy="0"/>
                <wp:effectExtent l="0" t="0" r="9525" b="19050"/>
                <wp:wrapNone/>
                <wp:docPr id="70" name="直線コネクタ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66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CC264" id="直線コネクタ 70" o:spid="_x0000_s1026" style="position:absolute;left:0;text-align:left;flip:y;z-index:2516802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8.4pt,1.15pt" to="23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"/>
            </w:pict>
          </mc:Fallback>
        </mc:AlternateContent>
      </w:r>
      <w:r>
        <w:rPr>
          <w:rFonts w:ascii="Arial" w:eastAsia="ＭＳ Ｐ明朝" w:hAnsi="Arial" w:cs="Arial"/>
          <w:noProof/>
        </w:rPr>
        <mc:AlternateContent>
          <mc:Choice Requires="wps">
            <w:drawing>
              <wp:anchor distT="0" distB="0" distL="114298" distR="114298" simplePos="0" relativeHeight="251661824" behindDoc="0" locked="0" layoutInCell="1" allowOverlap="1" wp14:anchorId="303C1785" wp14:editId="0C5F1AD8">
                <wp:simplePos x="0" y="0"/>
                <wp:positionH relativeFrom="column">
                  <wp:posOffset>1757679</wp:posOffset>
                </wp:positionH>
                <wp:positionV relativeFrom="paragraph">
                  <wp:posOffset>23495</wp:posOffset>
                </wp:positionV>
                <wp:extent cx="0" cy="180975"/>
                <wp:effectExtent l="0" t="0" r="19050" b="9525"/>
                <wp:wrapNone/>
                <wp:docPr id="71"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E9BB0" id="直線コネクタ 71" o:spid="_x0000_s1026" style="position:absolute;left:0;text-align:left;z-index:251661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38.4pt,1.85pt" to="13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"/>
            </w:pict>
          </mc:Fallback>
        </mc:AlternateConten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bookmarkStart w:id="474" w:name="_Toc279747064"/>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00651282" w:rsidRPr="005A24F7">
        <w:rPr>
          <w:rFonts w:ascii="Arial" w:eastAsia="ＭＳ Ｐ明朝" w:hAnsi="Arial" w:cs="Arial"/>
        </w:rPr>
        <w:t>2</w:t>
      </w:r>
      <w:r w:rsidR="003D184D">
        <w:rPr>
          <w:rFonts w:ascii="Arial" w:eastAsia="ＭＳ Ｐ明朝" w:hAnsi="Arial" w:cs="Arial" w:hint="eastAsia"/>
        </w:rPr>
        <w:t>-</w:t>
      </w:r>
      <w:r w:rsidR="00651282" w:rsidRPr="005A24F7">
        <w:rPr>
          <w:rFonts w:ascii="Arial" w:eastAsia="ＭＳ Ｐ明朝" w:hAnsi="Arial" w:cs="Arial"/>
        </w:rPr>
        <w:t>19</w:t>
      </w:r>
      <w:r w:rsidR="00651282" w:rsidRPr="005A24F7">
        <w:rPr>
          <w:rFonts w:ascii="Arial" w:eastAsia="ＭＳ Ｐ明朝" w:hAnsi="Arial" w:cs="Arial" w:hint="eastAsia"/>
        </w:rPr>
        <w:t xml:space="preserve">　</w:t>
      </w:r>
      <w:r w:rsidRPr="005A24F7">
        <w:rPr>
          <w:rFonts w:ascii="Arial" w:eastAsia="ＭＳ Ｐ明朝" w:hAnsi="ＭＳ Ｐ明朝" w:cs="Arial"/>
        </w:rPr>
        <w:t>妊娠と新生児のトピック</w:t>
      </w:r>
      <w:bookmarkEnd w:id="474"/>
      <w:r w:rsidRPr="005A24F7">
        <w:rPr>
          <w:rFonts w:ascii="Arial" w:eastAsia="ＭＳ Ｐ明朝" w:hAnsi="ＭＳ Ｐ明朝" w:cs="Arial"/>
        </w:rPr>
        <w:t>（ＳＭＱ）の階層構造</w:t>
      </w:r>
    </w:p>
    <w:p w:rsidR="00874597" w:rsidRPr="005A24F7" w:rsidRDefault="00874597" w:rsidP="00874597">
      <w:pPr>
        <w:ind w:firstLine="1365"/>
        <w:rPr>
          <w:rFonts w:ascii="Arial" w:eastAsia="ＭＳ Ｐ明朝" w:hAnsi="Arial" w:cs="Arial"/>
        </w:rPr>
      </w:pPr>
    </w:p>
    <w:p w:rsidR="00874597" w:rsidRPr="00E21983" w:rsidRDefault="005B0D1D" w:rsidP="000867A7">
      <w:pPr>
        <w:pStyle w:val="4"/>
      </w:pPr>
      <w:r w:rsidRPr="00E21983">
        <w:rPr>
          <w:rFonts w:hint="eastAsia"/>
        </w:rPr>
        <w:t>2.73.4</w:t>
      </w:r>
      <w:r w:rsidR="00874597" w:rsidRPr="00E21983">
        <w:t xml:space="preserve">　「妊娠と新生児のトピック（ＳＭＱ）」の参考資料リスト</w:t>
      </w:r>
    </w:p>
    <w:p w:rsidR="00874597" w:rsidRPr="005A24F7" w:rsidRDefault="00874597" w:rsidP="00E21983">
      <w:pPr>
        <w:numPr>
          <w:ilvl w:val="0"/>
          <w:numId w:val="2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Guideline on the Exposure to Medicinal Products during Pregnancy: Need for Post-Authorisation Data.  London, 14 November 2005, EMEA/CHMP/313666/2005</w:t>
      </w:r>
    </w:p>
    <w:p w:rsidR="00214472" w:rsidRPr="00BB45D2" w:rsidRDefault="00874597" w:rsidP="000867A7">
      <w:pPr>
        <w:pStyle w:val="3"/>
      </w:pPr>
      <w:r w:rsidRPr="005A24F7">
        <w:br w:type="page"/>
      </w:r>
      <w:bookmarkStart w:id="475" w:name="_Toc411862160"/>
      <w:r w:rsidR="005B0D1D" w:rsidRPr="00372CBC">
        <w:rPr>
          <w:rFonts w:ascii="Arial" w:hAnsi="Arial"/>
        </w:rPr>
        <w:lastRenderedPageBreak/>
        <w:t>2.</w:t>
      </w:r>
      <w:r w:rsidR="005B277E" w:rsidRPr="00372CBC">
        <w:rPr>
          <w:rFonts w:ascii="Arial" w:hAnsi="Arial"/>
        </w:rPr>
        <w:t>74</w:t>
      </w:r>
      <w:r w:rsidR="005B277E">
        <w:rPr>
          <w:rFonts w:hint="eastAsia"/>
        </w:rPr>
        <w:tab/>
      </w:r>
      <w:r w:rsidR="00D215E1" w:rsidRPr="00BB45D2">
        <w:t>「前癌状</w:t>
      </w:r>
      <w:r w:rsidR="00D215E1" w:rsidRPr="00D17487">
        <w:t>態（</w:t>
      </w:r>
      <w:r w:rsidR="00356CAA" w:rsidRPr="00D17487">
        <w:t>Premalignant disorders）（Ｓ</w:t>
      </w:r>
      <w:r w:rsidR="00356CAA" w:rsidRPr="00BB45D2">
        <w:t>ＭＱ）」</w:t>
      </w:r>
      <w:bookmarkEnd w:id="472"/>
      <w:bookmarkEnd w:id="473"/>
      <w:bookmarkEnd w:id="475"/>
    </w:p>
    <w:p w:rsidR="00874597" w:rsidRPr="00D8627F" w:rsidRDefault="00356CAA"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1E5BAA" w:rsidRDefault="005B0D1D" w:rsidP="000867A7">
      <w:pPr>
        <w:pStyle w:val="4"/>
      </w:pPr>
      <w:bookmarkStart w:id="476" w:name="_Toc159224824"/>
      <w:r w:rsidRPr="001E5BAA">
        <w:rPr>
          <w:rFonts w:hint="eastAsia"/>
        </w:rPr>
        <w:t>2.74.1</w:t>
      </w:r>
      <w:r w:rsidR="00874597" w:rsidRPr="001E5BAA">
        <w:t xml:space="preserve">　定義</w:t>
      </w:r>
      <w:bookmarkEnd w:id="47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前癌病変：時に浸潤癌の発生に先行する病変で、形態学的に同定可能な病変である。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前癌（</w:t>
      </w:r>
      <w:r w:rsidRPr="005A24F7">
        <w:rPr>
          <w:rFonts w:ascii="Arial" w:eastAsia="ＭＳ Ｐ明朝" w:hAnsi="Arial" w:cs="Arial"/>
          <w:szCs w:val="21"/>
        </w:rPr>
        <w:t>precancers</w:t>
      </w:r>
      <w:r w:rsidRPr="005A24F7">
        <w:rPr>
          <w:rFonts w:ascii="Arial" w:eastAsia="ＭＳ Ｐ明朝" w:hAnsi="ＭＳ Ｐ明朝" w:cs="Arial"/>
          <w:szCs w:val="21"/>
        </w:rPr>
        <w:t>）、前癌性病変（</w:t>
      </w:r>
      <w:r w:rsidRPr="005A24F7">
        <w:rPr>
          <w:rFonts w:ascii="Arial" w:eastAsia="ＭＳ Ｐ明朝" w:hAnsi="Arial" w:cs="Arial"/>
          <w:szCs w:val="21"/>
        </w:rPr>
        <w:t>preneoplastic lesions</w:t>
      </w:r>
      <w:r w:rsidRPr="005A24F7">
        <w:rPr>
          <w:rFonts w:ascii="Arial" w:eastAsia="ＭＳ Ｐ明朝" w:hAnsi="ＭＳ Ｐ明朝" w:cs="Arial"/>
          <w:szCs w:val="21"/>
        </w:rPr>
        <w:t>）、初期癌（</w:t>
      </w:r>
      <w:r w:rsidRPr="005A24F7">
        <w:rPr>
          <w:rFonts w:ascii="Arial" w:eastAsia="ＭＳ Ｐ明朝" w:hAnsi="Arial" w:cs="Arial"/>
          <w:szCs w:val="21"/>
        </w:rPr>
        <w:t>incipient cancers</w:t>
      </w:r>
      <w:r w:rsidRPr="005A24F7">
        <w:rPr>
          <w:rFonts w:ascii="Arial" w:eastAsia="ＭＳ Ｐ明朝" w:hAnsi="ＭＳ Ｐ明朝" w:cs="Arial"/>
          <w:szCs w:val="21"/>
        </w:rPr>
        <w:t>）、上皮内新生物（</w:t>
      </w:r>
      <w:r w:rsidRPr="005A24F7">
        <w:rPr>
          <w:rFonts w:ascii="Arial" w:eastAsia="ＭＳ Ｐ明朝" w:hAnsi="Arial" w:cs="Arial"/>
          <w:szCs w:val="21"/>
        </w:rPr>
        <w:t>intraepithelial neoplasias</w:t>
      </w:r>
      <w:r w:rsidRPr="005A24F7">
        <w:rPr>
          <w:rFonts w:ascii="Arial" w:eastAsia="ＭＳ Ｐ明朝" w:hAnsi="ＭＳ Ｐ明朝" w:cs="Arial"/>
          <w:szCs w:val="21"/>
        </w:rPr>
        <w:t>）、または前浸潤癌（</w:t>
      </w:r>
      <w:r w:rsidRPr="005A24F7">
        <w:rPr>
          <w:rFonts w:ascii="Arial" w:eastAsia="ＭＳ Ｐ明朝" w:hAnsi="Arial" w:cs="Arial"/>
          <w:szCs w:val="21"/>
        </w:rPr>
        <w:t>preinvasive cancers</w:t>
      </w:r>
      <w:r w:rsidRPr="005A24F7">
        <w:rPr>
          <w:rFonts w:ascii="Arial" w:eastAsia="ＭＳ Ｐ明朝" w:hAnsi="ＭＳ Ｐ明朝" w:cs="Arial"/>
          <w:szCs w:val="21"/>
        </w:rPr>
        <w:t>）とも呼ばれる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癌の構成的特性に欠けることがある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癌にはみられない特定の特質があることがある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癌に進行するとは限らない</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しばしば、かなりの頻度の軽減が認められる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前癌病変が進行する場合には、必ず癌に帰着する</w:t>
      </w:r>
    </w:p>
    <w:p w:rsidR="00874597" w:rsidRPr="005A24F7" w:rsidRDefault="00874597" w:rsidP="00874597">
      <w:pPr>
        <w:pStyle w:val="bulleted-level2"/>
        <w:numPr>
          <w:ilvl w:val="0"/>
          <w:numId w:val="0"/>
        </w:numPr>
        <w:spacing w:after="0" w:line="360" w:lineRule="atLeast"/>
        <w:ind w:left="720"/>
        <w:rPr>
          <w:rFonts w:eastAsia="ＭＳ Ｐ明朝"/>
          <w:b/>
          <w:sz w:val="21"/>
          <w:szCs w:val="21"/>
          <w:lang w:eastAsia="ja-JP"/>
        </w:rPr>
      </w:pPr>
    </w:p>
    <w:p w:rsidR="00874597" w:rsidRPr="001E5BAA" w:rsidRDefault="005B0D1D" w:rsidP="000867A7">
      <w:pPr>
        <w:pStyle w:val="4"/>
      </w:pPr>
      <w:bookmarkStart w:id="477" w:name="_Toc159224825"/>
      <w:r w:rsidRPr="001E5BAA">
        <w:rPr>
          <w:rFonts w:hint="eastAsia"/>
        </w:rPr>
        <w:t>2.74.2</w:t>
      </w:r>
      <w:r w:rsidR="00874597" w:rsidRPr="001E5BAA">
        <w:t xml:space="preserve">　包含／除外基準</w:t>
      </w:r>
      <w:bookmarkEnd w:id="477"/>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ＭＳ Ｐ明朝" w:cs="Arial"/>
          <w:szCs w:val="21"/>
        </w:rPr>
        <w:t>異形成（</w:t>
      </w:r>
      <w:r w:rsidRPr="005A24F7">
        <w:rPr>
          <w:rFonts w:ascii="Arial" w:eastAsia="ＭＳ Ｐ明朝" w:hAnsi="Arial" w:cs="Arial"/>
          <w:szCs w:val="21"/>
        </w:rPr>
        <w:t>Atypia</w:t>
      </w:r>
      <w:r w:rsidRPr="005A24F7">
        <w:rPr>
          <w:rFonts w:ascii="Arial" w:eastAsia="ＭＳ Ｐ明朝" w:hAnsi="ＭＳ Ｐ明朝" w:cs="Arial"/>
          <w:szCs w:val="21"/>
        </w:rPr>
        <w:t>）に関する用語</w:t>
      </w:r>
      <w:r w:rsidRPr="005A24F7">
        <w:rPr>
          <w:rFonts w:ascii="Arial" w:eastAsia="ＭＳ Ｐ明朝" w:hAnsi="ＭＳ Ｐ明朝" w:cs="Arial"/>
          <w:szCs w:val="21"/>
          <w:lang w:val="en-GB"/>
        </w:rPr>
        <w:t>、例えば</w:t>
      </w:r>
      <w:r w:rsidRPr="005A24F7">
        <w:rPr>
          <w:rFonts w:ascii="Arial" w:eastAsia="ＭＳ Ｐ明朝" w:hAnsi="Arial" w:cs="Arial"/>
          <w:szCs w:val="21"/>
          <w:lang w:val="en-GB"/>
        </w:rPr>
        <w:t>LLT</w:t>
      </w:r>
      <w:r w:rsidRPr="005A24F7">
        <w:rPr>
          <w:rFonts w:ascii="Arial" w:eastAsia="ＭＳ Ｐ明朝" w:hAnsi="ＭＳ Ｐ明朝" w:cs="Arial"/>
          <w:szCs w:val="21"/>
          <w:lang w:val="en-GB"/>
        </w:rPr>
        <w:t>レベルで上皮内新生物として収載され、通常では「異形成（</w:t>
      </w:r>
      <w:r w:rsidRPr="005A24F7">
        <w:rPr>
          <w:rFonts w:ascii="Arial" w:eastAsia="ＭＳ Ｐ明朝" w:hAnsi="Arial" w:cs="Arial"/>
          <w:szCs w:val="21"/>
          <w:lang w:val="en-GB"/>
        </w:rPr>
        <w:t>dysplasia</w:t>
      </w:r>
      <w:r w:rsidRPr="005A24F7">
        <w:rPr>
          <w:rFonts w:ascii="Arial" w:eastAsia="ＭＳ Ｐ明朝" w:hAnsi="ＭＳ Ｐ明朝" w:cs="Arial"/>
          <w:szCs w:val="21"/>
          <w:lang w:val="en-GB"/>
        </w:rPr>
        <w:t>）」を意味する</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の下に位置するもの</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「骨髄異形成症候群」にリンクするすべての用語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「骨髄増殖性障害（白血病を除く）」にリンクするすべての用語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「皮膚前腫瘍状態ＮＥＣ」にリンクするすべての用語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Arial" w:cs="Arial"/>
          <w:szCs w:val="21"/>
        </w:rPr>
        <w:t>HLT</w:t>
      </w:r>
      <w:r w:rsidRPr="005A24F7">
        <w:rPr>
          <w:rFonts w:ascii="Arial" w:eastAsia="ＭＳ Ｐ明朝" w:hAnsi="ＭＳ Ｐ明朝" w:cs="Arial"/>
          <w:szCs w:val="21"/>
        </w:rPr>
        <w:t>「消化管粘膜ジストロフィーおよび分泌障害」にリンクする関連のある用語</w:t>
      </w:r>
    </w:p>
    <w:p w:rsidR="00874597" w:rsidRPr="005A24F7" w:rsidRDefault="00874597" w:rsidP="00F763B9">
      <w:pPr>
        <w:numPr>
          <w:ilvl w:val="1"/>
          <w:numId w:val="5"/>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前癌性状態の同定および治療に関連する</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「臨床検査」および</w:t>
      </w:r>
      <w:r w:rsidRPr="005A24F7">
        <w:rPr>
          <w:rFonts w:ascii="Arial" w:eastAsia="ＭＳ Ｐ明朝" w:hAnsi="Arial" w:cs="Arial"/>
          <w:szCs w:val="21"/>
          <w:lang w:val="en-GB"/>
        </w:rPr>
        <w:t>SOC</w:t>
      </w:r>
      <w:r w:rsidRPr="005A24F7">
        <w:rPr>
          <w:rFonts w:ascii="Arial" w:eastAsia="ＭＳ Ｐ明朝" w:hAnsi="ＭＳ Ｐ明朝" w:cs="Arial"/>
          <w:szCs w:val="21"/>
          <w:lang w:val="en-GB"/>
        </w:rPr>
        <w:t>「外科および内科処置」からの用語（除外を参照）</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除外：</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既に悪性進行と定義されている用語、例えばすべての「上皮内（</w:t>
      </w:r>
      <w:r w:rsidRPr="005A24F7">
        <w:rPr>
          <w:rFonts w:ascii="Arial" w:eastAsia="ＭＳ Ｐ明朝" w:hAnsi="Arial" w:cs="Arial"/>
          <w:szCs w:val="21"/>
        </w:rPr>
        <w:t>in situ</w:t>
      </w:r>
      <w:r w:rsidRPr="005A24F7">
        <w:rPr>
          <w:rFonts w:ascii="Arial" w:eastAsia="ＭＳ Ｐ明朝" w:hAnsi="ＭＳ Ｐ明朝" w:cs="Arial"/>
          <w:szCs w:val="21"/>
        </w:rPr>
        <w:t>）」癌</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前癌病変に導く、あるいは、高い確率で悪性経過に関連する危険因子</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悪性疾患の予測因子として用いることができる細胞マーカーおよびホルモンまたは蛋白</w:t>
      </w:r>
    </w:p>
    <w:p w:rsidR="00874597" w:rsidRPr="005A24F7" w:rsidRDefault="00874597" w:rsidP="004B17C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非特異的で、テスト結果で重要なデータをもたらさなかった、生検異常に関する用語（例：</w:t>
      </w:r>
      <w:r w:rsidRPr="005A24F7">
        <w:rPr>
          <w:rFonts w:ascii="Arial" w:eastAsia="ＭＳ Ｐ明朝" w:hAnsi="Arial" w:cs="Arial"/>
          <w:szCs w:val="21"/>
        </w:rPr>
        <w:t>PT</w:t>
      </w:r>
      <w:r w:rsidRPr="005A24F7">
        <w:rPr>
          <w:rFonts w:ascii="Arial" w:eastAsia="ＭＳ Ｐ明朝" w:hAnsi="ＭＳ Ｐ明朝" w:cs="Arial"/>
          <w:szCs w:val="21"/>
        </w:rPr>
        <w:t>「結腸生検異常</w:t>
      </w:r>
      <w:r w:rsidR="004B17C9">
        <w:rPr>
          <w:rFonts w:ascii="Arial" w:eastAsia="ＭＳ Ｐ明朝" w:hAnsi="ＭＳ Ｐ明朝" w:cs="Arial"/>
          <w:szCs w:val="21"/>
        </w:rPr>
        <w:t>（</w:t>
      </w:r>
      <w:r w:rsidR="004B17C9" w:rsidRPr="004B17C9">
        <w:rPr>
          <w:rFonts w:ascii="Arial" w:eastAsia="ＭＳ Ｐ明朝" w:hAnsi="ＭＳ Ｐ明朝" w:cs="Arial"/>
          <w:szCs w:val="21"/>
        </w:rPr>
        <w:t>Biopsy colon abnormal</w:t>
      </w:r>
      <w:r w:rsidR="004B17C9">
        <w:rPr>
          <w:rFonts w:ascii="Arial" w:eastAsia="ＭＳ Ｐ明朝" w:hAnsi="ＭＳ Ｐ明朝" w:cs="Arial"/>
          <w:szCs w:val="21"/>
        </w:rPr>
        <w:t>）</w:t>
      </w:r>
      <w:r w:rsidRPr="005A24F7">
        <w:rPr>
          <w:rFonts w:ascii="Arial" w:eastAsia="ＭＳ Ｐ明朝" w:hAnsi="ＭＳ Ｐ明朝" w:cs="Arial"/>
          <w:szCs w:val="21"/>
        </w:rPr>
        <w:t>」）。</w:t>
      </w:r>
    </w:p>
    <w:p w:rsidR="00874597" w:rsidRPr="005A24F7" w:rsidRDefault="00874597" w:rsidP="00874597">
      <w:pPr>
        <w:adjustRightInd/>
        <w:textAlignment w:val="auto"/>
        <w:rPr>
          <w:rFonts w:ascii="Arial" w:eastAsia="ＭＳ Ｐ明朝" w:hAnsi="Arial" w:cs="Arial"/>
          <w:szCs w:val="21"/>
        </w:rPr>
      </w:pPr>
    </w:p>
    <w:p w:rsidR="00874597" w:rsidRPr="005A24F7" w:rsidRDefault="00874597" w:rsidP="00657059">
      <w:pPr>
        <w:adjustRightInd/>
        <w:ind w:leftChars="6" w:left="349" w:hangingChars="160" w:hanging="336"/>
        <w:textAlignment w:val="auto"/>
        <w:rPr>
          <w:rFonts w:ascii="Arial" w:eastAsia="ＭＳ Ｐ明朝" w:hAnsi="Arial" w:cs="Arial"/>
          <w:szCs w:val="21"/>
        </w:rPr>
      </w:pPr>
      <w:r w:rsidRPr="005A24F7">
        <w:rPr>
          <w:rFonts w:ascii="Arial" w:eastAsia="ＭＳ Ｐ明朝" w:hAnsi="ＭＳ Ｐ明朝" w:cs="Arial"/>
          <w:szCs w:val="21"/>
        </w:rPr>
        <w:t>注：生検異常の用語は「前癌状態（ＳＭＱ）」から除外されている。「前癌状態（ＳＭＱ）」またはそのサブ</w:t>
      </w:r>
      <w:r w:rsidRPr="005A24F7">
        <w:rPr>
          <w:rFonts w:ascii="Arial" w:eastAsia="ＭＳ Ｐ明朝" w:hAnsi="Arial" w:cs="Arial"/>
          <w:szCs w:val="21"/>
        </w:rPr>
        <w:t>SMQ</w:t>
      </w:r>
      <w:r w:rsidRPr="005A24F7">
        <w:rPr>
          <w:rFonts w:ascii="Arial" w:eastAsia="ＭＳ Ｐ明朝" w:hAnsi="ＭＳ Ｐ明朝" w:cs="Arial"/>
          <w:szCs w:val="21"/>
        </w:rPr>
        <w:t>のいずれかでデータ検索した後に、ユーザーが「生検異常」用語での追加検索を必要とする場合は、「悪性疾患（ＳＭＱ）」を参照されたい。</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注：「全身状態およびその他特定部位の前癌状態（ＳＭＱ）」には、サブ</w:t>
      </w:r>
      <w:r w:rsidRPr="005A24F7">
        <w:rPr>
          <w:rFonts w:ascii="Arial" w:eastAsia="ＭＳ Ｐ明朝" w:hAnsi="Arial" w:cs="Arial"/>
          <w:szCs w:val="21"/>
        </w:rPr>
        <w:t>SMQ</w:t>
      </w:r>
      <w:r w:rsidRPr="005A24F7">
        <w:rPr>
          <w:rFonts w:ascii="Arial" w:eastAsia="ＭＳ Ｐ明朝" w:hAnsi="ＭＳ Ｐ明朝" w:cs="Arial"/>
          <w:szCs w:val="21"/>
        </w:rPr>
        <w:t>の「血液の前癌状態（ＳＭＱ）」、「胃腸の前癌状態（ＳＭＱ）」、「生殖器の前癌状態（ＳＭＱ）」および「皮膚の前癌状態（ＳＭＱ）」</w:t>
      </w:r>
      <w:r w:rsidRPr="005A24F7">
        <w:rPr>
          <w:rFonts w:ascii="Arial" w:eastAsia="ＭＳ Ｐ明朝" w:hAnsi="ＭＳ Ｐ明朝" w:cs="Arial"/>
          <w:szCs w:val="21"/>
        </w:rPr>
        <w:lastRenderedPageBreak/>
        <w:t>に関連するすべての可能性のある症例を検索できるように</w:t>
      </w:r>
      <w:r w:rsidRPr="005A24F7">
        <w:rPr>
          <w:rFonts w:ascii="Arial" w:eastAsia="ＭＳ Ｐ明朝" w:hAnsi="Arial" w:cs="Arial"/>
          <w:szCs w:val="21"/>
        </w:rPr>
        <w:t>PT</w:t>
      </w:r>
      <w:r w:rsidRPr="005A24F7">
        <w:rPr>
          <w:rFonts w:ascii="Arial" w:eastAsia="ＭＳ Ｐ明朝" w:hAnsi="ＭＳ Ｐ明朝" w:cs="Arial"/>
          <w:szCs w:val="21"/>
        </w:rPr>
        <w:t>「異形成（</w:t>
      </w:r>
      <w:r w:rsidRPr="005A24F7">
        <w:rPr>
          <w:rFonts w:ascii="Arial" w:eastAsia="ＭＳ Ｐ明朝" w:hAnsi="Arial" w:cs="Arial"/>
          <w:szCs w:val="21"/>
        </w:rPr>
        <w:t>Dysplasia</w:t>
      </w:r>
      <w:r w:rsidRPr="005A24F7">
        <w:rPr>
          <w:rFonts w:ascii="Arial" w:eastAsia="ＭＳ Ｐ明朝" w:hAnsi="ＭＳ Ｐ明朝" w:cs="Arial"/>
          <w:szCs w:val="21"/>
        </w:rPr>
        <w:t>）」などの部位を特定しない用語が包含されているので、これらのサブ</w:t>
      </w:r>
      <w:r w:rsidRPr="005A24F7">
        <w:rPr>
          <w:rFonts w:ascii="Arial" w:eastAsia="ＭＳ Ｐ明朝" w:hAnsi="Arial" w:cs="Arial"/>
          <w:szCs w:val="21"/>
        </w:rPr>
        <w:t>SMQ</w:t>
      </w:r>
      <w:r w:rsidRPr="005A24F7">
        <w:rPr>
          <w:rFonts w:ascii="Arial" w:eastAsia="ＭＳ Ｐ明朝" w:hAnsi="ＭＳ Ｐ明朝" w:cs="Arial"/>
          <w:szCs w:val="21"/>
        </w:rPr>
        <w:t>と「全身状態およびその他特定部位の前癌状態（ＳＭＱ）」を組み合わせることが必要である。医学的判断の適用が必要かもしれない。</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SMQ</w:t>
      </w:r>
      <w:r w:rsidRPr="005A24F7">
        <w:rPr>
          <w:rFonts w:ascii="Arial" w:eastAsia="ＭＳ Ｐ明朝" w:hAnsi="ＭＳ Ｐ明朝" w:cs="Arial"/>
          <w:szCs w:val="21"/>
        </w:rPr>
        <w:t>「前癌状態」は、安全性分析目的のために前癌状態のみを対象としている。この</w:t>
      </w:r>
      <w:r w:rsidRPr="005A24F7">
        <w:rPr>
          <w:rFonts w:ascii="Arial" w:eastAsia="ＭＳ Ｐ明朝" w:hAnsi="Arial" w:cs="Arial"/>
          <w:szCs w:val="21"/>
        </w:rPr>
        <w:t>SMQ</w:t>
      </w:r>
      <w:r w:rsidRPr="005A24F7">
        <w:rPr>
          <w:rFonts w:ascii="Arial" w:eastAsia="ＭＳ Ｐ明朝" w:hAnsi="ＭＳ Ｐ明朝" w:cs="Arial"/>
          <w:szCs w:val="21"/>
        </w:rPr>
        <w:t>は次のような悪性危険因子の用語を明確に除外している。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・悪性腫瘍の遺伝的素因（例：</w:t>
      </w:r>
      <w:r w:rsidRPr="005A24F7">
        <w:rPr>
          <w:rFonts w:ascii="Arial" w:eastAsia="ＭＳ Ｐ明朝" w:hAnsi="Arial" w:cs="Arial"/>
          <w:szCs w:val="22"/>
        </w:rPr>
        <w:t>PT</w:t>
      </w:r>
      <w:r w:rsidRPr="005A24F7">
        <w:rPr>
          <w:rFonts w:ascii="Arial" w:eastAsia="ＭＳ Ｐ明朝" w:hAnsi="ＭＳ Ｐ明朝" w:cs="Arial"/>
          <w:szCs w:val="22"/>
        </w:rPr>
        <w:t>「リ・フラウメニ症候群</w:t>
      </w:r>
      <w:r w:rsidR="00FD11C6">
        <w:rPr>
          <w:rFonts w:ascii="Arial" w:eastAsia="ＭＳ Ｐ明朝" w:hAnsi="ＭＳ Ｐ明朝" w:cs="Arial"/>
          <w:szCs w:val="22"/>
        </w:rPr>
        <w:t>（</w:t>
      </w:r>
      <w:r w:rsidR="00FD11C6" w:rsidRPr="00FD11C6">
        <w:rPr>
          <w:rFonts w:ascii="Arial" w:eastAsia="ＭＳ Ｐ明朝" w:hAnsi="ＭＳ Ｐ明朝" w:cs="Arial"/>
          <w:szCs w:val="22"/>
        </w:rPr>
        <w:t>Li-Fraumeni syndrome</w:t>
      </w:r>
      <w:r w:rsidR="00FD11C6">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・生活スタイル問題（例：</w:t>
      </w:r>
      <w:r w:rsidRPr="005A24F7">
        <w:rPr>
          <w:rFonts w:ascii="Arial" w:eastAsia="ＭＳ Ｐ明朝" w:hAnsi="Arial" w:cs="Arial"/>
          <w:szCs w:val="22"/>
        </w:rPr>
        <w:t>PT</w:t>
      </w:r>
      <w:r w:rsidRPr="005A24F7">
        <w:rPr>
          <w:rFonts w:ascii="Arial" w:eastAsia="ＭＳ Ｐ明朝" w:hAnsi="ＭＳ Ｐ明朝" w:cs="Arial"/>
          <w:szCs w:val="22"/>
        </w:rPr>
        <w:t>「タバコ使用者</w:t>
      </w:r>
      <w:r w:rsidR="00FD11C6">
        <w:rPr>
          <w:rFonts w:ascii="Arial" w:eastAsia="ＭＳ Ｐ明朝" w:hAnsi="ＭＳ Ｐ明朝" w:cs="Arial"/>
          <w:szCs w:val="22"/>
        </w:rPr>
        <w:t>（</w:t>
      </w:r>
      <w:r w:rsidR="00FD11C6" w:rsidRPr="00FD11C6">
        <w:rPr>
          <w:rFonts w:ascii="Arial" w:eastAsia="ＭＳ Ｐ明朝" w:hAnsi="ＭＳ Ｐ明朝" w:cs="Arial"/>
          <w:szCs w:val="22"/>
        </w:rPr>
        <w:t>Tobacco user</w:t>
      </w:r>
      <w:r w:rsidR="00FD11C6">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657059">
      <w:pPr>
        <w:adjustRightInd/>
        <w:ind w:leftChars="400" w:left="966" w:hangingChars="60" w:hanging="126"/>
        <w:textAlignment w:val="auto"/>
        <w:rPr>
          <w:rFonts w:ascii="Arial" w:eastAsia="ＭＳ Ｐ明朝" w:hAnsi="Arial" w:cs="Arial"/>
          <w:szCs w:val="22"/>
        </w:rPr>
      </w:pPr>
      <w:r w:rsidRPr="005A24F7">
        <w:rPr>
          <w:rFonts w:ascii="Arial" w:eastAsia="ＭＳ Ｐ明朝" w:hAnsi="ＭＳ Ｐ明朝" w:cs="Arial"/>
          <w:szCs w:val="22"/>
        </w:rPr>
        <w:t>・悪性腫瘍のリスクを増大させる特定の炎症性／感染性状態（例：</w:t>
      </w:r>
      <w:r w:rsidRPr="005A24F7">
        <w:rPr>
          <w:rFonts w:ascii="Arial" w:eastAsia="ＭＳ Ｐ明朝" w:hAnsi="Arial" w:cs="Arial"/>
          <w:szCs w:val="22"/>
        </w:rPr>
        <w:t>PT</w:t>
      </w:r>
      <w:r w:rsidRPr="005A24F7">
        <w:rPr>
          <w:rFonts w:ascii="Arial" w:eastAsia="ＭＳ Ｐ明朝" w:hAnsi="ＭＳ Ｐ明朝" w:cs="Arial"/>
          <w:szCs w:val="22"/>
        </w:rPr>
        <w:t>「慢性活動性肝炎</w:t>
      </w:r>
      <w:r w:rsidR="00FD11C6">
        <w:rPr>
          <w:rFonts w:ascii="Arial" w:eastAsia="ＭＳ Ｐ明朝" w:hAnsi="ＭＳ Ｐ明朝" w:cs="Arial"/>
          <w:szCs w:val="22"/>
        </w:rPr>
        <w:t>（</w:t>
      </w:r>
      <w:r w:rsidR="00FD11C6" w:rsidRPr="00FD11C6">
        <w:rPr>
          <w:rFonts w:ascii="Arial" w:eastAsia="ＭＳ Ｐ明朝" w:hAnsi="ＭＳ Ｐ明朝" w:cs="Arial"/>
          <w:szCs w:val="22"/>
        </w:rPr>
        <w:t>Hepatitis chronic active</w:t>
      </w:r>
      <w:r w:rsidR="00FD11C6">
        <w:rPr>
          <w:rFonts w:ascii="Arial" w:eastAsia="ＭＳ Ｐ明朝" w:hAnsi="ＭＳ Ｐ明朝" w:cs="Arial"/>
          <w:szCs w:val="22"/>
        </w:rPr>
        <w:t>）</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「潰瘍性大腸炎</w:t>
      </w:r>
      <w:r w:rsidR="00FD11C6">
        <w:rPr>
          <w:rFonts w:ascii="Arial" w:eastAsia="ＭＳ Ｐ明朝" w:hAnsi="ＭＳ Ｐ明朝" w:cs="Arial"/>
          <w:szCs w:val="22"/>
        </w:rPr>
        <w:t>（</w:t>
      </w:r>
      <w:r w:rsidR="00FD11C6" w:rsidRPr="00FD11C6">
        <w:rPr>
          <w:rFonts w:ascii="Arial" w:eastAsia="ＭＳ Ｐ明朝" w:hAnsi="ＭＳ Ｐ明朝" w:cs="Arial"/>
          <w:szCs w:val="22"/>
        </w:rPr>
        <w:t>Colitis ulcerative</w:t>
      </w:r>
      <w:r w:rsidR="00FD11C6">
        <w:rPr>
          <w:rFonts w:ascii="Arial" w:eastAsia="ＭＳ Ｐ明朝" w:hAnsi="ＭＳ Ｐ明朝" w:cs="Arial"/>
          <w:szCs w:val="22"/>
        </w:rPr>
        <w:t>）</w:t>
      </w:r>
      <w:r w:rsidRPr="005A24F7">
        <w:rPr>
          <w:rFonts w:ascii="Arial" w:eastAsia="ＭＳ Ｐ明朝" w:hAnsi="ＭＳ Ｐ明朝" w:cs="Arial"/>
          <w:szCs w:val="22"/>
        </w:rPr>
        <w:t>」）</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874597">
      <w:pPr>
        <w:ind w:left="400"/>
        <w:rPr>
          <w:rFonts w:ascii="Arial" w:eastAsia="ＭＳ Ｐ明朝" w:hAnsi="Arial" w:cs="Arial"/>
          <w:szCs w:val="21"/>
        </w:rPr>
      </w:pPr>
      <w:r w:rsidRPr="005A24F7">
        <w:rPr>
          <w:rFonts w:ascii="Arial" w:eastAsia="ＭＳ Ｐ明朝" w:hAnsi="ＭＳ Ｐ明朝" w:cs="Arial"/>
          <w:szCs w:val="21"/>
        </w:rPr>
        <w:t>組織によっては、例えば病歴の項目にコーディングされた</w:t>
      </w:r>
      <w:r w:rsidRPr="005A24F7">
        <w:rPr>
          <w:rFonts w:ascii="Arial" w:eastAsia="ＭＳ Ｐ明朝" w:hAnsi="Arial" w:cs="Arial"/>
          <w:szCs w:val="21"/>
        </w:rPr>
        <w:t>MedDRA</w:t>
      </w:r>
      <w:r w:rsidRPr="005A24F7">
        <w:rPr>
          <w:rFonts w:ascii="Arial" w:eastAsia="ＭＳ Ｐ明朝" w:hAnsi="ＭＳ Ｐ明朝" w:cs="Arial"/>
          <w:szCs w:val="21"/>
        </w:rPr>
        <w:t>用語に基づく悪性危険因子の検索を必要とするかもしれない。このための一つの研究方法としては、まず何れの体組織あるいは癌型に関心があるのかを絞り込むことでであろう。たとえば、皮膚悪性腫瘍が問題ならば、ユーザーは日光曝露（例：</w:t>
      </w:r>
      <w:r w:rsidRPr="005A24F7">
        <w:rPr>
          <w:rFonts w:ascii="Arial" w:eastAsia="ＭＳ Ｐ明朝" w:hAnsi="Arial" w:cs="Arial"/>
          <w:szCs w:val="21"/>
        </w:rPr>
        <w:t>PT</w:t>
      </w:r>
      <w:r w:rsidRPr="005A24F7">
        <w:rPr>
          <w:rFonts w:ascii="Arial" w:eastAsia="ＭＳ Ｐ明朝" w:hAnsi="ＭＳ Ｐ明朝" w:cs="Arial"/>
          <w:szCs w:val="21"/>
        </w:rPr>
        <w:t>「光線性弾性線維症</w:t>
      </w:r>
      <w:r w:rsidR="00FD11C6">
        <w:rPr>
          <w:rFonts w:ascii="Arial" w:eastAsia="ＭＳ Ｐ明朝" w:hAnsi="ＭＳ Ｐ明朝" w:cs="Arial"/>
          <w:szCs w:val="21"/>
        </w:rPr>
        <w:t>（</w:t>
      </w:r>
      <w:r w:rsidR="00FD11C6" w:rsidRPr="00FD11C6">
        <w:rPr>
          <w:rFonts w:ascii="Arial" w:eastAsia="ＭＳ Ｐ明朝" w:hAnsi="ＭＳ Ｐ明朝" w:cs="Arial"/>
          <w:szCs w:val="21"/>
        </w:rPr>
        <w:t>Actinic elastosis</w:t>
      </w:r>
      <w:r w:rsidR="00FD11C6">
        <w:rPr>
          <w:rFonts w:ascii="Arial" w:eastAsia="ＭＳ Ｐ明朝" w:hAnsi="ＭＳ Ｐ明朝" w:cs="Arial"/>
          <w:szCs w:val="21"/>
        </w:rPr>
        <w:t>）</w:t>
      </w:r>
      <w:r w:rsidRPr="005A24F7">
        <w:rPr>
          <w:rFonts w:ascii="Arial" w:eastAsia="ＭＳ Ｐ明朝" w:hAnsi="ＭＳ Ｐ明朝" w:cs="Arial"/>
          <w:szCs w:val="21"/>
        </w:rPr>
        <w:t>」、</w:t>
      </w:r>
      <w:r w:rsidRPr="005A24F7">
        <w:rPr>
          <w:rFonts w:ascii="Arial" w:eastAsia="ＭＳ Ｐ明朝" w:hAnsi="Arial" w:cs="Arial"/>
          <w:szCs w:val="21"/>
        </w:rPr>
        <w:t>PT</w:t>
      </w:r>
      <w:r w:rsidRPr="005A24F7">
        <w:rPr>
          <w:rFonts w:ascii="Arial" w:eastAsia="ＭＳ Ｐ明朝" w:hAnsi="ＭＳ Ｐ明朝" w:cs="Arial"/>
          <w:szCs w:val="21"/>
        </w:rPr>
        <w:t>「サンバーン</w:t>
      </w:r>
      <w:r w:rsidR="00FD11C6">
        <w:rPr>
          <w:rFonts w:ascii="Arial" w:eastAsia="ＭＳ Ｐ明朝" w:hAnsi="ＭＳ Ｐ明朝" w:cs="Arial"/>
          <w:szCs w:val="21"/>
        </w:rPr>
        <w:t>（</w:t>
      </w:r>
      <w:r w:rsidR="00FD11C6" w:rsidRPr="00FD11C6">
        <w:rPr>
          <w:rFonts w:ascii="Arial" w:eastAsia="ＭＳ Ｐ明朝" w:hAnsi="ＭＳ Ｐ明朝" w:cs="Arial"/>
          <w:szCs w:val="21"/>
        </w:rPr>
        <w:t>Sunburn</w:t>
      </w:r>
      <w:r w:rsidR="00FD11C6">
        <w:rPr>
          <w:rFonts w:ascii="Arial" w:eastAsia="ＭＳ Ｐ明朝" w:hAnsi="ＭＳ Ｐ明朝" w:cs="Arial"/>
          <w:szCs w:val="21"/>
        </w:rPr>
        <w:t>）</w:t>
      </w:r>
      <w:r w:rsidRPr="005A24F7">
        <w:rPr>
          <w:rFonts w:ascii="Arial" w:eastAsia="ＭＳ Ｐ明朝" w:hAnsi="ＭＳ Ｐ明朝" w:cs="Arial"/>
          <w:szCs w:val="21"/>
        </w:rPr>
        <w:t>」、その他）に関連した用語を検索するために病歴の項目を確認することを考慮すべきである。すべての悪性危険因子のより包括的な検索のためには、上記のような遺伝的素因の用語、生活スタイル関連用語と特定の炎症性／伝染性の用語を含む、関連した</w:t>
      </w:r>
      <w:r w:rsidRPr="005A24F7">
        <w:rPr>
          <w:rFonts w:ascii="Arial" w:eastAsia="ＭＳ Ｐ明朝" w:hAnsi="Arial" w:cs="Arial"/>
          <w:szCs w:val="21"/>
        </w:rPr>
        <w:t>MedDRA</w:t>
      </w:r>
      <w:r w:rsidRPr="005A24F7">
        <w:rPr>
          <w:rFonts w:ascii="Arial" w:eastAsia="ＭＳ Ｐ明朝" w:hAnsi="ＭＳ Ｐ明朝" w:cs="Arial"/>
          <w:szCs w:val="21"/>
        </w:rPr>
        <w:t>用語を用いた慎重で広域な検索が必要であろう。</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1E5BAA" w:rsidRDefault="005B0D1D" w:rsidP="000867A7">
      <w:pPr>
        <w:pStyle w:val="4"/>
      </w:pPr>
      <w:bookmarkStart w:id="478" w:name="_Toc159224826"/>
      <w:r w:rsidRPr="001E5BAA">
        <w:rPr>
          <w:rFonts w:hint="eastAsia"/>
        </w:rPr>
        <w:t>2.74.3</w:t>
      </w:r>
      <w:r w:rsidR="00874597" w:rsidRPr="001E5BAA">
        <w:t xml:space="preserve">　</w:t>
      </w:r>
      <w:bookmarkEnd w:id="478"/>
      <w:r w:rsidR="00CD2971" w:rsidRPr="001E5BAA">
        <w:t>階層構造</w:t>
      </w:r>
    </w:p>
    <w:p w:rsidR="00874597" w:rsidRPr="005A24F7" w:rsidRDefault="00874597" w:rsidP="00874597">
      <w:pPr>
        <w:rPr>
          <w:rFonts w:ascii="Arial" w:eastAsia="ＭＳ Ｐ明朝" w:hAnsi="Arial" w:cs="Arial"/>
          <w:szCs w:val="21"/>
        </w:rPr>
      </w:pPr>
    </w:p>
    <w:p w:rsidR="00874597" w:rsidRPr="005A24F7" w:rsidRDefault="0016425F" w:rsidP="00874597">
      <w:pPr>
        <w:rPr>
          <w:rFonts w:ascii="Arial" w:eastAsia="ＭＳ Ｐ明朝" w:hAnsi="Arial" w:cs="Arial"/>
          <w:szCs w:val="21"/>
        </w:rPr>
      </w:pPr>
      <w:r>
        <w:rPr>
          <w:rFonts w:ascii="Arial" w:eastAsia="ＭＳ Ｐ明朝" w:hAnsi="Arial" w:cs="Arial"/>
          <w:noProof/>
          <w:szCs w:val="21"/>
        </w:rPr>
        <mc:AlternateContent>
          <mc:Choice Requires="wpc">
            <w:drawing>
              <wp:anchor distT="0" distB="0" distL="114300" distR="114300" simplePos="0" relativeHeight="251584000" behindDoc="0" locked="0" layoutInCell="1" allowOverlap="1" wp14:anchorId="3795758F" wp14:editId="7BCBC56A">
                <wp:simplePos x="0" y="0"/>
                <wp:positionH relativeFrom="character">
                  <wp:posOffset>0</wp:posOffset>
                </wp:positionH>
                <wp:positionV relativeFrom="line">
                  <wp:posOffset>0</wp:posOffset>
                </wp:positionV>
                <wp:extent cx="6067425" cy="1809750"/>
                <wp:effectExtent l="0" t="13335" r="4445" b="0"/>
                <wp:wrapNone/>
                <wp:docPr id="120" name="キャンバス 6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49" name="Text Box 47"/>
                        <wps:cNvSpPr txBox="1">
                          <a:spLocks noChangeArrowheads="1"/>
                        </wps:cNvSpPr>
                        <wps:spPr bwMode="auto">
                          <a:xfrm>
                            <a:off x="2227509" y="0"/>
                            <a:ext cx="1529706" cy="542915"/>
                          </a:xfrm>
                          <a:prstGeom prst="rect">
                            <a:avLst/>
                          </a:prstGeom>
                          <a:solidFill>
                            <a:srgbClr val="FFFFFF"/>
                          </a:solidFill>
                          <a:ln w="9525">
                            <a:solidFill>
                              <a:srgbClr val="000000"/>
                            </a:solidFill>
                            <a:miter lim="800000"/>
                            <a:headEnd/>
                            <a:tailEnd/>
                          </a:ln>
                        </wps:spPr>
                        <wps:txbx>
                          <w:txbxContent>
                            <w:p w:rsidR="00EC195E" w:rsidRPr="00A01BD6" w:rsidRDefault="00EC195E"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前癌状態</w:t>
                              </w:r>
                            </w:p>
                            <w:p w:rsidR="00EC195E" w:rsidRPr="00A01BD6" w:rsidRDefault="00EC195E"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20000085</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0" name="Text Box 48"/>
                        <wps:cNvSpPr txBox="1">
                          <a:spLocks noChangeArrowheads="1"/>
                        </wps:cNvSpPr>
                        <wps:spPr bwMode="auto">
                          <a:xfrm>
                            <a:off x="66600" y="952526"/>
                            <a:ext cx="1066804" cy="723920"/>
                          </a:xfrm>
                          <a:prstGeom prst="rect">
                            <a:avLst/>
                          </a:prstGeom>
                          <a:solidFill>
                            <a:srgbClr val="FFFFFF"/>
                          </a:solidFill>
                          <a:ln w="9525">
                            <a:solidFill>
                              <a:srgbClr val="000000"/>
                            </a:solidFill>
                            <a:miter lim="800000"/>
                            <a:headEnd/>
                            <a:tailEnd/>
                          </a:ln>
                        </wps:spPr>
                        <wps:txbx>
                          <w:txbxContent>
                            <w:p w:rsidR="00EC195E" w:rsidRDefault="00EC195E">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血液の前癌状態</w:t>
                              </w:r>
                            </w:p>
                            <w:p w:rsidR="00EC195E" w:rsidRPr="00A01BD6" w:rsidRDefault="00EC195E" w:rsidP="00874597">
                              <w:pPr>
                                <w:jc w:val="center"/>
                                <w:rPr>
                                  <w:rFonts w:ascii="ＭＳ Ｐ明朝" w:eastAsia="ＭＳ Ｐ明朝" w:hAnsi="ＭＳ Ｐ明朝"/>
                                </w:rPr>
                              </w:pPr>
                              <w:r w:rsidRPr="0009160B">
                                <w:rPr>
                                  <w:rFonts w:ascii="ＭＳ Ｐ明朝" w:eastAsia="ＭＳ Ｐ明朝" w:hAnsi="ＭＳ Ｐ明朝" w:hint="eastAsia"/>
                                  <w:sz w:val="18"/>
                                  <w:szCs w:val="18"/>
                                </w:rPr>
                                <w:t>（</w:t>
                              </w:r>
                              <w:r w:rsidRPr="0009160B">
                                <w:rPr>
                                  <w:rFonts w:eastAsia="ＭＳ Ｐ明朝"/>
                                  <w:sz w:val="18"/>
                                  <w:szCs w:val="18"/>
                                </w:rPr>
                                <w:t>20000086</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1" name="Text Box 49"/>
                        <wps:cNvSpPr txBox="1">
                          <a:spLocks noChangeArrowheads="1"/>
                        </wps:cNvSpPr>
                        <wps:spPr bwMode="auto">
                          <a:xfrm>
                            <a:off x="1199505" y="952526"/>
                            <a:ext cx="1067404" cy="723920"/>
                          </a:xfrm>
                          <a:prstGeom prst="rect">
                            <a:avLst/>
                          </a:prstGeom>
                          <a:solidFill>
                            <a:srgbClr val="FFFFFF"/>
                          </a:solidFill>
                          <a:ln w="9525">
                            <a:solidFill>
                              <a:srgbClr val="000000"/>
                            </a:solidFill>
                            <a:miter lim="800000"/>
                            <a:headEnd/>
                            <a:tailEnd/>
                          </a:ln>
                        </wps:spPr>
                        <wps:txbx>
                          <w:txbxContent>
                            <w:p w:rsidR="00EC195E" w:rsidRDefault="00EC195E">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胃腸の前癌状態</w:t>
                              </w:r>
                            </w:p>
                            <w:p w:rsidR="00EC195E" w:rsidRPr="00A01BD6" w:rsidRDefault="00EC195E"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20000087</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2" name="Text Box 50"/>
                        <wps:cNvSpPr txBox="1">
                          <a:spLocks noChangeArrowheads="1"/>
                        </wps:cNvSpPr>
                        <wps:spPr bwMode="auto">
                          <a:xfrm>
                            <a:off x="2324110" y="952526"/>
                            <a:ext cx="1133405" cy="723920"/>
                          </a:xfrm>
                          <a:prstGeom prst="rect">
                            <a:avLst/>
                          </a:prstGeom>
                          <a:solidFill>
                            <a:srgbClr val="FFFFFF"/>
                          </a:solidFill>
                          <a:ln w="9525">
                            <a:solidFill>
                              <a:srgbClr val="000000"/>
                            </a:solidFill>
                            <a:miter lim="800000"/>
                            <a:headEnd/>
                            <a:tailEnd/>
                          </a:ln>
                        </wps:spPr>
                        <wps:txbx>
                          <w:txbxContent>
                            <w:p w:rsidR="00EC195E" w:rsidRDefault="00EC195E">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生殖器の前癌状態</w:t>
                              </w:r>
                            </w:p>
                            <w:p w:rsidR="00EC195E" w:rsidRPr="00A01BD6" w:rsidRDefault="00EC195E"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20000088</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3" name="Text Box 51"/>
                        <wps:cNvSpPr txBox="1">
                          <a:spLocks noChangeArrowheads="1"/>
                        </wps:cNvSpPr>
                        <wps:spPr bwMode="auto">
                          <a:xfrm>
                            <a:off x="3533115" y="952526"/>
                            <a:ext cx="1067404" cy="723920"/>
                          </a:xfrm>
                          <a:prstGeom prst="rect">
                            <a:avLst/>
                          </a:prstGeom>
                          <a:solidFill>
                            <a:srgbClr val="FFFFFF"/>
                          </a:solidFill>
                          <a:ln w="9525">
                            <a:solidFill>
                              <a:srgbClr val="000000"/>
                            </a:solidFill>
                            <a:miter lim="800000"/>
                            <a:headEnd/>
                            <a:tailEnd/>
                          </a:ln>
                        </wps:spPr>
                        <wps:txbx>
                          <w:txbxContent>
                            <w:p w:rsidR="00EC195E" w:rsidRDefault="00EC195E">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皮膚の前癌状態</w:t>
                              </w:r>
                            </w:p>
                            <w:p w:rsidR="00EC195E" w:rsidRPr="00A01BD6" w:rsidRDefault="00EC195E"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20000089</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4" name="Text Box 52"/>
                        <wps:cNvSpPr txBox="1">
                          <a:spLocks noChangeArrowheads="1"/>
                        </wps:cNvSpPr>
                        <wps:spPr bwMode="auto">
                          <a:xfrm>
                            <a:off x="4667819" y="952526"/>
                            <a:ext cx="1332905" cy="723920"/>
                          </a:xfrm>
                          <a:prstGeom prst="rect">
                            <a:avLst/>
                          </a:prstGeom>
                          <a:solidFill>
                            <a:srgbClr val="FFFFFF"/>
                          </a:solidFill>
                          <a:ln w="9525">
                            <a:solidFill>
                              <a:srgbClr val="000000"/>
                            </a:solidFill>
                            <a:miter lim="800000"/>
                            <a:headEnd/>
                            <a:tailEnd/>
                          </a:ln>
                        </wps:spPr>
                        <wps:txbx>
                          <w:txbxContent>
                            <w:p w:rsidR="00EC195E" w:rsidRDefault="00EC195E">
                              <w:pPr>
                                <w:spacing w:beforeLines="50" w:before="120" w:line="240" w:lineRule="atLeast"/>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全身状態およびその他特定部位の前癌状態</w:t>
                              </w:r>
                            </w:p>
                            <w:p w:rsidR="00EC195E" w:rsidRPr="00A01BD6" w:rsidRDefault="00EC195E"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20000169</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wps:wsp>
                        <wps:cNvPr id="55" name="Line 53"/>
                        <wps:cNvCnPr/>
                        <wps:spPr bwMode="auto">
                          <a:xfrm>
                            <a:off x="666703" y="723920"/>
                            <a:ext cx="4667319"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54"/>
                        <wps:cNvCnPr/>
                        <wps:spPr bwMode="auto">
                          <a:xfrm>
                            <a:off x="3000312" y="542915"/>
                            <a:ext cx="700" cy="1810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55"/>
                        <wps:cNvCnPr/>
                        <wps:spPr bwMode="auto">
                          <a:xfrm>
                            <a:off x="666703" y="723920"/>
                            <a:ext cx="6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 name="Line 56"/>
                        <wps:cNvCnPr/>
                        <wps:spPr bwMode="auto">
                          <a:xfrm>
                            <a:off x="5332722" y="723920"/>
                            <a:ext cx="13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57"/>
                        <wps:cNvCnPr/>
                        <wps:spPr bwMode="auto">
                          <a:xfrm>
                            <a:off x="4067817" y="723920"/>
                            <a:ext cx="6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58"/>
                        <wps:cNvCnPr/>
                        <wps:spPr bwMode="auto">
                          <a:xfrm>
                            <a:off x="3000312" y="723920"/>
                            <a:ext cx="7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59"/>
                        <wps:cNvCnPr/>
                        <wps:spPr bwMode="auto">
                          <a:xfrm>
                            <a:off x="1733507" y="723920"/>
                            <a:ext cx="600" cy="2286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3795758F" id="キャンバス 66" o:spid="_x0000_s1263" editas="canvas" style="position:absolute;margin-left:0;margin-top:0;width:477.75pt;height:142.5pt;z-index:251584000;mso-position-horizontal-relative:char;mso-position-vertical-relative:line" coordsize="60674,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">
                <v:shape id="_x0000_s1264" type="#_x0000_t75" style="position:absolute;width:60674;height:18097;visibility:visible;mso-wrap-style:square">
                  <v:fill o:detectmouseclick="t"/>
                  <v:path o:connecttype="none"/>
                </v:shape>
                <v:shape id="Text Box 47" o:spid="_x0000_s1265" type="#_x0000_t202" style="position:absolute;left:22275;width:15297;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TVWsMA&#10;AADbAAAADwAAAGRycy9kb3ducmV2LnhtbESPQYvCMBSE7wv+h/AEL4umKyJajSILip5kVQRvj+bZ&#10;FpuXkqTa3V9vhAWPw8x8w8yXranEnZwvLSv4GiQgiDOrS84VnI7r/gSED8gaK8uk4Jc8LBedjzmm&#10;2j74h+6HkIsIYZ+igiKEOpXSZwUZ9ANbE0fvap3BEKXLpXb4iHBTyWGSjKXBkuNCgTV9F5TdDo1R&#10;cNs1mWnOF7fdN8fN7m+s5WcyVarXbVczEIHa8A7/t7dawWgKry/xB8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TVWsMAAADbAAAADwAAAAAAAAAAAAAAAACYAgAAZHJzL2Rv&#10;d25yZXYueG1sUEsFBgAAAAAEAAQA9QAAAIgDAAAAAA==&#10;">
                  <v:textbox inset="5.85pt,.7pt,5.85pt,.7pt">
                    <w:txbxContent>
                      <w:p w:rsidR="00EC195E" w:rsidRPr="00A01BD6" w:rsidRDefault="00EC195E"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前癌状態</w:t>
                        </w:r>
                      </w:p>
                      <w:p w:rsidR="00EC195E" w:rsidRPr="00A01BD6" w:rsidRDefault="00EC195E"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20000085</w:t>
                        </w:r>
                        <w:r w:rsidRPr="0009160B">
                          <w:rPr>
                            <w:rFonts w:ascii="ＭＳ Ｐ明朝" w:eastAsia="ＭＳ Ｐ明朝" w:hAnsi="ＭＳ Ｐ明朝" w:hint="eastAsia"/>
                            <w:sz w:val="18"/>
                            <w:szCs w:val="18"/>
                          </w:rPr>
                          <w:t>）</w:t>
                        </w:r>
                      </w:p>
                    </w:txbxContent>
                  </v:textbox>
                </v:shape>
                <v:shape id="Text Box 48" o:spid="_x0000_s1266" type="#_x0000_t202" style="position:absolute;left:666;top:9525;width:10668;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fqGsEA&#10;AADbAAAADwAAAGRycy9kb3ducmV2LnhtbERPTYvCMBC9L/gfwgheFk0VFK1GEWEXPclWEbwNzdgW&#10;m0lJUu3urzcHYY+P973adKYWD3K+sqxgPEpAEOdWV1woOJ++hnMQPiBrrC2Tgl/ysFn3PlaYavvk&#10;H3pkoRAxhH2KCsoQmlRKn5dk0I9sQxy5m3UGQ4SukNrhM4abWk6SZCYNVhwbSmxoV1J+z1qj4H5o&#10;c9Nerm5/bE/fh7+Zlp/JQqlBv9suQQTqwr/47d5rBdO4Pn6JP0C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636hrBAAAA2wAAAA8AAAAAAAAAAAAAAAAAmAIAAGRycy9kb3du&#10;cmV2LnhtbFBLBQYAAAAABAAEAPUAAACGAwAAAAA=&#10;">
                  <v:textbox inset="5.85pt,.7pt,5.85pt,.7pt">
                    <w:txbxContent>
                      <w:p w:rsidR="00EC195E" w:rsidRDefault="00EC195E">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血液の前癌状態</w:t>
                        </w:r>
                      </w:p>
                      <w:p w:rsidR="00EC195E" w:rsidRPr="00A01BD6" w:rsidRDefault="00EC195E" w:rsidP="00874597">
                        <w:pPr>
                          <w:jc w:val="center"/>
                          <w:rPr>
                            <w:rFonts w:ascii="ＭＳ Ｐ明朝" w:eastAsia="ＭＳ Ｐ明朝" w:hAnsi="ＭＳ Ｐ明朝"/>
                          </w:rPr>
                        </w:pPr>
                        <w:r w:rsidRPr="0009160B">
                          <w:rPr>
                            <w:rFonts w:ascii="ＭＳ Ｐ明朝" w:eastAsia="ＭＳ Ｐ明朝" w:hAnsi="ＭＳ Ｐ明朝" w:hint="eastAsia"/>
                            <w:sz w:val="18"/>
                            <w:szCs w:val="18"/>
                          </w:rPr>
                          <w:t>（</w:t>
                        </w:r>
                        <w:r w:rsidRPr="0009160B">
                          <w:rPr>
                            <w:rFonts w:eastAsia="ＭＳ Ｐ明朝"/>
                            <w:sz w:val="18"/>
                            <w:szCs w:val="18"/>
                          </w:rPr>
                          <w:t>20000086</w:t>
                        </w:r>
                        <w:r w:rsidRPr="0009160B">
                          <w:rPr>
                            <w:rFonts w:ascii="ＭＳ Ｐ明朝" w:eastAsia="ＭＳ Ｐ明朝" w:hAnsi="ＭＳ Ｐ明朝" w:hint="eastAsia"/>
                            <w:sz w:val="18"/>
                            <w:szCs w:val="18"/>
                          </w:rPr>
                          <w:t>）</w:t>
                        </w:r>
                      </w:p>
                    </w:txbxContent>
                  </v:textbox>
                </v:shape>
                <v:shape id="Text Box 49" o:spid="_x0000_s1267" type="#_x0000_t202" style="position:absolute;left:11995;top:9525;width:1067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PgcUA&#10;AADbAAAADwAAAGRycy9kb3ducmV2LnhtbESPQWvCQBSE7wX/w/IEL8VsFBps6ioitJhTqZGCt0f2&#10;NQlm34bdjab99d1CweMwM98w6+1oOnEl51vLChZJCoK4srrlWsGpfJ2vQPiArLGzTAq+ycN2M3lY&#10;Y67tjT/oegy1iBD2OSpoQuhzKX3VkEGf2J44el/WGQxRulpqh7cIN51cpmkmDbYcFxrsad9QdTkO&#10;RsGlGCozfJ7d4X0o34qfTMvH9Fmp2XTcvYAINIZ7+L990AqeFvD3Jf4A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0+BxQAAANsAAAAPAAAAAAAAAAAAAAAAAJgCAABkcnMv&#10;ZG93bnJldi54bWxQSwUGAAAAAAQABAD1AAAAigMAAAAA&#10;">
                  <v:textbox inset="5.85pt,.7pt,5.85pt,.7pt">
                    <w:txbxContent>
                      <w:p w:rsidR="00EC195E" w:rsidRDefault="00EC195E">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胃腸の前癌状態</w:t>
                        </w:r>
                      </w:p>
                      <w:p w:rsidR="00EC195E" w:rsidRPr="00A01BD6" w:rsidRDefault="00EC195E"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20000087</w:t>
                        </w:r>
                        <w:r w:rsidRPr="0009160B">
                          <w:rPr>
                            <w:rFonts w:ascii="ＭＳ Ｐ明朝" w:eastAsia="ＭＳ Ｐ明朝" w:hAnsi="ＭＳ Ｐ明朝" w:hint="eastAsia"/>
                            <w:sz w:val="18"/>
                            <w:szCs w:val="18"/>
                          </w:rPr>
                          <w:t>）</w:t>
                        </w:r>
                      </w:p>
                    </w:txbxContent>
                  </v:textbox>
                </v:shape>
                <v:shape id="Text Box 50" o:spid="_x0000_s1268" type="#_x0000_t202" style="position:absolute;left:23241;top:9525;width:1133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nR9sUA&#10;AADbAAAADwAAAGRycy9kb3ducmV2LnhtbESPQWvCQBSE7wX/w/KEXorZVGiwqauI0GJOpUYK3h7Z&#10;1ySYfRt2Nxr99d1CweMwM98wy/VoOnEm51vLCp6TFARxZXXLtYJD+T5bgPABWWNnmRRcycN6NXlY&#10;Yq7thb/ovA+1iBD2OSpoQuhzKX3VkEGf2J44ej/WGQxRulpqh5cIN52cp2kmDbYcFxrsadtQddoP&#10;RsGpGCozfB/d7nMoP4pbpuVT+qrU43TcvIEINIZ7+L+90wpe5v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KdH2xQAAANsAAAAPAAAAAAAAAAAAAAAAAJgCAABkcnMv&#10;ZG93bnJldi54bWxQSwUGAAAAAAQABAD1AAAAigMAAAAA&#10;">
                  <v:textbox inset="5.85pt,.7pt,5.85pt,.7pt">
                    <w:txbxContent>
                      <w:p w:rsidR="00EC195E" w:rsidRDefault="00EC195E">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生殖器の前癌状態</w:t>
                        </w:r>
                      </w:p>
                      <w:p w:rsidR="00EC195E" w:rsidRPr="00A01BD6" w:rsidRDefault="00EC195E"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20000088</w:t>
                        </w:r>
                        <w:r w:rsidRPr="0009160B">
                          <w:rPr>
                            <w:rFonts w:ascii="ＭＳ Ｐ明朝" w:eastAsia="ＭＳ Ｐ明朝" w:hAnsi="ＭＳ Ｐ明朝" w:hint="eastAsia"/>
                            <w:sz w:val="18"/>
                            <w:szCs w:val="18"/>
                          </w:rPr>
                          <w:t>）</w:t>
                        </w:r>
                      </w:p>
                    </w:txbxContent>
                  </v:textbox>
                </v:shape>
                <v:shape id="Text Box 51" o:spid="_x0000_s1269" type="#_x0000_t202" style="position:absolute;left:35331;top:9525;width:10674;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V0bcUA&#10;AADbAAAADwAAAGRycy9kb3ducmV2LnhtbESPQWvCQBSE70L/w/IKXqRuWlH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ZXRtxQAAANsAAAAPAAAAAAAAAAAAAAAAAJgCAABkcnMv&#10;ZG93bnJldi54bWxQSwUGAAAAAAQABAD1AAAAigMAAAAA&#10;">
                  <v:textbox inset="5.85pt,.7pt,5.85pt,.7pt">
                    <w:txbxContent>
                      <w:p w:rsidR="00EC195E" w:rsidRDefault="00EC195E">
                        <w:pPr>
                          <w:spacing w:beforeLines="30" w:before="72"/>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皮膚の前癌状態</w:t>
                        </w:r>
                      </w:p>
                      <w:p w:rsidR="00EC195E" w:rsidRPr="00A01BD6" w:rsidRDefault="00EC195E"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20000089</w:t>
                        </w:r>
                        <w:r w:rsidRPr="0009160B">
                          <w:rPr>
                            <w:rFonts w:ascii="ＭＳ Ｐ明朝" w:eastAsia="ＭＳ Ｐ明朝" w:hAnsi="ＭＳ Ｐ明朝" w:hint="eastAsia"/>
                            <w:sz w:val="18"/>
                            <w:szCs w:val="18"/>
                          </w:rPr>
                          <w:t>）</w:t>
                        </w:r>
                      </w:p>
                    </w:txbxContent>
                  </v:textbox>
                </v:shape>
                <v:shape id="Text Box 52" o:spid="_x0000_s1270" type="#_x0000_t202" style="position:absolute;left:46678;top:9525;width:13329;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zsGcUA&#10;AADbAAAADwAAAGRycy9kb3ducmV2LnhtbESPQWvCQBSE70L/w/IKXqRuWlTa1DWUQkVPUi2Ct0f2&#10;NQlm34bdjYn+elcQPA4z8w0zz3pTixM5X1lW8DpOQBDnVldcKPjb/by8g/ABWWNtmRScyUO2eBrM&#10;MdW24186bUMhIoR9igrKEJpUSp+XZNCPbUMcvX/rDIYoXSG1wy7CTS3fkmQmDVYcF0ps6Luk/Lht&#10;jYLjus1Nuz+41abdLdeXmZaj5EOp4XP/9QkiUB8e4Xt7pRVMJ3D7En+AX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jOwZxQAAANsAAAAPAAAAAAAAAAAAAAAAAJgCAABkcnMv&#10;ZG93bnJldi54bWxQSwUGAAAAAAQABAD1AAAAigMAAAAA&#10;">
                  <v:textbox inset="5.85pt,.7pt,5.85pt,.7pt">
                    <w:txbxContent>
                      <w:p w:rsidR="00EC195E" w:rsidRDefault="00EC195E">
                        <w:pPr>
                          <w:spacing w:beforeLines="50" w:before="120" w:line="240" w:lineRule="atLeast"/>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全身状態およびその他特定部位の前癌状態</w:t>
                        </w:r>
                      </w:p>
                      <w:p w:rsidR="00EC195E" w:rsidRPr="00A01BD6" w:rsidRDefault="00EC195E" w:rsidP="00874597">
                        <w:pPr>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20000169</w:t>
                        </w:r>
                        <w:r w:rsidRPr="0009160B">
                          <w:rPr>
                            <w:rFonts w:ascii="ＭＳ Ｐ明朝" w:eastAsia="ＭＳ Ｐ明朝" w:hAnsi="ＭＳ Ｐ明朝" w:hint="eastAsia"/>
                            <w:sz w:val="18"/>
                            <w:szCs w:val="18"/>
                          </w:rPr>
                          <w:t>）</w:t>
                        </w:r>
                      </w:p>
                    </w:txbxContent>
                  </v:textbox>
                </v:shape>
                <v:line id="Line 53" o:spid="_x0000_s1271" style="position:absolute;visibility:visible;mso-wrap-style:square" from="6667,7239" to="53340,72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54" o:spid="_x0000_s1272" style="position:absolute;visibility:visible;mso-wrap-style:square" from="30003,5429" to="30010,72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55" o:spid="_x0000_s1273" style="position:absolute;visibility:visible;mso-wrap-style:square" from="6667,7239" to="6673,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IqPMYAAADbAAAADwAAAGRycy9kb3ducmV2LnhtbESPQWvCQBSE74L/YXlCb7ppi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iKjzGAAAA2wAAAA8AAAAAAAAA&#10;AAAAAAAAoQIAAGRycy9kb3ducmV2LnhtbFBLBQYAAAAABAAEAPkAAACUAwAAAAA=&#10;"/>
                <v:line id="Line 56" o:spid="_x0000_s1274" style="position:absolute;visibility:visible;mso-wrap-style:square" from="53327,7239" to="5334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2+TsIAAADbAAAADwAAAGRycy9kb3ducmV2LnhtbERPz2vCMBS+D/wfwhN2m6kbK6MaRZSB&#10;ehB1g3l8Nm9tZ/NSkth2/705CB4/vt/TeW9q0ZLzlWUF41ECgji3uuJCwffX58sHCB+QNdaWScE/&#10;eZjPBk9TzLTt+EDtMRQihrDPUEEZQpNJ6fOSDPqRbYgj92udwRChK6R22MVwU8vXJEmlwYpjQ4kN&#10;LUvKL8erUbB726ftYrNd9z+b9JyvDufTX+eUeh72iwmIQH14iO/utVbwHsfG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z2+TsIAAADbAAAADwAAAAAAAAAAAAAA&#10;AAChAgAAZHJzL2Rvd25yZXYueG1sUEsFBgAAAAAEAAQA+QAAAJADAAAAAA==&#10;"/>
                <v:line id="Line 57" o:spid="_x0000_s1275" style="position:absolute;visibility:visible;mso-wrap-style:square" from="40678,7239" to="40684,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58" o:spid="_x0000_s1276" style="position:absolute;visibility:visible;mso-wrap-style:square" from="30003,7239" to="30010,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59" o:spid="_x0000_s1277" style="position:absolute;visibility:visible;mso-wrap-style:square" from="17335,7239" to="17341,9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vdbsUAAADbAAAADwAAAGRycy9kb3ducmV2LnhtbESPQWvCQBSE7wX/w/IEb3VjC6FEVxFF&#10;0B5KtYIen9lnEs2+Dbtrkv77bqHQ4zAz3zCzRW9q0ZLzlWUFk3ECgji3uuJCwfFr8/wGwgdkjbVl&#10;UvBNHhbzwdMMM2073lN7CIWIEPYZKihDaDIpfV6SQT+2DXH0rtYZDFG6QmqHXYSbWr4kSSoNVhwX&#10;SmxoVVJ+PzyMgo/Xz7Rd7t63/WmXXvL1/nK+dU6p0bBfTkEE6sN/+K+91QrSCfx+iT9Az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GvdbsUAAADbAAAADwAAAAAAAAAA&#10;AAAAAAChAgAAZHJzL2Rvd25yZXYueG1sUEsFBgAAAAAEAAQA+QAAAJMDAAAAAA==&#10;"/>
                <w10:wrap anchory="line"/>
              </v:group>
            </w:pict>
          </mc:Fallback>
        </mc:AlternateContent>
      </w:r>
      <w:r>
        <w:rPr>
          <w:rFonts w:ascii="Arial" w:eastAsia="ＭＳ Ｐ明朝" w:hAnsi="Arial" w:cs="Arial"/>
          <w:noProof/>
          <w:szCs w:val="21"/>
        </w:rPr>
        <mc:AlternateContent>
          <mc:Choice Requires="wps">
            <w:drawing>
              <wp:inline distT="0" distB="0" distL="0" distR="0" wp14:anchorId="536164E0" wp14:editId="5A67B878">
                <wp:extent cx="6064250" cy="1811655"/>
                <wp:effectExtent l="0" t="3810" r="0" b="3810"/>
                <wp:docPr id="48" name="正方形/長方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64250"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A9B116" id="正方形/長方形 5" o:spid="_x0000_s1026" style="width:477.5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" filled="f" stroked="f">
                <o:lock v:ext="edit" aspectratio="t"/>
                <w10:anchorlock/>
              </v:rect>
            </w:pict>
          </mc:Fallback>
        </mc:AlternateContent>
      </w:r>
    </w:p>
    <w:p w:rsidR="00874597" w:rsidRPr="005A24F7" w:rsidRDefault="00874597" w:rsidP="00874597">
      <w:pPr>
        <w:pStyle w:val="a4"/>
        <w:spacing w:before="0" w:after="0"/>
        <w:jc w:val="center"/>
        <w:rPr>
          <w:rFonts w:ascii="Arial" w:eastAsia="ＭＳ Ｐ明朝" w:hAnsi="Arial" w:cs="Arial"/>
        </w:rPr>
      </w:pPr>
      <w:bookmarkStart w:id="479" w:name="_Toc153355042"/>
      <w:r w:rsidRPr="005A24F7">
        <w:rPr>
          <w:rFonts w:ascii="Arial" w:eastAsia="ＭＳ Ｐ明朝" w:hAnsi="ＭＳ Ｐ明朝" w:cs="Arial"/>
        </w:rPr>
        <w:t>図</w:t>
      </w:r>
      <w:r w:rsidRPr="005A24F7">
        <w:rPr>
          <w:rFonts w:ascii="Arial" w:eastAsia="ＭＳ Ｐ明朝" w:hAnsi="Arial" w:cs="Arial"/>
        </w:rPr>
        <w:t>2-20</w:t>
      </w:r>
      <w:r w:rsidRPr="005A24F7">
        <w:rPr>
          <w:rFonts w:ascii="Arial" w:eastAsia="ＭＳ Ｐ明朝" w:hAnsi="ＭＳ Ｐ明朝" w:cs="Arial"/>
        </w:rPr>
        <w:t xml:space="preserve">　</w:t>
      </w:r>
      <w:bookmarkEnd w:id="479"/>
      <w:r w:rsidRPr="005A24F7">
        <w:rPr>
          <w:rFonts w:ascii="Arial" w:eastAsia="ＭＳ Ｐ明朝" w:hAnsi="ＭＳ Ｐ明朝" w:cs="Arial"/>
        </w:rPr>
        <w:t>前癌状態（ＳＭＱ）の階層構造</w:t>
      </w:r>
    </w:p>
    <w:p w:rsidR="00874597" w:rsidRPr="005A24F7" w:rsidRDefault="00874597" w:rsidP="00874597">
      <w:pPr>
        <w:rPr>
          <w:rFonts w:ascii="Arial" w:eastAsia="ＭＳ Ｐ明朝" w:hAnsi="Arial" w:cs="Arial"/>
        </w:rPr>
      </w:pP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注：バージョン</w:t>
      </w:r>
      <w:r w:rsidRPr="005A24F7">
        <w:rPr>
          <w:rFonts w:ascii="Arial" w:eastAsia="ＭＳ Ｐ明朝" w:hAnsi="Arial" w:cs="Arial"/>
          <w:szCs w:val="21"/>
        </w:rPr>
        <w:t>14.0</w:t>
      </w:r>
      <w:r w:rsidRPr="005A24F7">
        <w:rPr>
          <w:rFonts w:ascii="Arial" w:eastAsia="ＭＳ Ｐ明朝" w:hAnsi="ＭＳ Ｐ明朝" w:cs="Arial"/>
          <w:szCs w:val="21"/>
        </w:rPr>
        <w:t>において「前癌状態」（ＳＭＱ）は狭域検索のみを含む範囲に修正された。この</w:t>
      </w:r>
      <w:r w:rsidRPr="005A24F7">
        <w:rPr>
          <w:rFonts w:ascii="Arial" w:eastAsia="ＭＳ Ｐ明朝" w:hAnsi="Arial" w:cs="Arial"/>
          <w:szCs w:val="21"/>
        </w:rPr>
        <w:t>SMQ</w:t>
      </w:r>
      <w:r w:rsidRPr="005A24F7">
        <w:rPr>
          <w:rFonts w:ascii="Arial" w:eastAsia="ＭＳ Ｐ明朝" w:hAnsi="ＭＳ Ｐ明朝" w:cs="Arial"/>
          <w:szCs w:val="21"/>
        </w:rPr>
        <w:t>には以前、狭域および広域検索用語が含まれていた。</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lastRenderedPageBreak/>
        <w:t>注：</w:t>
      </w:r>
      <w:r w:rsidRPr="005A24F7">
        <w:rPr>
          <w:rFonts w:ascii="Arial" w:eastAsia="ＭＳ Ｐ明朝" w:hAnsi="Arial" w:cs="Arial"/>
          <w:szCs w:val="21"/>
        </w:rPr>
        <w:t>CIOMS</w:t>
      </w:r>
      <w:r w:rsidRPr="005A24F7">
        <w:rPr>
          <w:rFonts w:ascii="Arial" w:eastAsia="ＭＳ Ｐ明朝" w:hAnsi="ＭＳ Ｐ明朝" w:cs="Arial"/>
          <w:szCs w:val="21"/>
        </w:rPr>
        <w:t>の</w:t>
      </w:r>
      <w:r w:rsidRPr="005A24F7">
        <w:rPr>
          <w:rFonts w:ascii="Arial" w:eastAsia="ＭＳ Ｐ明朝" w:hAnsi="Arial" w:cs="Arial"/>
          <w:szCs w:val="21"/>
        </w:rPr>
        <w:t>SMQ-WG</w:t>
      </w:r>
      <w:r w:rsidRPr="005A24F7">
        <w:rPr>
          <w:rFonts w:ascii="Arial" w:eastAsia="ＭＳ Ｐ明朝" w:hAnsi="ＭＳ Ｐ明朝" w:cs="Arial"/>
          <w:szCs w:val="21"/>
        </w:rPr>
        <w:t>からの提案により、下記の理由で「前癌状態（ＳＭＱ）」の</w:t>
      </w:r>
      <w:r w:rsidR="00D04182">
        <w:rPr>
          <w:rFonts w:ascii="Arial" w:eastAsia="ＭＳ Ｐ明朝" w:hAnsi="Arial" w:cs="Arial" w:hint="eastAsia"/>
          <w:szCs w:val="21"/>
        </w:rPr>
        <w:t>五</w:t>
      </w:r>
      <w:r w:rsidRPr="005A24F7">
        <w:rPr>
          <w:rFonts w:ascii="Arial" w:eastAsia="ＭＳ Ｐ明朝" w:hAnsi="ＭＳ Ｐ明朝" w:cs="Arial"/>
          <w:szCs w:val="21"/>
        </w:rPr>
        <w:t>つのサブ</w:t>
      </w:r>
      <w:r w:rsidRPr="005A24F7">
        <w:rPr>
          <w:rFonts w:ascii="Arial" w:eastAsia="ＭＳ Ｐ明朝" w:hAnsi="Arial" w:cs="Arial"/>
          <w:szCs w:val="21"/>
        </w:rPr>
        <w:t>SMQ</w:t>
      </w:r>
      <w:r w:rsidRPr="005A24F7">
        <w:rPr>
          <w:rFonts w:ascii="Arial" w:eastAsia="ＭＳ Ｐ明朝" w:hAnsi="ＭＳ Ｐ明朝" w:cs="Arial"/>
          <w:szCs w:val="21"/>
        </w:rPr>
        <w:t>に包含される約</w:t>
      </w:r>
      <w:r w:rsidRPr="005A24F7">
        <w:rPr>
          <w:rFonts w:ascii="Arial" w:eastAsia="ＭＳ Ｐ明朝" w:hAnsi="Arial" w:cs="Arial"/>
          <w:szCs w:val="21"/>
        </w:rPr>
        <w:t>130</w:t>
      </w:r>
      <w:r w:rsidRPr="005A24F7">
        <w:rPr>
          <w:rFonts w:ascii="Arial" w:eastAsia="ＭＳ Ｐ明朝" w:hAnsi="ＭＳ Ｐ明朝" w:cs="Arial"/>
          <w:szCs w:val="21"/>
        </w:rPr>
        <w:t>個の</w:t>
      </w:r>
      <w:r w:rsidRPr="005A24F7">
        <w:rPr>
          <w:rFonts w:ascii="Arial" w:eastAsia="ＭＳ Ｐ明朝" w:hAnsi="Arial" w:cs="Arial"/>
          <w:szCs w:val="21"/>
        </w:rPr>
        <w:t>PT</w:t>
      </w:r>
      <w:r w:rsidRPr="005A24F7">
        <w:rPr>
          <w:rFonts w:ascii="Arial" w:eastAsia="ＭＳ Ｐ明朝" w:hAnsi="ＭＳ Ｐ明朝" w:cs="Arial"/>
          <w:szCs w:val="21"/>
        </w:rPr>
        <w:t>のステータスが</w:t>
      </w:r>
      <w:r w:rsidRPr="005A24F7">
        <w:rPr>
          <w:rFonts w:ascii="Arial" w:eastAsia="ＭＳ Ｐ明朝" w:hAnsi="Arial" w:cs="Arial"/>
          <w:szCs w:val="21"/>
        </w:rPr>
        <w:t>”Inactive”</w:t>
      </w:r>
      <w:r w:rsidRPr="005A24F7">
        <w:rPr>
          <w:rFonts w:ascii="Arial" w:eastAsia="ＭＳ Ｐ明朝" w:hAnsi="ＭＳ Ｐ明朝" w:cs="Arial"/>
          <w:szCs w:val="21"/>
        </w:rPr>
        <w:t>に変更された。</w:t>
      </w:r>
    </w:p>
    <w:p w:rsidR="00A36DD3" w:rsidRPr="005A24F7" w:rsidRDefault="00874597" w:rsidP="00B805E7">
      <w:pPr>
        <w:pStyle w:val="aff4"/>
        <w:widowControl/>
        <w:numPr>
          <w:ilvl w:val="0"/>
          <w:numId w:val="26"/>
        </w:numPr>
        <w:adjustRightInd/>
        <w:spacing w:beforeLines="50" w:before="120" w:line="360" w:lineRule="exact"/>
        <w:ind w:leftChars="0"/>
        <w:contextualSpacing/>
        <w:jc w:val="left"/>
        <w:textAlignment w:val="auto"/>
        <w:rPr>
          <w:rFonts w:ascii="Arial" w:eastAsia="ＭＳ Ｐ明朝" w:hAnsi="Arial" w:cs="Arial"/>
          <w:szCs w:val="21"/>
        </w:rPr>
      </w:pPr>
      <w:r w:rsidRPr="005A24F7">
        <w:rPr>
          <w:rFonts w:ascii="Arial" w:eastAsia="ＭＳ Ｐ明朝" w:hAnsi="ＭＳ Ｐ明朝" w:cs="Arial"/>
          <w:szCs w:val="21"/>
        </w:rPr>
        <w:t>「生検異常」の概念（例：</w:t>
      </w:r>
      <w:r w:rsidRPr="005A24F7">
        <w:rPr>
          <w:rFonts w:ascii="Arial" w:eastAsia="ＭＳ Ｐ明朝" w:hAnsi="Arial" w:cs="Arial"/>
          <w:szCs w:val="21"/>
        </w:rPr>
        <w:t>PT</w:t>
      </w:r>
      <w:r w:rsidRPr="005A24F7">
        <w:rPr>
          <w:rFonts w:ascii="Arial" w:eastAsia="ＭＳ Ｐ明朝" w:hAnsi="ＭＳ Ｐ明朝" w:cs="Arial"/>
          <w:szCs w:val="21"/>
        </w:rPr>
        <w:t>「口唇生検異常</w:t>
      </w:r>
      <w:r w:rsidR="00B805E7">
        <w:rPr>
          <w:rFonts w:ascii="Arial" w:eastAsia="ＭＳ Ｐ明朝" w:hAnsi="ＭＳ Ｐ明朝" w:cs="Arial"/>
          <w:szCs w:val="21"/>
        </w:rPr>
        <w:t>（</w:t>
      </w:r>
      <w:r w:rsidR="000C3996">
        <w:rPr>
          <w:rFonts w:ascii="Arial" w:eastAsia="ＭＳ Ｐ明朝" w:hAnsi="ＭＳ Ｐ明朝" w:cs="Arial"/>
          <w:szCs w:val="21"/>
        </w:rPr>
        <w:t>Biopsy lip abnormal</w:t>
      </w:r>
      <w:r w:rsidR="00B805E7">
        <w:rPr>
          <w:rFonts w:ascii="Arial" w:eastAsia="ＭＳ Ｐ明朝" w:hAnsi="ＭＳ Ｐ明朝" w:cs="Arial"/>
          <w:szCs w:val="21"/>
        </w:rPr>
        <w:t>）</w:t>
      </w:r>
      <w:r w:rsidRPr="005A24F7">
        <w:rPr>
          <w:rFonts w:ascii="Arial" w:eastAsia="ＭＳ Ｐ明朝" w:hAnsi="ＭＳ Ｐ明朝" w:cs="Arial"/>
          <w:szCs w:val="21"/>
        </w:rPr>
        <w:t>」）や他の特異的ではない処置の用語（例：</w:t>
      </w:r>
      <w:r w:rsidRPr="005A24F7">
        <w:rPr>
          <w:rFonts w:ascii="Arial" w:eastAsia="ＭＳ Ｐ明朝" w:hAnsi="Arial" w:cs="Arial"/>
          <w:szCs w:val="21"/>
        </w:rPr>
        <w:t>PT</w:t>
      </w:r>
      <w:r w:rsidRPr="005A24F7">
        <w:rPr>
          <w:rFonts w:ascii="Arial" w:eastAsia="ＭＳ Ｐ明朝" w:hAnsi="ＭＳ Ｐ明朝" w:cs="Arial"/>
          <w:szCs w:val="21"/>
        </w:rPr>
        <w:t>「鼻ポリープ切除</w:t>
      </w:r>
      <w:r w:rsidR="00B805E7">
        <w:rPr>
          <w:rFonts w:ascii="Arial" w:eastAsia="ＭＳ Ｐ明朝" w:hAnsi="ＭＳ Ｐ明朝" w:cs="Arial"/>
          <w:szCs w:val="21"/>
        </w:rPr>
        <w:t>（</w:t>
      </w:r>
      <w:r w:rsidR="00B805E7" w:rsidRPr="00B805E7">
        <w:rPr>
          <w:rFonts w:ascii="Arial" w:eastAsia="ＭＳ Ｐ明朝" w:hAnsi="ＭＳ Ｐ明朝" w:cs="Arial"/>
          <w:szCs w:val="21"/>
        </w:rPr>
        <w:t>Nasal polypectomy</w:t>
      </w:r>
      <w:r w:rsidR="00B805E7">
        <w:rPr>
          <w:rFonts w:ascii="Arial" w:eastAsia="ＭＳ Ｐ明朝" w:hAnsi="ＭＳ Ｐ明朝" w:cs="Arial"/>
          <w:szCs w:val="21"/>
        </w:rPr>
        <w:t>）</w:t>
      </w:r>
      <w:r w:rsidRPr="005A24F7">
        <w:rPr>
          <w:rFonts w:ascii="Arial" w:eastAsia="ＭＳ Ｐ明朝" w:hAnsi="ＭＳ Ｐ明朝" w:cs="Arial"/>
          <w:szCs w:val="21"/>
        </w:rPr>
        <w:t>」）は検索対象とする事象／症例を抽出する可能性は低い。</w:t>
      </w:r>
    </w:p>
    <w:p w:rsidR="00A36DD3" w:rsidRPr="005A24F7" w:rsidRDefault="00874597" w:rsidP="00B805E7">
      <w:pPr>
        <w:pStyle w:val="aff4"/>
        <w:widowControl/>
        <w:numPr>
          <w:ilvl w:val="0"/>
          <w:numId w:val="26"/>
        </w:numPr>
        <w:adjustRightInd/>
        <w:spacing w:beforeLines="50" w:before="120" w:line="360" w:lineRule="exact"/>
        <w:ind w:leftChars="0"/>
        <w:contextualSpacing/>
        <w:jc w:val="left"/>
        <w:textAlignment w:val="auto"/>
        <w:rPr>
          <w:rFonts w:ascii="Arial" w:eastAsia="ＭＳ Ｐ明朝" w:hAnsi="Arial" w:cs="Arial"/>
          <w:szCs w:val="21"/>
        </w:rPr>
      </w:pPr>
      <w:r w:rsidRPr="005A24F7">
        <w:rPr>
          <w:rFonts w:ascii="Arial" w:eastAsia="ＭＳ Ｐ明朝" w:hAnsi="ＭＳ Ｐ明朝" w:cs="Arial"/>
          <w:szCs w:val="21"/>
        </w:rPr>
        <w:t>検討の結果、幾つかの用語は非特異的、既に癌状態（例：</w:t>
      </w:r>
      <w:r w:rsidRPr="005A24F7">
        <w:rPr>
          <w:rFonts w:ascii="Arial" w:eastAsia="ＭＳ Ｐ明朝" w:hAnsi="Arial" w:cs="Arial"/>
          <w:szCs w:val="21"/>
        </w:rPr>
        <w:t>PT</w:t>
      </w:r>
      <w:r w:rsidRPr="005A24F7">
        <w:rPr>
          <w:rFonts w:ascii="Arial" w:eastAsia="ＭＳ Ｐ明朝" w:hAnsi="ＭＳ Ｐ明朝" w:cs="Arial"/>
          <w:szCs w:val="21"/>
        </w:rPr>
        <w:t>「慢性骨髄単球性白血病</w:t>
      </w:r>
      <w:r w:rsidR="00B805E7">
        <w:rPr>
          <w:rFonts w:ascii="Arial" w:eastAsia="ＭＳ Ｐ明朝" w:hAnsi="ＭＳ Ｐ明朝" w:cs="Arial"/>
          <w:szCs w:val="21"/>
        </w:rPr>
        <w:t>（</w:t>
      </w:r>
      <w:r w:rsidR="00B805E7" w:rsidRPr="00B805E7">
        <w:rPr>
          <w:rFonts w:ascii="Arial" w:eastAsia="ＭＳ Ｐ明朝" w:hAnsi="ＭＳ Ｐ明朝" w:cs="Arial"/>
          <w:szCs w:val="21"/>
        </w:rPr>
        <w:t>Chronic myelomonocytic leukaemia</w:t>
      </w:r>
      <w:r w:rsidR="00B805E7">
        <w:rPr>
          <w:rFonts w:ascii="Arial" w:eastAsia="ＭＳ Ｐ明朝" w:hAnsi="ＭＳ Ｐ明朝" w:cs="Arial"/>
          <w:szCs w:val="21"/>
        </w:rPr>
        <w:t>）</w:t>
      </w:r>
      <w:r w:rsidRPr="005A24F7">
        <w:rPr>
          <w:rFonts w:ascii="Arial" w:eastAsia="ＭＳ Ｐ明朝" w:hAnsi="ＭＳ Ｐ明朝" w:cs="Arial"/>
          <w:szCs w:val="21"/>
        </w:rPr>
        <w:t>」）、あるいは真に前癌状態とはいえない（例：</w:t>
      </w:r>
      <w:r w:rsidRPr="005A24F7">
        <w:rPr>
          <w:rFonts w:ascii="Arial" w:eastAsia="ＭＳ Ｐ明朝" w:hAnsi="Arial" w:cs="Arial"/>
          <w:szCs w:val="21"/>
        </w:rPr>
        <w:t>PT</w:t>
      </w:r>
      <w:r w:rsidRPr="005A24F7">
        <w:rPr>
          <w:rFonts w:ascii="Arial" w:eastAsia="ＭＳ Ｐ明朝" w:hAnsi="ＭＳ Ｐ明朝" w:cs="Arial"/>
          <w:szCs w:val="21"/>
        </w:rPr>
        <w:t>「脂漏性角化症</w:t>
      </w:r>
      <w:r w:rsidR="00B805E7">
        <w:rPr>
          <w:rFonts w:ascii="Arial" w:eastAsia="ＭＳ Ｐ明朝" w:hAnsi="ＭＳ Ｐ明朝" w:cs="Arial"/>
          <w:szCs w:val="21"/>
        </w:rPr>
        <w:t>（</w:t>
      </w:r>
      <w:r w:rsidR="00B805E7" w:rsidRPr="00B805E7">
        <w:rPr>
          <w:rFonts w:ascii="Arial" w:eastAsia="ＭＳ Ｐ明朝" w:hAnsi="ＭＳ Ｐ明朝" w:cs="Arial"/>
          <w:szCs w:val="21"/>
        </w:rPr>
        <w:t>Seborrhoeic keratosis</w:t>
      </w:r>
      <w:r w:rsidR="00B805E7">
        <w:rPr>
          <w:rFonts w:ascii="Arial" w:eastAsia="ＭＳ Ｐ明朝" w:hAnsi="ＭＳ Ｐ明朝" w:cs="Arial"/>
          <w:szCs w:val="21"/>
        </w:rPr>
        <w:t>）</w:t>
      </w:r>
      <w:r w:rsidRPr="005A24F7">
        <w:rPr>
          <w:rFonts w:ascii="Arial" w:eastAsia="ＭＳ Ｐ明朝" w:hAnsi="ＭＳ Ｐ明朝" w:cs="Arial"/>
          <w:szCs w:val="21"/>
        </w:rPr>
        <w:t>」）。</w:t>
      </w:r>
    </w:p>
    <w:p w:rsidR="00A36DD3" w:rsidRPr="005A24F7" w:rsidRDefault="00874597" w:rsidP="00B805E7">
      <w:pPr>
        <w:pStyle w:val="aff4"/>
        <w:widowControl/>
        <w:numPr>
          <w:ilvl w:val="0"/>
          <w:numId w:val="26"/>
        </w:numPr>
        <w:adjustRightInd/>
        <w:spacing w:beforeLines="50" w:before="120" w:line="360" w:lineRule="exact"/>
        <w:ind w:leftChars="0"/>
        <w:contextualSpacing/>
        <w:jc w:val="left"/>
        <w:textAlignment w:val="auto"/>
        <w:rPr>
          <w:rFonts w:ascii="Arial" w:eastAsia="ＭＳ Ｐ明朝" w:hAnsi="Arial" w:cs="Arial"/>
          <w:szCs w:val="21"/>
        </w:rPr>
      </w:pPr>
      <w:r w:rsidRPr="005A24F7">
        <w:rPr>
          <w:rFonts w:ascii="Arial" w:eastAsia="ＭＳ Ｐ明朝" w:hAnsi="ＭＳ Ｐ明朝" w:cs="Arial"/>
          <w:szCs w:val="21"/>
        </w:rPr>
        <w:t>殆どのＳＭＱでは危険因子の用語を除外していることから、危険因子の用語（例：</w:t>
      </w:r>
      <w:r w:rsidRPr="005A24F7">
        <w:rPr>
          <w:rFonts w:ascii="Arial" w:eastAsia="ＭＳ Ｐ明朝" w:hAnsi="Arial" w:cs="Arial"/>
          <w:szCs w:val="21"/>
        </w:rPr>
        <w:t>PT</w:t>
      </w:r>
      <w:r w:rsidRPr="005A24F7">
        <w:rPr>
          <w:rFonts w:ascii="Arial" w:eastAsia="ＭＳ Ｐ明朝" w:hAnsi="ＭＳ Ｐ明朝" w:cs="Arial"/>
          <w:szCs w:val="21"/>
        </w:rPr>
        <w:t>「セリアック病</w:t>
      </w:r>
      <w:r w:rsidR="00B805E7">
        <w:rPr>
          <w:rFonts w:ascii="Arial" w:eastAsia="ＭＳ Ｐ明朝" w:hAnsi="ＭＳ Ｐ明朝" w:cs="Arial"/>
          <w:szCs w:val="21"/>
        </w:rPr>
        <w:t>（</w:t>
      </w:r>
      <w:r w:rsidR="00B805E7" w:rsidRPr="00B805E7">
        <w:rPr>
          <w:rFonts w:ascii="Arial" w:eastAsia="ＭＳ Ｐ明朝" w:hAnsi="ＭＳ Ｐ明朝" w:cs="Arial"/>
          <w:szCs w:val="21"/>
        </w:rPr>
        <w:t>Coeliac disease</w:t>
      </w:r>
      <w:r w:rsidR="00B805E7">
        <w:rPr>
          <w:rFonts w:ascii="Arial" w:eastAsia="ＭＳ Ｐ明朝" w:hAnsi="ＭＳ Ｐ明朝" w:cs="Arial"/>
          <w:szCs w:val="21"/>
        </w:rPr>
        <w:t>）</w:t>
      </w:r>
      <w:r w:rsidRPr="005A24F7">
        <w:rPr>
          <w:rFonts w:ascii="Arial" w:eastAsia="ＭＳ Ｐ明朝" w:hAnsi="ＭＳ Ｐ明朝" w:cs="Arial"/>
          <w:szCs w:val="21"/>
        </w:rPr>
        <w:t>」）は</w:t>
      </w:r>
      <w:r w:rsidRPr="005A24F7">
        <w:rPr>
          <w:rFonts w:ascii="Arial" w:eastAsia="ＭＳ Ｐ明朝" w:hAnsi="Arial" w:cs="Arial"/>
          <w:szCs w:val="21"/>
        </w:rPr>
        <w:t>”Inactive”</w:t>
      </w:r>
      <w:r w:rsidRPr="005A24F7">
        <w:rPr>
          <w:rFonts w:ascii="Arial" w:eastAsia="ＭＳ Ｐ明朝" w:hAnsi="ＭＳ Ｐ明朝" w:cs="Arial"/>
          <w:szCs w:val="21"/>
        </w:rPr>
        <w:t>とされた。その代わり、ＳＭＱ手引書に、癌の危険因子に関連するデータの検出方法についての説明を追加することとした。</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657059">
      <w:pPr>
        <w:adjustRightInd/>
        <w:ind w:left="336" w:hangingChars="160" w:hanging="336"/>
        <w:textAlignment w:val="auto"/>
        <w:rPr>
          <w:rFonts w:ascii="Arial" w:eastAsia="ＭＳ Ｐ明朝" w:hAnsi="Arial" w:cs="Arial"/>
          <w:szCs w:val="21"/>
        </w:rPr>
      </w:pPr>
      <w:r w:rsidRPr="005A24F7">
        <w:rPr>
          <w:rFonts w:ascii="Arial" w:eastAsia="ＭＳ Ｐ明朝" w:hAnsi="ＭＳ Ｐ明朝" w:cs="Arial"/>
          <w:szCs w:val="21"/>
        </w:rPr>
        <w:t>注：利用者からの要請に基づき、バージョン</w:t>
      </w:r>
      <w:r w:rsidRPr="005A24F7">
        <w:rPr>
          <w:rFonts w:ascii="Arial" w:eastAsia="ＭＳ Ｐ明朝" w:hAnsi="Arial" w:cs="Arial"/>
          <w:szCs w:val="21"/>
        </w:rPr>
        <w:t>12.0</w:t>
      </w:r>
      <w:r w:rsidRPr="005A24F7">
        <w:rPr>
          <w:rFonts w:ascii="Arial" w:eastAsia="ＭＳ Ｐ明朝" w:hAnsi="ＭＳ Ｐ明朝" w:cs="Arial"/>
          <w:szCs w:val="21"/>
        </w:rPr>
        <w:t>で「前癌状態（ＳＭＱ）」に直接リンクしていた</w:t>
      </w:r>
      <w:r w:rsidRPr="005A24F7">
        <w:rPr>
          <w:rFonts w:ascii="Arial" w:eastAsia="ＭＳ Ｐ明朝" w:hAnsi="Arial" w:cs="Arial"/>
          <w:szCs w:val="21"/>
        </w:rPr>
        <w:t>PT</w:t>
      </w:r>
      <w:r w:rsidRPr="005A24F7">
        <w:rPr>
          <w:rFonts w:ascii="Arial" w:eastAsia="ＭＳ Ｐ明朝" w:hAnsi="ＭＳ Ｐ明朝" w:cs="Arial"/>
          <w:szCs w:val="21"/>
        </w:rPr>
        <w:t>をグループ化して、サブ</w:t>
      </w:r>
      <w:r w:rsidRPr="005A24F7">
        <w:rPr>
          <w:rFonts w:ascii="Arial" w:eastAsia="ＭＳ Ｐ明朝" w:hAnsi="Arial" w:cs="Arial"/>
          <w:szCs w:val="21"/>
        </w:rPr>
        <w:t>SMQ</w:t>
      </w:r>
      <w:r w:rsidRPr="005A24F7">
        <w:rPr>
          <w:rFonts w:ascii="Arial" w:eastAsia="ＭＳ Ｐ明朝" w:hAnsi="ＭＳ Ｐ明朝" w:cs="Arial"/>
          <w:szCs w:val="21"/>
        </w:rPr>
        <w:t>「全身状態およびその他特定部位の前癌状態（ＳＭＱ）」がレベル</w:t>
      </w:r>
      <w:r w:rsidR="0083220A" w:rsidRPr="005A24F7">
        <w:rPr>
          <w:rFonts w:ascii="Arial" w:eastAsia="ＭＳ Ｐ明朝" w:hAnsi="Arial" w:cs="Arial"/>
        </w:rPr>
        <w:t>2</w:t>
      </w:r>
      <w:r w:rsidRPr="005A24F7">
        <w:rPr>
          <w:rFonts w:ascii="Arial" w:eastAsia="ＭＳ Ｐ明朝" w:hAnsi="ＭＳ Ｐ明朝" w:cs="Arial"/>
          <w:szCs w:val="21"/>
        </w:rPr>
        <w:t>に追加された。このサブ</w:t>
      </w:r>
      <w:r w:rsidRPr="005A24F7">
        <w:rPr>
          <w:rFonts w:ascii="Arial" w:eastAsia="ＭＳ Ｐ明朝" w:hAnsi="Arial" w:cs="Arial"/>
          <w:szCs w:val="21"/>
        </w:rPr>
        <w:t>SMQ</w:t>
      </w:r>
      <w:r w:rsidRPr="005A24F7">
        <w:rPr>
          <w:rFonts w:ascii="Arial" w:eastAsia="ＭＳ Ｐ明朝" w:hAnsi="ＭＳ Ｐ明朝" w:cs="Arial"/>
          <w:szCs w:val="21"/>
        </w:rPr>
        <w:t>は他のレベル</w:t>
      </w:r>
      <w:r w:rsidR="0083220A" w:rsidRPr="005A24F7">
        <w:rPr>
          <w:rFonts w:ascii="Arial" w:eastAsia="ＭＳ Ｐ明朝" w:hAnsi="Arial" w:cs="Arial"/>
        </w:rPr>
        <w:t>2</w:t>
      </w:r>
      <w:r w:rsidRPr="005A24F7">
        <w:rPr>
          <w:rFonts w:ascii="Arial" w:eastAsia="ＭＳ Ｐ明朝" w:hAnsi="ＭＳ Ｐ明朝" w:cs="Arial"/>
          <w:szCs w:val="21"/>
        </w:rPr>
        <w:t>のサブ</w:t>
      </w:r>
      <w:r w:rsidRPr="005A24F7">
        <w:rPr>
          <w:rFonts w:ascii="Arial" w:eastAsia="ＭＳ Ｐ明朝" w:hAnsi="Arial" w:cs="Arial"/>
          <w:szCs w:val="21"/>
        </w:rPr>
        <w:t>SMQ</w:t>
      </w:r>
      <w:r w:rsidRPr="005A24F7">
        <w:rPr>
          <w:rFonts w:ascii="Arial" w:eastAsia="ＭＳ Ｐ明朝" w:hAnsi="ＭＳ Ｐ明朝" w:cs="Arial"/>
          <w:szCs w:val="21"/>
        </w:rPr>
        <w:t>（例、「血液の前癌状態（ＳＭＱ）」とは異なり単独の</w:t>
      </w:r>
      <w:r w:rsidRPr="005A24F7">
        <w:rPr>
          <w:rFonts w:ascii="Arial" w:eastAsia="ＭＳ Ｐ明朝" w:hAnsi="Arial" w:cs="Arial"/>
          <w:szCs w:val="21"/>
        </w:rPr>
        <w:t>SMQ</w:t>
      </w:r>
      <w:r w:rsidRPr="005A24F7">
        <w:rPr>
          <w:rFonts w:ascii="Arial" w:eastAsia="ＭＳ Ｐ明朝" w:hAnsi="ＭＳ Ｐ明朝" w:cs="Arial"/>
          <w:szCs w:val="21"/>
        </w:rPr>
        <w:t>トピックではない。上位「前癌状態（ＳＭＱ）」の一部としてのみ使用すべきである。</w:t>
      </w:r>
    </w:p>
    <w:p w:rsidR="00874597" w:rsidRPr="005A24F7" w:rsidRDefault="00874597" w:rsidP="00657059">
      <w:pPr>
        <w:adjustRightInd/>
        <w:ind w:left="420" w:hangingChars="200" w:hanging="420"/>
        <w:textAlignment w:val="auto"/>
        <w:rPr>
          <w:rFonts w:ascii="Arial" w:eastAsia="ＭＳ Ｐ明朝" w:hAnsi="Arial" w:cs="Arial"/>
          <w:szCs w:val="21"/>
        </w:rPr>
      </w:pPr>
    </w:p>
    <w:p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次の</w:t>
      </w:r>
      <w:r w:rsidR="0083220A">
        <w:rPr>
          <w:rFonts w:ascii="Arial" w:eastAsia="ＭＳ Ｐ明朝" w:hAnsi="Arial" w:cs="Arial" w:hint="eastAsia"/>
          <w:szCs w:val="21"/>
        </w:rPr>
        <w:t>四</w:t>
      </w:r>
      <w:r w:rsidRPr="005A24F7">
        <w:rPr>
          <w:rFonts w:ascii="Arial" w:eastAsia="ＭＳ Ｐ明朝" w:hAnsi="ＭＳ Ｐ明朝" w:cs="Arial"/>
          <w:szCs w:val="21"/>
        </w:rPr>
        <w:t>つのサブグループにより特定の検索が可能になる。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「血液の前癌状態（ＳＭＱ）」</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「胃腸の前癌状態（ＳＭＱ）」</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「生殖器の前癌状態（ＳＭＱ）」</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「皮膚の前癌状態（ＳＭＱ）」</w:t>
      </w:r>
    </w:p>
    <w:p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上記の</w:t>
      </w:r>
      <w:r w:rsidR="0083220A">
        <w:rPr>
          <w:rFonts w:ascii="Arial" w:eastAsia="ＭＳ Ｐ明朝" w:hAnsi="Arial" w:cs="Arial" w:hint="eastAsia"/>
          <w:szCs w:val="21"/>
        </w:rPr>
        <w:t>四</w:t>
      </w:r>
      <w:r w:rsidRPr="005A24F7">
        <w:rPr>
          <w:rFonts w:ascii="Arial" w:eastAsia="ＭＳ Ｐ明朝" w:hAnsi="ＭＳ Ｐ明朝" w:cs="Arial"/>
          <w:szCs w:val="21"/>
        </w:rPr>
        <w:t>つのグループに含まれない用語はサブ</w:t>
      </w:r>
      <w:r w:rsidRPr="005A24F7">
        <w:rPr>
          <w:rFonts w:ascii="Arial" w:eastAsia="ＭＳ Ｐ明朝" w:hAnsi="Arial" w:cs="Arial"/>
          <w:szCs w:val="21"/>
        </w:rPr>
        <w:t>SMQ</w:t>
      </w:r>
      <w:r w:rsidRPr="005A24F7">
        <w:rPr>
          <w:rFonts w:ascii="Arial" w:eastAsia="ＭＳ Ｐ明朝" w:hAnsi="ＭＳ Ｐ明朝" w:cs="Arial"/>
          <w:szCs w:val="21"/>
        </w:rPr>
        <w:t>の「全身状態およびその他特定部位の前癌状態（ＳＭＱ）」の下位に配置されている。</w:t>
      </w:r>
    </w:p>
    <w:p w:rsidR="00874597" w:rsidRPr="005A24F7" w:rsidRDefault="00874597" w:rsidP="00F763B9">
      <w:pPr>
        <w:numPr>
          <w:ilvl w:val="0"/>
          <w:numId w:val="11"/>
        </w:numPr>
        <w:adjustRightInd/>
        <w:textAlignment w:val="auto"/>
        <w:rPr>
          <w:rFonts w:ascii="Arial" w:eastAsia="ＭＳ Ｐ明朝" w:hAnsi="Arial" w:cs="Arial"/>
          <w:szCs w:val="21"/>
        </w:rPr>
      </w:pPr>
      <w:r w:rsidRPr="005A24F7">
        <w:rPr>
          <w:rFonts w:ascii="Arial" w:eastAsia="ＭＳ Ｐ明朝" w:hAnsi="ＭＳ Ｐ明朝" w:cs="Arial"/>
          <w:szCs w:val="21"/>
        </w:rPr>
        <w:t>ユーザーは次の</w:t>
      </w:r>
      <w:r w:rsidR="0083220A">
        <w:rPr>
          <w:rFonts w:ascii="Arial" w:eastAsia="ＭＳ Ｐ明朝" w:hAnsi="Arial" w:cs="Arial" w:hint="eastAsia"/>
          <w:szCs w:val="21"/>
        </w:rPr>
        <w:t>二</w:t>
      </w:r>
      <w:r w:rsidRPr="005A24F7">
        <w:rPr>
          <w:rFonts w:ascii="Arial" w:eastAsia="ＭＳ Ｐ明朝" w:hAnsi="ＭＳ Ｐ明朝" w:cs="Arial"/>
          <w:szCs w:val="21"/>
        </w:rPr>
        <w:t>つを区別することで、検索を向上させることができる。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「絶対的な」病変（悪性疾患への進行が確定的または起こり得るもの）</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「条件的な」病変（進行の可能性があるかもしれないもの）</w:t>
      </w:r>
    </w:p>
    <w:p w:rsidR="00874597" w:rsidRPr="005A24F7" w:rsidRDefault="00874597" w:rsidP="00874597">
      <w:pPr>
        <w:rPr>
          <w:rFonts w:ascii="Arial" w:eastAsia="ＭＳ Ｐ明朝" w:hAnsi="Arial" w:cs="Arial"/>
        </w:rPr>
      </w:pPr>
    </w:p>
    <w:p w:rsidR="00874597" w:rsidRPr="00AF4FDE" w:rsidRDefault="005B0D1D" w:rsidP="000867A7">
      <w:pPr>
        <w:pStyle w:val="4"/>
      </w:pPr>
      <w:r w:rsidRPr="00AF4FDE">
        <w:rPr>
          <w:rFonts w:hint="eastAsia"/>
        </w:rPr>
        <w:t>2.74.4</w:t>
      </w:r>
      <w:r w:rsidR="00874597" w:rsidRPr="00AF4FDE">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「前癌状態（ＳＭＱ）」は階層を持つ</w:t>
      </w:r>
      <w:r w:rsidRPr="005A24F7">
        <w:rPr>
          <w:rFonts w:ascii="Arial" w:eastAsia="ＭＳ Ｐ明朝" w:hAnsi="Arial" w:cs="Arial"/>
        </w:rPr>
        <w:t>SMQ</w:t>
      </w:r>
      <w:r w:rsidRPr="005A24F7">
        <w:rPr>
          <w:rFonts w:ascii="Arial" w:eastAsia="ＭＳ Ｐ明朝" w:hAnsi="ＭＳ Ｐ明朝" w:cs="Arial"/>
        </w:rPr>
        <w:t>であり、狭域用語のみを持つ。したがって、狭域検索と広域検索は同じ結果を示す。詳細は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jc w:val="left"/>
        <w:rPr>
          <w:rFonts w:ascii="Arial" w:eastAsia="ＭＳ Ｐ明朝" w:hAnsi="Arial" w:cs="Arial"/>
          <w:szCs w:val="21"/>
        </w:rPr>
      </w:pPr>
    </w:p>
    <w:p w:rsidR="00874597" w:rsidRPr="00AF4FDE" w:rsidRDefault="005B0D1D" w:rsidP="000867A7">
      <w:pPr>
        <w:pStyle w:val="4"/>
      </w:pPr>
      <w:bookmarkStart w:id="480" w:name="_Toc169508815"/>
      <w:bookmarkStart w:id="481" w:name="_Toc173736944"/>
      <w:r w:rsidRPr="00AF4FDE">
        <w:rPr>
          <w:rFonts w:hint="eastAsia"/>
        </w:rPr>
        <w:t>2.74.5</w:t>
      </w:r>
      <w:r w:rsidR="00874597" w:rsidRPr="00AF4FDE">
        <w:t xml:space="preserve">　「前癌性障害（ＳＭＱ）」の参考資料リスト</w:t>
      </w:r>
      <w:bookmarkEnd w:id="480"/>
      <w:bookmarkEnd w:id="481"/>
    </w:p>
    <w:p w:rsidR="00874597" w:rsidRPr="005A24F7" w:rsidRDefault="00874597" w:rsidP="00E01B5B">
      <w:pPr>
        <w:numPr>
          <w:ilvl w:val="0"/>
          <w:numId w:val="8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Classifying the precancers: A metadata approach (Jules J Berman and Donald E Henson)</w:t>
      </w:r>
    </w:p>
    <w:p w:rsidR="00874597" w:rsidRPr="005A24F7" w:rsidRDefault="00874597" w:rsidP="00E01B5B">
      <w:pPr>
        <w:numPr>
          <w:ilvl w:val="0"/>
          <w:numId w:val="8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Heenan PJ, Elder DJ, Sobin LH (1996) WHO International Histological Classification of Tumors. Berlin, Heidelberg, New York, Tokyo: Springer</w:t>
      </w:r>
    </w:p>
    <w:p w:rsidR="00874597" w:rsidRPr="005A24F7" w:rsidRDefault="00874597" w:rsidP="00E01B5B">
      <w:pPr>
        <w:numPr>
          <w:ilvl w:val="0"/>
          <w:numId w:val="88"/>
        </w:numPr>
        <w:tabs>
          <w:tab w:val="clear" w:pos="360"/>
        </w:tabs>
        <w:ind w:left="426" w:hanging="426"/>
        <w:jc w:val="left"/>
        <w:rPr>
          <w:rFonts w:ascii="Arial" w:eastAsia="ＭＳ Ｐ明朝" w:hAnsi="Arial" w:cs="Arial"/>
        </w:rPr>
      </w:pPr>
      <w:r w:rsidRPr="005A24F7">
        <w:rPr>
          <w:rFonts w:ascii="Arial" w:eastAsia="ＭＳ Ｐ明朝" w:hAnsi="Arial" w:cs="Arial"/>
        </w:rPr>
        <w:lastRenderedPageBreak/>
        <w:t>Berman JJ, Henson DE. A Comprehensive Classification and Data Implementation for the Precancers. http://www.pathinfo.com/jjb/preclass.htm , 2002</w:t>
      </w:r>
      <w:r w:rsidRPr="005A24F7">
        <w:rPr>
          <w:rFonts w:ascii="Arial" w:eastAsia="ＭＳ Ｐ明朝" w:hAnsi="ＭＳ Ｐ明朝" w:cs="Arial"/>
        </w:rPr>
        <w:t xml:space="preserve">　（このサイトは現在閉鎖されているかもしれない）</w:t>
      </w:r>
    </w:p>
    <w:p w:rsidR="00874597" w:rsidRPr="005A24F7" w:rsidRDefault="00874597" w:rsidP="00E01B5B">
      <w:pPr>
        <w:numPr>
          <w:ilvl w:val="0"/>
          <w:numId w:val="8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16th Edition</w:t>
      </w:r>
    </w:p>
    <w:p w:rsidR="00874597" w:rsidRPr="005A24F7" w:rsidRDefault="00874597" w:rsidP="00E01B5B">
      <w:pPr>
        <w:numPr>
          <w:ilvl w:val="0"/>
          <w:numId w:val="89"/>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Dorland’s Medical Dictionary</w:t>
      </w:r>
    </w:p>
    <w:p w:rsidR="00874597" w:rsidRPr="005A24F7" w:rsidRDefault="00874597" w:rsidP="00874597">
      <w:pPr>
        <w:pStyle w:val="Bulleted-level1"/>
        <w:spacing w:after="0" w:line="360" w:lineRule="atLeast"/>
        <w:rPr>
          <w:rFonts w:eastAsia="ＭＳ Ｐ明朝"/>
          <w:sz w:val="21"/>
          <w:lang w:eastAsia="ja-JP"/>
        </w:rPr>
      </w:pPr>
    </w:p>
    <w:p w:rsidR="00874597" w:rsidRPr="005A24F7" w:rsidRDefault="00874597" w:rsidP="00981336">
      <w:pPr>
        <w:pStyle w:val="Bulleted-level1"/>
        <w:spacing w:after="0" w:line="360" w:lineRule="atLeast"/>
        <w:ind w:left="321" w:hangingChars="153" w:hanging="321"/>
        <w:rPr>
          <w:rFonts w:eastAsia="ＭＳ Ｐ明朝"/>
          <w:sz w:val="21"/>
          <w:lang w:eastAsia="ja-JP"/>
        </w:rPr>
      </w:pPr>
      <w:r w:rsidRPr="005A24F7">
        <w:rPr>
          <w:rFonts w:eastAsia="ＭＳ Ｐ明朝" w:hAnsi="ＭＳ Ｐ明朝"/>
          <w:sz w:val="21"/>
          <w:lang w:eastAsia="ja-JP"/>
        </w:rPr>
        <w:t>注：</w:t>
      </w:r>
      <w:r w:rsidRPr="005A24F7">
        <w:rPr>
          <w:rFonts w:eastAsia="ＭＳ Ｐ明朝"/>
          <w:sz w:val="21"/>
          <w:lang w:eastAsia="ja-JP"/>
        </w:rPr>
        <w:t>CIOMS-WG</w:t>
      </w:r>
      <w:r w:rsidRPr="005A24F7">
        <w:rPr>
          <w:rFonts w:eastAsia="ＭＳ Ｐ明朝" w:hAnsi="ＭＳ Ｐ明朝"/>
          <w:sz w:val="21"/>
          <w:lang w:eastAsia="ja-JP"/>
        </w:rPr>
        <w:t>が作成したオリジナル文書（</w:t>
      </w:r>
      <w:r w:rsidRPr="005A24F7">
        <w:rPr>
          <w:rFonts w:eastAsia="ＭＳ Ｐ明朝"/>
          <w:sz w:val="21"/>
          <w:lang w:eastAsia="ja-JP"/>
        </w:rPr>
        <w:t>MSSO/JMO</w:t>
      </w:r>
      <w:r w:rsidRPr="005A24F7">
        <w:rPr>
          <w:rFonts w:eastAsia="ＭＳ Ｐ明朝" w:hAnsi="ＭＳ Ｐ明朝"/>
          <w:sz w:val="21"/>
          <w:lang w:eastAsia="ja-JP"/>
        </w:rPr>
        <w:t>の</w:t>
      </w:r>
      <w:r w:rsidRPr="005A24F7">
        <w:rPr>
          <w:rFonts w:eastAsia="ＭＳ Ｐ明朝"/>
          <w:sz w:val="21"/>
          <w:lang w:eastAsia="ja-JP"/>
        </w:rPr>
        <w:t>Website</w:t>
      </w:r>
      <w:r w:rsidRPr="005A24F7">
        <w:rPr>
          <w:rFonts w:eastAsia="ＭＳ Ｐ明朝" w:hAnsi="ＭＳ Ｐ明朝"/>
          <w:sz w:val="21"/>
          <w:lang w:eastAsia="ja-JP"/>
        </w:rPr>
        <w:t>に掲載されている）に、追加の</w:t>
      </w:r>
      <w:r w:rsidRPr="005A24F7">
        <w:rPr>
          <w:rFonts w:eastAsia="ＭＳ Ｐ明朝"/>
          <w:sz w:val="21"/>
          <w:lang w:eastAsia="ja-JP"/>
        </w:rPr>
        <w:t>Website</w:t>
      </w:r>
      <w:r w:rsidRPr="005A24F7">
        <w:rPr>
          <w:rFonts w:eastAsia="ＭＳ Ｐ明朝" w:hAnsi="ＭＳ Ｐ明朝"/>
          <w:sz w:val="21"/>
          <w:lang w:eastAsia="ja-JP"/>
        </w:rPr>
        <w:t>の引用が記述してあるので、参照のこと。</w:t>
      </w:r>
    </w:p>
    <w:p w:rsidR="00874597" w:rsidRPr="005A24F7" w:rsidRDefault="00874597" w:rsidP="00874597">
      <w:pPr>
        <w:rPr>
          <w:rFonts w:ascii="Arial" w:eastAsia="ＭＳ Ｐ明朝" w:hAnsi="Arial" w:cs="Arial"/>
        </w:rPr>
      </w:pPr>
    </w:p>
    <w:p w:rsidR="00214472" w:rsidRPr="00D17487" w:rsidRDefault="00874597" w:rsidP="000867A7">
      <w:pPr>
        <w:pStyle w:val="3"/>
      </w:pPr>
      <w:r w:rsidRPr="005A24F7">
        <w:br w:type="page"/>
      </w:r>
      <w:bookmarkStart w:id="482" w:name="_Toc252957640"/>
      <w:bookmarkStart w:id="483" w:name="_Toc252960019"/>
      <w:bookmarkStart w:id="484" w:name="_Toc411862161"/>
      <w:r w:rsidR="005B0D1D" w:rsidRPr="00372CBC">
        <w:rPr>
          <w:rFonts w:ascii="Arial" w:hAnsi="Arial"/>
        </w:rPr>
        <w:lastRenderedPageBreak/>
        <w:t>2.</w:t>
      </w:r>
      <w:r w:rsidR="005B277E" w:rsidRPr="00372CBC">
        <w:rPr>
          <w:rFonts w:ascii="Arial" w:hAnsi="Arial"/>
        </w:rPr>
        <w:t>75</w:t>
      </w:r>
      <w:r w:rsidR="005B277E">
        <w:rPr>
          <w:rFonts w:hint="eastAsia"/>
        </w:rPr>
        <w:tab/>
      </w:r>
      <w:r w:rsidR="00D215E1" w:rsidRPr="00BB45D2">
        <w:t>「悪性および詳細不明の前立腺新生物</w:t>
      </w:r>
      <w:r w:rsidR="00D215E1" w:rsidRPr="00BB45D2">
        <w:br/>
      </w:r>
      <w:r w:rsidR="00D215E1" w:rsidRPr="00D17487">
        <w:t>（Prostate neoplasms, malignant and unspecified）（ＳＭＱ）」</w:t>
      </w:r>
      <w:bookmarkEnd w:id="482"/>
      <w:bookmarkEnd w:id="483"/>
      <w:bookmarkEnd w:id="484"/>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1E5BAA" w:rsidRDefault="005B0D1D" w:rsidP="000867A7">
      <w:pPr>
        <w:pStyle w:val="4"/>
      </w:pPr>
      <w:bookmarkStart w:id="485" w:name="_Toc205710939"/>
      <w:r w:rsidRPr="001E5BAA">
        <w:rPr>
          <w:rFonts w:hint="eastAsia"/>
        </w:rPr>
        <w:t>2.75.1</w:t>
      </w:r>
      <w:r w:rsidR="00874597" w:rsidRPr="001E5BAA">
        <w:t xml:space="preserve">　定義</w:t>
      </w:r>
      <w:bookmarkEnd w:id="48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前立腺に関連する悪性および詳細不明の腫瘍のすべてを検出することを目的として開発した。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前立腺に関連する悪性および詳細不明の新生物のすべてに加え下記も包含する。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腫瘍マーカー</w:t>
      </w:r>
    </w:p>
    <w:p w:rsidR="00874597" w:rsidRPr="005A24F7" w:rsidRDefault="00874597" w:rsidP="00874597">
      <w:pPr>
        <w:rPr>
          <w:rFonts w:ascii="Arial" w:eastAsia="ＭＳ Ｐ明朝" w:hAnsi="Arial" w:cs="Arial"/>
        </w:rPr>
      </w:pPr>
    </w:p>
    <w:p w:rsidR="00874597" w:rsidRPr="001E5BAA" w:rsidRDefault="005B0D1D" w:rsidP="000867A7">
      <w:pPr>
        <w:pStyle w:val="4"/>
      </w:pPr>
      <w:bookmarkStart w:id="486" w:name="_Toc205710940"/>
      <w:r w:rsidRPr="001E5BAA">
        <w:rPr>
          <w:rFonts w:hint="eastAsia"/>
        </w:rPr>
        <w:t>2.75.2</w:t>
      </w:r>
      <w:r w:rsidR="00874597" w:rsidRPr="001E5BAA">
        <w:t xml:space="preserve">　包含／除外基準</w:t>
      </w:r>
      <w:bookmarkEnd w:id="486"/>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悪性および詳細不明の新生物に関する用語で明らかに前立腺に言及しているもの。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下記の項目を含む悪性および詳細不明の前立腺新生物に関連する状態に関する用語。</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・手技</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・臨床検査</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・腫瘍マーカー</w:t>
      </w:r>
    </w:p>
    <w:p w:rsidR="00874597" w:rsidRPr="005A24F7" w:rsidRDefault="00874597" w:rsidP="00874597">
      <w:pPr>
        <w:ind w:left="735"/>
        <w:rPr>
          <w:rFonts w:ascii="Arial" w:eastAsia="ＭＳ Ｐ明朝" w:hAnsi="Arial" w:cs="Arial"/>
        </w:rPr>
      </w:pPr>
      <w:r w:rsidRPr="005A24F7">
        <w:rPr>
          <w:rFonts w:ascii="Arial" w:eastAsia="ＭＳ Ｐ明朝" w:hAnsi="ＭＳ Ｐ明朝" w:cs="Arial"/>
        </w:rPr>
        <w:t>・関連する状態を示す徴候および症状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悪性および詳細不明の新生物に関する用語であるが明確に前立腺に言及していないもの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前立腺への転移に関する用語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「前立腺手術（</w:t>
      </w:r>
      <w:r w:rsidRPr="005A24F7">
        <w:rPr>
          <w:rFonts w:ascii="Arial" w:eastAsia="ＭＳ Ｐ明朝" w:hAnsi="Arial" w:cs="Arial"/>
          <w:szCs w:val="22"/>
        </w:rPr>
        <w:t>Prostatic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83220A">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が「悪性および詳細不明の前立腺新生物（ＳＭＱ）」に加えられた。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657059">
      <w:pPr>
        <w:ind w:left="420" w:hangingChars="200" w:hanging="420"/>
        <w:rPr>
          <w:rFonts w:ascii="Arial" w:eastAsia="ＭＳ Ｐ明朝" w:hAnsi="Arial" w:cs="Arial"/>
        </w:rPr>
      </w:pPr>
    </w:p>
    <w:p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注：非特異的な悪性疾患関連状態および悪性疾患関連の治療と診断の手法の検索には、「悪性疾患（ＳＭＱ）」の下位にあるそれぞれのサブ検索</w:t>
      </w:r>
      <w:r w:rsidRPr="005A24F7">
        <w:rPr>
          <w:rFonts w:ascii="Arial" w:eastAsia="ＭＳ Ｐ明朝" w:hAnsi="ＭＳ Ｐ明朝" w:cs="Arial"/>
        </w:rPr>
        <w:t>SMQ</w:t>
      </w:r>
      <w:r w:rsidRPr="005A24F7">
        <w:rPr>
          <w:rFonts w:ascii="Arial" w:eastAsia="ＭＳ Ｐ明朝" w:hAnsi="ＭＳ Ｐ明朝" w:cs="Arial"/>
        </w:rPr>
        <w:t>を使用することが望ましい。</w:t>
      </w:r>
    </w:p>
    <w:p w:rsidR="00874597" w:rsidRPr="005A24F7" w:rsidRDefault="00874597" w:rsidP="00657059">
      <w:pPr>
        <w:ind w:left="321" w:hangingChars="153" w:hanging="321"/>
        <w:rPr>
          <w:rFonts w:ascii="Arial" w:eastAsia="ＭＳ Ｐ明朝" w:hAnsi="ＭＳ Ｐ明朝" w:cs="Arial"/>
        </w:rPr>
      </w:pPr>
    </w:p>
    <w:p w:rsidR="00874597" w:rsidRPr="005A24F7" w:rsidRDefault="00874597" w:rsidP="00657059">
      <w:pPr>
        <w:ind w:left="321" w:hangingChars="153" w:hanging="321"/>
        <w:rPr>
          <w:rFonts w:ascii="Arial" w:eastAsia="ＭＳ Ｐ明朝" w:hAnsi="ＭＳ Ｐ明朝" w:cs="Arial"/>
        </w:rPr>
      </w:pPr>
      <w:r w:rsidRPr="005A24F7">
        <w:rPr>
          <w:rFonts w:ascii="Arial" w:eastAsia="ＭＳ Ｐ明朝" w:hAnsi="ＭＳ Ｐ明朝" w:cs="Arial"/>
        </w:rPr>
        <w:t>注：</w:t>
      </w:r>
      <w:r w:rsidRPr="005A24F7">
        <w:rPr>
          <w:rFonts w:ascii="Arial" w:eastAsia="ＭＳ Ｐ明朝" w:hAnsi="ＭＳ Ｐ明朝" w:cs="Arial"/>
        </w:rPr>
        <w:t>PT</w:t>
      </w:r>
      <w:r w:rsidRPr="005A24F7">
        <w:rPr>
          <w:rFonts w:ascii="Arial" w:eastAsia="ＭＳ Ｐ明朝" w:hAnsi="ＭＳ Ｐ明朝" w:cs="Arial"/>
        </w:rPr>
        <w:t>「経尿道的前立腺摘除（</w:t>
      </w:r>
      <w:r w:rsidRPr="005A24F7">
        <w:rPr>
          <w:rFonts w:ascii="Arial" w:eastAsia="ＭＳ Ｐ明朝" w:hAnsi="ＭＳ Ｐ明朝" w:cs="Arial"/>
        </w:rPr>
        <w:t>Transurethral prostatectomy</w:t>
      </w:r>
      <w:r w:rsidRPr="005A24F7">
        <w:rPr>
          <w:rFonts w:ascii="Arial" w:eastAsia="ＭＳ Ｐ明朝" w:hAnsi="ＭＳ Ｐ明朝" w:cs="Arial"/>
        </w:rPr>
        <w:t>）」はテスト結果に基づき除外された、また、この手技は本来なら前立腺の悪性新生物に使用されないということでもある。</w:t>
      </w:r>
    </w:p>
    <w:p w:rsidR="00874597" w:rsidRPr="001E5BAA" w:rsidRDefault="005B0D1D" w:rsidP="000867A7">
      <w:pPr>
        <w:pStyle w:val="4"/>
      </w:pPr>
      <w:r w:rsidRPr="001E5BAA">
        <w:rPr>
          <w:rFonts w:hint="eastAsia"/>
        </w:rPr>
        <w:lastRenderedPageBreak/>
        <w:t>2.75.3</w:t>
      </w:r>
      <w:r w:rsidR="00874597" w:rsidRPr="001E5BAA">
        <w:t xml:space="preserve">　階層構造</w:t>
      </w:r>
    </w:p>
    <w:p w:rsidR="00874597" w:rsidRPr="005A24F7" w:rsidRDefault="0016425F" w:rsidP="00657059">
      <w:pPr>
        <w:ind w:left="420" w:hangingChars="200" w:hanging="420"/>
        <w:rPr>
          <w:rFonts w:ascii="Arial" w:eastAsia="ＭＳ Ｐ明朝" w:hAnsi="Arial" w:cs="Arial"/>
        </w:rPr>
      </w:pPr>
      <w:r>
        <w:rPr>
          <w:rFonts w:ascii="Arial" w:eastAsia="ＭＳ Ｐ明朝" w:hAnsi="Arial" w:cs="Arial"/>
          <w:noProof/>
        </w:rPr>
        <mc:AlternateContent>
          <mc:Choice Requires="wpc">
            <w:drawing>
              <wp:anchor distT="0" distB="0" distL="114300" distR="114300" simplePos="0" relativeHeight="251585024" behindDoc="0" locked="0" layoutInCell="1" allowOverlap="1" wp14:anchorId="581CBE4A" wp14:editId="61BD0FE5">
                <wp:simplePos x="0" y="0"/>
                <wp:positionH relativeFrom="character">
                  <wp:posOffset>0</wp:posOffset>
                </wp:positionH>
                <wp:positionV relativeFrom="line">
                  <wp:posOffset>0</wp:posOffset>
                </wp:positionV>
                <wp:extent cx="5800725" cy="2076450"/>
                <wp:effectExtent l="0" t="13335" r="4445" b="0"/>
                <wp:wrapNone/>
                <wp:docPr id="615" name="キャンバス 5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6" name="Line 38"/>
                        <wps:cNvCnPr/>
                        <wps:spPr bwMode="auto">
                          <a:xfrm>
                            <a:off x="2934313" y="804519"/>
                            <a:ext cx="600" cy="181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Text Box 39"/>
                        <wps:cNvSpPr txBox="1">
                          <a:spLocks noChangeArrowheads="1"/>
                        </wps:cNvSpPr>
                        <wps:spPr bwMode="auto">
                          <a:xfrm>
                            <a:off x="1690407" y="0"/>
                            <a:ext cx="2505011" cy="804519"/>
                          </a:xfrm>
                          <a:prstGeom prst="rect">
                            <a:avLst/>
                          </a:prstGeom>
                          <a:solidFill>
                            <a:srgbClr val="FFFFFF"/>
                          </a:solidFill>
                          <a:ln w="9525">
                            <a:solidFill>
                              <a:srgbClr val="000000"/>
                            </a:solidFill>
                            <a:miter lim="800000"/>
                            <a:headEnd/>
                            <a:tailEnd/>
                          </a:ln>
                        </wps:spPr>
                        <wps:txbx>
                          <w:txbxContent>
                            <w:p w:rsidR="00EC195E" w:rsidRDefault="00EC195E">
                              <w:pPr>
                                <w:spacing w:beforeLines="100" w:before="240" w:line="260" w:lineRule="atLeast"/>
                                <w:ind w:rightChars="-150" w:right="-315"/>
                                <w:jc w:val="left"/>
                                <w:rPr>
                                  <w:rFonts w:ascii="ＭＳ Ｐ明朝" w:eastAsia="ＭＳ Ｐ明朝" w:hAnsi="ＭＳ Ｐ明朝"/>
                                  <w:sz w:val="20"/>
                                </w:rPr>
                              </w:pPr>
                              <w:r w:rsidRPr="0009160B">
                                <w:rPr>
                                  <w:rFonts w:ascii="ＭＳ Ｐ明朝" w:eastAsia="ＭＳ Ｐ明朝" w:hAnsi="ＭＳ Ｐ明朝" w:hint="eastAsia"/>
                                  <w:sz w:val="20"/>
                                </w:rPr>
                                <w:t>悪性および詳細不明の前立腺新生物（</w:t>
                              </w:r>
                              <w:r w:rsidRPr="0060123B">
                                <w:rPr>
                                  <w:rFonts w:eastAsia="ＭＳ Ｐ明朝"/>
                                  <w:sz w:val="20"/>
                                </w:rPr>
                                <w:t>SMQ</w:t>
                              </w:r>
                              <w:r w:rsidRPr="0009160B">
                                <w:rPr>
                                  <w:rFonts w:ascii="ＭＳ Ｐ明朝" w:eastAsia="ＭＳ Ｐ明朝" w:hAnsi="ＭＳ Ｐ明朝" w:hint="eastAsia"/>
                                  <w:sz w:val="20"/>
                                </w:rPr>
                                <w:t>）</w:t>
                              </w:r>
                            </w:p>
                            <w:p w:rsidR="00EC195E" w:rsidRDefault="00EC195E" w:rsidP="00623D43">
                              <w:pPr>
                                <w:spacing w:before="48" w:line="34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20000152</w:t>
                              </w:r>
                              <w:r w:rsidRPr="0009160B">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8" name="Text Box 40"/>
                        <wps:cNvSpPr txBox="1">
                          <a:spLocks noChangeArrowheads="1"/>
                        </wps:cNvSpPr>
                        <wps:spPr bwMode="auto">
                          <a:xfrm>
                            <a:off x="772103" y="1247130"/>
                            <a:ext cx="1644707" cy="690917"/>
                          </a:xfrm>
                          <a:prstGeom prst="rect">
                            <a:avLst/>
                          </a:prstGeom>
                          <a:solidFill>
                            <a:srgbClr val="FFFFFF"/>
                          </a:solidFill>
                          <a:ln w="9525">
                            <a:solidFill>
                              <a:srgbClr val="000000"/>
                            </a:solidFill>
                            <a:miter lim="800000"/>
                            <a:headEnd/>
                            <a:tailEnd/>
                          </a:ln>
                        </wps:spPr>
                        <wps:txbx>
                          <w:txbxContent>
                            <w:p w:rsidR="00EC195E" w:rsidRPr="00AB3758" w:rsidRDefault="00EC195E">
                              <w:pPr>
                                <w:spacing w:beforeLines="80" w:before="192" w:line="300" w:lineRule="atLeast"/>
                                <w:jc w:val="center"/>
                                <w:rPr>
                                  <w:rFonts w:ascii="ＭＳ Ｐ明朝" w:eastAsia="ＭＳ Ｐ明朝" w:hAnsi="ＭＳ Ｐ明朝"/>
                                  <w:sz w:val="20"/>
                                  <w:lang w:eastAsia="zh-TW"/>
                                </w:rPr>
                              </w:pPr>
                              <w:r w:rsidRPr="0009160B">
                                <w:rPr>
                                  <w:rFonts w:ascii="ＭＳ Ｐ明朝" w:eastAsia="ＭＳ Ｐ明朝" w:hAnsi="ＭＳ Ｐ明朝" w:hint="eastAsia"/>
                                  <w:sz w:val="20"/>
                                  <w:lang w:eastAsia="zh-TW"/>
                                </w:rPr>
                                <w:t>悪性前立腺腫瘍（</w:t>
                              </w:r>
                              <w:r w:rsidRPr="0009160B">
                                <w:rPr>
                                  <w:rFonts w:eastAsia="ＭＳ Ｐ明朝"/>
                                  <w:sz w:val="20"/>
                                  <w:lang w:eastAsia="zh-TW"/>
                                </w:rPr>
                                <w:t>SMQ</w:t>
                              </w:r>
                              <w:r w:rsidRPr="0009160B">
                                <w:rPr>
                                  <w:rFonts w:ascii="ＭＳ Ｐ明朝" w:eastAsia="ＭＳ Ｐ明朝" w:hAnsi="ＭＳ Ｐ明朝" w:hint="eastAsia"/>
                                  <w:sz w:val="20"/>
                                  <w:lang w:eastAsia="zh-TW"/>
                                </w:rPr>
                                <w:t>）</w:t>
                              </w:r>
                            </w:p>
                            <w:p w:rsidR="00EC195E" w:rsidRDefault="00EC195E">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20000202</w:t>
                              </w:r>
                              <w:r w:rsidRPr="0009160B">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29" name="Text Box 41"/>
                        <wps:cNvSpPr txBox="1">
                          <a:spLocks noChangeArrowheads="1"/>
                        </wps:cNvSpPr>
                        <wps:spPr bwMode="auto">
                          <a:xfrm>
                            <a:off x="3350914" y="1243930"/>
                            <a:ext cx="1997009" cy="713117"/>
                          </a:xfrm>
                          <a:prstGeom prst="rect">
                            <a:avLst/>
                          </a:prstGeom>
                          <a:solidFill>
                            <a:srgbClr val="FFFFFF"/>
                          </a:solidFill>
                          <a:ln w="9525">
                            <a:solidFill>
                              <a:srgbClr val="000000"/>
                            </a:solidFill>
                            <a:miter lim="800000"/>
                            <a:headEnd/>
                            <a:tailEnd/>
                          </a:ln>
                        </wps:spPr>
                        <wps:txbx>
                          <w:txbxContent>
                            <w:p w:rsidR="00EC195E" w:rsidRDefault="00EC195E">
                              <w:pPr>
                                <w:spacing w:beforeLines="80" w:before="192" w:line="300" w:lineRule="atLeast"/>
                                <w:jc w:val="center"/>
                                <w:rPr>
                                  <w:rFonts w:ascii="ＭＳ Ｐ明朝" w:eastAsia="ＭＳ Ｐ明朝" w:hAnsi="ＭＳ Ｐ明朝"/>
                                  <w:sz w:val="20"/>
                                </w:rPr>
                              </w:pPr>
                              <w:r w:rsidRPr="0009160B">
                                <w:rPr>
                                  <w:rFonts w:ascii="ＭＳ Ｐ明朝" w:eastAsia="ＭＳ Ｐ明朝" w:hAnsi="ＭＳ Ｐ明朝" w:hint="eastAsia"/>
                                  <w:sz w:val="20"/>
                                </w:rPr>
                                <w:t>詳細不明の前立腺腫瘍（</w:t>
                              </w:r>
                              <w:r w:rsidRPr="0009160B">
                                <w:rPr>
                                  <w:rFonts w:eastAsia="ＭＳ Ｐ明朝"/>
                                  <w:sz w:val="20"/>
                                </w:rPr>
                                <w:t>SMQ</w:t>
                              </w:r>
                              <w:r w:rsidRPr="0009160B">
                                <w:rPr>
                                  <w:rFonts w:ascii="ＭＳ Ｐ明朝" w:eastAsia="ＭＳ Ｐ明朝" w:hAnsi="ＭＳ Ｐ明朝" w:hint="eastAsia"/>
                                  <w:sz w:val="20"/>
                                </w:rPr>
                                <w:t>）</w:t>
                              </w:r>
                            </w:p>
                            <w:p w:rsidR="00EC195E" w:rsidRDefault="00EC195E">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20000203</w:t>
                              </w:r>
                              <w:r w:rsidRPr="0009160B">
                                <w:rPr>
                                  <w:rFonts w:ascii="ＭＳ Ｐ明朝" w:eastAsia="ＭＳ Ｐ明朝" w:hAnsi="ＭＳ Ｐ明朝" w:hint="eastAsia"/>
                                  <w:sz w:val="20"/>
                                </w:rPr>
                                <w:t>）</w:t>
                              </w:r>
                            </w:p>
                          </w:txbxContent>
                        </wps:txbx>
                        <wps:bodyPr rot="0" vert="horz" wrap="square" lIns="74295" tIns="8890" rIns="74295" bIns="8890" anchor="t" anchorCtr="0" upright="1">
                          <a:noAutofit/>
                        </wps:bodyPr>
                      </wps:wsp>
                      <wps:wsp>
                        <wps:cNvPr id="45" name="Line 42"/>
                        <wps:cNvCnPr/>
                        <wps:spPr bwMode="auto">
                          <a:xfrm>
                            <a:off x="1564007" y="993724"/>
                            <a:ext cx="2733612" cy="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43"/>
                        <wps:cNvCnPr/>
                        <wps:spPr bwMode="auto">
                          <a:xfrm>
                            <a:off x="4298319" y="994424"/>
                            <a:ext cx="600" cy="2495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44"/>
                        <wps:cNvCnPr/>
                        <wps:spPr bwMode="auto">
                          <a:xfrm>
                            <a:off x="1564007" y="1003324"/>
                            <a:ext cx="600" cy="24380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81CBE4A" id="キャンバス 52" o:spid="_x0000_s1278" editas="canvas" style="position:absolute;margin-left:0;margin-top:0;width:456.75pt;height:163.5pt;z-index:251585024;mso-position-horizontal-relative:char;mso-position-vertical-relative:line" coordsize="58007,20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">
                <v:shape id="_x0000_s1279" type="#_x0000_t75" style="position:absolute;width:58007;height:20764;visibility:visible;mso-wrap-style:square">
                  <v:fill o:detectmouseclick="t"/>
                  <v:path o:connecttype="none"/>
                </v:shape>
                <v:line id="Line 38" o:spid="_x0000_s1280" style="position:absolute;visibility:visible;mso-wrap-style:square" from="29343,8045" to="29349,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j82sUAAADbAAAADwAAAGRycy9kb3ducmV2LnhtbESPQWvCQBSE74L/YXlCb7rRQijRVUQp&#10;aA+lWkGPz+wziWbfht1tkv77bqHQ4zAz3zCLVW9q0ZLzlWUF00kCgji3uuJCwenzdfwCwgdkjbVl&#10;UvBNHlbL4WCBmbYdH6g9hkJECPsMFZQhNJmUPi/JoJ/Yhjh6N+sMhihdIbXDLsJNLWdJkkqDFceF&#10;EhvalJQ/jl9Gwfv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j82sUAAADbAAAADwAAAAAAAAAA&#10;AAAAAAChAgAAZHJzL2Rvd25yZXYueG1sUEsFBgAAAAAEAAQA+QAAAJMDAAAAAA==&#10;"/>
                <v:shape id="Text Box 39" o:spid="_x0000_s1281" type="#_x0000_t202" style="position:absolute;left:16904;width:25050;height:80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gBE8UA&#10;AADbAAAADwAAAGRycy9kb3ducmV2LnhtbESPT2vCQBTE7wW/w/KEXopu6iG1qauI0GJOpSoFb4/s&#10;axLMvg27mz/66buFgsdhZn7DrDajaURPzteWFTzPExDEhdU1lwpOx/fZEoQPyBoby6TgSh4268nD&#10;CjNtB/6i/hBKESHsM1RQhdBmUvqiIoN+blvi6P1YZzBE6UqpHQ4Rbhq5SJJUGqw5LlTY0q6i4nLo&#10;jIJL3hWm+z67/Wd3/MhvqZZPyatSj9Nx+wYi0Bju4f/2XitYvMDfl/g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WAETxQAAANsAAAAPAAAAAAAAAAAAAAAAAJgCAABkcnMv&#10;ZG93bnJldi54bWxQSwUGAAAAAAQABAD1AAAAigMAAAAA&#10;">
                  <v:textbox inset="5.85pt,.7pt,5.85pt,.7pt">
                    <w:txbxContent>
                      <w:p w:rsidR="00EC195E" w:rsidRDefault="00EC195E">
                        <w:pPr>
                          <w:spacing w:beforeLines="100" w:before="240" w:line="260" w:lineRule="atLeast"/>
                          <w:ind w:rightChars="-150" w:right="-315"/>
                          <w:jc w:val="left"/>
                          <w:rPr>
                            <w:rFonts w:ascii="ＭＳ Ｐ明朝" w:eastAsia="ＭＳ Ｐ明朝" w:hAnsi="ＭＳ Ｐ明朝"/>
                            <w:sz w:val="20"/>
                          </w:rPr>
                        </w:pPr>
                        <w:r w:rsidRPr="0009160B">
                          <w:rPr>
                            <w:rFonts w:ascii="ＭＳ Ｐ明朝" w:eastAsia="ＭＳ Ｐ明朝" w:hAnsi="ＭＳ Ｐ明朝" w:hint="eastAsia"/>
                            <w:sz w:val="20"/>
                          </w:rPr>
                          <w:t>悪性および詳細不明の前立腺新生物（</w:t>
                        </w:r>
                        <w:r w:rsidRPr="0060123B">
                          <w:rPr>
                            <w:rFonts w:eastAsia="ＭＳ Ｐ明朝"/>
                            <w:sz w:val="20"/>
                          </w:rPr>
                          <w:t>SMQ</w:t>
                        </w:r>
                        <w:r w:rsidRPr="0009160B">
                          <w:rPr>
                            <w:rFonts w:ascii="ＭＳ Ｐ明朝" w:eastAsia="ＭＳ Ｐ明朝" w:hAnsi="ＭＳ Ｐ明朝" w:hint="eastAsia"/>
                            <w:sz w:val="20"/>
                          </w:rPr>
                          <w:t>）</w:t>
                        </w:r>
                      </w:p>
                      <w:p w:rsidR="00EC195E" w:rsidRDefault="00EC195E" w:rsidP="00623D43">
                        <w:pPr>
                          <w:spacing w:before="48" w:line="34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20000152</w:t>
                        </w:r>
                        <w:r w:rsidRPr="0009160B">
                          <w:rPr>
                            <w:rFonts w:ascii="ＭＳ Ｐ明朝" w:eastAsia="ＭＳ Ｐ明朝" w:hAnsi="ＭＳ Ｐ明朝" w:hint="eastAsia"/>
                            <w:sz w:val="20"/>
                          </w:rPr>
                          <w:t>）</w:t>
                        </w:r>
                      </w:p>
                    </w:txbxContent>
                  </v:textbox>
                </v:shape>
                <v:shape id="Text Box 40" o:spid="_x0000_s1282" type="#_x0000_t202" style="position:absolute;left:7721;top:12471;width:16447;height:69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eVYcEA&#10;AADbAAAADwAAAGRycy9kb3ducmV2LnhtbERPy4rCMBTdC/5DuMJsZEx1IdppKiI46Ep8IMzu0txp&#10;i81NSVLtzNebheDycN7ZqjeNuJPztWUF00kCgriwuuZSweW8/VyA8AFZY2OZFPyRh1U+HGSYavvg&#10;I91PoRQxhH2KCqoQ2lRKX1Rk0E9sSxy5X+sMhghdKbXDRww3jZwlyVwarDk2VNjSpqLiduqMgtu+&#10;K0x3/XG7Q3f+3v/PtRwnS6U+Rv36C0SgPrzFL/dOK5jFs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jHlWHBAAAA2wAAAA8AAAAAAAAAAAAAAAAAmAIAAGRycy9kb3du&#10;cmV2LnhtbFBLBQYAAAAABAAEAPUAAACGAwAAAAA=&#10;">
                  <v:textbox inset="5.85pt,.7pt,5.85pt,.7pt">
                    <w:txbxContent>
                      <w:p w:rsidR="00EC195E" w:rsidRPr="00AB3758" w:rsidRDefault="00EC195E">
                        <w:pPr>
                          <w:spacing w:beforeLines="80" w:before="192" w:line="300" w:lineRule="atLeast"/>
                          <w:jc w:val="center"/>
                          <w:rPr>
                            <w:rFonts w:ascii="ＭＳ Ｐ明朝" w:eastAsia="ＭＳ Ｐ明朝" w:hAnsi="ＭＳ Ｐ明朝"/>
                            <w:sz w:val="20"/>
                            <w:lang w:eastAsia="zh-TW"/>
                          </w:rPr>
                        </w:pPr>
                        <w:r w:rsidRPr="0009160B">
                          <w:rPr>
                            <w:rFonts w:ascii="ＭＳ Ｐ明朝" w:eastAsia="ＭＳ Ｐ明朝" w:hAnsi="ＭＳ Ｐ明朝" w:hint="eastAsia"/>
                            <w:sz w:val="20"/>
                            <w:lang w:eastAsia="zh-TW"/>
                          </w:rPr>
                          <w:t>悪性前立腺腫瘍（</w:t>
                        </w:r>
                        <w:r w:rsidRPr="0009160B">
                          <w:rPr>
                            <w:rFonts w:eastAsia="ＭＳ Ｐ明朝"/>
                            <w:sz w:val="20"/>
                            <w:lang w:eastAsia="zh-TW"/>
                          </w:rPr>
                          <w:t>SMQ</w:t>
                        </w:r>
                        <w:r w:rsidRPr="0009160B">
                          <w:rPr>
                            <w:rFonts w:ascii="ＭＳ Ｐ明朝" w:eastAsia="ＭＳ Ｐ明朝" w:hAnsi="ＭＳ Ｐ明朝" w:hint="eastAsia"/>
                            <w:sz w:val="20"/>
                            <w:lang w:eastAsia="zh-TW"/>
                          </w:rPr>
                          <w:t>）</w:t>
                        </w:r>
                      </w:p>
                      <w:p w:rsidR="00EC195E" w:rsidRDefault="00EC195E">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20000202</w:t>
                        </w:r>
                        <w:r w:rsidRPr="0009160B">
                          <w:rPr>
                            <w:rFonts w:ascii="ＭＳ Ｐ明朝" w:eastAsia="ＭＳ Ｐ明朝" w:hAnsi="ＭＳ Ｐ明朝" w:hint="eastAsia"/>
                            <w:sz w:val="20"/>
                          </w:rPr>
                          <w:t>）</w:t>
                        </w:r>
                      </w:p>
                    </w:txbxContent>
                  </v:textbox>
                </v:shape>
                <v:shape id="Text Box 41" o:spid="_x0000_s1283" type="#_x0000_t202" style="position:absolute;left:33509;top:12439;width:19970;height:7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sw+sMA&#10;AADbAAAADwAAAGRycy9kb3ducmV2LnhtbESPQYvCMBSE78L+h/AWvIim60G0GmURXPQkWlnY26N5&#10;2xabl5KkWv31RhA8DjPzDbNYdaYWF3K+sqzga5SAIM6trrhQcMo2wykIH5A11pZJwY08rJYfvQWm&#10;2l75QJdjKESEsE9RQRlCk0rp85IM+pFtiKP3b53BEKUrpHZ4jXBTy3GSTKTBiuNCiQ2tS8rPx9Yo&#10;OO/a3LS/f267b7Of3X2i5SCZKdX/7L7nIAJ14R1+tbdawXgGzy/xB8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4sw+sMAAADbAAAADwAAAAAAAAAAAAAAAACYAgAAZHJzL2Rv&#10;d25yZXYueG1sUEsFBgAAAAAEAAQA9QAAAIgDAAAAAA==&#10;">
                  <v:textbox inset="5.85pt,.7pt,5.85pt,.7pt">
                    <w:txbxContent>
                      <w:p w:rsidR="00EC195E" w:rsidRDefault="00EC195E">
                        <w:pPr>
                          <w:spacing w:beforeLines="80" w:before="192" w:line="300" w:lineRule="atLeast"/>
                          <w:jc w:val="center"/>
                          <w:rPr>
                            <w:rFonts w:ascii="ＭＳ Ｐ明朝" w:eastAsia="ＭＳ Ｐ明朝" w:hAnsi="ＭＳ Ｐ明朝"/>
                            <w:sz w:val="20"/>
                          </w:rPr>
                        </w:pPr>
                        <w:r w:rsidRPr="0009160B">
                          <w:rPr>
                            <w:rFonts w:ascii="ＭＳ Ｐ明朝" w:eastAsia="ＭＳ Ｐ明朝" w:hAnsi="ＭＳ Ｐ明朝" w:hint="eastAsia"/>
                            <w:sz w:val="20"/>
                          </w:rPr>
                          <w:t>詳細不明の前立腺腫瘍（</w:t>
                        </w:r>
                        <w:r w:rsidRPr="0009160B">
                          <w:rPr>
                            <w:rFonts w:eastAsia="ＭＳ Ｐ明朝"/>
                            <w:sz w:val="20"/>
                          </w:rPr>
                          <w:t>SMQ</w:t>
                        </w:r>
                        <w:r w:rsidRPr="0009160B">
                          <w:rPr>
                            <w:rFonts w:ascii="ＭＳ Ｐ明朝" w:eastAsia="ＭＳ Ｐ明朝" w:hAnsi="ＭＳ Ｐ明朝" w:hint="eastAsia"/>
                            <w:sz w:val="20"/>
                          </w:rPr>
                          <w:t>）</w:t>
                        </w:r>
                      </w:p>
                      <w:p w:rsidR="00EC195E" w:rsidRDefault="00EC195E">
                        <w:pPr>
                          <w:spacing w:line="400" w:lineRule="atLeast"/>
                          <w:jc w:val="center"/>
                          <w:rPr>
                            <w:rFonts w:ascii="ＭＳ Ｐ明朝" w:eastAsia="ＭＳ Ｐ明朝" w:hAnsi="ＭＳ Ｐ明朝"/>
                            <w:sz w:val="20"/>
                          </w:rPr>
                        </w:pPr>
                        <w:r w:rsidRPr="0009160B">
                          <w:rPr>
                            <w:rFonts w:ascii="ＭＳ Ｐ明朝" w:eastAsia="ＭＳ Ｐ明朝" w:hAnsi="ＭＳ Ｐ明朝" w:hint="eastAsia"/>
                            <w:sz w:val="20"/>
                          </w:rPr>
                          <w:t>（</w:t>
                        </w:r>
                        <w:r w:rsidRPr="0009160B">
                          <w:rPr>
                            <w:rFonts w:eastAsia="ＭＳ Ｐ明朝"/>
                            <w:sz w:val="20"/>
                          </w:rPr>
                          <w:t>20000203</w:t>
                        </w:r>
                        <w:r w:rsidRPr="0009160B">
                          <w:rPr>
                            <w:rFonts w:ascii="ＭＳ Ｐ明朝" w:eastAsia="ＭＳ Ｐ明朝" w:hAnsi="ＭＳ Ｐ明朝" w:hint="eastAsia"/>
                            <w:sz w:val="20"/>
                          </w:rPr>
                          <w:t>）</w:t>
                        </w:r>
                      </w:p>
                    </w:txbxContent>
                  </v:textbox>
                </v:shape>
                <v:line id="Line 42" o:spid="_x0000_s1284" style="position:absolute;visibility:visible;mso-wrap-style:square" from="15640,9937" to="42976,9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43" o:spid="_x0000_s1285" style="position:absolute;visibility:visible;mso-wrap-style:square" from="42983,9944" to="42989,124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ZesYAAADbAAAADwAAAGRycy9kb3ducmV2LnhtbESPT2vCQBTE74V+h+UJvdWNbQk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3GXrGAAAA2wAAAA8AAAAAAAAA&#10;AAAAAAAAoQIAAGRycy9kb3ducmV2LnhtbFBLBQYAAAAABAAEAPkAAACUAwAAAAA=&#10;"/>
                <v:line id="Line 44" o:spid="_x0000_s1286" style="position:absolute;visibility:visible;mso-wrap-style:square" from="15640,10033" to="15646,12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w10:wrap anchory="line"/>
              </v:group>
            </w:pict>
          </mc:Fallback>
        </mc:AlternateContent>
      </w:r>
      <w:r>
        <w:rPr>
          <w:rFonts w:ascii="Arial" w:eastAsia="ＭＳ Ｐ明朝" w:hAnsi="Arial" w:cs="Arial"/>
          <w:noProof/>
        </w:rPr>
        <mc:AlternateContent>
          <mc:Choice Requires="wps">
            <w:drawing>
              <wp:inline distT="0" distB="0" distL="0" distR="0" wp14:anchorId="2D17BD6D" wp14:editId="02CAD465">
                <wp:extent cx="5796915" cy="1811655"/>
                <wp:effectExtent l="0" t="3810" r="0" b="3810"/>
                <wp:docPr id="25" name="正方形/長方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6915"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6E3E3C" id="正方形/長方形 4" o:spid="_x0000_s1026" style="width:456.45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" filled="f" stroked="f">
                <o:lock v:ext="edit" aspectratio="t"/>
                <w10:anchorlock/>
              </v:rect>
            </w:pict>
          </mc:Fallback>
        </mc:AlternateContent>
      </w:r>
    </w:p>
    <w:p w:rsidR="00C55290" w:rsidRPr="005A24F7" w:rsidRDefault="00C55290" w:rsidP="00874597">
      <w:pPr>
        <w:pStyle w:val="a4"/>
        <w:spacing w:before="0" w:after="0"/>
        <w:jc w:val="center"/>
        <w:rPr>
          <w:rFonts w:ascii="Arial" w:eastAsia="ＭＳ Ｐ明朝" w:hAnsi="ＭＳ Ｐ明朝" w:cs="Arial"/>
        </w:rPr>
      </w:pPr>
    </w:p>
    <w:p w:rsidR="00C55290" w:rsidRPr="005A24F7" w:rsidRDefault="00C55290" w:rsidP="00874597">
      <w:pPr>
        <w:pStyle w:val="a4"/>
        <w:spacing w:before="0" w:after="0"/>
        <w:jc w:val="center"/>
        <w:rPr>
          <w:rFonts w:ascii="Arial" w:eastAsia="ＭＳ Ｐ明朝" w:hAnsi="ＭＳ Ｐ明朝"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2-21</w:t>
      </w:r>
      <w:r w:rsidRPr="005A24F7">
        <w:rPr>
          <w:rFonts w:ascii="Arial" w:eastAsia="ＭＳ Ｐ明朝" w:hAnsi="ＭＳ Ｐ明朝" w:cs="Arial"/>
        </w:rPr>
        <w:t xml:space="preserve">　悪性および詳細不明の前立腺新生物（ＳＭＱ）の階層構造</w:t>
      </w:r>
    </w:p>
    <w:p w:rsidR="00874597" w:rsidRPr="005A24F7" w:rsidRDefault="00874597" w:rsidP="00874597">
      <w:pPr>
        <w:rPr>
          <w:rFonts w:ascii="Arial" w:eastAsia="ＭＳ Ｐ明朝" w:hAnsi="Arial" w:cs="Arial"/>
        </w:rPr>
      </w:pPr>
    </w:p>
    <w:p w:rsidR="00874597" w:rsidRPr="001E5BAA" w:rsidRDefault="005B0D1D" w:rsidP="000867A7">
      <w:pPr>
        <w:pStyle w:val="4"/>
      </w:pPr>
      <w:bookmarkStart w:id="487" w:name="_Toc205710941"/>
      <w:r w:rsidRPr="001E5BAA">
        <w:rPr>
          <w:rFonts w:hint="eastAsia"/>
        </w:rPr>
        <w:t>2.75.4</w:t>
      </w:r>
      <w:r w:rsidR="00874597" w:rsidRPr="001E5BAA">
        <w:t xml:space="preserve">　検索の実施と検索結果の予測に関する注釈</w:t>
      </w:r>
      <w:bookmarkEnd w:id="487"/>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「悪性および詳細不明の前立腺新生物（ＳＭＱ）」は狭域検索と広域検索を備えている。詳細は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1E5BAA" w:rsidRDefault="005B0D1D" w:rsidP="000867A7">
      <w:pPr>
        <w:pStyle w:val="4"/>
      </w:pPr>
      <w:bookmarkStart w:id="488" w:name="_Toc205710942"/>
      <w:r w:rsidRPr="001E5BAA">
        <w:rPr>
          <w:rFonts w:hint="eastAsia"/>
        </w:rPr>
        <w:t>2.75.5</w:t>
      </w:r>
      <w:r w:rsidR="00874597" w:rsidRPr="001E5BAA">
        <w:t xml:space="preserve">　「悪性および詳細不明の前立腺新生物（ＳＭＱ）」の参考資料リスト</w:t>
      </w:r>
      <w:bookmarkEnd w:id="488"/>
    </w:p>
    <w:p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Peckham, M; Pinedo, H,.V eronesi, U. Oxford Textbook of Oncology. 1995</w:t>
      </w:r>
    </w:p>
    <w:p w:rsidR="00874597" w:rsidRPr="005A24F7" w:rsidRDefault="00874597" w:rsidP="00E01B5B">
      <w:pPr>
        <w:numPr>
          <w:ilvl w:val="0"/>
          <w:numId w:val="9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European Group on Tumour Markers (EGTM). </w:t>
      </w:r>
      <w:hyperlink r:id="rId50" w:history="1">
        <w:r w:rsidRPr="005A24F7">
          <w:rPr>
            <w:rStyle w:val="aa"/>
            <w:rFonts w:ascii="Arial" w:eastAsia="ＭＳ Ｐ明朝" w:hAnsi="Arial" w:cs="Arial"/>
            <w:color w:val="auto"/>
            <w:u w:val="none"/>
          </w:rPr>
          <w:t>http://www.egtm.eu/</w:t>
        </w:r>
      </w:hyperlink>
      <w:r w:rsidRPr="005A24F7">
        <w:rPr>
          <w:rFonts w:ascii="Arial" w:eastAsia="ＭＳ Ｐ明朝" w:hAnsi="Arial" w:cs="Arial"/>
        </w:rPr>
        <w:t xml:space="preserve"> </w:t>
      </w:r>
    </w:p>
    <w:p w:rsidR="00FD0668" w:rsidRPr="00327C7D" w:rsidRDefault="00FD0668" w:rsidP="000867A7">
      <w:pPr>
        <w:pStyle w:val="3"/>
        <w:rPr>
          <w:lang w:val="fi-FI"/>
        </w:rPr>
      </w:pPr>
      <w:bookmarkStart w:id="489" w:name="_Toc252957641"/>
      <w:bookmarkStart w:id="490" w:name="_Toc252960020"/>
      <w:r>
        <w:rPr>
          <w:lang w:val="pt-BR"/>
        </w:rPr>
        <w:br w:type="page"/>
      </w:r>
      <w:bookmarkStart w:id="491" w:name="_Toc411862162"/>
      <w:r w:rsidR="00977EDA" w:rsidRPr="00372CBC">
        <w:rPr>
          <w:rFonts w:ascii="Arial" w:hAnsi="Arial"/>
          <w:lang w:val="fi-FI"/>
        </w:rPr>
        <w:lastRenderedPageBreak/>
        <w:t>2.76</w:t>
      </w:r>
      <w:r w:rsidR="00327C7D" w:rsidRPr="00327C7D">
        <w:rPr>
          <w:rFonts w:hint="eastAsia"/>
          <w:lang w:val="fi-FI"/>
        </w:rPr>
        <w:tab/>
      </w:r>
      <w:r w:rsidR="00977EDA" w:rsidRPr="00327C7D">
        <w:rPr>
          <w:rFonts w:hint="eastAsia"/>
          <w:lang w:val="fi-FI"/>
        </w:rPr>
        <w:t>「</w:t>
      </w:r>
      <w:r w:rsidRPr="00327C7D">
        <w:rPr>
          <w:rFonts w:hint="eastAsia"/>
          <w:lang w:val="fi-FI"/>
        </w:rPr>
        <w:t>蛋白尿</w:t>
      </w:r>
      <w:r w:rsidR="00EC78BE" w:rsidRPr="00D17487">
        <w:rPr>
          <w:rFonts w:hint="eastAsia"/>
        </w:rPr>
        <w:t>（</w:t>
      </w:r>
      <w:r w:rsidR="00977EDA" w:rsidRPr="00D17487">
        <w:rPr>
          <w:rFonts w:hint="eastAsia"/>
        </w:rPr>
        <w:t>Proteinuria</w:t>
      </w:r>
      <w:r w:rsidR="00EC78BE" w:rsidRPr="00D17487">
        <w:rPr>
          <w:rFonts w:hint="eastAsia"/>
        </w:rPr>
        <w:t>）</w:t>
      </w:r>
      <w:r w:rsidR="00DA66D3" w:rsidRPr="00D17487">
        <w:t>（</w:t>
      </w:r>
      <w:r w:rsidR="00DA66D3" w:rsidRPr="00327C7D">
        <w:t>ＳＭＱ）</w:t>
      </w:r>
      <w:r w:rsidR="00977EDA" w:rsidRPr="00327C7D">
        <w:rPr>
          <w:rFonts w:hint="eastAsia"/>
          <w:lang w:val="fi-FI"/>
        </w:rPr>
        <w:t>」</w:t>
      </w:r>
      <w:bookmarkEnd w:id="491"/>
    </w:p>
    <w:p w:rsidR="00FD0668" w:rsidRPr="006D351C" w:rsidRDefault="00FD0668" w:rsidP="006D351C">
      <w:pPr>
        <w:jc w:val="center"/>
        <w:rPr>
          <w:rFonts w:ascii="Arial" w:eastAsia="ＭＳ Ｐ明朝" w:hAnsi="Arial"/>
          <w:b/>
          <w:sz w:val="22"/>
          <w:szCs w:val="22"/>
        </w:rPr>
      </w:pPr>
      <w:r w:rsidRPr="006D351C">
        <w:rPr>
          <w:rFonts w:ascii="Arial" w:eastAsia="ＭＳ Ｐ明朝" w:hAnsi="Arial"/>
          <w:b/>
          <w:sz w:val="22"/>
          <w:szCs w:val="22"/>
        </w:rPr>
        <w:t>（</w:t>
      </w:r>
      <w:r w:rsidRPr="006D351C">
        <w:rPr>
          <w:rFonts w:ascii="Arial" w:eastAsia="ＭＳ Ｐ明朝" w:hAnsi="Arial"/>
          <w:b/>
          <w:sz w:val="22"/>
          <w:szCs w:val="22"/>
        </w:rPr>
        <w:t>2014</w:t>
      </w:r>
      <w:r w:rsidRPr="006D351C">
        <w:rPr>
          <w:rFonts w:ascii="Arial" w:eastAsia="ＭＳ Ｐ明朝" w:hAnsi="Arial"/>
          <w:b/>
          <w:sz w:val="22"/>
          <w:szCs w:val="22"/>
        </w:rPr>
        <w:t>年</w:t>
      </w:r>
      <w:r w:rsidRPr="006D351C">
        <w:rPr>
          <w:rFonts w:ascii="Arial" w:eastAsia="ＭＳ Ｐ明朝" w:hAnsi="Arial"/>
          <w:b/>
          <w:sz w:val="22"/>
          <w:szCs w:val="22"/>
        </w:rPr>
        <w:t>9</w:t>
      </w:r>
      <w:r w:rsidRPr="006D351C">
        <w:rPr>
          <w:rFonts w:ascii="Arial" w:eastAsia="ＭＳ Ｐ明朝" w:hAnsi="Arial"/>
          <w:b/>
          <w:sz w:val="22"/>
          <w:szCs w:val="22"/>
        </w:rPr>
        <w:t>月</w:t>
      </w:r>
      <w:r w:rsidR="00EB2ACD" w:rsidRPr="006D351C">
        <w:rPr>
          <w:rFonts w:ascii="Arial" w:eastAsia="ＭＳ Ｐ明朝" w:hAnsi="Arial" w:hint="eastAsia"/>
          <w:b/>
          <w:sz w:val="22"/>
          <w:szCs w:val="22"/>
        </w:rPr>
        <w:t>正式</w:t>
      </w:r>
      <w:r w:rsidRPr="006D351C">
        <w:rPr>
          <w:rFonts w:ascii="Arial" w:eastAsia="ＭＳ Ｐ明朝" w:hAnsi="Arial"/>
          <w:b/>
          <w:sz w:val="22"/>
          <w:szCs w:val="22"/>
        </w:rPr>
        <w:t>リリース）</w:t>
      </w:r>
    </w:p>
    <w:p w:rsidR="00FD0668" w:rsidRPr="006D351C" w:rsidRDefault="00FD0668" w:rsidP="006D351C">
      <w:pPr>
        <w:rPr>
          <w:rFonts w:ascii="Arial" w:eastAsia="ＭＳ Ｐ明朝" w:hAnsi="Arial" w:cs="Arial"/>
          <w:b/>
          <w:sz w:val="22"/>
          <w:szCs w:val="22"/>
        </w:rPr>
      </w:pPr>
    </w:p>
    <w:p w:rsidR="00FD0668" w:rsidRPr="006D351C" w:rsidRDefault="00977EDA" w:rsidP="000867A7">
      <w:pPr>
        <w:pStyle w:val="4"/>
      </w:pPr>
      <w:r w:rsidRPr="006D351C">
        <w:rPr>
          <w:rFonts w:hint="eastAsia"/>
        </w:rPr>
        <w:t>2.76</w:t>
      </w:r>
      <w:r w:rsidR="00EB2ACD" w:rsidRPr="006D351C">
        <w:t>.</w:t>
      </w:r>
      <w:r w:rsidRPr="006D351C">
        <w:rPr>
          <w:rFonts w:hint="eastAsia"/>
        </w:rPr>
        <w:t>1</w:t>
      </w:r>
      <w:r w:rsidR="00267449">
        <w:rPr>
          <w:rFonts w:hint="eastAsia"/>
        </w:rPr>
        <w:t xml:space="preserve">　</w:t>
      </w:r>
      <w:r w:rsidR="00FD0668" w:rsidRPr="006D351C">
        <w:rPr>
          <w:rFonts w:hint="eastAsia"/>
        </w:rPr>
        <w:t>定義</w:t>
      </w:r>
    </w:p>
    <w:p w:rsidR="00E31A7A" w:rsidRPr="006D351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6D351C">
        <w:rPr>
          <w:rFonts w:ascii="Arial" w:eastAsia="ＭＳ Ｐ明朝" w:hAnsi="ＭＳ Ｐ明朝" w:cs="Arial"/>
          <w:szCs w:val="22"/>
        </w:rPr>
        <w:t>蛋白尿とは尿中に過剰な血清蛋白質の存在することである（</w:t>
      </w:r>
      <w:r w:rsidR="00781717" w:rsidRPr="00781717">
        <w:rPr>
          <w:rFonts w:ascii="Arial" w:eastAsia="ＭＳ Ｐ明朝" w:hAnsi="ＭＳ Ｐ明朝" w:cs="Arial"/>
          <w:szCs w:val="22"/>
        </w:rPr>
        <w:t>＞</w:t>
      </w:r>
      <w:r w:rsidRPr="006D351C">
        <w:rPr>
          <w:rFonts w:ascii="Arial" w:eastAsia="ＭＳ Ｐ明朝" w:hAnsi="ＭＳ Ｐ明朝" w:cs="Arial"/>
          <w:szCs w:val="22"/>
        </w:rPr>
        <w:t xml:space="preserve">300 </w:t>
      </w:r>
      <w:r w:rsidR="006D351C">
        <w:rPr>
          <w:rFonts w:eastAsia="ＭＳ Ｐ明朝" w:hAnsi="ＭＳ Ｐ明朝"/>
          <w:szCs w:val="22"/>
        </w:rPr>
        <w:t>mg</w:t>
      </w:r>
      <w:r w:rsidR="006D351C">
        <w:rPr>
          <w:rFonts w:eastAsia="ＭＳ Ｐ明朝" w:hAnsi="ＭＳ Ｐ明朝" w:hint="eastAsia"/>
          <w:szCs w:val="22"/>
        </w:rPr>
        <w:t>／</w:t>
      </w:r>
      <w:r w:rsidRPr="006D351C">
        <w:rPr>
          <w:rFonts w:eastAsia="ＭＳ Ｐ明朝" w:hAnsi="ＭＳ Ｐ明朝"/>
          <w:szCs w:val="22"/>
        </w:rPr>
        <w:t>24h</w:t>
      </w:r>
      <w:r w:rsidRPr="006D351C">
        <w:rPr>
          <w:rFonts w:ascii="Arial" w:eastAsia="ＭＳ Ｐ明朝" w:hAnsi="ＭＳ Ｐ明朝" w:cs="Arial"/>
          <w:szCs w:val="22"/>
        </w:rPr>
        <w:t>）</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検出された蛋白尿とは、他の症状または尿異常がない尿蛋白である</w:t>
      </w:r>
      <w:r w:rsidRPr="00781717">
        <w:rPr>
          <w:rFonts w:ascii="Arial" w:eastAsia="ＭＳ Ｐ明朝" w:hAnsi="ＭＳ Ｐ明朝" w:cs="Arial"/>
          <w:szCs w:val="22"/>
        </w:rPr>
        <w:t xml:space="preserve"> </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多くの腎障害では、蛋白尿は、他の尿の異常（例えば、血尿）を伴って発生する</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尿中の蛋白質の存在は、腎臓への毒性があり、腎障害を引き起こす</w:t>
      </w:r>
      <w:r w:rsidRPr="00781717">
        <w:rPr>
          <w:rFonts w:ascii="Arial" w:eastAsia="ＭＳ Ｐ明朝" w:hAnsi="ＭＳ Ｐ明朝" w:cs="Arial"/>
          <w:szCs w:val="22"/>
        </w:rPr>
        <w:t xml:space="preserve"> </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hint="eastAsia"/>
          <w:szCs w:val="22"/>
        </w:rPr>
        <w:t>腎障害に起因する蛋白尿は、通常は持続性である</w:t>
      </w:r>
      <w:r w:rsidR="004A5323" w:rsidRPr="00781717">
        <w:rPr>
          <w:rFonts w:ascii="Arial" w:eastAsia="ＭＳ Ｐ明朝" w:hAnsi="ＭＳ Ｐ明朝" w:cs="Arial" w:hint="eastAsia"/>
          <w:szCs w:val="22"/>
        </w:rPr>
        <w:t>（連続した検査で見られる）</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正常な尿蛋白排泄量の上限は</w:t>
      </w:r>
      <w:r w:rsidRPr="00781717">
        <w:rPr>
          <w:rFonts w:ascii="Arial" w:eastAsia="ＭＳ Ｐ明朝" w:hAnsi="ＭＳ Ｐ明朝" w:cs="Arial" w:hint="eastAsia"/>
          <w:szCs w:val="22"/>
        </w:rPr>
        <w:t>、</w:t>
      </w:r>
      <w:r w:rsidRPr="00781717">
        <w:rPr>
          <w:rFonts w:ascii="Arial" w:eastAsia="ＭＳ Ｐ明朝" w:hAnsi="ＭＳ Ｐ明朝" w:cs="Arial"/>
          <w:szCs w:val="22"/>
        </w:rPr>
        <w:t xml:space="preserve">150 </w:t>
      </w:r>
      <w:r w:rsidRPr="00781717">
        <w:rPr>
          <w:rFonts w:eastAsia="ＭＳ Ｐ明朝" w:hAnsi="ＭＳ Ｐ明朝"/>
          <w:szCs w:val="22"/>
        </w:rPr>
        <w:t xml:space="preserve">mg </w:t>
      </w:r>
      <w:r w:rsidR="006D351C" w:rsidRPr="00781717">
        <w:rPr>
          <w:rFonts w:eastAsia="ＭＳ Ｐ明朝" w:hAnsi="ＭＳ Ｐ明朝" w:hint="eastAsia"/>
          <w:szCs w:val="22"/>
        </w:rPr>
        <w:t>／</w:t>
      </w:r>
      <w:r w:rsidRPr="00781717">
        <w:rPr>
          <w:rFonts w:eastAsia="ＭＳ Ｐ明朝" w:hAnsi="ＭＳ Ｐ明朝"/>
          <w:szCs w:val="22"/>
        </w:rPr>
        <w:t>日</w:t>
      </w:r>
      <w:r w:rsidRPr="00781717">
        <w:rPr>
          <w:rFonts w:ascii="Arial" w:eastAsia="ＭＳ Ｐ明朝" w:hAnsi="ＭＳ Ｐ明朝" w:cs="Arial"/>
          <w:szCs w:val="22"/>
        </w:rPr>
        <w:t>であると考えられ</w:t>
      </w:r>
      <w:r w:rsidRPr="00781717">
        <w:rPr>
          <w:rFonts w:ascii="Arial" w:eastAsia="ＭＳ Ｐ明朝" w:hAnsi="ＭＳ Ｐ明朝" w:cs="Arial" w:hint="eastAsia"/>
          <w:szCs w:val="22"/>
        </w:rPr>
        <w:t>ており、それは</w:t>
      </w:r>
      <w:r w:rsidRPr="00781717">
        <w:rPr>
          <w:rFonts w:ascii="Arial" w:eastAsia="ＭＳ Ｐ明朝" w:hAnsi="ＭＳ Ｐ明朝" w:cs="Arial"/>
          <w:szCs w:val="22"/>
        </w:rPr>
        <w:t>24</w:t>
      </w:r>
      <w:r w:rsidRPr="00781717">
        <w:rPr>
          <w:rFonts w:ascii="Arial" w:eastAsia="ＭＳ Ｐ明朝" w:hAnsi="ＭＳ Ｐ明朝" w:cs="Arial"/>
          <w:szCs w:val="22"/>
        </w:rPr>
        <w:t>時間採尿において測定</w:t>
      </w:r>
      <w:r w:rsidRPr="00781717">
        <w:rPr>
          <w:rFonts w:ascii="Arial" w:eastAsia="ＭＳ Ｐ明朝" w:hAnsi="ＭＳ Ｐ明朝" w:cs="Arial" w:hint="eastAsia"/>
          <w:szCs w:val="22"/>
        </w:rPr>
        <w:t>、</w:t>
      </w:r>
      <w:r w:rsidRPr="00781717">
        <w:rPr>
          <w:rFonts w:ascii="Arial" w:eastAsia="ＭＳ Ｐ明朝" w:hAnsi="ＭＳ Ｐ明朝" w:cs="Arial"/>
          <w:szCs w:val="22"/>
        </w:rPr>
        <w:t>またはランダム</w:t>
      </w:r>
      <w:r w:rsidRPr="00781717">
        <w:rPr>
          <w:rFonts w:ascii="Arial" w:eastAsia="ＭＳ Ｐ明朝" w:hAnsi="ＭＳ Ｐ明朝" w:cs="Arial" w:hint="eastAsia"/>
          <w:szCs w:val="22"/>
        </w:rPr>
        <w:t>での</w:t>
      </w:r>
      <w:r w:rsidRPr="00781717">
        <w:rPr>
          <w:rFonts w:ascii="Arial" w:eastAsia="ＭＳ Ｐ明朝" w:hAnsi="ＭＳ Ｐ明朝" w:cs="Arial"/>
          <w:szCs w:val="22"/>
        </w:rPr>
        <w:t>尿蛋白</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クレアチニン比（</w:t>
      </w:r>
      <w:r w:rsidR="002506A5" w:rsidRPr="00781717">
        <w:rPr>
          <w:rFonts w:ascii="Arial" w:eastAsia="ＭＳ Ｐ明朝" w:hAnsi="ＭＳ Ｐ明朝" w:cs="Arial"/>
          <w:szCs w:val="22"/>
        </w:rPr>
        <w:t>検査</w:t>
      </w:r>
      <w:r w:rsidRPr="00781717">
        <w:rPr>
          <w:rFonts w:ascii="Arial" w:eastAsia="ＭＳ Ｐ明朝" w:hAnsi="ＭＳ Ｐ明朝" w:cs="Arial"/>
          <w:szCs w:val="22"/>
        </w:rPr>
        <w:t>値</w:t>
      </w:r>
      <w:r w:rsidR="002506A5" w:rsidRPr="00781717">
        <w:rPr>
          <w:rFonts w:ascii="Arial" w:eastAsia="ＭＳ Ｐ明朝" w:hAnsi="ＭＳ Ｐ明朝" w:cs="Arial"/>
          <w:szCs w:val="22"/>
        </w:rPr>
        <w:t>＞</w:t>
      </w:r>
      <w:r w:rsidR="00595917">
        <w:rPr>
          <w:rFonts w:ascii="Arial" w:eastAsia="ＭＳ Ｐ明朝" w:hAnsi="ＭＳ Ｐ明朝" w:cs="Arial" w:hint="eastAsia"/>
          <w:szCs w:val="22"/>
        </w:rPr>
        <w:t>45</w:t>
      </w:r>
      <w:r w:rsidR="00595917" w:rsidRPr="00E63ED9">
        <w:rPr>
          <w:rFonts w:asciiTheme="minorHAnsi" w:eastAsia="ＭＳ Ｐ明朝" w:hAnsiTheme="minorHAnsi" w:cs="Arial"/>
          <w:szCs w:val="22"/>
        </w:rPr>
        <w:t>mg</w:t>
      </w:r>
      <w:r w:rsidR="00595917">
        <w:rPr>
          <w:rFonts w:ascii="Arial" w:eastAsia="ＭＳ Ｐ明朝" w:hAnsi="ＭＳ Ｐ明朝" w:cs="Arial" w:hint="eastAsia"/>
          <w:szCs w:val="22"/>
        </w:rPr>
        <w:t>/mmol</w:t>
      </w:r>
      <w:r w:rsidRPr="00781717">
        <w:rPr>
          <w:rFonts w:ascii="Arial" w:eastAsia="ＭＳ Ｐ明朝" w:hAnsi="ＭＳ Ｐ明朝" w:cs="Arial"/>
          <w:szCs w:val="22"/>
        </w:rPr>
        <w:t>が異常である）</w:t>
      </w:r>
      <w:r w:rsidR="00F36EFC">
        <w:rPr>
          <w:rFonts w:ascii="Arial" w:eastAsia="ＭＳ Ｐ明朝" w:hAnsi="ＭＳ Ｐ明朝" w:cs="Arial"/>
          <w:szCs w:val="22"/>
        </w:rPr>
        <w:t>の測定</w:t>
      </w:r>
      <w:r w:rsidRPr="00781717">
        <w:rPr>
          <w:rFonts w:ascii="Arial" w:eastAsia="ＭＳ Ｐ明朝" w:hAnsi="ＭＳ Ｐ明朝" w:cs="Arial"/>
          <w:szCs w:val="22"/>
        </w:rPr>
        <w:t>すること</w:t>
      </w:r>
      <w:r w:rsidRPr="00781717">
        <w:rPr>
          <w:rFonts w:ascii="Arial" w:eastAsia="ＭＳ Ｐ明朝" w:hAnsi="ＭＳ Ｐ明朝" w:cs="Arial" w:hint="eastAsia"/>
          <w:szCs w:val="22"/>
        </w:rPr>
        <w:t>可能である</w:t>
      </w:r>
      <w:r w:rsidR="004A5323">
        <w:rPr>
          <w:rFonts w:ascii="Arial" w:eastAsia="ＭＳ Ｐ明朝" w:hAnsi="ＭＳ Ｐ明朝" w:cs="Arial" w:hint="eastAsia"/>
          <w:szCs w:val="22"/>
        </w:rPr>
        <w:t>；</w:t>
      </w:r>
      <w:r w:rsidRPr="00781717">
        <w:rPr>
          <w:rFonts w:ascii="Arial" w:eastAsia="ＭＳ Ｐ明朝" w:hAnsi="ＭＳ Ｐ明朝" w:cs="Arial"/>
          <w:szCs w:val="22"/>
        </w:rPr>
        <w:t>アルブミンは、約</w:t>
      </w:r>
      <w:r w:rsidRPr="00781717">
        <w:rPr>
          <w:rFonts w:ascii="Arial" w:eastAsia="ＭＳ Ｐ明朝" w:hAnsi="ＭＳ Ｐ明朝" w:cs="Arial"/>
          <w:szCs w:val="22"/>
        </w:rPr>
        <w:t>30</w:t>
      </w:r>
      <w:r w:rsidRPr="00E63ED9">
        <w:rPr>
          <w:rFonts w:asciiTheme="minorHAnsi" w:eastAsia="ＭＳ Ｐ明朝" w:hAnsiTheme="minorHAnsi" w:cs="Arial"/>
          <w:szCs w:val="22"/>
        </w:rPr>
        <w:t>mg</w:t>
      </w:r>
      <w:r w:rsidRPr="00781717">
        <w:rPr>
          <w:rFonts w:ascii="Arial" w:eastAsia="ＭＳ Ｐ明朝" w:hAnsi="ＭＳ Ｐ明朝" w:cs="Arial"/>
          <w:szCs w:val="22"/>
        </w:rPr>
        <w:t xml:space="preserve"> </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日である</w:t>
      </w:r>
      <w:r w:rsidRPr="00781717">
        <w:rPr>
          <w:rFonts w:ascii="Arial" w:eastAsia="ＭＳ Ｐ明朝" w:hAnsi="ＭＳ Ｐ明朝" w:cs="Arial"/>
          <w:szCs w:val="22"/>
        </w:rPr>
        <w:t xml:space="preserve"> </w:t>
      </w:r>
      <w:r w:rsidRPr="00781717">
        <w:rPr>
          <w:rFonts w:ascii="Arial" w:eastAsia="ＭＳ Ｐ明朝" w:hAnsi="ＭＳ Ｐ明朝" w:cs="Arial" w:hint="eastAsia"/>
          <w:szCs w:val="22"/>
        </w:rPr>
        <w:t>。</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30</w:t>
      </w:r>
      <w:r w:rsidRPr="00781717">
        <w:rPr>
          <w:rFonts w:ascii="Arial" w:eastAsia="ＭＳ Ｐ明朝" w:hAnsi="ＭＳ Ｐ明朝" w:cs="Arial"/>
          <w:szCs w:val="22"/>
        </w:rPr>
        <w:t>〜</w:t>
      </w:r>
      <w:r w:rsidRPr="00781717">
        <w:rPr>
          <w:rFonts w:ascii="Arial" w:eastAsia="ＭＳ Ｐ明朝" w:hAnsi="ＭＳ Ｐ明朝" w:cs="Arial"/>
          <w:szCs w:val="22"/>
        </w:rPr>
        <w:t xml:space="preserve">300 </w:t>
      </w:r>
      <w:r w:rsidRPr="00781717">
        <w:rPr>
          <w:rFonts w:eastAsia="ＭＳ Ｐ明朝" w:hAnsi="ＭＳ Ｐ明朝"/>
          <w:szCs w:val="22"/>
        </w:rPr>
        <w:t xml:space="preserve">mg </w:t>
      </w:r>
      <w:r w:rsidR="006D351C" w:rsidRPr="00781717">
        <w:rPr>
          <w:rFonts w:ascii="Arial" w:eastAsia="ＭＳ Ｐ明朝" w:hAnsi="ＭＳ Ｐ明朝" w:cs="Arial" w:hint="eastAsia"/>
          <w:szCs w:val="22"/>
        </w:rPr>
        <w:t>／</w:t>
      </w:r>
      <w:r w:rsidRPr="00781717">
        <w:rPr>
          <w:rFonts w:eastAsia="ＭＳ Ｐ明朝" w:hAnsi="ＭＳ Ｐ明朝"/>
          <w:szCs w:val="22"/>
        </w:rPr>
        <w:t>日</w:t>
      </w:r>
      <w:r w:rsidRPr="00781717">
        <w:rPr>
          <w:rFonts w:ascii="Arial" w:eastAsia="ＭＳ Ｐ明朝" w:hAnsi="ＭＳ Ｐ明朝" w:cs="Arial"/>
          <w:szCs w:val="22"/>
        </w:rPr>
        <w:t>（</w:t>
      </w:r>
      <w:r w:rsidRPr="00781717">
        <w:rPr>
          <w:rFonts w:ascii="Arial" w:eastAsia="ＭＳ Ｐ明朝" w:hAnsi="ＭＳ Ｐ明朝" w:cs="Arial"/>
          <w:szCs w:val="22"/>
        </w:rPr>
        <w:t>20</w:t>
      </w:r>
      <w:r w:rsidRPr="00781717">
        <w:rPr>
          <w:rFonts w:ascii="Arial" w:eastAsia="ＭＳ Ｐ明朝" w:hAnsi="ＭＳ Ｐ明朝" w:cs="Arial"/>
          <w:szCs w:val="22"/>
        </w:rPr>
        <w:t>〜</w:t>
      </w:r>
      <w:r w:rsidRPr="00781717">
        <w:rPr>
          <w:rFonts w:ascii="Arial" w:eastAsia="ＭＳ Ｐ明朝" w:hAnsi="ＭＳ Ｐ明朝" w:cs="Arial"/>
          <w:szCs w:val="22"/>
        </w:rPr>
        <w:t>200</w:t>
      </w:r>
      <w:r w:rsidRPr="00781717">
        <w:rPr>
          <w:rFonts w:ascii="Arial" w:eastAsia="ＭＳ Ｐ明朝" w:hAnsi="ＭＳ Ｐ明朝" w:cs="Arial"/>
          <w:szCs w:val="22"/>
        </w:rPr>
        <w:t>μ</w:t>
      </w:r>
      <w:r w:rsidRPr="00781717">
        <w:rPr>
          <w:rFonts w:ascii="Arial" w:eastAsia="ＭＳ Ｐ明朝" w:hAnsi="ＭＳ Ｐ明朝" w:cs="Arial"/>
          <w:szCs w:val="22"/>
        </w:rPr>
        <w:t>g</w:t>
      </w:r>
      <w:r w:rsidR="006D351C" w:rsidRPr="00781717">
        <w:rPr>
          <w:rFonts w:ascii="Arial" w:eastAsia="ＭＳ Ｐ明朝" w:hAnsi="ＭＳ Ｐ明朝" w:cs="Arial" w:hint="eastAsia"/>
          <w:szCs w:val="22"/>
        </w:rPr>
        <w:t>／</w:t>
      </w:r>
      <w:r w:rsidRPr="00781717">
        <w:rPr>
          <w:rFonts w:ascii="Arial" w:eastAsia="ＭＳ Ｐ明朝" w:hAnsi="ＭＳ Ｐ明朝" w:cs="Arial"/>
          <w:szCs w:val="22"/>
        </w:rPr>
        <w:t>分）間のアルブミン排泄</w:t>
      </w:r>
      <w:r w:rsidRPr="00781717">
        <w:rPr>
          <w:rFonts w:ascii="Arial" w:eastAsia="ＭＳ Ｐ明朝" w:hAnsi="ＭＳ Ｐ明朝" w:cs="Arial" w:hint="eastAsia"/>
          <w:szCs w:val="22"/>
        </w:rPr>
        <w:t>は、</w:t>
      </w:r>
      <w:r w:rsidRPr="00781717">
        <w:rPr>
          <w:rFonts w:ascii="Arial" w:eastAsia="ＭＳ Ｐ明朝" w:hAnsi="ＭＳ Ｐ明朝" w:cs="Arial"/>
          <w:szCs w:val="22"/>
        </w:rPr>
        <w:t>ミクロアルブミン尿と</w:t>
      </w:r>
      <w:r w:rsidRPr="00781717">
        <w:rPr>
          <w:rFonts w:ascii="Arial" w:eastAsia="ＭＳ Ｐ明朝" w:hAnsi="ＭＳ Ｐ明朝" w:cs="Arial" w:hint="eastAsia"/>
          <w:szCs w:val="22"/>
        </w:rPr>
        <w:t>考えられ</w:t>
      </w:r>
      <w:r w:rsidRPr="00781717">
        <w:rPr>
          <w:rFonts w:ascii="Arial" w:eastAsia="ＭＳ Ｐ明朝" w:hAnsi="ＭＳ Ｐ明朝" w:cs="Arial"/>
          <w:szCs w:val="22"/>
        </w:rPr>
        <w:t>、</w:t>
      </w:r>
      <w:r w:rsidRPr="00781717">
        <w:rPr>
          <w:rFonts w:ascii="Arial" w:eastAsia="ＭＳ Ｐ明朝" w:hAnsi="ＭＳ Ｐ明朝" w:cs="Arial" w:hint="eastAsia"/>
          <w:szCs w:val="22"/>
        </w:rPr>
        <w:t>更に</w:t>
      </w:r>
      <w:r w:rsidRPr="00781717">
        <w:rPr>
          <w:rFonts w:ascii="Arial" w:eastAsia="ＭＳ Ｐ明朝" w:hAnsi="ＭＳ Ｐ明朝" w:cs="Arial"/>
          <w:szCs w:val="22"/>
        </w:rPr>
        <w:t>高いレベル</w:t>
      </w:r>
      <w:r w:rsidRPr="00781717">
        <w:rPr>
          <w:rFonts w:ascii="Arial" w:eastAsia="ＭＳ Ｐ明朝" w:hAnsi="ＭＳ Ｐ明朝" w:cs="Arial" w:hint="eastAsia"/>
          <w:szCs w:val="22"/>
        </w:rPr>
        <w:t>は、</w:t>
      </w:r>
      <w:r w:rsidRPr="00781717">
        <w:rPr>
          <w:rFonts w:ascii="Arial" w:eastAsia="ＭＳ Ｐ明朝" w:hAnsi="ＭＳ Ｐ明朝" w:cs="Arial"/>
          <w:szCs w:val="22"/>
        </w:rPr>
        <w:t>マクロアルブミン尿とみなされる</w:t>
      </w:r>
      <w:r w:rsidRPr="00781717">
        <w:rPr>
          <w:rFonts w:ascii="Arial" w:eastAsia="ＭＳ Ｐ明朝" w:hAnsi="ＭＳ Ｐ明朝" w:cs="Arial" w:hint="eastAsia"/>
          <w:szCs w:val="22"/>
        </w:rPr>
        <w:t>。</w:t>
      </w:r>
      <w:r w:rsidRPr="00781717">
        <w:rPr>
          <w:rFonts w:ascii="Arial" w:eastAsia="ＭＳ Ｐ明朝" w:hAnsi="ＭＳ Ｐ明朝" w:cs="Arial"/>
          <w:szCs w:val="22"/>
        </w:rPr>
        <w:t xml:space="preserve"> </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ネフローゼ</w:t>
      </w:r>
      <w:r w:rsidRPr="00781717">
        <w:rPr>
          <w:rFonts w:ascii="Arial" w:eastAsia="ＭＳ Ｐ明朝" w:hAnsi="ＭＳ Ｐ明朝" w:cs="Arial" w:hint="eastAsia"/>
          <w:szCs w:val="22"/>
        </w:rPr>
        <w:t>域の場合</w:t>
      </w:r>
      <w:r w:rsidRPr="00781717">
        <w:rPr>
          <w:rFonts w:ascii="Arial" w:eastAsia="ＭＳ Ｐ明朝" w:hAnsi="ＭＳ Ｐ明朝" w:cs="Arial"/>
          <w:szCs w:val="22"/>
        </w:rPr>
        <w:t>、蛋白尿は有意な蛋白質の消耗を引き起こす可能性があ</w:t>
      </w:r>
      <w:r w:rsidRPr="00781717">
        <w:rPr>
          <w:rFonts w:ascii="Arial" w:eastAsia="ＭＳ Ｐ明朝" w:hAnsi="ＭＳ Ｐ明朝" w:cs="Arial" w:hint="eastAsia"/>
          <w:szCs w:val="22"/>
        </w:rPr>
        <w:t>る。</w:t>
      </w:r>
      <w:r w:rsidRPr="00781717">
        <w:rPr>
          <w:rFonts w:ascii="Arial" w:eastAsia="ＭＳ Ｐ明朝" w:hAnsi="ＭＳ Ｐ明朝" w:cs="Arial"/>
          <w:szCs w:val="22"/>
        </w:rPr>
        <w:t xml:space="preserve"> </w:t>
      </w:r>
    </w:p>
    <w:p w:rsidR="00E31A7A" w:rsidRPr="00781717" w:rsidRDefault="00E31A7A" w:rsidP="00E01B5B">
      <w:pPr>
        <w:pStyle w:val="aff4"/>
        <w:numPr>
          <w:ilvl w:val="0"/>
          <w:numId w:val="123"/>
        </w:numPr>
        <w:tabs>
          <w:tab w:val="num" w:pos="780"/>
        </w:tabs>
        <w:adjustRightInd/>
        <w:ind w:leftChars="0"/>
        <w:textAlignment w:val="auto"/>
        <w:rPr>
          <w:rFonts w:ascii="Arial" w:eastAsia="ＭＳ Ｐ明朝" w:hAnsi="ＭＳ Ｐ明朝" w:cs="Arial"/>
          <w:szCs w:val="22"/>
        </w:rPr>
      </w:pPr>
      <w:r w:rsidRPr="00781717">
        <w:rPr>
          <w:rFonts w:ascii="Arial" w:eastAsia="ＭＳ Ｐ明朝" w:hAnsi="ＭＳ Ｐ明朝" w:cs="Arial"/>
          <w:szCs w:val="22"/>
        </w:rPr>
        <w:t>泡状の尿に関連する可能性がある</w:t>
      </w:r>
    </w:p>
    <w:p w:rsidR="00F1321D" w:rsidRPr="00E31A7A" w:rsidRDefault="00F1321D" w:rsidP="00E31A7A">
      <w:pPr>
        <w:rPr>
          <w:color w:val="FF0000"/>
        </w:rPr>
      </w:pPr>
    </w:p>
    <w:p w:rsidR="00E31A7A" w:rsidRPr="00781717" w:rsidRDefault="00E31A7A" w:rsidP="00E31A7A">
      <w:pPr>
        <w:jc w:val="left"/>
        <w:rPr>
          <w:b/>
          <w:color w:val="000000" w:themeColor="text1"/>
        </w:rPr>
      </w:pPr>
      <w:r w:rsidRPr="00781717">
        <w:rPr>
          <w:rFonts w:hint="eastAsia"/>
          <w:b/>
          <w:color w:val="000000" w:themeColor="text1"/>
        </w:rPr>
        <w:t>蛋白尿の分類</w:t>
      </w: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color w:val="000000" w:themeColor="text1"/>
        </w:rPr>
        <w:t>糸球体性蛋白尿</w:t>
      </w:r>
      <w:r w:rsidRPr="00781717">
        <w:rPr>
          <w:rFonts w:ascii="Arial" w:hAnsi="Arial" w:cs="Arial"/>
          <w:color w:val="000000" w:themeColor="text1"/>
        </w:rPr>
        <w:t xml:space="preserve"> </w:t>
      </w:r>
    </w:p>
    <w:p w:rsidR="00E31A7A" w:rsidRPr="00781717" w:rsidRDefault="00E31A7A" w:rsidP="00E31A7A">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w:t>
      </w:r>
      <w:r w:rsidRPr="00781717">
        <w:rPr>
          <w:rFonts w:ascii="Arial" w:eastAsia="ＭＳ Ｐ明朝" w:hAnsi="ＭＳ Ｐ明朝" w:cs="Arial"/>
          <w:szCs w:val="22"/>
        </w:rPr>
        <w:t>糸球体障害の結果</w:t>
      </w:r>
      <w:r w:rsidRPr="00781717">
        <w:rPr>
          <w:rFonts w:ascii="Arial" w:eastAsia="ＭＳ Ｐ明朝" w:hAnsi="ＭＳ Ｐ明朝" w:cs="Arial"/>
          <w:szCs w:val="22"/>
        </w:rPr>
        <w:t xml:space="preserve"> </w:t>
      </w:r>
    </w:p>
    <w:p w:rsidR="00E31A7A" w:rsidRPr="00781717" w:rsidRDefault="00E31A7A" w:rsidP="00E31A7A">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w:t>
      </w:r>
      <w:r w:rsidRPr="00781717">
        <w:rPr>
          <w:rFonts w:ascii="Arial" w:eastAsia="ＭＳ Ｐ明朝" w:hAnsi="ＭＳ Ｐ明朝" w:cs="Arial"/>
          <w:szCs w:val="22"/>
        </w:rPr>
        <w:t>糸球体の透過性</w:t>
      </w:r>
      <w:r w:rsidRPr="00781717">
        <w:rPr>
          <w:rFonts w:ascii="Arial" w:eastAsia="ＭＳ Ｐ明朝" w:hAnsi="ＭＳ Ｐ明朝" w:cs="Arial" w:hint="eastAsia"/>
          <w:szCs w:val="22"/>
        </w:rPr>
        <w:t>上昇</w:t>
      </w:r>
      <w:r w:rsidR="001171C8" w:rsidRPr="00781717">
        <w:rPr>
          <w:rFonts w:ascii="Arial" w:eastAsia="ＭＳ Ｐ明朝" w:hAnsi="ＭＳ Ｐ明朝" w:cs="Arial" w:hint="eastAsia"/>
          <w:szCs w:val="22"/>
        </w:rPr>
        <w:t>により、</w:t>
      </w:r>
      <w:r w:rsidR="001171C8" w:rsidRPr="00781717">
        <w:rPr>
          <w:rFonts w:ascii="Arial" w:eastAsia="ＭＳ Ｐ明朝" w:hAnsi="ＭＳ Ｐ明朝" w:cs="Arial"/>
          <w:szCs w:val="22"/>
        </w:rPr>
        <w:t>血漿蛋白質（時に非常に多量）</w:t>
      </w:r>
      <w:r w:rsidRPr="00781717">
        <w:rPr>
          <w:rFonts w:ascii="Arial" w:eastAsia="ＭＳ Ｐ明朝" w:hAnsi="ＭＳ Ｐ明朝" w:cs="Arial"/>
          <w:szCs w:val="22"/>
        </w:rPr>
        <w:t>が濾過</w:t>
      </w:r>
      <w:r w:rsidR="001171C8" w:rsidRPr="00781717">
        <w:rPr>
          <w:rFonts w:ascii="Arial" w:eastAsia="ＭＳ Ｐ明朝" w:hAnsi="ＭＳ Ｐ明朝" w:cs="Arial"/>
          <w:szCs w:val="22"/>
        </w:rPr>
        <w:t>される。</w:t>
      </w:r>
      <w:r w:rsidRPr="00781717">
        <w:rPr>
          <w:rFonts w:ascii="Arial" w:eastAsia="ＭＳ Ｐ明朝" w:hAnsi="ＭＳ Ｐ明朝" w:cs="Arial"/>
          <w:szCs w:val="22"/>
        </w:rPr>
        <w:t xml:space="preserve"> </w:t>
      </w:r>
    </w:p>
    <w:p w:rsidR="00E31A7A" w:rsidRPr="00781717" w:rsidRDefault="00E31A7A" w:rsidP="00E31A7A">
      <w:pPr>
        <w:widowControl/>
        <w:ind w:left="720"/>
        <w:contextualSpacing/>
        <w:jc w:val="left"/>
        <w:rPr>
          <w:rFonts w:ascii="Arial" w:hAnsi="Arial" w:cs="Arial"/>
          <w:color w:val="FF0000"/>
        </w:rPr>
      </w:pP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color w:val="000000" w:themeColor="text1"/>
        </w:rPr>
        <w:t>細尿管蛋白尿</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w:t>
      </w:r>
      <w:r w:rsidRPr="00781717">
        <w:rPr>
          <w:rFonts w:ascii="Arial" w:eastAsia="ＭＳ Ｐ明朝" w:hAnsi="ＭＳ Ｐ明朝" w:cs="Arial"/>
          <w:szCs w:val="22"/>
        </w:rPr>
        <w:t>近位尿細管による蛋白質の再吸収</w:t>
      </w:r>
      <w:r w:rsidR="00A23949" w:rsidRPr="00781717">
        <w:rPr>
          <w:rFonts w:ascii="Arial" w:eastAsia="ＭＳ Ｐ明朝" w:hAnsi="ＭＳ Ｐ明朝" w:cs="Arial" w:hint="eastAsia"/>
          <w:szCs w:val="22"/>
        </w:rPr>
        <w:t>障害</w:t>
      </w:r>
      <w:r w:rsidRPr="00781717">
        <w:rPr>
          <w:rFonts w:ascii="Arial" w:eastAsia="ＭＳ Ｐ明朝" w:hAnsi="ＭＳ Ｐ明朝" w:cs="Arial" w:hint="eastAsia"/>
          <w:szCs w:val="22"/>
        </w:rPr>
        <w:t>の</w:t>
      </w:r>
      <w:r w:rsidRPr="00781717">
        <w:rPr>
          <w:rFonts w:ascii="Arial" w:eastAsia="ＭＳ Ｐ明朝" w:hAnsi="ＭＳ Ｐ明朝" w:cs="Arial"/>
          <w:szCs w:val="22"/>
        </w:rPr>
        <w:t>結果</w:t>
      </w:r>
      <w:r w:rsidRPr="00781717">
        <w:rPr>
          <w:rFonts w:ascii="Arial" w:eastAsia="ＭＳ Ｐ明朝" w:hAnsi="ＭＳ Ｐ明朝" w:cs="Arial"/>
          <w:szCs w:val="22"/>
        </w:rPr>
        <w:t xml:space="preserve"> </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・ほとんどが</w:t>
      </w:r>
      <w:r w:rsidRPr="00781717">
        <w:rPr>
          <w:rFonts w:ascii="Arial" w:eastAsia="ＭＳ Ｐ明朝" w:hAnsi="ＭＳ Ｐ明朝" w:cs="Arial"/>
          <w:szCs w:val="22"/>
        </w:rPr>
        <w:t>アルブミンよりも免疫グロブリン軽鎖のような</w:t>
      </w:r>
      <w:r w:rsidRPr="00781717">
        <w:rPr>
          <w:rFonts w:ascii="Arial" w:eastAsia="ＭＳ Ｐ明朝" w:hAnsi="ＭＳ Ｐ明朝" w:cs="Arial" w:hint="eastAsia"/>
          <w:szCs w:val="22"/>
        </w:rPr>
        <w:t>更に</w:t>
      </w:r>
      <w:r w:rsidRPr="00781717">
        <w:rPr>
          <w:rFonts w:ascii="Arial" w:eastAsia="ＭＳ Ｐ明朝" w:hAnsi="ＭＳ Ｐ明朝" w:cs="Arial"/>
          <w:szCs w:val="22"/>
        </w:rPr>
        <w:t>小さい</w:t>
      </w:r>
      <w:r w:rsidRPr="00781717">
        <w:rPr>
          <w:rFonts w:ascii="Arial" w:eastAsia="ＭＳ Ｐ明朝" w:hAnsi="ＭＳ Ｐ明朝" w:cs="Arial" w:hint="eastAsia"/>
          <w:szCs w:val="22"/>
        </w:rPr>
        <w:t>蛋白</w:t>
      </w:r>
      <w:r w:rsidRPr="00781717">
        <w:rPr>
          <w:rFonts w:ascii="Arial" w:eastAsia="ＭＳ Ｐ明朝" w:hAnsi="ＭＳ Ｐ明朝" w:cs="Arial"/>
          <w:szCs w:val="22"/>
        </w:rPr>
        <w:t>質から</w:t>
      </w:r>
      <w:r w:rsidRPr="00781717">
        <w:rPr>
          <w:rFonts w:ascii="Arial" w:eastAsia="ＭＳ Ｐ明朝" w:hAnsi="ＭＳ Ｐ明朝" w:cs="Arial" w:hint="eastAsia"/>
          <w:szCs w:val="22"/>
        </w:rPr>
        <w:t>の</w:t>
      </w:r>
      <w:r w:rsidRPr="00781717">
        <w:rPr>
          <w:rFonts w:ascii="Arial" w:eastAsia="ＭＳ Ｐ明朝" w:hAnsi="ＭＳ Ｐ明朝" w:cs="Arial"/>
          <w:szCs w:val="22"/>
        </w:rPr>
        <w:t>蛋白尿</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w:t>
      </w:r>
      <w:r w:rsidRPr="00781717">
        <w:rPr>
          <w:rFonts w:ascii="Arial" w:eastAsia="ＭＳ Ｐ明朝" w:hAnsi="ＭＳ Ｐ明朝" w:cs="Arial"/>
          <w:szCs w:val="22"/>
        </w:rPr>
        <w:t>しばしば細管機能の他の欠陥（例えば、</w:t>
      </w:r>
      <w:r w:rsidRPr="00781717">
        <w:rPr>
          <w:rFonts w:ascii="Arial" w:eastAsia="ＭＳ Ｐ明朝" w:hAnsi="ＭＳ Ｐ明朝" w:cs="Arial"/>
          <w:szCs w:val="22"/>
        </w:rPr>
        <w:t>HCO3</w:t>
      </w:r>
      <w:r w:rsidRPr="00781717">
        <w:rPr>
          <w:rFonts w:ascii="Arial" w:eastAsia="ＭＳ Ｐ明朝" w:hAnsi="ＭＳ Ｐ明朝" w:cs="Arial"/>
          <w:szCs w:val="22"/>
        </w:rPr>
        <w:t>消耗、糖尿、アミノ酸尿）</w:t>
      </w:r>
      <w:r w:rsidRPr="00781717">
        <w:rPr>
          <w:rFonts w:ascii="Arial" w:eastAsia="ＭＳ Ｐ明朝" w:hAnsi="ＭＳ Ｐ明朝" w:cs="Arial" w:hint="eastAsia"/>
          <w:szCs w:val="22"/>
        </w:rPr>
        <w:t>や</w:t>
      </w:r>
      <w:r w:rsidR="00A23949" w:rsidRPr="00781717">
        <w:rPr>
          <w:rFonts w:ascii="Arial" w:eastAsia="ＭＳ Ｐ明朝" w:hAnsi="ＭＳ Ｐ明朝" w:cs="Arial"/>
          <w:szCs w:val="22"/>
        </w:rPr>
        <w:t>時には糸球体病理（これも蛋白尿に関連</w:t>
      </w:r>
      <w:r w:rsidRPr="00781717">
        <w:rPr>
          <w:rFonts w:ascii="Arial" w:eastAsia="ＭＳ Ｐ明朝" w:hAnsi="ＭＳ Ｐ明朝" w:cs="Arial"/>
          <w:szCs w:val="22"/>
        </w:rPr>
        <w:t>）を</w:t>
      </w:r>
      <w:r w:rsidRPr="00781717">
        <w:rPr>
          <w:rFonts w:ascii="Arial" w:eastAsia="ＭＳ Ｐ明朝" w:hAnsi="ＭＳ Ｐ明朝" w:cs="Arial" w:hint="eastAsia"/>
          <w:szCs w:val="22"/>
        </w:rPr>
        <w:t>付随して起こる</w:t>
      </w:r>
    </w:p>
    <w:p w:rsidR="00E31A7A" w:rsidRPr="00E31A7A" w:rsidRDefault="00E31A7A" w:rsidP="00E31A7A">
      <w:pPr>
        <w:jc w:val="left"/>
        <w:rPr>
          <w:color w:val="FF0000"/>
        </w:rPr>
      </w:pP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オーバーフロー（溢流）性蛋白尿</w:t>
      </w:r>
      <w:r w:rsidRPr="00781717">
        <w:rPr>
          <w:rFonts w:ascii="Arial" w:hAnsi="Arial" w:cs="Arial" w:hint="eastAsia"/>
          <w:color w:val="000000" w:themeColor="text1"/>
        </w:rPr>
        <w:t xml:space="preserve"> </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・小さな血漿蛋白質（例えば、多発性骨髄腫で産生される免疫グロブリン軽鎖）が近位尿</w:t>
      </w:r>
      <w:r w:rsidR="00A23949" w:rsidRPr="00781717">
        <w:rPr>
          <w:rFonts w:ascii="Arial" w:eastAsia="ＭＳ Ｐ明朝" w:hAnsi="ＭＳ Ｐ明朝" w:cs="Arial" w:hint="eastAsia"/>
          <w:szCs w:val="22"/>
        </w:rPr>
        <w:t>細管の再吸収能力を超える</w:t>
      </w:r>
      <w:r w:rsidRPr="00781717">
        <w:rPr>
          <w:rFonts w:ascii="Arial" w:eastAsia="ＭＳ Ｐ明朝" w:hAnsi="ＭＳ Ｐ明朝" w:cs="Arial" w:hint="eastAsia"/>
          <w:szCs w:val="22"/>
        </w:rPr>
        <w:t>過剰量</w:t>
      </w:r>
      <w:r w:rsidRPr="00781717">
        <w:rPr>
          <w:rFonts w:ascii="Arial" w:eastAsia="ＭＳ Ｐ明朝" w:hAnsi="ＭＳ Ｐ明朝" w:cs="Arial" w:hint="eastAsia"/>
          <w:szCs w:val="22"/>
        </w:rPr>
        <w:t xml:space="preserve"> </w:t>
      </w:r>
    </w:p>
    <w:p w:rsidR="00E31A7A" w:rsidRPr="00E31A7A" w:rsidRDefault="00E31A7A" w:rsidP="00E31A7A">
      <w:pPr>
        <w:rPr>
          <w:color w:val="FF0000"/>
        </w:rPr>
      </w:pP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機能性蛋白尿</w:t>
      </w:r>
      <w:r w:rsidRPr="00781717">
        <w:rPr>
          <w:rFonts w:ascii="Arial" w:hAnsi="Arial" w:cs="Arial" w:hint="eastAsia"/>
          <w:color w:val="000000" w:themeColor="text1"/>
        </w:rPr>
        <w:t xml:space="preserve"> </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・腎血流量増加（例えば、運動、発熱、高拍出量性心不全を起因として）がネフロンへの蛋白質</w:t>
      </w:r>
      <w:r w:rsidR="00A23949" w:rsidRPr="00781717">
        <w:rPr>
          <w:rFonts w:ascii="Arial" w:eastAsia="ＭＳ Ｐ明朝" w:hAnsi="ＭＳ Ｐ明朝" w:cs="Arial" w:hint="eastAsia"/>
          <w:szCs w:val="22"/>
        </w:rPr>
        <w:t>供給</w:t>
      </w:r>
      <w:r w:rsidRPr="00781717">
        <w:rPr>
          <w:rFonts w:ascii="Arial" w:eastAsia="ＭＳ Ｐ明朝" w:hAnsi="ＭＳ Ｐ明朝" w:cs="Arial" w:hint="eastAsia"/>
          <w:szCs w:val="22"/>
        </w:rPr>
        <w:t>量</w:t>
      </w:r>
      <w:r w:rsidR="00A23949" w:rsidRPr="00781717">
        <w:rPr>
          <w:rFonts w:ascii="Arial" w:eastAsia="ＭＳ Ｐ明朝" w:hAnsi="ＭＳ Ｐ明朝" w:cs="Arial" w:hint="eastAsia"/>
          <w:szCs w:val="22"/>
        </w:rPr>
        <w:t>を</w:t>
      </w:r>
      <w:r w:rsidRPr="00781717">
        <w:rPr>
          <w:rFonts w:ascii="Arial" w:eastAsia="ＭＳ Ｐ明朝" w:hAnsi="ＭＳ Ｐ明朝" w:cs="Arial" w:hint="eastAsia"/>
          <w:szCs w:val="22"/>
        </w:rPr>
        <w:t>増加</w:t>
      </w:r>
      <w:r w:rsidR="00A23949" w:rsidRPr="00781717">
        <w:rPr>
          <w:rFonts w:ascii="Arial" w:eastAsia="ＭＳ Ｐ明朝" w:hAnsi="ＭＳ Ｐ明朝" w:cs="Arial" w:hint="eastAsia"/>
          <w:szCs w:val="22"/>
        </w:rPr>
        <w:t>させ</w:t>
      </w:r>
      <w:r w:rsidRPr="00781717">
        <w:rPr>
          <w:rFonts w:ascii="Arial" w:eastAsia="ＭＳ Ｐ明朝" w:hAnsi="ＭＳ Ｐ明朝" w:cs="Arial" w:hint="eastAsia"/>
          <w:szCs w:val="22"/>
        </w:rPr>
        <w:t>、その結果、尿中の蛋白質の増加（通常</w:t>
      </w:r>
      <w:r w:rsidRPr="00781717">
        <w:rPr>
          <w:rFonts w:ascii="Arial" w:eastAsia="ＭＳ Ｐ明朝" w:hAnsi="ＭＳ Ｐ明朝" w:cs="Arial" w:hint="eastAsia"/>
          <w:szCs w:val="22"/>
        </w:rPr>
        <w:t>&lt;1 g</w:t>
      </w:r>
      <w:r w:rsidR="00F67615">
        <w:rPr>
          <w:rFonts w:ascii="Arial" w:eastAsia="ＭＳ Ｐ明朝" w:hAnsi="ＭＳ Ｐ明朝" w:cs="Arial" w:hint="eastAsia"/>
          <w:szCs w:val="22"/>
        </w:rPr>
        <w:t>／</w:t>
      </w:r>
      <w:r w:rsidRPr="00781717">
        <w:rPr>
          <w:rFonts w:ascii="Arial" w:eastAsia="ＭＳ Ｐ明朝" w:hAnsi="ＭＳ Ｐ明朝" w:cs="Arial" w:hint="eastAsia"/>
          <w:szCs w:val="22"/>
        </w:rPr>
        <w:t>日）をもたらす</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・腎血流が正常に戻ると軽快する</w:t>
      </w:r>
    </w:p>
    <w:p w:rsidR="00E31A7A" w:rsidRPr="00E31A7A" w:rsidRDefault="00E31A7A" w:rsidP="00E31A7A">
      <w:pPr>
        <w:rPr>
          <w:color w:val="FF0000"/>
        </w:rPr>
      </w:pPr>
    </w:p>
    <w:p w:rsidR="00E31A7A" w:rsidRPr="00781717" w:rsidRDefault="00E31A7A" w:rsidP="00E01B5B">
      <w:pPr>
        <w:pStyle w:val="aff4"/>
        <w:widowControl/>
        <w:numPr>
          <w:ilvl w:val="0"/>
          <w:numId w:val="124"/>
        </w:numPr>
        <w:ind w:leftChars="0"/>
        <w:contextualSpacing/>
        <w:jc w:val="left"/>
        <w:rPr>
          <w:rFonts w:ascii="Arial" w:hAnsi="Arial" w:cs="Arial"/>
          <w:color w:val="000000" w:themeColor="text1"/>
        </w:rPr>
      </w:pPr>
      <w:r w:rsidRPr="00781717">
        <w:rPr>
          <w:rFonts w:ascii="Arial" w:hAnsi="Arial" w:cs="Arial" w:hint="eastAsia"/>
          <w:color w:val="000000" w:themeColor="text1"/>
        </w:rPr>
        <w:t>起立性蛋白尿</w:t>
      </w:r>
      <w:r w:rsidRPr="00781717">
        <w:rPr>
          <w:rFonts w:ascii="Arial" w:hAnsi="Arial" w:cs="Arial" w:hint="eastAsia"/>
          <w:color w:val="000000" w:themeColor="text1"/>
        </w:rPr>
        <w:t xml:space="preserve"> </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・良性状態（小児、</w:t>
      </w:r>
      <w:r w:rsidRPr="00781717">
        <w:rPr>
          <w:rFonts w:ascii="Arial" w:eastAsia="ＭＳ Ｐ明朝" w:hAnsi="ＭＳ Ｐ明朝" w:cs="Arial"/>
          <w:szCs w:val="22"/>
        </w:rPr>
        <w:t>思春期</w:t>
      </w:r>
      <w:r w:rsidR="00A23949" w:rsidRPr="00781717">
        <w:rPr>
          <w:rFonts w:ascii="Arial" w:eastAsia="ＭＳ Ｐ明朝" w:hAnsi="ＭＳ Ｐ明朝" w:cs="Arial"/>
          <w:szCs w:val="22"/>
        </w:rPr>
        <w:t>では</w:t>
      </w:r>
      <w:r w:rsidRPr="00781717">
        <w:rPr>
          <w:rFonts w:ascii="Arial" w:eastAsia="ＭＳ Ｐ明朝" w:hAnsi="ＭＳ Ｐ明朝" w:cs="Arial" w:hint="eastAsia"/>
          <w:szCs w:val="22"/>
        </w:rPr>
        <w:t>最も一般的）</w:t>
      </w:r>
      <w:r w:rsidRPr="00781717">
        <w:rPr>
          <w:rFonts w:ascii="Arial" w:eastAsia="ＭＳ Ｐ明朝" w:hAnsi="ＭＳ Ｐ明朝" w:cs="Arial" w:hint="eastAsia"/>
          <w:szCs w:val="22"/>
        </w:rPr>
        <w:t xml:space="preserve"> </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・蛋白尿は、</w:t>
      </w:r>
      <w:r w:rsidR="00A23949" w:rsidRPr="00781717">
        <w:rPr>
          <w:rFonts w:ascii="Arial" w:eastAsia="ＭＳ Ｐ明朝" w:hAnsi="ＭＳ Ｐ明朝" w:cs="Arial" w:hint="eastAsia"/>
          <w:szCs w:val="22"/>
        </w:rPr>
        <w:t>主に</w:t>
      </w:r>
      <w:r w:rsidRPr="00781717">
        <w:rPr>
          <w:rFonts w:ascii="Arial" w:eastAsia="ＭＳ Ｐ明朝" w:hAnsi="ＭＳ Ｐ明朝" w:cs="Arial" w:hint="eastAsia"/>
          <w:szCs w:val="22"/>
        </w:rPr>
        <w:t>患者の</w:t>
      </w:r>
      <w:r w:rsidR="00A23949" w:rsidRPr="00781717">
        <w:rPr>
          <w:rFonts w:ascii="Arial" w:eastAsia="ＭＳ Ｐ明朝" w:hAnsi="ＭＳ Ｐ明朝" w:cs="Arial" w:hint="eastAsia"/>
          <w:szCs w:val="22"/>
        </w:rPr>
        <w:t>起立時</w:t>
      </w:r>
      <w:r w:rsidRPr="00781717">
        <w:rPr>
          <w:rFonts w:ascii="Arial" w:eastAsia="ＭＳ Ｐ明朝" w:hAnsi="ＭＳ Ｐ明朝" w:cs="Arial" w:hint="eastAsia"/>
          <w:szCs w:val="22"/>
        </w:rPr>
        <w:t>時に発生</w:t>
      </w:r>
      <w:r w:rsidRPr="00781717">
        <w:rPr>
          <w:rFonts w:ascii="Arial" w:eastAsia="ＭＳ Ｐ明朝" w:hAnsi="ＭＳ Ｐ明朝" w:cs="Arial" w:hint="eastAsia"/>
          <w:szCs w:val="22"/>
        </w:rPr>
        <w:t xml:space="preserve"> </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・尿は、通常、睡眠時間</w:t>
      </w:r>
      <w:r w:rsidR="00A23949" w:rsidRPr="00781717">
        <w:rPr>
          <w:rFonts w:ascii="Arial" w:eastAsia="ＭＳ Ｐ明朝" w:hAnsi="ＭＳ Ｐ明朝" w:cs="Arial" w:hint="eastAsia"/>
          <w:szCs w:val="22"/>
        </w:rPr>
        <w:t>より起床時間内に</w:t>
      </w:r>
      <w:r w:rsidRPr="00781717">
        <w:rPr>
          <w:rFonts w:ascii="Arial" w:eastAsia="ＭＳ Ｐ明朝" w:hAnsi="ＭＳ Ｐ明朝" w:cs="Arial" w:hint="eastAsia"/>
          <w:szCs w:val="22"/>
        </w:rPr>
        <w:t>多くの蛋白質が含まれている</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・予後は良好</w:t>
      </w:r>
      <w:r w:rsidRPr="00781717">
        <w:rPr>
          <w:rFonts w:ascii="Arial" w:eastAsia="ＭＳ Ｐ明朝" w:hAnsi="ＭＳ Ｐ明朝" w:cs="Arial" w:hint="eastAsia"/>
          <w:szCs w:val="22"/>
        </w:rPr>
        <w:t xml:space="preserve"> </w:t>
      </w:r>
    </w:p>
    <w:p w:rsidR="00E31A7A" w:rsidRPr="00781717" w:rsidRDefault="00E31A7A" w:rsidP="00781717">
      <w:pPr>
        <w:widowControl/>
        <w:ind w:leftChars="277" w:left="723" w:hangingChars="67" w:hanging="141"/>
        <w:contextualSpacing/>
        <w:jc w:val="left"/>
        <w:rPr>
          <w:rFonts w:ascii="Arial" w:eastAsia="ＭＳ Ｐ明朝" w:hAnsi="ＭＳ Ｐ明朝" w:cs="Arial"/>
          <w:szCs w:val="22"/>
        </w:rPr>
      </w:pPr>
      <w:r w:rsidRPr="00781717">
        <w:rPr>
          <w:rFonts w:ascii="Arial" w:eastAsia="ＭＳ Ｐ明朝" w:hAnsi="ＭＳ Ｐ明朝" w:cs="Arial" w:hint="eastAsia"/>
          <w:szCs w:val="22"/>
        </w:rPr>
        <w:t>・特別な診療行為は必要ない</w:t>
      </w:r>
      <w:r w:rsidRPr="00781717">
        <w:rPr>
          <w:rFonts w:ascii="Arial" w:eastAsia="ＭＳ Ｐ明朝" w:hAnsi="ＭＳ Ｐ明朝" w:cs="Arial" w:hint="eastAsia"/>
          <w:szCs w:val="22"/>
        </w:rPr>
        <w:t xml:space="preserve"> </w:t>
      </w:r>
    </w:p>
    <w:p w:rsidR="00E31A7A" w:rsidRPr="00781717" w:rsidRDefault="00E31A7A" w:rsidP="00781717">
      <w:pPr>
        <w:rPr>
          <w:rFonts w:ascii="Arial" w:eastAsia="ＭＳ Ｐ明朝" w:hAnsi="Arial" w:cs="Arial"/>
          <w:szCs w:val="22"/>
        </w:rPr>
      </w:pPr>
    </w:p>
    <w:p w:rsidR="00E31A7A" w:rsidRPr="00781717" w:rsidRDefault="00F1321D" w:rsidP="000867A7">
      <w:pPr>
        <w:pStyle w:val="4"/>
      </w:pPr>
      <w:r w:rsidRPr="00781717">
        <w:t>2.76.2</w:t>
      </w:r>
      <w:r w:rsidR="00781717" w:rsidRPr="009632B1">
        <w:t xml:space="preserve">　</w:t>
      </w:r>
      <w:r w:rsidR="00E31A7A" w:rsidRPr="00781717">
        <w:rPr>
          <w:rFonts w:hint="eastAsia"/>
        </w:rPr>
        <w:t>包含</w:t>
      </w:r>
      <w:r w:rsidR="00781717">
        <w:rPr>
          <w:rFonts w:hint="eastAsia"/>
        </w:rPr>
        <w:t>／</w:t>
      </w:r>
      <w:r w:rsidR="00E31A7A" w:rsidRPr="00781717">
        <w:rPr>
          <w:rFonts w:hint="eastAsia"/>
        </w:rPr>
        <w:t>除外基準</w:t>
      </w:r>
      <w:r w:rsidR="00E31A7A" w:rsidRPr="00781717">
        <w:rPr>
          <w:rFonts w:hint="eastAsia"/>
        </w:rPr>
        <w:t xml:space="preserve"> </w:t>
      </w:r>
    </w:p>
    <w:p w:rsidR="00E31A7A" w:rsidRPr="00CE6F4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包含：</w:t>
      </w:r>
      <w:r w:rsidRPr="00CE6F4C">
        <w:rPr>
          <w:rFonts w:ascii="Arial" w:eastAsia="ＭＳ Ｐ明朝" w:hAnsi="ＭＳ Ｐ明朝" w:cs="Arial" w:hint="eastAsia"/>
          <w:szCs w:val="22"/>
        </w:rPr>
        <w:t xml:space="preserve"> </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単語「蛋白尿（</w:t>
      </w:r>
      <w:r w:rsidRPr="00CE6F4C">
        <w:rPr>
          <w:rFonts w:ascii="Arial" w:eastAsia="ＭＳ Ｐ明朝" w:hAnsi="ＭＳ Ｐ明朝" w:cs="Arial"/>
          <w:szCs w:val="22"/>
        </w:rPr>
        <w:t>proteinuria</w:t>
      </w:r>
      <w:r w:rsidRPr="00CE6F4C">
        <w:rPr>
          <w:rFonts w:ascii="Arial" w:eastAsia="ＭＳ Ｐ明朝" w:hAnsi="ＭＳ Ｐ明朝" w:cs="Arial" w:hint="eastAsia"/>
          <w:szCs w:val="22"/>
        </w:rPr>
        <w:t>）」を含む用語</w:t>
      </w:r>
      <w:r w:rsidRPr="00CE6F4C">
        <w:rPr>
          <w:rFonts w:ascii="Arial" w:eastAsia="ＭＳ Ｐ明朝" w:hAnsi="ＭＳ Ｐ明朝" w:cs="Arial" w:hint="eastAsia"/>
          <w:szCs w:val="22"/>
        </w:rPr>
        <w:t xml:space="preserve"> </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尿中または血液中のアルブミンのレベルを参照する用語（臨床検査または</w:t>
      </w:r>
      <w:r w:rsidR="00A23949" w:rsidRPr="00CE6F4C">
        <w:rPr>
          <w:rFonts w:ascii="Arial" w:eastAsia="ＭＳ Ｐ明朝" w:hAnsi="ＭＳ Ｐ明朝" w:cs="Arial" w:hint="eastAsia"/>
          <w:szCs w:val="22"/>
        </w:rPr>
        <w:t>それ以外</w:t>
      </w:r>
      <w:r w:rsidR="00F36EFC">
        <w:rPr>
          <w:rFonts w:ascii="Arial" w:eastAsia="ＭＳ Ｐ明朝" w:hAnsi="ＭＳ Ｐ明朝" w:cs="Arial" w:hint="eastAsia"/>
          <w:szCs w:val="22"/>
        </w:rPr>
        <w:t>の用語</w:t>
      </w:r>
      <w:r w:rsidRPr="00CE6F4C">
        <w:rPr>
          <w:rFonts w:ascii="Arial" w:eastAsia="ＭＳ Ｐ明朝" w:hAnsi="ＭＳ Ｐ明朝" w:cs="Arial" w:hint="eastAsia"/>
          <w:szCs w:val="22"/>
        </w:rPr>
        <w:t>）、直接法またはその算出（アルブミン／クレアチニン比）のいずれかの方法によって</w:t>
      </w:r>
      <w:r w:rsidRPr="00CE6F4C">
        <w:rPr>
          <w:rFonts w:ascii="Arial" w:eastAsia="ＭＳ Ｐ明朝" w:hAnsi="ＭＳ Ｐ明朝" w:cs="Arial" w:hint="eastAsia"/>
          <w:szCs w:val="22"/>
        </w:rPr>
        <w:t>24</w:t>
      </w:r>
      <w:r w:rsidRPr="00CE6F4C">
        <w:rPr>
          <w:rFonts w:ascii="Arial" w:eastAsia="ＭＳ Ｐ明朝" w:hAnsi="ＭＳ Ｐ明朝" w:cs="Arial" w:hint="eastAsia"/>
          <w:szCs w:val="22"/>
        </w:rPr>
        <w:t>時間尿中アルブミン排泄の定量化を含む。アルブミン（微量アルブミン尿）損失の軽減も含まれる。</w:t>
      </w:r>
      <w:r w:rsidRPr="00CE6F4C">
        <w:rPr>
          <w:rFonts w:ascii="Arial" w:eastAsia="ＭＳ Ｐ明朝" w:hAnsi="ＭＳ Ｐ明朝" w:cs="Arial" w:hint="eastAsia"/>
          <w:szCs w:val="22"/>
        </w:rPr>
        <w:t xml:space="preserve"> </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β</w:t>
      </w:r>
      <w:r w:rsidRPr="00CE6F4C">
        <w:rPr>
          <w:rFonts w:ascii="Arial" w:eastAsia="ＭＳ Ｐ明朝" w:hAnsi="ＭＳ Ｐ明朝" w:cs="Arial" w:hint="eastAsia"/>
          <w:szCs w:val="22"/>
        </w:rPr>
        <w:t>2</w:t>
      </w:r>
      <w:r w:rsidRPr="00CE6F4C">
        <w:rPr>
          <w:rFonts w:ascii="Arial" w:eastAsia="ＭＳ Ｐ明朝" w:hAnsi="ＭＳ Ｐ明朝" w:cs="Arial" w:hint="eastAsia"/>
          <w:szCs w:val="22"/>
        </w:rPr>
        <w:t>ミクログロブリン、免疫グロブリン軽鎖（ベンスジョーンズ蛋白）、ミオグロビンなどの尿中や血液中の通常の</w:t>
      </w:r>
      <w:r w:rsidR="00A23949" w:rsidRPr="00CE6F4C">
        <w:rPr>
          <w:rFonts w:ascii="Arial" w:eastAsia="ＭＳ Ｐ明朝" w:hAnsi="ＭＳ Ｐ明朝" w:cs="Arial" w:hint="eastAsia"/>
          <w:szCs w:val="22"/>
        </w:rPr>
        <w:t>試験紙（</w:t>
      </w:r>
      <w:r w:rsidRPr="00CE6F4C">
        <w:rPr>
          <w:rFonts w:ascii="Arial" w:eastAsia="ＭＳ Ｐ明朝" w:hAnsi="ＭＳ Ｐ明朝" w:cs="Arial" w:hint="eastAsia"/>
          <w:szCs w:val="22"/>
        </w:rPr>
        <w:t>ディップスティック</w:t>
      </w:r>
      <w:r w:rsidR="00A23949" w:rsidRPr="00CE6F4C">
        <w:rPr>
          <w:rFonts w:ascii="Arial" w:eastAsia="ＭＳ Ｐ明朝" w:hAnsi="ＭＳ Ｐ明朝" w:cs="Arial" w:hint="eastAsia"/>
          <w:szCs w:val="22"/>
        </w:rPr>
        <w:t>）検出の</w:t>
      </w:r>
      <w:r w:rsidRPr="00CE6F4C">
        <w:rPr>
          <w:rFonts w:ascii="Arial" w:eastAsia="ＭＳ Ｐ明朝" w:hAnsi="ＭＳ Ｐ明朝" w:cs="Arial" w:hint="eastAsia"/>
          <w:szCs w:val="22"/>
        </w:rPr>
        <w:t>漏れ</w:t>
      </w:r>
      <w:r w:rsidR="00A23949" w:rsidRPr="00CE6F4C">
        <w:rPr>
          <w:rFonts w:ascii="Arial" w:eastAsia="ＭＳ Ｐ明朝" w:hAnsi="ＭＳ Ｐ明朝" w:cs="Arial" w:hint="eastAsia"/>
          <w:szCs w:val="22"/>
        </w:rPr>
        <w:t>による</w:t>
      </w:r>
      <w:r w:rsidRPr="00CE6F4C">
        <w:rPr>
          <w:rFonts w:ascii="Arial" w:eastAsia="ＭＳ Ｐ明朝" w:hAnsi="ＭＳ Ｐ明朝" w:cs="Arial" w:hint="eastAsia"/>
          <w:szCs w:val="22"/>
        </w:rPr>
        <w:t>他</w:t>
      </w:r>
      <w:r w:rsidR="001C1B2B" w:rsidRPr="00CE6F4C">
        <w:rPr>
          <w:rFonts w:ascii="Arial" w:eastAsia="ＭＳ Ｐ明朝" w:hAnsi="ＭＳ Ｐ明朝" w:cs="Arial" w:hint="eastAsia"/>
          <w:szCs w:val="22"/>
        </w:rPr>
        <w:t>の蛋白質（アルブミン以外）のレベルを参照する用語（臨床検査またはそれ以外</w:t>
      </w:r>
      <w:r w:rsidRPr="00CE6F4C">
        <w:rPr>
          <w:rFonts w:ascii="Arial" w:eastAsia="ＭＳ Ｐ明朝" w:hAnsi="ＭＳ Ｐ明朝" w:cs="Arial" w:hint="eastAsia"/>
          <w:szCs w:val="22"/>
        </w:rPr>
        <w:t>）</w:t>
      </w:r>
      <w:r w:rsidRPr="00CE6F4C">
        <w:rPr>
          <w:rFonts w:ascii="Arial" w:eastAsia="ＭＳ Ｐ明朝" w:hAnsi="ＭＳ Ｐ明朝" w:cs="Arial" w:hint="eastAsia"/>
          <w:szCs w:val="22"/>
        </w:rPr>
        <w:t xml:space="preserve"> </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後天性ネフローゼ症候群（</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ネフローゼ症候群</w:t>
      </w:r>
      <w:r w:rsidR="00A83090" w:rsidRPr="00A83090">
        <w:rPr>
          <w:rFonts w:ascii="Arial" w:eastAsia="ＭＳ Ｐ明朝" w:hAnsi="ＭＳ Ｐ明朝" w:cs="Arial" w:hint="eastAsia"/>
          <w:szCs w:val="22"/>
        </w:rPr>
        <w:t>（</w:t>
      </w:r>
      <w:r w:rsidR="00A83090" w:rsidRPr="00A83090">
        <w:rPr>
          <w:rFonts w:ascii="Arial" w:eastAsia="ＭＳ Ｐ明朝" w:hAnsi="ＭＳ Ｐ明朝" w:cs="Arial"/>
          <w:szCs w:val="22"/>
        </w:rPr>
        <w:t>Nephrotic syndrome</w:t>
      </w:r>
      <w:r w:rsidR="00A83090" w:rsidRPr="00A83090">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）は、</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蛋白欠損症（</w:t>
      </w:r>
      <w:r w:rsidRPr="00CE6F4C">
        <w:rPr>
          <w:rFonts w:ascii="Arial" w:eastAsia="ＭＳ Ｐ明朝" w:hAnsi="ＭＳ Ｐ明朝" w:cs="Arial"/>
          <w:szCs w:val="22"/>
        </w:rPr>
        <w:t>Protein deficiency</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および</w:t>
      </w: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腎疾患による浮腫（</w:t>
      </w:r>
      <w:r w:rsidRPr="00CE6F4C">
        <w:rPr>
          <w:rFonts w:ascii="Arial" w:eastAsia="ＭＳ Ｐ明朝" w:hAnsi="ＭＳ Ｐ明朝" w:cs="Arial"/>
          <w:szCs w:val="22"/>
        </w:rPr>
        <w:t>Oedema due to renal disease</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（共にその関連のある下流効果の結果である）と同様に</w:t>
      </w:r>
      <w:r w:rsidRPr="00CE6F4C">
        <w:rPr>
          <w:rFonts w:ascii="Arial" w:eastAsia="ＭＳ Ｐ明朝" w:hAnsi="ＭＳ Ｐ明朝" w:cs="Arial"/>
          <w:szCs w:val="22"/>
        </w:rPr>
        <w:t>（ネフローゼ症候群と特異性がないにもかかわらず）</w:t>
      </w:r>
      <w:r w:rsidRPr="00CE6F4C">
        <w:rPr>
          <w:rFonts w:ascii="Arial" w:eastAsia="ＭＳ Ｐ明朝" w:hAnsi="ＭＳ Ｐ明朝" w:cs="Arial" w:hint="eastAsia"/>
          <w:szCs w:val="22"/>
        </w:rPr>
        <w:t>大きい尿蛋白の消耗と密接な関係を含んでいる。</w:t>
      </w:r>
    </w:p>
    <w:p w:rsidR="00E31A7A" w:rsidRPr="00CE6F4C" w:rsidRDefault="00E31A7A" w:rsidP="00E01B5B">
      <w:pPr>
        <w:pStyle w:val="aff4"/>
        <w:numPr>
          <w:ilvl w:val="0"/>
          <w:numId w:val="122"/>
        </w:numPr>
        <w:tabs>
          <w:tab w:val="num" w:pos="36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除外：</w:t>
      </w:r>
      <w:r w:rsidRPr="00CE6F4C">
        <w:rPr>
          <w:rFonts w:ascii="Arial" w:eastAsia="ＭＳ Ｐ明朝" w:hAnsi="ＭＳ Ｐ明朝" w:cs="Arial" w:hint="eastAsia"/>
          <w:szCs w:val="22"/>
        </w:rPr>
        <w:t xml:space="preserve"> </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ネフローゼ症候群（</w:t>
      </w:r>
      <w:r w:rsidRPr="00CE6F4C">
        <w:rPr>
          <w:rFonts w:ascii="Arial" w:eastAsia="ＭＳ Ｐ明朝" w:hAnsi="ＭＳ Ｐ明朝" w:cs="Arial"/>
          <w:szCs w:val="22"/>
        </w:rPr>
        <w:t>Nephrotic syndrome</w:t>
      </w:r>
      <w:r w:rsidRPr="00CE6F4C">
        <w:rPr>
          <w:rFonts w:ascii="Arial" w:eastAsia="ＭＳ Ｐ明朝" w:hAnsi="ＭＳ Ｐ明朝" w:cs="Arial" w:hint="eastAsia"/>
          <w:szCs w:val="22"/>
        </w:rPr>
        <w: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を除く、腎糸球体および尿細管疾患を含む、</w:t>
      </w:r>
      <w:r w:rsidRPr="00E76B19">
        <w:rPr>
          <w:rFonts w:ascii="Arial" w:eastAsia="ＭＳ Ｐゴシック" w:hAnsi="Arial" w:cs="Arial" w:hint="eastAsia"/>
          <w:b/>
          <w:szCs w:val="21"/>
          <w:lang w:val="fi-FI"/>
        </w:rPr>
        <w:t>蛋白</w:t>
      </w:r>
      <w:r w:rsidRPr="00CE6F4C">
        <w:rPr>
          <w:rFonts w:ascii="Arial" w:eastAsia="ＭＳ Ｐ明朝" w:hAnsi="ＭＳ Ｐ明朝" w:cs="Arial" w:hint="eastAsia"/>
          <w:szCs w:val="22"/>
        </w:rPr>
        <w:t>尿の潜在的な原因</w:t>
      </w:r>
      <w:r w:rsidRPr="00CE6F4C">
        <w:rPr>
          <w:rFonts w:ascii="Arial" w:eastAsia="ＭＳ Ｐ明朝" w:hAnsi="ＭＳ Ｐ明朝" w:cs="Arial" w:hint="eastAsia"/>
          <w:szCs w:val="22"/>
        </w:rPr>
        <w:t xml:space="preserve"> </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検索の</w:t>
      </w:r>
      <w:r w:rsidR="00180750">
        <w:rPr>
          <w:rFonts w:ascii="Arial" w:eastAsia="ＭＳ Ｐ明朝" w:hAnsi="ＭＳ Ｐ明朝" w:cs="Arial" w:hint="eastAsia"/>
          <w:szCs w:val="22"/>
        </w:rPr>
        <w:t>「</w:t>
      </w:r>
      <w:r w:rsidRPr="00CE6F4C">
        <w:rPr>
          <w:rFonts w:ascii="Arial" w:eastAsia="ＭＳ Ｐ明朝" w:hAnsi="ＭＳ Ｐ明朝" w:cs="Arial" w:hint="eastAsia"/>
          <w:szCs w:val="22"/>
        </w:rPr>
        <w:t>ノイズ</w:t>
      </w:r>
      <w:r w:rsidR="00180750">
        <w:rPr>
          <w:rFonts w:ascii="Arial" w:eastAsia="ＭＳ Ｐ明朝" w:hAnsi="ＭＳ Ｐ明朝" w:cs="Arial" w:hint="eastAsia"/>
          <w:szCs w:val="22"/>
        </w:rPr>
        <w:t>」</w:t>
      </w:r>
      <w:r w:rsidRPr="00CE6F4C">
        <w:rPr>
          <w:rFonts w:ascii="Arial" w:eastAsia="ＭＳ Ｐ明朝" w:hAnsi="ＭＳ Ｐ明朝" w:cs="Arial" w:hint="eastAsia"/>
          <w:szCs w:val="22"/>
        </w:rPr>
        <w:t>を取り込む可能性があるため、凝固性亢進、血栓塞栓症、高脂血症などのネフローゼ症候群の他の合併症</w:t>
      </w:r>
      <w:r w:rsidR="00CE6F4C">
        <w:rPr>
          <w:rFonts w:ascii="Arial" w:eastAsia="ＭＳ Ｐ明朝" w:hAnsi="ＭＳ Ｐ明朝" w:cs="Arial" w:hint="eastAsia"/>
          <w:szCs w:val="22"/>
        </w:rPr>
        <w:t>（</w:t>
      </w:r>
      <w:r w:rsidRPr="00CE6F4C">
        <w:rPr>
          <w:rFonts w:ascii="Arial" w:eastAsia="ＭＳ Ｐ明朝" w:hAnsi="ＭＳ Ｐ明朝" w:cs="Arial"/>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蛋白欠乏症</w:t>
      </w:r>
      <w:r w:rsidR="00CE6F4C">
        <w:rPr>
          <w:rFonts w:ascii="Arial" w:eastAsia="ＭＳ Ｐ明朝" w:hAnsi="ＭＳ Ｐ明朝" w:cs="Arial" w:hint="eastAsia"/>
          <w:szCs w:val="22"/>
        </w:rPr>
        <w:t>（</w:t>
      </w:r>
      <w:r w:rsidRPr="00CE6F4C">
        <w:rPr>
          <w:rFonts w:ascii="Arial" w:eastAsia="ＭＳ Ｐ明朝" w:hAnsi="ＭＳ Ｐ明朝" w:cs="Arial"/>
          <w:szCs w:val="22"/>
        </w:rPr>
        <w:t>Protein deficiency</w:t>
      </w:r>
      <w:r w:rsidR="00CE6F4C">
        <w:rPr>
          <w:rFonts w:ascii="Arial" w:eastAsia="ＭＳ Ｐ明朝" w:hAnsi="ＭＳ Ｐ明朝" w:cs="Arial" w:hint="eastAsia"/>
          <w:szCs w:val="22"/>
        </w:rPr>
        <w:t>）」</w:t>
      </w:r>
      <w:r w:rsidRPr="00CE6F4C">
        <w:rPr>
          <w:rFonts w:ascii="Arial" w:eastAsia="ＭＳ Ｐ明朝" w:hAnsi="ＭＳ Ｐ明朝" w:cs="Arial"/>
          <w:szCs w:val="22"/>
        </w:rPr>
        <w:t xml:space="preserve"> </w:t>
      </w:r>
      <w:r w:rsidRPr="00CE6F4C">
        <w:rPr>
          <w:rFonts w:ascii="Arial" w:eastAsia="ＭＳ Ｐ明朝" w:hAnsi="ＭＳ Ｐ明朝" w:cs="Arial"/>
          <w:szCs w:val="22"/>
        </w:rPr>
        <w:t>や</w:t>
      </w:r>
      <w:r w:rsidRPr="00CE6F4C">
        <w:rPr>
          <w:rFonts w:ascii="Arial" w:eastAsia="ＭＳ Ｐ明朝" w:hAnsi="ＭＳ Ｐ明朝" w:cs="Arial"/>
          <w:szCs w:val="22"/>
        </w:rPr>
        <w:t>PT</w:t>
      </w:r>
      <w:r w:rsidR="00CE6F4C">
        <w:rPr>
          <w:rFonts w:ascii="Arial" w:eastAsia="ＭＳ Ｐ明朝" w:hAnsi="ＭＳ Ｐ明朝" w:cs="Arial" w:hint="eastAsia"/>
          <w:szCs w:val="22"/>
        </w:rPr>
        <w:t>「</w:t>
      </w:r>
      <w:r w:rsidRPr="00CE6F4C">
        <w:rPr>
          <w:rFonts w:ascii="Arial" w:eastAsia="ＭＳ Ｐ明朝" w:hAnsi="ＭＳ Ｐ明朝" w:cs="Arial" w:hint="eastAsia"/>
          <w:szCs w:val="22"/>
        </w:rPr>
        <w:t>腎疾患による浮腫</w:t>
      </w:r>
      <w:r w:rsidRPr="00CE6F4C">
        <w:rPr>
          <w:rFonts w:ascii="Arial" w:eastAsia="ＭＳ Ｐ明朝" w:hAnsi="ＭＳ Ｐ明朝" w:cs="Arial"/>
          <w:szCs w:val="22"/>
        </w:rPr>
        <w:t>（</w:t>
      </w:r>
      <w:r w:rsidRPr="00CE6F4C">
        <w:rPr>
          <w:rFonts w:ascii="Arial" w:eastAsia="ＭＳ Ｐ明朝" w:hAnsi="ＭＳ Ｐ明朝" w:cs="Arial"/>
          <w:szCs w:val="22"/>
        </w:rPr>
        <w:t>Oedema due to renal disease</w:t>
      </w:r>
      <w:r w:rsidRPr="00CE6F4C">
        <w:rPr>
          <w:rFonts w:ascii="Arial" w:eastAsia="ＭＳ Ｐ明朝" w:hAnsi="ＭＳ Ｐ明朝" w:cs="Arial"/>
          <w:szCs w:val="22"/>
        </w:rPr>
        <w:t>）</w:t>
      </w:r>
      <w:r w:rsidR="00CE6F4C">
        <w:rPr>
          <w:rFonts w:ascii="Arial" w:eastAsia="ＭＳ Ｐ明朝" w:hAnsi="ＭＳ Ｐ明朝" w:cs="Arial" w:hint="eastAsia"/>
          <w:szCs w:val="22"/>
        </w:rPr>
        <w:t>」</w:t>
      </w:r>
      <w:r w:rsidRPr="00CE6F4C">
        <w:rPr>
          <w:rFonts w:ascii="Arial" w:eastAsia="ＭＳ Ｐ明朝" w:hAnsi="ＭＳ Ｐ明朝" w:cs="Arial"/>
          <w:szCs w:val="22"/>
        </w:rPr>
        <w:t>を</w:t>
      </w:r>
      <w:r w:rsidRPr="00CE6F4C">
        <w:rPr>
          <w:rFonts w:ascii="Arial" w:eastAsia="ＭＳ Ｐ明朝" w:hAnsi="ＭＳ Ｐ明朝" w:cs="Arial" w:hint="eastAsia"/>
          <w:szCs w:val="22"/>
        </w:rPr>
        <w:t>除く）。</w:t>
      </w:r>
      <w:r w:rsidRPr="00CE6F4C">
        <w:rPr>
          <w:rFonts w:ascii="Arial" w:eastAsia="ＭＳ Ｐ明朝" w:hAnsi="ＭＳ Ｐ明朝" w:cs="Arial" w:hint="eastAsia"/>
          <w:szCs w:val="22"/>
        </w:rPr>
        <w:t xml:space="preserve"> </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尿検査、腎機能検査は、通常、蛋白尿の前後状況（血清電解質、</w:t>
      </w:r>
      <w:r w:rsidRPr="00CE6F4C">
        <w:rPr>
          <w:rFonts w:ascii="Arial" w:eastAsia="ＭＳ Ｐ明朝" w:hAnsi="ＭＳ Ｐ明朝" w:cs="Arial" w:hint="eastAsia"/>
          <w:szCs w:val="22"/>
        </w:rPr>
        <w:t>BUN</w:t>
      </w:r>
      <w:r w:rsidRPr="00CE6F4C">
        <w:rPr>
          <w:rFonts w:ascii="Arial" w:eastAsia="ＭＳ Ｐ明朝" w:hAnsi="ＭＳ Ｐ明朝" w:cs="Arial" w:hint="eastAsia"/>
          <w:szCs w:val="22"/>
        </w:rPr>
        <w:t>、クレアチニン、およびグルコース、</w:t>
      </w:r>
      <w:r w:rsidRPr="00CE6F4C">
        <w:rPr>
          <w:rFonts w:ascii="Arial" w:eastAsia="ＭＳ Ｐ明朝" w:hAnsi="ＭＳ Ｐ明朝" w:cs="Arial" w:hint="eastAsia"/>
          <w:szCs w:val="22"/>
        </w:rPr>
        <w:t>GFR</w:t>
      </w:r>
      <w:r w:rsidRPr="00CE6F4C">
        <w:rPr>
          <w:rFonts w:ascii="Arial" w:eastAsia="ＭＳ Ｐ明朝" w:hAnsi="ＭＳ Ｐ明朝" w:cs="Arial" w:hint="eastAsia"/>
          <w:szCs w:val="22"/>
        </w:rPr>
        <w:t>の測定）</w:t>
      </w:r>
      <w:r w:rsidR="00F36EFC">
        <w:rPr>
          <w:rFonts w:ascii="Arial" w:eastAsia="ＭＳ Ｐ明朝" w:hAnsi="ＭＳ Ｐ明朝" w:cs="Arial" w:hint="eastAsia"/>
          <w:szCs w:val="22"/>
        </w:rPr>
        <w:t>で</w:t>
      </w:r>
      <w:r w:rsidRPr="00CE6F4C">
        <w:rPr>
          <w:rFonts w:ascii="Arial" w:eastAsia="ＭＳ Ｐ明朝" w:hAnsi="ＭＳ Ｐ明朝" w:cs="Arial" w:hint="eastAsia"/>
          <w:szCs w:val="22"/>
        </w:rPr>
        <w:t>実施される。</w:t>
      </w:r>
    </w:p>
    <w:p w:rsidR="00E31A7A" w:rsidRPr="00CE6F4C" w:rsidRDefault="00E31A7A"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先天性の用語は、除外</w:t>
      </w:r>
      <w:r w:rsidRPr="00CE6F4C">
        <w:rPr>
          <w:rFonts w:ascii="Arial" w:eastAsia="ＭＳ Ｐ明朝" w:hAnsi="ＭＳ Ｐ明朝" w:cs="Arial" w:hint="eastAsia"/>
          <w:szCs w:val="22"/>
        </w:rPr>
        <w:t xml:space="preserve"> </w:t>
      </w:r>
      <w:r w:rsidRPr="00CE6F4C">
        <w:rPr>
          <w:rFonts w:ascii="Arial" w:eastAsia="ＭＳ Ｐ明朝" w:hAnsi="ＭＳ Ｐ明朝" w:cs="Arial" w:hint="eastAsia"/>
          <w:szCs w:val="22"/>
        </w:rPr>
        <w:t>。</w:t>
      </w:r>
    </w:p>
    <w:p w:rsidR="00E31A7A" w:rsidRPr="00CE6F4C" w:rsidRDefault="00603657" w:rsidP="00E01B5B">
      <w:pPr>
        <w:pStyle w:val="aff4"/>
        <w:numPr>
          <w:ilvl w:val="0"/>
          <w:numId w:val="124"/>
        </w:numPr>
        <w:tabs>
          <w:tab w:val="num" w:pos="780"/>
        </w:tabs>
        <w:adjustRightInd/>
        <w:ind w:leftChars="0"/>
        <w:textAlignment w:val="auto"/>
        <w:rPr>
          <w:rFonts w:ascii="Arial" w:eastAsia="ＭＳ Ｐ明朝" w:hAnsi="ＭＳ Ｐ明朝" w:cs="Arial"/>
          <w:szCs w:val="22"/>
        </w:rPr>
      </w:pPr>
      <w:r w:rsidRPr="00CE6F4C">
        <w:rPr>
          <w:rFonts w:ascii="Arial" w:eastAsia="ＭＳ Ｐ明朝" w:hAnsi="ＭＳ Ｐ明朝" w:cs="Arial" w:hint="eastAsia"/>
          <w:szCs w:val="22"/>
        </w:rPr>
        <w:t>検査結果の伴わない</w:t>
      </w:r>
      <w:r w:rsidR="00BB70BC" w:rsidRPr="00CE6F4C">
        <w:rPr>
          <w:rFonts w:ascii="Arial" w:eastAsia="ＭＳ Ｐ明朝" w:hAnsi="ＭＳ Ｐ明朝" w:cs="Arial" w:hint="eastAsia"/>
          <w:szCs w:val="22"/>
        </w:rPr>
        <w:t>臨床</w:t>
      </w:r>
      <w:r w:rsidR="00B34D09" w:rsidRPr="00CE6F4C">
        <w:rPr>
          <w:rFonts w:ascii="Arial" w:eastAsia="ＭＳ Ｐ明朝" w:hAnsi="ＭＳ Ｐ明朝" w:cs="Arial" w:hint="eastAsia"/>
          <w:szCs w:val="22"/>
        </w:rPr>
        <w:t>検査</w:t>
      </w:r>
      <w:r w:rsidR="00BB70BC" w:rsidRPr="00CE6F4C">
        <w:rPr>
          <w:rFonts w:ascii="Arial" w:eastAsia="ＭＳ Ｐ明朝" w:hAnsi="ＭＳ Ｐ明朝" w:cs="Arial" w:hint="eastAsia"/>
          <w:szCs w:val="22"/>
        </w:rPr>
        <w:t>の</w:t>
      </w:r>
      <w:r w:rsidR="00E31A7A" w:rsidRPr="00CE6F4C">
        <w:rPr>
          <w:rFonts w:ascii="Arial" w:eastAsia="ＭＳ Ｐ明朝" w:hAnsi="ＭＳ Ｐ明朝" w:cs="Arial" w:hint="eastAsia"/>
          <w:szCs w:val="22"/>
        </w:rPr>
        <w:t>用語</w:t>
      </w:r>
      <w:r w:rsidR="00B34D09" w:rsidRPr="00CE6F4C">
        <w:rPr>
          <w:rFonts w:ascii="Arial" w:eastAsia="ＭＳ Ｐ明朝" w:hAnsi="ＭＳ Ｐ明朝" w:cs="Arial" w:hint="eastAsia"/>
          <w:szCs w:val="22"/>
        </w:rPr>
        <w:t>（</w:t>
      </w:r>
      <w:r w:rsidR="00B34D09" w:rsidRPr="00CE6F4C">
        <w:rPr>
          <w:rFonts w:ascii="Arial" w:eastAsia="ＭＳ Ｐ明朝" w:hAnsi="ＭＳ Ｐ明朝" w:cs="Arial"/>
          <w:szCs w:val="22"/>
        </w:rPr>
        <w:t>non-qualified investigation terms</w:t>
      </w:r>
      <w:r w:rsidR="00BB70BC" w:rsidRPr="00CE6F4C">
        <w:rPr>
          <w:rFonts w:ascii="Arial" w:eastAsia="ＭＳ Ｐ明朝" w:hAnsi="ＭＳ Ｐ明朝" w:cs="Arial"/>
          <w:szCs w:val="22"/>
        </w:rPr>
        <w:t>；項目名など</w:t>
      </w:r>
      <w:r w:rsidR="00B34D09" w:rsidRPr="00CE6F4C">
        <w:rPr>
          <w:rFonts w:ascii="Arial" w:eastAsia="ＭＳ Ｐ明朝" w:hAnsi="ＭＳ Ｐ明朝" w:cs="Arial" w:hint="eastAsia"/>
          <w:szCs w:val="22"/>
        </w:rPr>
        <w:t>）</w:t>
      </w:r>
      <w:r w:rsidR="00E31A7A" w:rsidRPr="00CE6F4C">
        <w:rPr>
          <w:rFonts w:ascii="Arial" w:eastAsia="ＭＳ Ｐ明朝" w:hAnsi="ＭＳ Ｐ明朝" w:cs="Arial" w:hint="eastAsia"/>
          <w:szCs w:val="22"/>
        </w:rPr>
        <w:t>は、</w:t>
      </w:r>
      <w:r w:rsidR="00F1321D" w:rsidRPr="00CE6F4C">
        <w:rPr>
          <w:rFonts w:ascii="Arial" w:eastAsia="ＭＳ Ｐ明朝" w:hAnsi="ＭＳ Ｐ明朝" w:cs="Arial" w:hint="eastAsia"/>
          <w:szCs w:val="22"/>
        </w:rPr>
        <w:t>除外する。</w:t>
      </w:r>
      <w:r w:rsidR="001C1B2B" w:rsidRPr="00CE6F4C">
        <w:rPr>
          <w:rFonts w:ascii="Arial" w:eastAsia="ＭＳ Ｐ明朝" w:hAnsi="ＭＳ Ｐ明朝" w:cs="Arial" w:hint="eastAsia"/>
          <w:szCs w:val="22"/>
        </w:rPr>
        <w:t>PT</w:t>
      </w:r>
      <w:r w:rsidR="001C1B2B" w:rsidRPr="00CE6F4C">
        <w:rPr>
          <w:rFonts w:ascii="Arial" w:eastAsia="ＭＳ Ｐ明朝" w:hAnsi="ＭＳ Ｐ明朝" w:cs="Arial" w:hint="eastAsia"/>
          <w:szCs w:val="22"/>
        </w:rPr>
        <w:t>「蛋白尿（</w:t>
      </w:r>
      <w:r w:rsidR="001C1B2B" w:rsidRPr="00CE6F4C">
        <w:rPr>
          <w:rFonts w:ascii="Arial" w:eastAsia="ＭＳ Ｐ明朝" w:hAnsi="ＭＳ Ｐ明朝" w:cs="Arial"/>
          <w:szCs w:val="22"/>
        </w:rPr>
        <w:t>Protein urine</w:t>
      </w:r>
      <w:r w:rsidR="001C1B2B" w:rsidRPr="00CE6F4C">
        <w:rPr>
          <w:rFonts w:ascii="Arial" w:eastAsia="ＭＳ Ｐ明朝" w:hAnsi="ＭＳ Ｐ明朝" w:cs="Arial" w:hint="eastAsia"/>
          <w:szCs w:val="22"/>
        </w:rPr>
        <w:t>）」は</w:t>
      </w:r>
      <w:r w:rsidR="000063F4" w:rsidRPr="00CE6F4C">
        <w:rPr>
          <w:rFonts w:ascii="Arial" w:eastAsia="ＭＳ Ｐ明朝" w:hAnsi="ＭＳ Ｐ明朝" w:cs="Arial" w:hint="eastAsia"/>
          <w:szCs w:val="22"/>
        </w:rPr>
        <w:t>例外で</w:t>
      </w:r>
      <w:r w:rsidR="00063241" w:rsidRPr="00CE6F4C">
        <w:rPr>
          <w:rFonts w:ascii="Arial" w:eastAsia="ＭＳ Ｐ明朝" w:hAnsi="ＭＳ Ｐ明朝" w:cs="Arial" w:hint="eastAsia"/>
          <w:szCs w:val="22"/>
        </w:rPr>
        <w:t>、</w:t>
      </w:r>
      <w:r w:rsidR="001C1B2B" w:rsidRPr="00CE6F4C">
        <w:rPr>
          <w:rFonts w:ascii="Arial" w:eastAsia="ＭＳ Ｐ明朝" w:hAnsi="ＭＳ Ｐ明朝" w:cs="Arial" w:hint="eastAsia"/>
          <w:szCs w:val="22"/>
        </w:rPr>
        <w:t>その理由として、この用語は</w:t>
      </w:r>
      <w:r w:rsidRPr="00CE6F4C">
        <w:rPr>
          <w:rFonts w:ascii="Arial" w:eastAsia="ＭＳ Ｐ明朝" w:hAnsi="ＭＳ Ｐ明朝" w:cs="Arial" w:hint="eastAsia"/>
          <w:szCs w:val="22"/>
        </w:rPr>
        <w:t>、</w:t>
      </w:r>
      <w:r w:rsidR="00BB70BC" w:rsidRPr="00CE6F4C">
        <w:rPr>
          <w:rFonts w:ascii="Arial" w:eastAsia="ＭＳ Ｐ明朝" w:hAnsi="ＭＳ Ｐ明朝" w:cs="Arial" w:hint="eastAsia"/>
          <w:szCs w:val="22"/>
        </w:rPr>
        <w:t>検査結果を</w:t>
      </w:r>
      <w:r w:rsidR="00226B73" w:rsidRPr="00CE6F4C">
        <w:rPr>
          <w:rFonts w:ascii="Arial" w:eastAsia="ＭＳ Ｐ明朝" w:hAnsi="ＭＳ Ｐ明朝" w:cs="Arial" w:hint="eastAsia"/>
          <w:szCs w:val="22"/>
        </w:rPr>
        <w:t>返し</w:t>
      </w:r>
      <w:r w:rsidR="001C1B2B" w:rsidRPr="00CE6F4C">
        <w:rPr>
          <w:rFonts w:ascii="Arial" w:eastAsia="ＭＳ Ｐ明朝" w:hAnsi="ＭＳ Ｐ明朝" w:cs="Arial" w:hint="eastAsia"/>
          <w:szCs w:val="22"/>
        </w:rPr>
        <w:t>、また</w:t>
      </w:r>
      <w:r w:rsidRPr="00CE6F4C">
        <w:rPr>
          <w:rFonts w:ascii="Arial" w:eastAsia="ＭＳ Ｐ明朝" w:hAnsi="ＭＳ Ｐ明朝" w:cs="Arial" w:hint="eastAsia"/>
          <w:szCs w:val="22"/>
        </w:rPr>
        <w:t>検査結果の伴わない</w:t>
      </w:r>
      <w:r w:rsidR="00BB70BC" w:rsidRPr="00CE6F4C">
        <w:rPr>
          <w:rFonts w:ascii="Arial" w:eastAsia="ＭＳ Ｐ明朝" w:hAnsi="ＭＳ Ｐ明朝" w:cs="Arial" w:hint="eastAsia"/>
          <w:szCs w:val="22"/>
        </w:rPr>
        <w:t>臨床</w:t>
      </w:r>
      <w:r w:rsidR="000F325A" w:rsidRPr="00CE6F4C">
        <w:rPr>
          <w:rFonts w:ascii="Arial" w:eastAsia="ＭＳ Ｐ明朝" w:hAnsi="ＭＳ Ｐ明朝" w:cs="Arial" w:hint="eastAsia"/>
          <w:szCs w:val="22"/>
        </w:rPr>
        <w:t>検査</w:t>
      </w:r>
      <w:r w:rsidR="00BB70BC" w:rsidRPr="00CE6F4C">
        <w:rPr>
          <w:rFonts w:ascii="Arial" w:eastAsia="ＭＳ Ｐ明朝" w:hAnsi="ＭＳ Ｐ明朝" w:cs="Arial" w:hint="eastAsia"/>
          <w:szCs w:val="22"/>
        </w:rPr>
        <w:t>の</w:t>
      </w:r>
      <w:r w:rsidR="000F325A" w:rsidRPr="00CE6F4C">
        <w:rPr>
          <w:rFonts w:ascii="Arial" w:eastAsia="ＭＳ Ｐ明朝" w:hAnsi="ＭＳ Ｐ明朝" w:cs="Arial" w:hint="eastAsia"/>
          <w:szCs w:val="22"/>
        </w:rPr>
        <w:t>用語を使用して蛋白尿</w:t>
      </w:r>
      <w:r w:rsidR="00595E8C" w:rsidRPr="00CE6F4C">
        <w:rPr>
          <w:rFonts w:ascii="Arial" w:eastAsia="ＭＳ Ｐ明朝" w:hAnsi="ＭＳ Ｐ明朝" w:cs="Arial" w:hint="eastAsia"/>
          <w:szCs w:val="22"/>
        </w:rPr>
        <w:t>の</w:t>
      </w:r>
      <w:r w:rsidR="001C1B2B" w:rsidRPr="00CE6F4C">
        <w:rPr>
          <w:rFonts w:ascii="Arial" w:eastAsia="ＭＳ Ｐ明朝" w:hAnsi="ＭＳ Ｐ明朝" w:cs="Arial" w:hint="eastAsia"/>
          <w:szCs w:val="22"/>
        </w:rPr>
        <w:t>報告</w:t>
      </w:r>
      <w:r w:rsidR="00595E8C" w:rsidRPr="00CE6F4C">
        <w:rPr>
          <w:rFonts w:ascii="Arial" w:eastAsia="ＭＳ Ｐ明朝" w:hAnsi="ＭＳ Ｐ明朝" w:cs="Arial" w:hint="eastAsia"/>
          <w:szCs w:val="22"/>
        </w:rPr>
        <w:t>方法</w:t>
      </w:r>
      <w:r w:rsidR="001C1B2B" w:rsidRPr="00CE6F4C">
        <w:rPr>
          <w:rFonts w:ascii="Arial" w:eastAsia="ＭＳ Ｐ明朝" w:hAnsi="ＭＳ Ｐ明朝" w:cs="Arial" w:hint="eastAsia"/>
          <w:szCs w:val="22"/>
        </w:rPr>
        <w:t>を示すと考えられる</w:t>
      </w:r>
      <w:r w:rsidR="00E31A7A" w:rsidRPr="00CE6F4C">
        <w:rPr>
          <w:rFonts w:ascii="Arial" w:eastAsia="ＭＳ Ｐ明朝" w:hAnsi="ＭＳ Ｐ明朝" w:cs="Arial" w:hint="eastAsia"/>
          <w:szCs w:val="22"/>
        </w:rPr>
        <w:t>。</w:t>
      </w:r>
    </w:p>
    <w:p w:rsidR="00E31A7A" w:rsidRDefault="00E31A7A" w:rsidP="00E31A7A">
      <w:pPr>
        <w:rPr>
          <w:color w:val="FF0000"/>
        </w:rPr>
      </w:pPr>
    </w:p>
    <w:p w:rsidR="00595E8C" w:rsidRPr="00CE6F4C" w:rsidRDefault="00595E8C" w:rsidP="00226B73">
      <w:pPr>
        <w:ind w:left="424" w:hangingChars="202" w:hanging="424"/>
        <w:rPr>
          <w:rFonts w:asciiTheme="majorHAnsi" w:hAnsiTheme="majorHAnsi" w:cstheme="majorHAnsi"/>
          <w:color w:val="000000" w:themeColor="text1"/>
        </w:rPr>
      </w:pPr>
      <w:r w:rsidRPr="00CE6F4C">
        <w:rPr>
          <w:rFonts w:hint="eastAsia"/>
          <w:color w:val="000000" w:themeColor="text1"/>
        </w:rPr>
        <w:t>JMO</w:t>
      </w:r>
      <w:r w:rsidRPr="00CE6F4C">
        <w:rPr>
          <w:rFonts w:hint="eastAsia"/>
          <w:color w:val="000000" w:themeColor="text1"/>
        </w:rPr>
        <w:t>注：「</w:t>
      </w:r>
      <w:r w:rsidRPr="00CE6F4C">
        <w:rPr>
          <w:rFonts w:ascii="Arial" w:hAnsi="Arial" w:cs="Arial"/>
          <w:color w:val="000000" w:themeColor="text1"/>
        </w:rPr>
        <w:t>non-qualified investigation terms</w:t>
      </w:r>
      <w:r w:rsidRPr="00CE6F4C">
        <w:rPr>
          <w:rFonts w:asciiTheme="majorHAnsi" w:hAnsiTheme="majorHAnsi" w:cstheme="majorHAnsi"/>
          <w:color w:val="000000" w:themeColor="text1"/>
        </w:rPr>
        <w:t>」は、検査結果を伴わない検査室検査名、または臨床検査名を示し、対象的に</w:t>
      </w:r>
      <w:r w:rsidRPr="00CE6F4C">
        <w:rPr>
          <w:rFonts w:hint="eastAsia"/>
          <w:color w:val="000000" w:themeColor="text1"/>
        </w:rPr>
        <w:t>「</w:t>
      </w:r>
      <w:r w:rsidRPr="00CE6F4C">
        <w:rPr>
          <w:rFonts w:ascii="Arial" w:hAnsi="Arial" w:cs="Arial"/>
          <w:color w:val="000000" w:themeColor="text1"/>
        </w:rPr>
        <w:t>qualified investigation terms</w:t>
      </w:r>
      <w:r w:rsidRPr="00CE6F4C">
        <w:rPr>
          <w:rFonts w:asciiTheme="majorHAnsi" w:hAnsiTheme="majorHAnsi" w:cstheme="majorHAnsi"/>
          <w:color w:val="000000" w:themeColor="text1"/>
        </w:rPr>
        <w:t>」は特異的な検査結果</w:t>
      </w:r>
      <w:r w:rsidR="00063241" w:rsidRPr="00CE6F4C">
        <w:rPr>
          <w:rFonts w:asciiTheme="majorHAnsi" w:hAnsiTheme="majorHAnsi" w:cstheme="majorHAnsi"/>
          <w:color w:val="000000" w:themeColor="text1"/>
        </w:rPr>
        <w:t>または評価を意</w:t>
      </w:r>
      <w:r w:rsidR="00063241" w:rsidRPr="00CE6F4C">
        <w:rPr>
          <w:rFonts w:asciiTheme="majorHAnsi" w:hAnsiTheme="majorHAnsi" w:cstheme="majorHAnsi"/>
          <w:color w:val="000000" w:themeColor="text1"/>
        </w:rPr>
        <w:lastRenderedPageBreak/>
        <w:t>味している。例えば、以下のとおりである。：</w:t>
      </w:r>
    </w:p>
    <w:p w:rsidR="00063241" w:rsidRPr="007A3117" w:rsidRDefault="00063241" w:rsidP="00226B73">
      <w:pPr>
        <w:ind w:leftChars="203" w:left="707" w:hangingChars="134" w:hanging="281"/>
        <w:rPr>
          <w:rFonts w:ascii="Arial" w:hAnsi="Arial" w:cs="Arial"/>
          <w:color w:val="000000" w:themeColor="text1"/>
        </w:rPr>
      </w:pPr>
      <w:r w:rsidRPr="007A3117">
        <w:rPr>
          <w:rFonts w:ascii="Arial" w:hAnsi="Arial" w:cs="Arial"/>
          <w:color w:val="000000" w:themeColor="text1"/>
        </w:rPr>
        <w:t>PT Urine protein/creatinine ratio</w:t>
      </w:r>
      <w:r w:rsidRPr="007A3117">
        <w:rPr>
          <w:rFonts w:ascii="Arial" w:hAnsi="Arial" w:cs="Arial"/>
          <w:color w:val="000000" w:themeColor="text1"/>
        </w:rPr>
        <w:t>（尿中蛋白／クレアチニン比）：</w:t>
      </w:r>
      <w:r w:rsidRPr="007A3117">
        <w:rPr>
          <w:rFonts w:ascii="Arial" w:hAnsi="Arial" w:cs="Arial"/>
          <w:color w:val="000000" w:themeColor="text1"/>
        </w:rPr>
        <w:t>non-qualified investigation</w:t>
      </w:r>
    </w:p>
    <w:p w:rsidR="00063241" w:rsidRPr="007A3117" w:rsidRDefault="00063241" w:rsidP="007A3117">
      <w:pPr>
        <w:ind w:leftChars="202" w:left="424"/>
        <w:rPr>
          <w:rFonts w:ascii="Arial" w:hAnsi="Arial" w:cs="Arial"/>
          <w:color w:val="000000" w:themeColor="text1"/>
        </w:rPr>
      </w:pPr>
      <w:r w:rsidRPr="007A3117">
        <w:rPr>
          <w:rFonts w:ascii="Arial" w:hAnsi="Arial" w:cs="Arial"/>
          <w:color w:val="000000" w:themeColor="text1"/>
        </w:rPr>
        <w:t>PT Urine protein/creatinine ratio increased</w:t>
      </w:r>
      <w:r w:rsidRPr="007A3117">
        <w:rPr>
          <w:rFonts w:ascii="Arial" w:hAnsi="Arial" w:cs="Arial"/>
          <w:color w:val="000000" w:themeColor="text1"/>
        </w:rPr>
        <w:t>（尿中蛋白／クレアチニン比増加）：</w:t>
      </w:r>
      <w:r w:rsidRPr="007A3117">
        <w:rPr>
          <w:rFonts w:ascii="Arial" w:hAnsi="Arial" w:cs="Arial"/>
          <w:color w:val="000000" w:themeColor="text1"/>
        </w:rPr>
        <w:t>qualified investigation</w:t>
      </w:r>
    </w:p>
    <w:p w:rsidR="00E31A7A" w:rsidRPr="007A3117" w:rsidRDefault="00E31A7A" w:rsidP="00E31A7A">
      <w:pPr>
        <w:rPr>
          <w:rFonts w:ascii="Arial" w:eastAsia="ＭＳ Ｐ明朝" w:hAnsi="Arial" w:cs="Arial"/>
          <w:szCs w:val="22"/>
        </w:rPr>
      </w:pPr>
    </w:p>
    <w:p w:rsidR="00E31A7A" w:rsidRPr="007A3117" w:rsidRDefault="00E00999" w:rsidP="000867A7">
      <w:pPr>
        <w:pStyle w:val="4"/>
      </w:pPr>
      <w:r w:rsidRPr="007A3117">
        <w:t>2.76.3</w:t>
      </w:r>
      <w:r w:rsidR="00267449">
        <w:rPr>
          <w:rFonts w:hint="eastAsia"/>
        </w:rPr>
        <w:t xml:space="preserve">　</w:t>
      </w:r>
      <w:r w:rsidR="008E5119" w:rsidRPr="001E5BAA">
        <w:t>検索の実施と検索結果の予測に関する注釈</w:t>
      </w:r>
    </w:p>
    <w:p w:rsidR="00E31A7A" w:rsidRPr="007A3117" w:rsidRDefault="007A3117" w:rsidP="00E31A7A">
      <w:pPr>
        <w:rPr>
          <w:rFonts w:ascii="Arial" w:eastAsia="ＭＳ Ｐ明朝" w:hAnsi="ＭＳ Ｐ明朝" w:cs="Arial"/>
        </w:rPr>
      </w:pPr>
      <w:r>
        <w:rPr>
          <w:rFonts w:ascii="Arial" w:eastAsia="ＭＳ Ｐ明朝" w:hAnsi="ＭＳ Ｐ明朝" w:cs="Arial" w:hint="eastAsia"/>
        </w:rPr>
        <w:t>「</w:t>
      </w:r>
      <w:r w:rsidR="00E31A7A" w:rsidRPr="007A3117">
        <w:rPr>
          <w:rFonts w:ascii="Arial" w:eastAsia="ＭＳ Ｐ明朝" w:hAnsi="ＭＳ Ｐ明朝" w:cs="Arial" w:hint="eastAsia"/>
        </w:rPr>
        <w:t>蛋白尿</w:t>
      </w:r>
      <w:r w:rsidR="00180750" w:rsidRPr="005A24F7">
        <w:rPr>
          <w:rFonts w:ascii="Arial" w:eastAsia="ＭＳ Ｐ明朝" w:hAnsi="ＭＳ Ｐ明朝" w:cs="Arial"/>
        </w:rPr>
        <w:t>（ＳＭＱ）</w:t>
      </w:r>
      <w:r>
        <w:rPr>
          <w:rFonts w:ascii="Arial" w:eastAsia="ＭＳ Ｐ明朝" w:hAnsi="ＭＳ Ｐ明朝" w:cs="Arial" w:hint="eastAsia"/>
        </w:rPr>
        <w:t>」</w:t>
      </w:r>
      <w:r w:rsidR="00E31A7A" w:rsidRPr="007A3117">
        <w:rPr>
          <w:rFonts w:ascii="Arial" w:eastAsia="ＭＳ Ｐ明朝" w:hAnsi="ＭＳ Ｐ明朝" w:cs="Arial" w:hint="eastAsia"/>
        </w:rPr>
        <w:t>は</w:t>
      </w:r>
      <w:r w:rsidR="00180750" w:rsidRPr="005A24F7">
        <w:rPr>
          <w:rFonts w:ascii="Arial" w:eastAsia="ＭＳ Ｐ明朝" w:hAnsi="ＭＳ Ｐ明朝" w:cs="Arial"/>
        </w:rPr>
        <w:t>狭域検索と広域検索を備えている。詳細は</w:t>
      </w:r>
      <w:r w:rsidR="00180750" w:rsidRPr="005A24F7">
        <w:rPr>
          <w:rFonts w:ascii="Arial" w:eastAsia="ＭＳ Ｐ明朝" w:hAnsi="Arial" w:cs="Arial"/>
        </w:rPr>
        <w:t>1.5.2.1</w:t>
      </w:r>
      <w:r w:rsidR="00180750" w:rsidRPr="005A24F7">
        <w:rPr>
          <w:rFonts w:ascii="Arial" w:eastAsia="ＭＳ Ｐ明朝" w:hAnsi="ＭＳ Ｐ明朝" w:cs="Arial"/>
        </w:rPr>
        <w:t>を参照すること。</w:t>
      </w:r>
    </w:p>
    <w:p w:rsidR="00E31A7A" w:rsidRPr="007A3117" w:rsidRDefault="00E31A7A" w:rsidP="00E31A7A">
      <w:pPr>
        <w:rPr>
          <w:rFonts w:ascii="Arial" w:eastAsia="ＭＳ Ｐ明朝" w:hAnsi="Arial" w:cs="Arial"/>
          <w:szCs w:val="22"/>
        </w:rPr>
      </w:pPr>
    </w:p>
    <w:p w:rsidR="00E31A7A" w:rsidRPr="007A3117" w:rsidRDefault="00F1321D" w:rsidP="000867A7">
      <w:pPr>
        <w:pStyle w:val="4"/>
      </w:pPr>
      <w:r w:rsidRPr="007A3117">
        <w:t>2.76.4</w:t>
      </w:r>
      <w:r w:rsidR="00267449">
        <w:rPr>
          <w:rFonts w:hint="eastAsia"/>
        </w:rPr>
        <w:t xml:space="preserve">　</w:t>
      </w:r>
      <w:r w:rsidR="00E31A7A" w:rsidRPr="007A3117">
        <w:rPr>
          <w:rFonts w:hint="eastAsia"/>
        </w:rPr>
        <w:t>「蛋白尿</w:t>
      </w:r>
      <w:r w:rsidR="00E31A7A" w:rsidRPr="007A3117">
        <w:rPr>
          <w:rFonts w:ascii="ＭＳ Ｐ明朝" w:hAnsi="ＭＳ Ｐ明朝" w:hint="eastAsia"/>
        </w:rPr>
        <w:t>（SMQ）</w:t>
      </w:r>
      <w:r w:rsidR="00E31A7A" w:rsidRPr="007A3117">
        <w:rPr>
          <w:rFonts w:hint="eastAsia"/>
        </w:rPr>
        <w:t>」の参考資料リスト</w:t>
      </w:r>
    </w:p>
    <w:p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Harrison’s Principles of Internal Medicine: Chapter 44. Azotemia and Urinary Abnormalities</w:t>
      </w:r>
    </w:p>
    <w:p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Merck Manual for Health Care Professionals: Proteinuria</w:t>
      </w:r>
    </w:p>
    <w:p w:rsidR="004327C2"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Merck Manual for Health Care Professionals: Overview of Nephrotic Syndrome</w:t>
      </w:r>
    </w:p>
    <w:p w:rsidR="00E31A7A" w:rsidRPr="007A3117" w:rsidRDefault="00E31A7A" w:rsidP="00E01B5B">
      <w:pPr>
        <w:widowControl/>
        <w:numPr>
          <w:ilvl w:val="0"/>
          <w:numId w:val="125"/>
        </w:numPr>
        <w:adjustRightInd/>
        <w:spacing w:line="360" w:lineRule="exact"/>
        <w:ind w:left="352" w:hanging="352"/>
        <w:jc w:val="left"/>
        <w:textAlignment w:val="auto"/>
        <w:rPr>
          <w:rFonts w:ascii="Arial" w:eastAsia="ＭＳ Ｐ明朝" w:hAnsi="Arial" w:cs="Arial"/>
        </w:rPr>
      </w:pPr>
      <w:r w:rsidRPr="007A3117">
        <w:rPr>
          <w:rFonts w:ascii="Arial" w:eastAsia="ＭＳ Ｐ明朝" w:hAnsi="Arial" w:cs="Arial"/>
        </w:rPr>
        <w:t>Current Diagnosis &amp; Treatment: Nephrology &amp; Hypertension: Chapter 1. Approach to the Patient with Renal Disease</w:t>
      </w:r>
    </w:p>
    <w:p w:rsidR="00FF6BA6" w:rsidRDefault="00FF6BA6">
      <w:pPr>
        <w:widowControl/>
        <w:adjustRightInd/>
        <w:spacing w:line="240" w:lineRule="auto"/>
        <w:jc w:val="left"/>
        <w:textAlignment w:val="auto"/>
        <w:rPr>
          <w:rFonts w:ascii="Arial" w:eastAsia="ＭＳ Ｐ明朝" w:hAnsi="Arial" w:cstheme="majorHAnsi"/>
          <w:b/>
          <w:sz w:val="22"/>
          <w:szCs w:val="22"/>
          <w:lang w:val="pt-BR"/>
        </w:rPr>
      </w:pPr>
      <w:r>
        <w:rPr>
          <w:rFonts w:ascii="Arial" w:eastAsia="ＭＳ Ｐ明朝" w:hAnsi="Arial" w:cstheme="majorHAnsi"/>
          <w:b/>
          <w:sz w:val="22"/>
          <w:szCs w:val="22"/>
          <w:lang w:val="pt-BR"/>
        </w:rPr>
        <w:br w:type="page"/>
      </w:r>
    </w:p>
    <w:p w:rsidR="00214472" w:rsidRPr="00BB45D2" w:rsidRDefault="00EE7564" w:rsidP="000867A7">
      <w:pPr>
        <w:pStyle w:val="3"/>
      </w:pPr>
      <w:bookmarkStart w:id="492" w:name="_Toc411862163"/>
      <w:r w:rsidRPr="00372CBC">
        <w:rPr>
          <w:rFonts w:ascii="Arial" w:hAnsi="Arial"/>
        </w:rPr>
        <w:lastRenderedPageBreak/>
        <w:t>2.</w:t>
      </w:r>
      <w:r w:rsidR="00D6012E" w:rsidRPr="00372CBC">
        <w:rPr>
          <w:rFonts w:ascii="Arial" w:hAnsi="Arial"/>
        </w:rPr>
        <w:t>77</w:t>
      </w:r>
      <w:r w:rsidR="00AF0A65">
        <w:tab/>
      </w:r>
      <w:r w:rsidR="00D215E1" w:rsidRPr="00BB45D2">
        <w:t>「偽膜性大</w:t>
      </w:r>
      <w:r w:rsidR="00D215E1" w:rsidRPr="00D17487">
        <w:t>腸炎（Pseudomembranous colitis）（</w:t>
      </w:r>
      <w:r w:rsidR="00D215E1" w:rsidRPr="00BB45D2">
        <w:t>ＳＭＱ）」</w:t>
      </w:r>
      <w:bookmarkEnd w:id="489"/>
      <w:bookmarkEnd w:id="490"/>
      <w:bookmarkEnd w:id="492"/>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E02E3C" w:rsidRDefault="00D6012E" w:rsidP="000867A7">
      <w:pPr>
        <w:pStyle w:val="4"/>
      </w:pPr>
      <w:bookmarkStart w:id="493" w:name="_Toc159224828"/>
      <w:r>
        <w:rPr>
          <w:rFonts w:hint="eastAsia"/>
        </w:rPr>
        <w:t>2.77</w:t>
      </w:r>
      <w:r w:rsidR="00EE7564" w:rsidRPr="00E02E3C">
        <w:rPr>
          <w:rFonts w:hint="eastAsia"/>
        </w:rPr>
        <w:t>.1</w:t>
      </w:r>
      <w:r w:rsidR="00874597" w:rsidRPr="00E02E3C">
        <w:t xml:space="preserve">　定義</w:t>
      </w:r>
      <w:bookmarkEnd w:id="493"/>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偽膜性大腸炎は大腸を侵す重度の壊死性の疾患であり、抗生物質療法の合併症として起こる。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時に、抗生物質への曝露がなくても発症することがある。すなわち、最近の腸の外科手術、尿毒症、腸管虚血、化学療法、または骨髄移植などの疾病素因の状態がしばしば存在する場合である。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原因病原体は、ある種の抗生物質の存在、あるいは、他の要因によって正常な細菌叢が存在しない状況において過剰増殖する正常細菌叢の一つである「</w:t>
      </w:r>
      <w:r w:rsidRPr="005A24F7">
        <w:rPr>
          <w:rFonts w:ascii="Arial" w:eastAsia="ＭＳ Ｐ明朝" w:hAnsi="Arial" w:cs="Arial"/>
          <w:szCs w:val="21"/>
        </w:rPr>
        <w:t>Clostridium difficile</w:t>
      </w:r>
      <w:r w:rsidRPr="005A24F7">
        <w:rPr>
          <w:rFonts w:ascii="Arial" w:eastAsia="ＭＳ Ｐ明朝" w:hAnsi="ＭＳ Ｐ明朝" w:cs="Arial"/>
          <w:szCs w:val="21"/>
        </w:rPr>
        <w:t>（クロストリジウム・ディフィシレ）」である。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クロストリジウム・ディフィシレの特定には培養および毒性検査が有用であるが、臨床所見がない場合の細菌陽性結果は偽膜性大腸炎の確定診断を裏付けるものではない。</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多数の抗生物質療法に関連する下痢の報告は、偽膜性大腸炎の確定診断や特異的検査は実施されていないと考えられる。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合併症のない抗生物質誘発性の下痢は、通常では抗生物質の中止後</w:t>
      </w:r>
      <w:r w:rsidRPr="005A24F7">
        <w:rPr>
          <w:rFonts w:ascii="Arial" w:eastAsia="ＭＳ Ｐ明朝" w:hAnsi="Arial" w:cs="Arial"/>
          <w:szCs w:val="21"/>
        </w:rPr>
        <w:t>2</w:t>
      </w:r>
      <w:r w:rsidRPr="005A24F7">
        <w:rPr>
          <w:rFonts w:ascii="Arial" w:eastAsia="ＭＳ Ｐ明朝" w:hAnsi="ＭＳ Ｐ明朝" w:cs="Arial"/>
          <w:szCs w:val="21"/>
        </w:rPr>
        <w:t>週間以内に自然に消失する。</w:t>
      </w:r>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持続する症状や大腸炎の場合には、腸管腔内の細菌叢バランスを回復するための積極的治療が必要である。</w:t>
      </w:r>
    </w:p>
    <w:p w:rsidR="00874597" w:rsidRPr="005A24F7" w:rsidRDefault="00874597" w:rsidP="00874597">
      <w:pPr>
        <w:pStyle w:val="Bulleted-level1"/>
        <w:spacing w:after="0" w:line="360" w:lineRule="atLeast"/>
        <w:ind w:left="360"/>
        <w:rPr>
          <w:rFonts w:eastAsia="ＭＳ Ｐ明朝"/>
          <w:sz w:val="21"/>
          <w:szCs w:val="21"/>
          <w:lang w:eastAsia="ja-JP"/>
        </w:rPr>
      </w:pPr>
    </w:p>
    <w:p w:rsidR="00874597" w:rsidRPr="00E02E3C" w:rsidRDefault="00D6012E" w:rsidP="000867A7">
      <w:pPr>
        <w:pStyle w:val="4"/>
      </w:pPr>
      <w:bookmarkStart w:id="494" w:name="_Toc159224829"/>
      <w:r>
        <w:rPr>
          <w:rFonts w:hint="eastAsia"/>
        </w:rPr>
        <w:t>2.77</w:t>
      </w:r>
      <w:r w:rsidR="00EE7564" w:rsidRPr="00E02E3C">
        <w:rPr>
          <w:rFonts w:hint="eastAsia"/>
        </w:rPr>
        <w:t>.</w:t>
      </w:r>
      <w:r w:rsidR="008369BD">
        <w:rPr>
          <w:rFonts w:hint="eastAsia"/>
        </w:rPr>
        <w:t>2</w:t>
      </w:r>
      <w:r w:rsidR="00874597" w:rsidRPr="00E02E3C">
        <w:t xml:space="preserve">　包含／除外基準</w:t>
      </w:r>
      <w:bookmarkEnd w:id="494"/>
    </w:p>
    <w:p w:rsidR="00874597" w:rsidRPr="005A24F7" w:rsidRDefault="00874597" w:rsidP="00F763B9">
      <w:pPr>
        <w:numPr>
          <w:ilvl w:val="0"/>
          <w:numId w:val="4"/>
        </w:numPr>
        <w:adjustRightInd/>
        <w:textAlignment w:val="auto"/>
        <w:rPr>
          <w:rFonts w:ascii="Arial" w:eastAsia="ＭＳ Ｐ明朝" w:hAnsi="Arial" w:cs="Arial"/>
          <w:szCs w:val="21"/>
        </w:rPr>
      </w:pPr>
      <w:r w:rsidRPr="005A24F7">
        <w:rPr>
          <w:rFonts w:ascii="Arial" w:eastAsia="ＭＳ Ｐ明朝" w:hAnsi="ＭＳ Ｐ明朝" w:cs="Arial"/>
          <w:szCs w:val="21"/>
        </w:rPr>
        <w:t>包含：</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「クロストリジウム大腸炎」および関連する概念を示す用語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定義で記述されたような徴候、症状および検査所見に関する用語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「クロストリジウム・ディフィシレ」を特定する菌種レベルの微生物用語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クロストリジウム・ディフィシレ</w:t>
      </w:r>
      <w:r w:rsidRPr="005A24F7">
        <w:rPr>
          <w:rFonts w:ascii="Arial" w:eastAsia="ＭＳ Ｐ明朝" w:hAnsi="ＭＳ Ｐ明朝" w:cs="Arial"/>
          <w:szCs w:val="21"/>
          <w:lang w:val="en-GB"/>
        </w:rPr>
        <w:t>の可能性を見落とさないために、「クロストリジウム・パーフリンジェンス（ウェルシュ菌）」などの用語を含まない非特異的な「クロストリジウム」用語（例えば</w:t>
      </w:r>
      <w:r w:rsidRPr="005A24F7">
        <w:rPr>
          <w:rFonts w:ascii="Arial" w:eastAsia="ＭＳ Ｐ明朝" w:hAnsi="Arial" w:cs="Arial"/>
          <w:szCs w:val="21"/>
          <w:lang w:val="en-GB"/>
        </w:rPr>
        <w:t>PT</w:t>
      </w:r>
      <w:r w:rsidRPr="005A24F7">
        <w:rPr>
          <w:rFonts w:ascii="Arial" w:eastAsia="ＭＳ Ｐ明朝" w:hAnsi="ＭＳ Ｐ明朝" w:cs="Arial"/>
          <w:szCs w:val="21"/>
          <w:lang w:val="en-GB"/>
        </w:rPr>
        <w:t>「クロストリジウム感染（</w:t>
      </w:r>
      <w:r w:rsidRPr="005A24F7">
        <w:rPr>
          <w:rFonts w:ascii="Arial" w:eastAsia="ＭＳ Ｐ明朝" w:hAnsi="Arial" w:cs="Arial"/>
          <w:szCs w:val="21"/>
          <w:lang w:val="en-GB"/>
        </w:rPr>
        <w:t>Clostridial infection</w:t>
      </w:r>
      <w:r w:rsidRPr="005A24F7">
        <w:rPr>
          <w:rFonts w:ascii="Arial" w:eastAsia="ＭＳ Ｐ明朝" w:hAnsi="ＭＳ Ｐ明朝" w:cs="Arial"/>
          <w:szCs w:val="21"/>
          <w:lang w:val="en-GB"/>
        </w:rPr>
        <w:t>）」）</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Arial" w:cs="Arial"/>
          <w:szCs w:val="21"/>
        </w:rPr>
        <w:t>PT</w:t>
      </w:r>
      <w:r w:rsidRPr="005A24F7">
        <w:rPr>
          <w:rFonts w:ascii="Arial" w:eastAsia="ＭＳ Ｐ明朝" w:hAnsi="ＭＳ Ｐ明朝" w:cs="Arial"/>
          <w:szCs w:val="21"/>
        </w:rPr>
        <w:t>「クロストリジウム感染（</w:t>
      </w:r>
      <w:r w:rsidRPr="005A24F7">
        <w:rPr>
          <w:rFonts w:ascii="Arial" w:eastAsia="ＭＳ Ｐ明朝" w:hAnsi="Arial" w:cs="Arial"/>
          <w:szCs w:val="21"/>
        </w:rPr>
        <w:t>Clostridial infection</w:t>
      </w:r>
      <w:r w:rsidRPr="005A24F7">
        <w:rPr>
          <w:rFonts w:ascii="Arial" w:eastAsia="ＭＳ Ｐ明朝" w:hAnsi="ＭＳ Ｐ明朝" w:cs="Arial"/>
          <w:szCs w:val="21"/>
        </w:rPr>
        <w:t>）」、下位の</w:t>
      </w:r>
      <w:r w:rsidRPr="005A24F7">
        <w:rPr>
          <w:rFonts w:ascii="Arial" w:eastAsia="ＭＳ Ｐ明朝" w:hAnsi="Arial" w:cs="Arial"/>
          <w:szCs w:val="21"/>
        </w:rPr>
        <w:t>LLT</w:t>
      </w:r>
      <w:r w:rsidRPr="005A24F7">
        <w:rPr>
          <w:rFonts w:ascii="Arial" w:eastAsia="ＭＳ Ｐ明朝" w:hAnsi="ＭＳ Ｐ明朝" w:cs="Arial"/>
          <w:szCs w:val="21"/>
        </w:rPr>
        <w:t>に特異性のある「クロストリジウム・ディフィシレ感染（</w:t>
      </w:r>
      <w:r w:rsidRPr="005A24F7">
        <w:rPr>
          <w:rFonts w:ascii="Arial" w:eastAsia="ＭＳ Ｐ明朝" w:hAnsi="Arial" w:cs="Arial"/>
          <w:szCs w:val="21"/>
        </w:rPr>
        <w:t>Clostridium difficile infection</w:t>
      </w:r>
      <w:r w:rsidRPr="005A24F7">
        <w:rPr>
          <w:rFonts w:ascii="Arial" w:eastAsia="ＭＳ Ｐ明朝" w:hAnsi="ＭＳ Ｐ明朝" w:cs="Arial"/>
          <w:szCs w:val="21"/>
        </w:rPr>
        <w:t>）」があるため狭域に含まれる。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抗生物質に対する狭域検索での</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包含は妥当とされたが、これは一部の症例がそうでなければ検索できなかったためである。しかし、調査対象とする医学的条件に該当する症例を分類するためには、症例記述を慎重に検討する必要性が指摘される。陰性対照薬剤の場合には、広域検索の</w:t>
      </w:r>
      <w:r w:rsidRPr="005A24F7">
        <w:rPr>
          <w:rFonts w:ascii="Arial" w:eastAsia="ＭＳ Ｐ明朝" w:hAnsi="Arial" w:cs="Arial"/>
          <w:szCs w:val="21"/>
        </w:rPr>
        <w:t>PT</w:t>
      </w:r>
      <w:r w:rsidRPr="005A24F7">
        <w:rPr>
          <w:rFonts w:ascii="Arial" w:eastAsia="ＭＳ Ｐ明朝" w:hAnsi="ＭＳ Ｐ明朝" w:cs="Arial"/>
          <w:szCs w:val="21"/>
        </w:rPr>
        <w:t>の「下痢（</w:t>
      </w:r>
      <w:r w:rsidRPr="005A24F7">
        <w:rPr>
          <w:rFonts w:ascii="Arial" w:eastAsia="ＭＳ Ｐ明朝" w:hAnsi="Arial" w:cs="Arial"/>
          <w:szCs w:val="21"/>
        </w:rPr>
        <w:t>Diarrhoea</w:t>
      </w:r>
      <w:r w:rsidRPr="005A24F7">
        <w:rPr>
          <w:rFonts w:ascii="Arial" w:eastAsia="ＭＳ Ｐ明朝" w:hAnsi="ＭＳ Ｐ明朝" w:cs="Arial"/>
          <w:szCs w:val="21"/>
        </w:rPr>
        <w:t>）」によって多数の</w:t>
      </w:r>
      <w:r w:rsidR="006E49F4">
        <w:rPr>
          <w:rFonts w:ascii="Arial" w:eastAsia="ＭＳ Ｐ明朝" w:hAnsi="ＭＳ Ｐ明朝" w:cs="Arial" w:hint="eastAsia"/>
          <w:szCs w:val="21"/>
        </w:rPr>
        <w:t>「</w:t>
      </w:r>
      <w:r w:rsidRPr="005A24F7">
        <w:rPr>
          <w:rFonts w:ascii="Arial" w:eastAsia="ＭＳ Ｐ明朝" w:hAnsi="ＭＳ Ｐ明朝" w:cs="Arial"/>
          <w:szCs w:val="21"/>
        </w:rPr>
        <w:t>ノイズ</w:t>
      </w:r>
      <w:r w:rsidR="006E49F4">
        <w:rPr>
          <w:rFonts w:ascii="Arial" w:eastAsia="ＭＳ Ｐ明朝" w:hAnsi="ＭＳ Ｐ明朝" w:cs="Arial" w:hint="eastAsia"/>
          <w:szCs w:val="21"/>
        </w:rPr>
        <w:t>」</w:t>
      </w:r>
      <w:r w:rsidRPr="005A24F7">
        <w:rPr>
          <w:rFonts w:ascii="Arial" w:eastAsia="ＭＳ Ｐ明朝" w:hAnsi="ＭＳ Ｐ明朝" w:cs="Arial"/>
          <w:szCs w:val="21"/>
        </w:rPr>
        <w:t>が生じた。したがって、</w:t>
      </w:r>
      <w:r w:rsidRPr="005A24F7">
        <w:rPr>
          <w:rFonts w:ascii="Arial" w:eastAsia="ＭＳ Ｐ明朝" w:hAnsi="Arial" w:cs="Arial"/>
          <w:szCs w:val="21"/>
        </w:rPr>
        <w:t>PT</w:t>
      </w:r>
      <w:r w:rsidRPr="005A24F7">
        <w:rPr>
          <w:rFonts w:ascii="Arial" w:eastAsia="ＭＳ Ｐ明朝" w:hAnsi="ＭＳ Ｐ明朝" w:cs="Arial"/>
          <w:szCs w:val="21"/>
        </w:rPr>
        <w:t>「下痢（</w:t>
      </w:r>
      <w:r w:rsidRPr="005A24F7">
        <w:rPr>
          <w:rFonts w:ascii="Arial" w:eastAsia="ＭＳ Ｐ明朝" w:hAnsi="Arial" w:cs="Arial"/>
          <w:szCs w:val="21"/>
        </w:rPr>
        <w:t>Diarrhoea</w:t>
      </w:r>
      <w:r w:rsidRPr="005A24F7">
        <w:rPr>
          <w:rFonts w:ascii="Arial" w:eastAsia="ＭＳ Ｐ明朝" w:hAnsi="ＭＳ Ｐ明朝" w:cs="Arial"/>
          <w:szCs w:val="21"/>
        </w:rPr>
        <w:t>）」および</w:t>
      </w:r>
      <w:r w:rsidRPr="005A24F7">
        <w:rPr>
          <w:rFonts w:ascii="Arial" w:eastAsia="ＭＳ Ｐ明朝" w:hAnsi="Arial" w:cs="Arial"/>
          <w:szCs w:val="21"/>
        </w:rPr>
        <w:t>PT</w:t>
      </w:r>
      <w:r w:rsidRPr="005A24F7">
        <w:rPr>
          <w:rFonts w:ascii="Arial" w:eastAsia="ＭＳ Ｐ明朝" w:hAnsi="ＭＳ Ｐ明朝" w:cs="Arial"/>
          <w:szCs w:val="21"/>
        </w:rPr>
        <w:t>「血性下痢（</w:t>
      </w:r>
      <w:r w:rsidRPr="005A24F7">
        <w:rPr>
          <w:rFonts w:ascii="Arial" w:eastAsia="ＭＳ Ｐ明朝" w:hAnsi="Arial" w:cs="Arial"/>
          <w:szCs w:val="21"/>
        </w:rPr>
        <w:t>Diarrhoea haemorrhagic</w:t>
      </w:r>
      <w:r w:rsidRPr="005A24F7">
        <w:rPr>
          <w:rFonts w:ascii="Arial" w:eastAsia="ＭＳ Ｐ明朝" w:hAnsi="ＭＳ Ｐ明朝" w:cs="Arial"/>
          <w:szCs w:val="21"/>
        </w:rPr>
        <w:t>）」の使用は抗生物質に対する狭域検索のみで推奨される。</w:t>
      </w:r>
    </w:p>
    <w:p w:rsidR="00874597" w:rsidRPr="00E02E3C" w:rsidRDefault="00874597" w:rsidP="00E02E3C">
      <w:pPr>
        <w:numPr>
          <w:ilvl w:val="0"/>
          <w:numId w:val="4"/>
        </w:numPr>
        <w:adjustRightInd/>
        <w:textAlignment w:val="auto"/>
        <w:rPr>
          <w:rFonts w:ascii="Arial" w:eastAsia="ＭＳ Ｐ明朝" w:hAnsi="ＭＳ Ｐ明朝" w:cs="Arial"/>
          <w:szCs w:val="21"/>
        </w:rPr>
      </w:pPr>
      <w:r w:rsidRPr="005A24F7">
        <w:rPr>
          <w:rFonts w:ascii="Arial" w:eastAsia="ＭＳ Ｐ明朝" w:hAnsi="ＭＳ Ｐ明朝" w:cs="Arial"/>
          <w:szCs w:val="21"/>
        </w:rPr>
        <w:lastRenderedPageBreak/>
        <w:t>除外：</w:t>
      </w:r>
    </w:p>
    <w:p w:rsidR="00874597" w:rsidRPr="005A24F7" w:rsidRDefault="00874597" w:rsidP="00F763B9">
      <w:pPr>
        <w:numPr>
          <w:ilvl w:val="1"/>
          <w:numId w:val="5"/>
        </w:numPr>
        <w:adjustRightInd/>
        <w:textAlignment w:val="auto"/>
        <w:rPr>
          <w:rFonts w:ascii="Arial" w:eastAsia="ＭＳ Ｐ明朝" w:hAnsi="Arial" w:cs="Arial"/>
          <w:b/>
          <w:szCs w:val="21"/>
        </w:rPr>
      </w:pPr>
      <w:r w:rsidRPr="005A24F7">
        <w:rPr>
          <w:rFonts w:ascii="Arial" w:eastAsia="ＭＳ Ｐ明朝" w:hAnsi="ＭＳ Ｐ明朝" w:cs="Arial"/>
          <w:szCs w:val="21"/>
        </w:rPr>
        <w:t>クロストリジウム・ディフィシレ以外の種を特定する微生物用語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大腸の障害を特定しない粘膜障害に関する用語</w:t>
      </w:r>
    </w:p>
    <w:p w:rsidR="00874597" w:rsidRPr="005A24F7" w:rsidRDefault="00874597" w:rsidP="00874597">
      <w:pPr>
        <w:rPr>
          <w:rFonts w:ascii="Arial" w:eastAsia="ＭＳ Ｐ明朝" w:hAnsi="Arial" w:cs="Arial"/>
        </w:rPr>
      </w:pPr>
    </w:p>
    <w:p w:rsidR="00874597" w:rsidRPr="00E02E3C" w:rsidRDefault="00D6012E" w:rsidP="000867A7">
      <w:pPr>
        <w:pStyle w:val="4"/>
      </w:pPr>
      <w:r>
        <w:rPr>
          <w:rFonts w:hint="eastAsia"/>
        </w:rPr>
        <w:t>2.77</w:t>
      </w:r>
      <w:r w:rsidR="00BE189E" w:rsidRPr="00E02E3C">
        <w:rPr>
          <w:rFonts w:hint="eastAsia"/>
        </w:rPr>
        <w:t>.3</w:t>
      </w:r>
      <w:r w:rsidR="00874597" w:rsidRPr="00E02E3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「偽膜性大腸炎（ＳＭＱ）」は狭域検索と広域検索を備えている。詳細は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E02E3C" w:rsidRDefault="00D6012E" w:rsidP="000867A7">
      <w:pPr>
        <w:pStyle w:val="4"/>
      </w:pPr>
      <w:bookmarkStart w:id="495" w:name="_Toc169508819"/>
      <w:bookmarkStart w:id="496" w:name="_Toc173736946"/>
      <w:r>
        <w:rPr>
          <w:rFonts w:hint="eastAsia"/>
        </w:rPr>
        <w:t>2.77</w:t>
      </w:r>
      <w:r w:rsidR="00BE189E" w:rsidRPr="00E02E3C">
        <w:rPr>
          <w:rFonts w:hint="eastAsia"/>
        </w:rPr>
        <w:t>.4</w:t>
      </w:r>
      <w:r w:rsidR="00874597" w:rsidRPr="00E02E3C">
        <w:t xml:space="preserve">　「偽膜性大腸炎（ＳＭＱ）」の参考資料リスト</w:t>
      </w:r>
      <w:bookmarkEnd w:id="495"/>
      <w:bookmarkEnd w:id="496"/>
    </w:p>
    <w:p w:rsidR="00874597" w:rsidRPr="005A24F7" w:rsidRDefault="00874597" w:rsidP="00E01B5B">
      <w:pPr>
        <w:numPr>
          <w:ilvl w:val="0"/>
          <w:numId w:val="9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Merck Manual of Diagnosis and Therapy, 1999. 17</w:t>
      </w:r>
      <w:r w:rsidRPr="005A24F7">
        <w:rPr>
          <w:rFonts w:ascii="Arial" w:eastAsia="ＭＳ Ｐ明朝" w:hAnsi="Arial" w:cs="Arial"/>
          <w:vertAlign w:val="superscript"/>
        </w:rPr>
        <w:t>th</w:t>
      </w:r>
      <w:r w:rsidRPr="005A24F7">
        <w:rPr>
          <w:rFonts w:ascii="Arial" w:eastAsia="ＭＳ Ｐ明朝" w:hAnsi="Arial" w:cs="Arial"/>
        </w:rPr>
        <w:t xml:space="preserve"> Edition.</w:t>
      </w:r>
    </w:p>
    <w:p w:rsidR="00874597" w:rsidRPr="005A24F7" w:rsidRDefault="00874597" w:rsidP="00E01B5B">
      <w:pPr>
        <w:numPr>
          <w:ilvl w:val="0"/>
          <w:numId w:val="9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Principles and Practices in Infectious Diseases, Mandell, Douglas, and Bennett, 2</w:t>
      </w:r>
      <w:r w:rsidRPr="005A24F7">
        <w:rPr>
          <w:rFonts w:ascii="Arial" w:eastAsia="ＭＳ Ｐ明朝" w:hAnsi="Arial" w:cs="Arial"/>
          <w:vertAlign w:val="superscript"/>
        </w:rPr>
        <w:t>nd</w:t>
      </w:r>
      <w:r w:rsidRPr="005A24F7">
        <w:rPr>
          <w:rFonts w:ascii="Arial" w:eastAsia="ＭＳ Ｐ明朝" w:hAnsi="Arial" w:cs="Arial"/>
        </w:rPr>
        <w:t xml:space="preserve"> edition.</w:t>
      </w:r>
    </w:p>
    <w:p w:rsidR="00874597" w:rsidRPr="005A24F7" w:rsidRDefault="00874597" w:rsidP="000B0A28">
      <w:pPr>
        <w:pStyle w:val="bulleted-level2"/>
        <w:numPr>
          <w:ilvl w:val="0"/>
          <w:numId w:val="0"/>
        </w:numPr>
        <w:spacing w:after="0" w:line="360" w:lineRule="atLeast"/>
        <w:ind w:left="720"/>
        <w:rPr>
          <w:rFonts w:eastAsia="ＭＳ Ｐ明朝"/>
          <w:sz w:val="21"/>
          <w:szCs w:val="21"/>
          <w:lang w:eastAsia="ja-JP"/>
        </w:rPr>
      </w:pPr>
    </w:p>
    <w:p w:rsidR="00214472" w:rsidRPr="00D17487" w:rsidRDefault="00874597" w:rsidP="000867A7">
      <w:pPr>
        <w:pStyle w:val="3"/>
      </w:pPr>
      <w:r w:rsidRPr="005A24F7">
        <w:br w:type="page"/>
      </w:r>
      <w:bookmarkStart w:id="497" w:name="_Toc252957642"/>
      <w:bookmarkStart w:id="498" w:name="_Toc252960021"/>
      <w:bookmarkStart w:id="499" w:name="_Toc411862164"/>
      <w:r w:rsidR="00BE189E" w:rsidRPr="001F09E3">
        <w:rPr>
          <w:rFonts w:ascii="Arial" w:hAnsi="Arial"/>
        </w:rPr>
        <w:lastRenderedPageBreak/>
        <w:t>2.</w:t>
      </w:r>
      <w:r w:rsidR="00D6012E" w:rsidRPr="001F09E3">
        <w:rPr>
          <w:rFonts w:ascii="Arial" w:hAnsi="Arial"/>
        </w:rPr>
        <w:t>78</w:t>
      </w:r>
      <w:r w:rsidR="005B277E">
        <w:rPr>
          <w:rFonts w:hint="eastAsia"/>
        </w:rPr>
        <w:tab/>
      </w:r>
      <w:r w:rsidR="00D215E1" w:rsidRPr="00BB45D2">
        <w:t>「精神病および精神病性障害</w:t>
      </w:r>
      <w:r w:rsidR="00D215E1" w:rsidRPr="00BB45D2">
        <w:br/>
      </w:r>
      <w:r w:rsidR="00D215E1" w:rsidRPr="00D17487">
        <w:t>（Psychosis and psychotic disorders）（ＳＭＱ）」</w:t>
      </w:r>
      <w:bookmarkEnd w:id="497"/>
      <w:bookmarkEnd w:id="498"/>
      <w:bookmarkEnd w:id="499"/>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874597" w:rsidRPr="00E02E3C" w:rsidRDefault="00D6012E" w:rsidP="000867A7">
      <w:pPr>
        <w:pStyle w:val="4"/>
      </w:pPr>
      <w:r>
        <w:rPr>
          <w:rFonts w:hint="eastAsia"/>
        </w:rPr>
        <w:t>2.78</w:t>
      </w:r>
      <w:r w:rsidR="00BE189E" w:rsidRPr="00E02E3C">
        <w:rPr>
          <w:rFonts w:hint="eastAsia"/>
        </w:rPr>
        <w:t>.1</w:t>
      </w:r>
      <w:r w:rsidR="00874597" w:rsidRPr="00E02E3C">
        <w:t xml:space="preserve">　定義</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精神病とは、現実検討において次のような全精神障害が証拠により認められる精神異常である。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妄想（</w:t>
      </w:r>
      <w:r w:rsidRPr="005A24F7">
        <w:rPr>
          <w:rFonts w:ascii="Arial" w:eastAsia="ＭＳ Ｐ明朝" w:hAnsi="Arial" w:cs="Arial"/>
          <w:szCs w:val="22"/>
        </w:rPr>
        <w:t>Delusions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幻覚（</w:t>
      </w:r>
      <w:r w:rsidRPr="005A24F7">
        <w:rPr>
          <w:rFonts w:ascii="Arial" w:eastAsia="ＭＳ Ｐ明朝" w:hAnsi="Arial" w:cs="Arial"/>
          <w:szCs w:val="22"/>
        </w:rPr>
        <w:t>Hallucinations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著しい</w:t>
      </w:r>
      <w:r w:rsidRPr="005A24F7">
        <w:rPr>
          <w:rFonts w:ascii="Arial" w:eastAsia="ＭＳ Ｐ明朝" w:hAnsi="ＭＳ Ｐ明朝" w:cs="Arial"/>
        </w:rPr>
        <w:t>思考散乱性言語（</w:t>
      </w:r>
      <w:r w:rsidRPr="005A24F7">
        <w:rPr>
          <w:rFonts w:ascii="Arial" w:eastAsia="ＭＳ Ｐ明朝" w:hAnsi="Arial" w:cs="Arial"/>
        </w:rPr>
        <w:t>Markedly incoherent speech</w:t>
      </w:r>
      <w:r w:rsidRPr="005A24F7">
        <w:rPr>
          <w:rFonts w:ascii="Arial" w:eastAsia="ＭＳ Ｐ明朝" w:hAnsi="ＭＳ Ｐ明朝" w:cs="Arial"/>
        </w:rPr>
        <w:t>）</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解体・興奮行動（</w:t>
      </w:r>
      <w:r w:rsidRPr="005A24F7">
        <w:rPr>
          <w:rFonts w:ascii="Arial" w:eastAsia="ＭＳ Ｐ明朝" w:hAnsi="Arial" w:cs="Arial"/>
        </w:rPr>
        <w:t>Disorganized and agitated behavior</w:t>
      </w:r>
      <w:r w:rsidRPr="005A24F7">
        <w:rPr>
          <w:rFonts w:ascii="Arial" w:eastAsia="ＭＳ Ｐ明朝" w:hAnsi="ＭＳ Ｐ明朝" w:cs="Arial"/>
        </w:rPr>
        <w:t>）、</w:t>
      </w:r>
      <w:r w:rsidRPr="005A24F7">
        <w:rPr>
          <w:rFonts w:ascii="Arial" w:eastAsia="ＭＳ Ｐ明朝" w:hAnsi="ＭＳ Ｐ明朝" w:cs="Arial"/>
          <w:szCs w:val="22"/>
        </w:rPr>
        <w:t>通常は、患者自身には明確な認識がない。</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szCs w:val="22"/>
        </w:rPr>
        <w:t>精神病は、精神異常を示すもっと一般的な意味においても用いられ、生活に通常必要とする患者の行動力に影響を与えるほど全体的に精神機能が障害されている。</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精神病は、次のような種々の精神医学的障害によって惹起される。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統合失調症（</w:t>
      </w:r>
      <w:r w:rsidRPr="005A24F7">
        <w:rPr>
          <w:rFonts w:ascii="Arial" w:eastAsia="ＭＳ Ｐ明朝" w:hAnsi="Arial" w:cs="Arial"/>
          <w:szCs w:val="22"/>
        </w:rPr>
        <w:t>Schizophrenia</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統合失調感情障害（</w:t>
      </w:r>
      <w:r w:rsidRPr="005A24F7">
        <w:rPr>
          <w:rFonts w:ascii="Arial" w:eastAsia="ＭＳ Ｐ明朝" w:hAnsi="Arial" w:cs="Arial"/>
          <w:szCs w:val="22"/>
        </w:rPr>
        <w:t>Schizoaffective disorder</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妄想性障害</w:t>
      </w:r>
      <w:r w:rsidRPr="005A24F7">
        <w:rPr>
          <w:rFonts w:ascii="Arial" w:eastAsia="ＭＳ Ｐ明朝" w:hAnsi="ＭＳ Ｐ明朝" w:cs="Arial"/>
          <w:szCs w:val="22"/>
          <w:lang w:val="it-IT"/>
        </w:rPr>
        <w:t>（</w:t>
      </w:r>
      <w:r w:rsidRPr="005A24F7">
        <w:rPr>
          <w:rFonts w:ascii="Arial" w:eastAsia="ＭＳ Ｐ明朝" w:hAnsi="Arial" w:cs="Arial"/>
          <w:szCs w:val="22"/>
          <w:lang w:val="it-IT"/>
        </w:rPr>
        <w:t>Delusional disorder</w:t>
      </w:r>
      <w:r w:rsidRPr="005A24F7">
        <w:rPr>
          <w:rFonts w:ascii="Arial" w:eastAsia="ＭＳ Ｐ明朝" w:hAnsi="ＭＳ Ｐ明朝" w:cs="Arial"/>
          <w:szCs w:val="22"/>
          <w:lang w:val="it-IT"/>
        </w:rPr>
        <w:t>）</w:t>
      </w:r>
    </w:p>
    <w:p w:rsidR="00874597" w:rsidRPr="005A24F7" w:rsidRDefault="00874597" w:rsidP="00F763B9">
      <w:pPr>
        <w:numPr>
          <w:ilvl w:val="1"/>
          <w:numId w:val="12"/>
        </w:numPr>
        <w:adjustRightInd/>
        <w:textAlignment w:val="auto"/>
        <w:rPr>
          <w:rFonts w:ascii="Arial" w:eastAsia="ＭＳ Ｐ明朝" w:hAnsi="Arial" w:cs="Arial"/>
          <w:szCs w:val="22"/>
          <w:lang w:val="it-IT"/>
        </w:rPr>
      </w:pPr>
      <w:r w:rsidRPr="005A24F7">
        <w:rPr>
          <w:rFonts w:ascii="Arial" w:eastAsia="ＭＳ Ｐ明朝" w:hAnsi="ＭＳ Ｐ明朝" w:cs="Arial"/>
          <w:szCs w:val="22"/>
        </w:rPr>
        <w:t>一時的精神病性反応</w:t>
      </w:r>
      <w:r w:rsidRPr="005A24F7">
        <w:rPr>
          <w:rFonts w:ascii="Arial" w:eastAsia="ＭＳ Ｐ明朝" w:hAnsi="ＭＳ Ｐ明朝" w:cs="Arial"/>
          <w:szCs w:val="22"/>
          <w:lang w:val="it-IT"/>
        </w:rPr>
        <w:t>（</w:t>
      </w:r>
      <w:r w:rsidRPr="005A24F7">
        <w:rPr>
          <w:rFonts w:ascii="Arial" w:eastAsia="ＭＳ Ｐ明朝" w:hAnsi="Arial" w:cs="Arial"/>
          <w:szCs w:val="22"/>
          <w:lang w:val="it-IT"/>
        </w:rPr>
        <w:t>Brief psychotic disorder</w:t>
      </w:r>
      <w:r w:rsidRPr="005A24F7">
        <w:rPr>
          <w:rFonts w:ascii="Arial" w:eastAsia="ＭＳ Ｐ明朝" w:hAnsi="ＭＳ Ｐ明朝" w:cs="Arial"/>
          <w:szCs w:val="22"/>
          <w:lang w:val="it-IT"/>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精神病を伴う躁病（</w:t>
      </w:r>
      <w:r w:rsidRPr="005A24F7">
        <w:rPr>
          <w:rFonts w:ascii="Arial" w:eastAsia="ＭＳ Ｐ明朝" w:hAnsi="Arial" w:cs="Arial"/>
          <w:szCs w:val="22"/>
        </w:rPr>
        <w:t>mania with psychosis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精神病を伴ううつ病（</w:t>
      </w:r>
      <w:r w:rsidRPr="005A24F7">
        <w:rPr>
          <w:rFonts w:ascii="Arial" w:eastAsia="ＭＳ Ｐ明朝" w:hAnsi="Arial" w:cs="Arial"/>
          <w:szCs w:val="22"/>
        </w:rPr>
        <w:t>Depression with psychosis</w:t>
      </w:r>
      <w:r w:rsidRPr="005A24F7">
        <w:rPr>
          <w:rFonts w:ascii="Arial" w:eastAsia="ＭＳ Ｐ明朝" w:hAnsi="ＭＳ Ｐ明朝" w:cs="Arial"/>
          <w:szCs w:val="22"/>
        </w:rPr>
        <w:t>）</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認知症（</w:t>
      </w:r>
      <w:r w:rsidRPr="005A24F7">
        <w:rPr>
          <w:rFonts w:ascii="Arial" w:eastAsia="ＭＳ Ｐ明朝" w:hAnsi="Arial" w:cs="Arial"/>
          <w:szCs w:val="22"/>
        </w:rPr>
        <w:t>Dementia</w:t>
      </w:r>
      <w:r w:rsidRPr="005A24F7">
        <w:rPr>
          <w:rFonts w:ascii="Arial" w:eastAsia="ＭＳ Ｐ明朝" w:hAnsi="ＭＳ Ｐ明朝" w:cs="Arial"/>
          <w:szCs w:val="22"/>
        </w:rPr>
        <w:t>）</w:t>
      </w:r>
      <w:r w:rsidRPr="005A24F7">
        <w:rPr>
          <w:rFonts w:ascii="Arial" w:eastAsia="ＭＳ Ｐ明朝" w:hAnsi="Arial" w:cs="Arial"/>
          <w:szCs w:val="22"/>
        </w:rPr>
        <w:t xml:space="preserve"> </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譫妄（せんもう／</w:t>
      </w:r>
      <w:r w:rsidRPr="005A24F7">
        <w:rPr>
          <w:rFonts w:ascii="Arial" w:eastAsia="ＭＳ Ｐ明朝" w:hAnsi="Arial" w:cs="Arial"/>
          <w:szCs w:val="22"/>
        </w:rPr>
        <w:t>Delirium</w:t>
      </w:r>
      <w:r w:rsidRPr="005A24F7">
        <w:rPr>
          <w:rFonts w:ascii="Arial" w:eastAsia="ＭＳ Ｐ明朝" w:hAnsi="ＭＳ Ｐ明朝" w:cs="Arial"/>
          <w:szCs w:val="22"/>
        </w:rPr>
        <w:t>）</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精神病は、次の事項とも関係する。</w:t>
      </w:r>
    </w:p>
    <w:p w:rsidR="00874597" w:rsidRPr="005A24F7" w:rsidRDefault="00874597" w:rsidP="00F763B9">
      <w:pPr>
        <w:numPr>
          <w:ilvl w:val="1"/>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ある種の違法薬剤（コカイン、アンフェタミンなど）</w:t>
      </w:r>
      <w:r w:rsidRPr="005A24F7">
        <w:rPr>
          <w:rFonts w:ascii="Arial" w:eastAsia="ＭＳ Ｐ明朝" w:hAnsi="Arial" w:cs="Arial"/>
        </w:rPr>
        <w:t xml:space="preserve"> </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薬剤の服用（</w:t>
      </w:r>
      <w:r w:rsidRPr="005A24F7">
        <w:rPr>
          <w:rFonts w:ascii="Arial" w:eastAsia="ＭＳ Ｐ明朝" w:hAnsi="ＭＳ Ｐ明朝" w:cs="Arial"/>
        </w:rPr>
        <w:t>ドーパミン作動薬、</w:t>
      </w:r>
      <w:r w:rsidRPr="005A24F7">
        <w:rPr>
          <w:rFonts w:ascii="Arial" w:eastAsia="ＭＳ Ｐ明朝" w:hAnsi="Arial" w:cs="Arial"/>
        </w:rPr>
        <w:t xml:space="preserve">L-DOPA, </w:t>
      </w:r>
      <w:r w:rsidRPr="005A24F7">
        <w:rPr>
          <w:rFonts w:ascii="Arial" w:eastAsia="ＭＳ Ｐ明朝" w:hAnsi="ＭＳ Ｐ明朝" w:cs="Arial"/>
        </w:rPr>
        <w:t>精神興奮薬など）</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統合失調症（</w:t>
      </w:r>
      <w:r w:rsidRPr="005A24F7">
        <w:rPr>
          <w:rFonts w:ascii="Arial" w:eastAsia="ＭＳ Ｐ明朝" w:hAnsi="Arial" w:cs="Arial"/>
        </w:rPr>
        <w:t>Schizophrenia</w:t>
      </w:r>
      <w:r w:rsidRPr="005A24F7">
        <w:rPr>
          <w:rFonts w:ascii="Arial" w:eastAsia="ＭＳ Ｐ明朝" w:hAnsi="ＭＳ Ｐ明朝" w:cs="Arial"/>
        </w:rPr>
        <w:t>）</w:t>
      </w:r>
      <w:r w:rsidRPr="005A24F7">
        <w:rPr>
          <w:rFonts w:ascii="Arial" w:eastAsia="ＭＳ Ｐ明朝" w:hAnsi="Arial" w:cs="Arial"/>
        </w:rPr>
        <w:t xml:space="preserve">, </w:t>
      </w:r>
      <w:r w:rsidRPr="005A24F7">
        <w:rPr>
          <w:rFonts w:ascii="Arial" w:eastAsia="ＭＳ Ｐ明朝" w:hAnsi="ＭＳ Ｐ明朝" w:cs="Arial"/>
        </w:rPr>
        <w:t>統合失調症様障害（</w:t>
      </w:r>
      <w:r w:rsidRPr="005A24F7">
        <w:rPr>
          <w:rFonts w:ascii="Arial" w:eastAsia="ＭＳ Ｐ明朝" w:hAnsi="Arial" w:cs="Arial"/>
        </w:rPr>
        <w:t>Schizophreniform disorder</w:t>
      </w:r>
      <w:r w:rsidRPr="005A24F7">
        <w:rPr>
          <w:rFonts w:ascii="Arial" w:eastAsia="ＭＳ Ｐ明朝" w:hAnsi="ＭＳ Ｐ明朝" w:cs="Arial"/>
        </w:rPr>
        <w:t>）、統合失調感情障害（</w:t>
      </w:r>
      <w:r w:rsidRPr="005A24F7">
        <w:rPr>
          <w:rFonts w:ascii="Arial" w:eastAsia="ＭＳ Ｐ明朝" w:hAnsi="Arial" w:cs="Arial"/>
        </w:rPr>
        <w:t>Schizoaffective disorder</w:t>
      </w:r>
      <w:r w:rsidRPr="005A24F7">
        <w:rPr>
          <w:rFonts w:ascii="Arial" w:eastAsia="ＭＳ Ｐ明朝" w:hAnsi="ＭＳ Ｐ明朝" w:cs="Arial"/>
        </w:rPr>
        <w:t>）、</w:t>
      </w:r>
      <w:r w:rsidRPr="005A24F7">
        <w:rPr>
          <w:rFonts w:ascii="Arial" w:eastAsia="ＭＳ Ｐ明朝" w:hAnsi="Arial" w:cs="Arial"/>
        </w:rPr>
        <w:t xml:space="preserve"> </w:t>
      </w:r>
      <w:r w:rsidRPr="005A24F7">
        <w:rPr>
          <w:rFonts w:ascii="Arial" w:eastAsia="ＭＳ Ｐ明朝" w:hAnsi="ＭＳ Ｐ明朝" w:cs="Arial"/>
        </w:rPr>
        <w:t>一時的精神病性障害（</w:t>
      </w:r>
      <w:r w:rsidRPr="005A24F7">
        <w:rPr>
          <w:rFonts w:ascii="Arial" w:eastAsia="ＭＳ Ｐ明朝" w:hAnsi="Arial" w:cs="Arial"/>
        </w:rPr>
        <w:t>Brief psychotic disorder</w:t>
      </w:r>
      <w:r w:rsidRPr="005A24F7">
        <w:rPr>
          <w:rFonts w:ascii="Arial" w:eastAsia="ＭＳ Ｐ明朝" w:hAnsi="ＭＳ Ｐ明朝" w:cs="Arial"/>
        </w:rPr>
        <w:t>）においては、「精神病の」（</w:t>
      </w:r>
      <w:r w:rsidRPr="005A24F7">
        <w:rPr>
          <w:rFonts w:ascii="Arial" w:eastAsia="ＭＳ Ｐ明朝" w:hAnsi="Arial" w:cs="Arial"/>
          <w:szCs w:val="22"/>
        </w:rPr>
        <w:t>psychotic</w:t>
      </w:r>
      <w:r w:rsidRPr="005A24F7">
        <w:rPr>
          <w:rFonts w:ascii="Arial" w:eastAsia="ＭＳ Ｐ明朝" w:hAnsi="ＭＳ Ｐ明朝" w:cs="Arial"/>
          <w:szCs w:val="22"/>
        </w:rPr>
        <w:t>）という用語は、妄想（</w:t>
      </w:r>
      <w:r w:rsidRPr="005A24F7">
        <w:rPr>
          <w:rFonts w:ascii="Arial" w:eastAsia="ＭＳ Ｐ明朝" w:hAnsi="Arial" w:cs="Arial"/>
          <w:szCs w:val="22"/>
        </w:rPr>
        <w:t>delusions</w:t>
      </w:r>
      <w:r w:rsidRPr="005A24F7">
        <w:rPr>
          <w:rFonts w:ascii="Arial" w:eastAsia="ＭＳ Ｐ明朝" w:hAnsi="ＭＳ Ｐ明朝" w:cs="Arial"/>
          <w:szCs w:val="22"/>
        </w:rPr>
        <w:t>）、顕著な幻覚（</w:t>
      </w:r>
      <w:r w:rsidRPr="005A24F7">
        <w:rPr>
          <w:rFonts w:ascii="Arial" w:eastAsia="ＭＳ Ｐ明朝" w:hAnsi="Arial" w:cs="Arial"/>
          <w:szCs w:val="22"/>
        </w:rPr>
        <w:t>prominent hallucinations</w:t>
      </w:r>
      <w:r w:rsidRPr="005A24F7">
        <w:rPr>
          <w:rFonts w:ascii="Arial" w:eastAsia="ＭＳ Ｐ明朝" w:hAnsi="ＭＳ Ｐ明朝" w:cs="Arial"/>
          <w:szCs w:val="22"/>
        </w:rPr>
        <w:t>）、</w:t>
      </w:r>
      <w:r w:rsidRPr="005A24F7">
        <w:rPr>
          <w:rFonts w:ascii="Arial" w:eastAsia="ＭＳ Ｐ明朝" w:hAnsi="ＭＳ Ｐ明朝" w:cs="Arial"/>
        </w:rPr>
        <w:t>解体した会話（</w:t>
      </w:r>
      <w:r w:rsidRPr="005A24F7">
        <w:rPr>
          <w:rFonts w:ascii="Arial" w:eastAsia="ＭＳ Ｐ明朝" w:hAnsi="Arial" w:cs="Arial"/>
        </w:rPr>
        <w:t>disorganized speech</w:t>
      </w:r>
      <w:r w:rsidRPr="005A24F7">
        <w:rPr>
          <w:rFonts w:ascii="Arial" w:eastAsia="ＭＳ Ｐ明朝" w:hAnsi="ＭＳ Ｐ明朝" w:cs="Arial"/>
        </w:rPr>
        <w:t>）、解体したあるいは緊張病性行動（</w:t>
      </w:r>
      <w:r w:rsidRPr="005A24F7">
        <w:rPr>
          <w:rFonts w:ascii="Arial" w:eastAsia="ＭＳ Ｐ明朝" w:hAnsi="Arial" w:cs="Arial"/>
        </w:rPr>
        <w:t>disorganized or catatonic behavior</w:t>
      </w:r>
      <w:r w:rsidRPr="005A24F7">
        <w:rPr>
          <w:rFonts w:ascii="Arial" w:eastAsia="ＭＳ Ｐ明朝" w:hAnsi="ＭＳ Ｐ明朝" w:cs="Arial"/>
        </w:rPr>
        <w:t>）を意味する。</w:t>
      </w:r>
    </w:p>
    <w:p w:rsidR="00874597" w:rsidRPr="005A24F7" w:rsidRDefault="00874597" w:rsidP="00874597">
      <w:pPr>
        <w:rPr>
          <w:rFonts w:ascii="Arial" w:eastAsia="ＭＳ Ｐ明朝" w:hAnsi="Arial" w:cs="Arial"/>
          <w:szCs w:val="22"/>
        </w:rPr>
      </w:pPr>
    </w:p>
    <w:p w:rsidR="00874597" w:rsidRPr="00E02E3C" w:rsidRDefault="00D6012E" w:rsidP="000867A7">
      <w:pPr>
        <w:pStyle w:val="4"/>
      </w:pPr>
      <w:r>
        <w:rPr>
          <w:rFonts w:hint="eastAsia"/>
        </w:rPr>
        <w:t>2.78</w:t>
      </w:r>
      <w:r w:rsidR="00BE189E" w:rsidRPr="00E02E3C">
        <w:rPr>
          <w:rFonts w:hint="eastAsia"/>
        </w:rPr>
        <w:t>.2</w:t>
      </w:r>
      <w:r w:rsidR="00874597" w:rsidRPr="00E02E3C">
        <w:t xml:space="preserve">　包含／除外基準</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に</w:t>
      </w: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）を含む特定の型の精神病およびその病因（例：</w:t>
      </w:r>
      <w:r w:rsidRPr="005A24F7">
        <w:rPr>
          <w:rFonts w:ascii="Arial" w:eastAsia="ＭＳ Ｐ明朝" w:hAnsi="Arial" w:cs="Arial"/>
          <w:szCs w:val="22"/>
        </w:rPr>
        <w:t>PT</w:t>
      </w:r>
      <w:r w:rsidRPr="005A24F7">
        <w:rPr>
          <w:rFonts w:ascii="Arial" w:eastAsia="ＭＳ Ｐ明朝" w:hAnsi="ＭＳ Ｐ明朝" w:cs="Arial"/>
          <w:szCs w:val="22"/>
        </w:rPr>
        <w:t>「身体疾患による精神病性障害</w:t>
      </w:r>
      <w:r w:rsidRPr="005A24F7">
        <w:rPr>
          <w:rFonts w:ascii="Arial" w:eastAsia="ＭＳ Ｐ明朝" w:hAnsi="ＭＳ Ｐ明朝" w:cs="Arial"/>
          <w:bCs/>
        </w:rPr>
        <w:t>（</w:t>
      </w:r>
      <w:r w:rsidRPr="005A24F7">
        <w:rPr>
          <w:rFonts w:ascii="Arial" w:eastAsia="ＭＳ Ｐ明朝" w:hAnsi="Arial" w:cs="Arial"/>
          <w:bCs/>
        </w:rPr>
        <w:t xml:space="preserve">Psychotic disorder due to a </w:t>
      </w:r>
      <w:r w:rsidRPr="005A24F7">
        <w:rPr>
          <w:rFonts w:ascii="Arial" w:eastAsia="ＭＳ Ｐ明朝" w:hAnsi="Arial" w:cs="Arial"/>
        </w:rPr>
        <w:t>general medical condition</w:t>
      </w:r>
      <w:r w:rsidRPr="005A24F7">
        <w:rPr>
          <w:rFonts w:ascii="Arial" w:eastAsia="ＭＳ Ｐ明朝" w:hAnsi="ＭＳ Ｐ明朝" w:cs="Arial"/>
        </w:rPr>
        <w:t>）</w:t>
      </w:r>
      <w:r w:rsidRPr="005A24F7">
        <w:rPr>
          <w:rFonts w:ascii="Arial" w:eastAsia="ＭＳ Ｐ明朝" w:hAnsi="Arial" w:cs="Arial"/>
          <w:szCs w:val="21"/>
        </w:rPr>
        <w:t xml:space="preserve"> </w:t>
      </w:r>
      <w:r w:rsidRPr="005A24F7">
        <w:rPr>
          <w:rFonts w:ascii="Arial" w:eastAsia="ＭＳ Ｐ明朝" w:hAnsi="ＭＳ Ｐ明朝" w:cs="Arial"/>
          <w:szCs w:val="21"/>
        </w:rPr>
        <w:t>」</w:t>
      </w:r>
      <w:r w:rsidRPr="005A24F7">
        <w:rPr>
          <w:rFonts w:ascii="Arial" w:eastAsia="ＭＳ Ｐ明朝" w:hAnsi="ＭＳ Ｐ明朝" w:cs="Arial"/>
        </w:rPr>
        <w:t>－これらは狭域用語と考えられる）。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lastRenderedPageBreak/>
        <w:t>精神病（</w:t>
      </w:r>
      <w:r w:rsidRPr="005A24F7">
        <w:rPr>
          <w:rFonts w:ascii="Arial" w:eastAsia="ＭＳ Ｐ明朝" w:hAnsi="Arial" w:cs="Arial"/>
          <w:szCs w:val="22"/>
        </w:rPr>
        <w:t>Psychosis</w:t>
      </w:r>
      <w:r w:rsidRPr="005A24F7">
        <w:rPr>
          <w:rFonts w:ascii="Arial" w:eastAsia="ＭＳ Ｐ明朝" w:hAnsi="ＭＳ Ｐ明朝" w:cs="Arial"/>
          <w:szCs w:val="22"/>
        </w:rPr>
        <w:t>）若しくは</w:t>
      </w:r>
      <w:r w:rsidRPr="005A24F7">
        <w:rPr>
          <w:rFonts w:ascii="Arial" w:eastAsia="ＭＳ Ｐ明朝" w:hAnsi="ＭＳ Ｐ明朝" w:cs="Arial"/>
          <w:bCs/>
        </w:rPr>
        <w:t>精神病性障害（</w:t>
      </w:r>
      <w:r w:rsidRPr="005A24F7">
        <w:rPr>
          <w:rFonts w:ascii="Arial" w:eastAsia="ＭＳ Ｐ明朝" w:hAnsi="Arial" w:cs="Arial"/>
          <w:bCs/>
        </w:rPr>
        <w:t>Psychotic disorder</w:t>
      </w:r>
      <w:r w:rsidRPr="005A24F7">
        <w:rPr>
          <w:rFonts w:ascii="Arial" w:eastAsia="ＭＳ Ｐ明朝" w:hAnsi="ＭＳ Ｐ明朝" w:cs="Arial"/>
          <w:bCs/>
        </w:rPr>
        <w:t>）に通常認められる</w:t>
      </w:r>
      <w:r w:rsidRPr="005A24F7">
        <w:rPr>
          <w:rFonts w:ascii="Arial" w:eastAsia="ＭＳ Ｐ明朝" w:hAnsi="ＭＳ Ｐ明朝" w:cs="Arial"/>
        </w:rPr>
        <w:t>症状あるいは</w:t>
      </w:r>
      <w:r w:rsidRPr="005A24F7">
        <w:rPr>
          <w:rFonts w:ascii="Arial" w:eastAsia="ＭＳ Ｐ明朝" w:hAnsi="ＭＳ Ｐ明朝" w:cs="Arial"/>
          <w:szCs w:val="22"/>
        </w:rPr>
        <w:t>精神病の存在を示す症状（例：</w:t>
      </w:r>
      <w:r w:rsidRPr="005A24F7">
        <w:rPr>
          <w:rFonts w:ascii="Arial" w:eastAsia="ＭＳ Ｐ明朝" w:hAnsi="Arial" w:cs="Arial"/>
          <w:szCs w:val="22"/>
        </w:rPr>
        <w:t>PT</w:t>
      </w:r>
      <w:r w:rsidRPr="005A24F7">
        <w:rPr>
          <w:rFonts w:ascii="Arial" w:eastAsia="ＭＳ Ｐ明朝" w:hAnsi="ＭＳ Ｐ明朝" w:cs="Arial"/>
          <w:szCs w:val="22"/>
        </w:rPr>
        <w:t>「</w:t>
      </w:r>
      <w:r w:rsidRPr="005A24F7">
        <w:rPr>
          <w:rFonts w:ascii="Arial" w:eastAsia="ＭＳ Ｐ明朝" w:hAnsi="ＭＳ Ｐ明朝" w:cs="Arial"/>
          <w:bCs/>
        </w:rPr>
        <w:t>言語新作（</w:t>
      </w:r>
      <w:r w:rsidRPr="005A24F7">
        <w:rPr>
          <w:rFonts w:ascii="Arial" w:eastAsia="ＭＳ Ｐ明朝" w:hAnsi="Arial" w:cs="Arial"/>
          <w:bCs/>
        </w:rPr>
        <w:t>Neologism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「妄想症（</w:t>
      </w:r>
      <w:r w:rsidRPr="005A24F7">
        <w:rPr>
          <w:rFonts w:ascii="Arial" w:eastAsia="ＭＳ Ｐ明朝" w:hAnsi="Arial" w:cs="Arial"/>
          <w:bCs/>
        </w:rPr>
        <w:t>Paranoia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これらは狭域用語と考えられる）。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szCs w:val="22"/>
        </w:rPr>
        <w:t>精神病（</w:t>
      </w:r>
      <w:r w:rsidRPr="005A24F7">
        <w:rPr>
          <w:rFonts w:ascii="Arial" w:eastAsia="ＭＳ Ｐ明朝" w:hAnsi="Arial" w:cs="Arial"/>
          <w:szCs w:val="22"/>
        </w:rPr>
        <w:t>Psychosis</w:t>
      </w:r>
      <w:r w:rsidRPr="005A24F7">
        <w:rPr>
          <w:rFonts w:ascii="Arial" w:eastAsia="ＭＳ Ｐ明朝" w:hAnsi="ＭＳ Ｐ明朝" w:cs="Arial"/>
          <w:szCs w:val="22"/>
        </w:rPr>
        <w:t>）を含む</w:t>
      </w:r>
      <w:r w:rsidRPr="005A24F7">
        <w:rPr>
          <w:rFonts w:ascii="Arial" w:eastAsia="ＭＳ Ｐ明朝" w:hAnsi="ＭＳ Ｐ明朝" w:cs="Arial"/>
        </w:rPr>
        <w:t>下位</w:t>
      </w:r>
      <w:r w:rsidRPr="005A24F7">
        <w:rPr>
          <w:rFonts w:ascii="Arial" w:eastAsia="ＭＳ Ｐ明朝" w:hAnsi="Arial" w:cs="Arial"/>
        </w:rPr>
        <w:t>LLT</w:t>
      </w:r>
      <w:r w:rsidRPr="005A24F7">
        <w:rPr>
          <w:rFonts w:ascii="Arial" w:eastAsia="ＭＳ Ｐ明朝" w:hAnsi="ＭＳ Ｐ明朝" w:cs="Arial"/>
        </w:rPr>
        <w:t>（例：</w:t>
      </w:r>
      <w:r w:rsidRPr="005A24F7">
        <w:rPr>
          <w:rFonts w:ascii="Arial" w:eastAsia="ＭＳ Ｐ明朝" w:hAnsi="Arial" w:cs="Arial"/>
        </w:rPr>
        <w:t>LLT</w:t>
      </w:r>
      <w:r w:rsidRPr="005A24F7">
        <w:rPr>
          <w:rFonts w:ascii="Arial" w:eastAsia="ＭＳ Ｐ明朝" w:hAnsi="ＭＳ Ｐ明朝" w:cs="Arial"/>
        </w:rPr>
        <w:t>「</w:t>
      </w:r>
      <w:r w:rsidRPr="005A24F7">
        <w:rPr>
          <w:rFonts w:ascii="Arial" w:eastAsia="ＭＳ Ｐ明朝" w:hAnsi="ＭＳ Ｐ明朝" w:cs="Arial"/>
          <w:bCs/>
        </w:rPr>
        <w:t>精神病性うつ病（</w:t>
      </w:r>
      <w:r w:rsidRPr="005A24F7">
        <w:rPr>
          <w:rFonts w:ascii="Arial" w:eastAsia="ＭＳ Ｐ明朝" w:hAnsi="Arial" w:cs="Arial"/>
          <w:bCs/>
        </w:rPr>
        <w:t>Depression psychotic</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を把握するためのある種の広範囲な</w:t>
      </w:r>
      <w:r w:rsidRPr="005A24F7">
        <w:rPr>
          <w:rFonts w:ascii="Arial" w:eastAsia="ＭＳ Ｐ明朝" w:hAnsi="Arial" w:cs="Arial"/>
        </w:rPr>
        <w:t>PT</w:t>
      </w:r>
      <w:r w:rsidRPr="005A24F7">
        <w:rPr>
          <w:rFonts w:ascii="Arial" w:eastAsia="ＭＳ Ｐ明朝" w:hAnsi="ＭＳ Ｐ明朝" w:cs="Arial"/>
        </w:rPr>
        <w:t>（例：</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ＭＳ Ｐ明朝" w:cs="Arial"/>
        </w:rPr>
        <w:t>これらは広域用語と考えられる）。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典型的な薬剤誘発性でない精神障害（例：統合失調症）、これは薬剤投与が原疾患を悪化させる可能性があり（例えはドーパミン作動薬が統合失調症を悪化させる）、また、報告者が薬剤誘発の精神病性障害であると認識する前に統合失調症の精神病患者と診断することがあることを捉えるためである。</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抗精神病薬濃度治療量以上（</w:t>
      </w:r>
      <w:r w:rsidRPr="005A24F7">
        <w:rPr>
          <w:rFonts w:ascii="Arial" w:eastAsia="ＭＳ Ｐ明朝" w:hAnsi="Arial" w:cs="Arial"/>
          <w:bCs/>
        </w:rPr>
        <w:t>Antipsychotic drug level above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「抗精神病薬濃度治療量以下（</w:t>
      </w:r>
      <w:r w:rsidRPr="005A24F7">
        <w:rPr>
          <w:rFonts w:ascii="Arial" w:eastAsia="ＭＳ Ｐ明朝" w:hAnsi="Arial" w:cs="Arial"/>
          <w:bCs/>
        </w:rPr>
        <w:t>Antipsychotic drug level below therapeutic</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「抗精神病薬濃度増加（</w:t>
      </w:r>
      <w:r w:rsidRPr="005A24F7">
        <w:rPr>
          <w:rFonts w:ascii="Arial" w:eastAsia="ＭＳ Ｐ明朝" w:hAnsi="Arial" w:cs="Arial"/>
          <w:bCs/>
        </w:rPr>
        <w:t>Antipsychotic drug level increased</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「抗精神病薬濃度治療量（</w:t>
      </w:r>
      <w:r w:rsidRPr="005A24F7">
        <w:rPr>
          <w:rFonts w:ascii="Arial" w:eastAsia="ＭＳ Ｐ明朝" w:hAnsi="Arial" w:cs="Arial"/>
          <w:bCs/>
        </w:rPr>
        <w:t>Antipsychotic drug level therapeutic</w:t>
      </w:r>
      <w:r w:rsidRPr="005A24F7">
        <w:rPr>
          <w:rFonts w:ascii="Arial" w:eastAsia="ＭＳ Ｐ明朝" w:hAnsi="ＭＳ Ｐ明朝" w:cs="Arial"/>
          <w:bCs/>
        </w:rPr>
        <w:t>）」のような</w:t>
      </w:r>
      <w:r w:rsidRPr="005A24F7">
        <w:rPr>
          <w:rFonts w:ascii="Arial" w:eastAsia="ＭＳ Ｐ明朝" w:hAnsi="ＭＳ Ｐ明朝" w:cs="Arial"/>
        </w:rPr>
        <w:t>抗精神病薬の濃度に関する用語、これらの投薬は、精神病</w:t>
      </w:r>
      <w:r w:rsidRPr="005A24F7">
        <w:rPr>
          <w:rFonts w:ascii="Arial" w:eastAsia="ＭＳ Ｐ明朝" w:hAnsi="ＭＳ Ｐ明朝" w:cs="Arial"/>
          <w:szCs w:val="22"/>
        </w:rPr>
        <w:t>（</w:t>
      </w:r>
      <w:r w:rsidRPr="005A24F7">
        <w:rPr>
          <w:rFonts w:ascii="Arial" w:eastAsia="ＭＳ Ｐ明朝" w:hAnsi="Arial" w:cs="Arial"/>
          <w:szCs w:val="22"/>
        </w:rPr>
        <w:t>Psychosis</w:t>
      </w:r>
      <w:r w:rsidRPr="005A24F7">
        <w:rPr>
          <w:rFonts w:ascii="Arial" w:eastAsia="ＭＳ Ｐ明朝" w:hAnsi="ＭＳ Ｐ明朝" w:cs="Arial"/>
          <w:szCs w:val="22"/>
        </w:rPr>
        <w:t>）以外の多くの症状のために用いられることがある。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「精神病の家族（</w:t>
      </w:r>
      <w:r w:rsidRPr="005A24F7">
        <w:rPr>
          <w:rFonts w:ascii="Arial" w:eastAsia="ＭＳ Ｐ明朝" w:hAnsi="Arial" w:cs="Arial"/>
        </w:rPr>
        <w:t>Psychotic family member</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「統合失調症の近親者（</w:t>
      </w:r>
      <w:r w:rsidRPr="005A24F7">
        <w:rPr>
          <w:rFonts w:ascii="Arial" w:eastAsia="ＭＳ Ｐ明朝" w:hAnsi="Arial" w:cs="Arial"/>
        </w:rPr>
        <w:t>Schizophrenic relative</w:t>
      </w:r>
      <w:r w:rsidRPr="005A24F7">
        <w:rPr>
          <w:rFonts w:ascii="Arial" w:eastAsia="ＭＳ Ｐ明朝" w:hAnsi="ＭＳ Ｐ明朝" w:cs="Arial"/>
        </w:rPr>
        <w:t>）」</w:t>
      </w:r>
      <w:r w:rsidRPr="005A24F7">
        <w:rPr>
          <w:rFonts w:ascii="Arial" w:eastAsia="ＭＳ Ｐ明朝" w:hAnsi="ＭＳ Ｐ明朝" w:cs="Arial"/>
          <w:bCs/>
        </w:rPr>
        <w:t>、これら用語は別人が精神病患者であることであるので。</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「各種物質毒性</w:t>
      </w:r>
      <w:r w:rsidRPr="005A24F7">
        <w:rPr>
          <w:rFonts w:ascii="Arial" w:eastAsia="ＭＳ Ｐ明朝" w:hAnsi="ＭＳ Ｐ明朝" w:cs="Arial"/>
          <w:bCs/>
        </w:rPr>
        <w:t>（</w:t>
      </w:r>
      <w:r w:rsidRPr="005A24F7">
        <w:rPr>
          <w:rFonts w:ascii="Arial" w:eastAsia="ＭＳ Ｐ明朝" w:hAnsi="Arial" w:cs="Arial"/>
        </w:rPr>
        <w:t>Toxicity to various agents</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w:t>
      </w:r>
      <w:r w:rsidRPr="005A24F7">
        <w:rPr>
          <w:rFonts w:ascii="Arial" w:eastAsia="ＭＳ Ｐ明朝" w:hAnsi="Arial" w:cs="Arial"/>
          <w:bCs/>
        </w:rPr>
        <w:t>LLT</w:t>
      </w:r>
      <w:r w:rsidRPr="005A24F7">
        <w:rPr>
          <w:rFonts w:ascii="Arial" w:eastAsia="ＭＳ Ｐ明朝" w:hAnsi="ＭＳ Ｐ明朝" w:cs="Arial"/>
          <w:bCs/>
        </w:rPr>
        <w:t>「精神抑制薬（幻覚薬）中毒（</w:t>
      </w:r>
      <w:r w:rsidRPr="005A24F7">
        <w:rPr>
          <w:rFonts w:ascii="Arial" w:eastAsia="ＭＳ Ｐ明朝" w:hAnsi="Arial" w:cs="Arial"/>
          <w:bCs/>
        </w:rPr>
        <w:t xml:space="preserve">poisoning by psychodysleptics </w:t>
      </w:r>
      <w:r w:rsidRPr="005A24F7">
        <w:rPr>
          <w:rFonts w:ascii="Arial" w:eastAsia="ＭＳ Ｐ明朝" w:hAnsi="ＭＳ Ｐ明朝" w:cs="Arial"/>
          <w:bCs/>
        </w:rPr>
        <w:t>（</w:t>
      </w:r>
      <w:r w:rsidRPr="005A24F7">
        <w:rPr>
          <w:rFonts w:ascii="Arial" w:eastAsia="ＭＳ Ｐ明朝" w:hAnsi="Arial" w:cs="Arial"/>
          <w:bCs/>
        </w:rPr>
        <w:t>hallucinogens</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を含むけれども、同時に大量の</w:t>
      </w:r>
      <w:r w:rsidR="006E49F4">
        <w:rPr>
          <w:rFonts w:ascii="Arial" w:eastAsia="ＭＳ Ｐ明朝" w:hAnsi="ＭＳ Ｐ明朝" w:cs="Arial" w:hint="eastAsia"/>
          <w:bCs/>
        </w:rPr>
        <w:t>「</w:t>
      </w:r>
      <w:r w:rsidRPr="005A24F7">
        <w:rPr>
          <w:rFonts w:ascii="Arial" w:eastAsia="ＭＳ Ｐ明朝" w:hAnsi="ＭＳ Ｐ明朝" w:cs="Arial"/>
          <w:bCs/>
        </w:rPr>
        <w:t>ノイズ</w:t>
      </w:r>
      <w:r w:rsidR="006E49F4">
        <w:rPr>
          <w:rFonts w:ascii="Arial" w:eastAsia="ＭＳ Ｐ明朝" w:hAnsi="ＭＳ Ｐ明朝" w:cs="Arial" w:hint="eastAsia"/>
          <w:bCs/>
        </w:rPr>
        <w:t>」</w:t>
      </w:r>
      <w:r w:rsidRPr="005A24F7">
        <w:rPr>
          <w:rFonts w:ascii="Arial" w:eastAsia="ＭＳ Ｐ明朝" w:hAnsi="ＭＳ Ｐ明朝" w:cs="Arial"/>
          <w:bCs/>
        </w:rPr>
        <w:t>を生じる可能性のある多くの無関係な</w:t>
      </w:r>
      <w:r w:rsidRPr="005A24F7">
        <w:rPr>
          <w:rFonts w:ascii="Arial" w:eastAsia="ＭＳ Ｐ明朝" w:hAnsi="Arial" w:cs="Arial"/>
          <w:bCs/>
        </w:rPr>
        <w:t>LLT</w:t>
      </w:r>
      <w:r w:rsidRPr="005A24F7">
        <w:rPr>
          <w:rFonts w:ascii="Arial" w:eastAsia="ＭＳ Ｐ明朝" w:hAnsi="ＭＳ Ｐ明朝" w:cs="Arial"/>
          <w:bCs/>
        </w:rPr>
        <w:t>をも含む。</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薬物乱用者（</w:t>
      </w:r>
      <w:r w:rsidRPr="005A24F7">
        <w:rPr>
          <w:rFonts w:ascii="Arial" w:eastAsia="ＭＳ Ｐ明朝" w:hAnsi="Arial" w:cs="Arial"/>
          <w:bCs/>
        </w:rPr>
        <w:t>Drug abuser</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szCs w:val="22"/>
        </w:rPr>
        <w:t>は、</w:t>
      </w:r>
      <w:r w:rsidRPr="005A24F7">
        <w:rPr>
          <w:rFonts w:ascii="Arial" w:eastAsia="ＭＳ Ｐ明朝" w:hAnsi="ＭＳ Ｐ明朝" w:cs="Arial"/>
          <w:bCs/>
        </w:rPr>
        <w:t>幻覚薬乱用（</w:t>
      </w:r>
      <w:r w:rsidRPr="005A24F7">
        <w:rPr>
          <w:rFonts w:ascii="Arial" w:eastAsia="ＭＳ Ｐ明朝" w:hAnsi="Arial" w:cs="Arial"/>
          <w:bCs/>
        </w:rPr>
        <w:t>Hallucinogen abuse</w:t>
      </w:r>
      <w:r w:rsidRPr="005A24F7">
        <w:rPr>
          <w:rFonts w:ascii="Arial" w:eastAsia="ＭＳ Ｐ明朝" w:hAnsi="ＭＳ Ｐ明朝" w:cs="Arial"/>
          <w:bCs/>
        </w:rPr>
        <w:t>）に関する</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を含む。</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薬物依存（</w:t>
      </w:r>
      <w:r w:rsidRPr="005A24F7">
        <w:rPr>
          <w:rFonts w:ascii="Arial" w:eastAsia="ＭＳ Ｐ明朝" w:hAnsi="Arial" w:cs="Arial"/>
          <w:bCs/>
        </w:rPr>
        <w:t>Drug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は、「幻覚剤依存（</w:t>
      </w:r>
      <w:r w:rsidRPr="005A24F7">
        <w:rPr>
          <w:rFonts w:ascii="Arial" w:eastAsia="ＭＳ Ｐ明朝" w:hAnsi="Arial" w:cs="Arial"/>
          <w:bCs/>
        </w:rPr>
        <w:t>Hallucinogen dependence</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の</w:t>
      </w:r>
      <w:r w:rsidRPr="005A24F7">
        <w:rPr>
          <w:rFonts w:ascii="Arial" w:eastAsia="ＭＳ Ｐ明朝" w:hAnsi="Arial" w:cs="Arial"/>
          <w:bCs/>
        </w:rPr>
        <w:t>LLT</w:t>
      </w:r>
      <w:r w:rsidRPr="005A24F7">
        <w:rPr>
          <w:rFonts w:ascii="Arial" w:eastAsia="ＭＳ Ｐ明朝" w:hAnsi="ＭＳ Ｐ明朝" w:cs="Arial"/>
          <w:bCs/>
        </w:rPr>
        <w:t>を含むけれども、同時に必ずしも精神病を発症しない多くの</w:t>
      </w:r>
      <w:r w:rsidRPr="005A24F7">
        <w:rPr>
          <w:rFonts w:ascii="Arial" w:eastAsia="ＭＳ Ｐ明朝" w:hAnsi="Arial" w:cs="Arial"/>
          <w:bCs/>
        </w:rPr>
        <w:t>LLT</w:t>
      </w:r>
      <w:r w:rsidRPr="005A24F7">
        <w:rPr>
          <w:rFonts w:ascii="Arial" w:eastAsia="ＭＳ Ｐ明朝" w:hAnsi="ＭＳ Ｐ明朝" w:cs="Arial"/>
          <w:bCs/>
        </w:rPr>
        <w:t>をも含む。</w:t>
      </w:r>
    </w:p>
    <w:p w:rsidR="00874597" w:rsidRPr="005A24F7" w:rsidRDefault="00874597" w:rsidP="00F763B9">
      <w:pPr>
        <w:numPr>
          <w:ilvl w:val="1"/>
          <w:numId w:val="12"/>
        </w:numPr>
        <w:adjustRightInd/>
        <w:textAlignment w:val="auto"/>
        <w:rPr>
          <w:rFonts w:ascii="Arial" w:eastAsia="ＭＳ Ｐ明朝" w:hAnsi="Arial" w:cs="Arial"/>
          <w:b/>
          <w:bCs/>
        </w:rPr>
      </w:pPr>
      <w:r w:rsidRPr="005A24F7">
        <w:rPr>
          <w:rFonts w:ascii="Arial" w:eastAsia="ＭＳ Ｐ明朝" w:hAnsi="Arial" w:cs="Arial"/>
        </w:rPr>
        <w:t xml:space="preserve">PT </w:t>
      </w:r>
      <w:r w:rsidRPr="005A24F7">
        <w:rPr>
          <w:rFonts w:ascii="Arial" w:eastAsia="ＭＳ Ｐ明朝" w:hAnsi="ＭＳ Ｐ明朝" w:cs="Arial"/>
        </w:rPr>
        <w:t>「胎児に影響する母体投与薬剤（</w:t>
      </w:r>
      <w:r w:rsidRPr="005A24F7">
        <w:rPr>
          <w:rFonts w:ascii="Arial" w:eastAsia="ＭＳ Ｐ明朝" w:hAnsi="Arial" w:cs="Arial"/>
        </w:rPr>
        <w:t>Maternal drugs affecting foetus</w:t>
      </w:r>
      <w:r w:rsidRPr="005A24F7">
        <w:rPr>
          <w:rFonts w:ascii="Arial" w:eastAsia="ＭＳ Ｐ明朝" w:hAnsi="ＭＳ Ｐ明朝" w:cs="Arial"/>
        </w:rPr>
        <w:t>）</w:t>
      </w:r>
      <w:r w:rsidRPr="00C62EBF">
        <w:rPr>
          <w:rFonts w:ascii="Arial" w:eastAsia="ＭＳ Ｐ明朝" w:hAnsi="ＭＳ Ｐ明朝" w:cs="Arial"/>
          <w:color w:val="0D0D0D" w:themeColor="text1" w:themeTint="F2"/>
          <w:szCs w:val="21"/>
        </w:rPr>
        <w:t>」</w:t>
      </w:r>
      <w:r w:rsidRPr="00C62EBF">
        <w:rPr>
          <w:rStyle w:val="count11"/>
          <w:rFonts w:ascii="Arial" w:eastAsia="ＭＳ Ｐ明朝" w:hAnsi="ＭＳ Ｐ明朝" w:cs="Arial"/>
          <w:color w:val="0D0D0D" w:themeColor="text1" w:themeTint="F2"/>
        </w:rPr>
        <w:t>は、</w:t>
      </w:r>
      <w:r w:rsidRPr="005A24F7">
        <w:rPr>
          <w:rFonts w:ascii="Arial" w:eastAsia="ＭＳ Ｐ明朝" w:hAnsi="Arial" w:cs="Arial"/>
          <w:bCs/>
        </w:rPr>
        <w:t>LLT</w:t>
      </w:r>
      <w:r w:rsidRPr="005A24F7">
        <w:rPr>
          <w:rFonts w:ascii="Arial" w:eastAsia="ＭＳ Ｐ明朝" w:hAnsi="ＭＳ Ｐ明朝" w:cs="Arial"/>
          <w:szCs w:val="21"/>
        </w:rPr>
        <w:t>「</w:t>
      </w:r>
      <w:r w:rsidRPr="005A24F7">
        <w:rPr>
          <w:rFonts w:ascii="Arial" w:eastAsia="ＭＳ Ｐ明朝" w:hAnsi="ＭＳ Ｐ明朝" w:cs="Arial"/>
          <w:bCs/>
        </w:rPr>
        <w:t>胎盤若しくは母乳を通じて胎児若しくは新生児に影響する幻覚薬（</w:t>
      </w:r>
      <w:r w:rsidRPr="005A24F7">
        <w:rPr>
          <w:rFonts w:ascii="Arial" w:eastAsia="ＭＳ Ｐ明朝" w:hAnsi="Arial" w:cs="Arial"/>
          <w:bCs/>
        </w:rPr>
        <w:t>Hallucinogenic agents affecting fetus or new born via placenta or breast milk</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を含むけれども、胎児も若しくは新生児が精神病かどうかは不明である。</w:t>
      </w:r>
    </w:p>
    <w:p w:rsidR="00874597" w:rsidRPr="005A24F7" w:rsidRDefault="00874597" w:rsidP="00F763B9">
      <w:pPr>
        <w:numPr>
          <w:ilvl w:val="1"/>
          <w:numId w:val="12"/>
        </w:numPr>
        <w:adjustRightInd/>
        <w:textAlignment w:val="auto"/>
        <w:rPr>
          <w:rStyle w:val="count11"/>
          <w:rFonts w:ascii="Arial" w:eastAsia="ＭＳ Ｐ明朝" w:hAnsi="Arial" w:cs="Arial"/>
        </w:rPr>
      </w:pPr>
      <w:r w:rsidRPr="005A24F7">
        <w:rPr>
          <w:rFonts w:ascii="Arial" w:eastAsia="ＭＳ Ｐ明朝" w:hAnsi="ＭＳ Ｐ明朝" w:cs="Arial"/>
        </w:rPr>
        <w:t>精神病（</w:t>
      </w:r>
      <w:r w:rsidRPr="005A24F7">
        <w:rPr>
          <w:rFonts w:ascii="Arial" w:eastAsia="ＭＳ Ｐ明朝" w:hAnsi="Arial" w:cs="Arial"/>
        </w:rPr>
        <w:t>psychosis</w:t>
      </w:r>
      <w:r w:rsidRPr="005A24F7">
        <w:rPr>
          <w:rFonts w:ascii="Arial" w:eastAsia="ＭＳ Ｐ明朝" w:hAnsi="ＭＳ Ｐ明朝" w:cs="Arial"/>
        </w:rPr>
        <w:t>）の病因となり得るけれども、精神病（</w:t>
      </w:r>
      <w:r w:rsidRPr="005A24F7">
        <w:rPr>
          <w:rFonts w:ascii="Arial" w:eastAsia="ＭＳ Ｐ明朝" w:hAnsi="Arial" w:cs="Arial"/>
        </w:rPr>
        <w:t>psychosis</w:t>
      </w:r>
      <w:r w:rsidRPr="005A24F7">
        <w:rPr>
          <w:rFonts w:ascii="Arial" w:eastAsia="ＭＳ Ｐ明朝" w:hAnsi="ＭＳ Ｐ明朝" w:cs="Arial"/>
        </w:rPr>
        <w:t>）に言及しない</w:t>
      </w:r>
      <w:r w:rsidRPr="005A24F7">
        <w:rPr>
          <w:rFonts w:ascii="Arial" w:eastAsia="ＭＳ Ｐ明朝" w:hAnsi="Arial" w:cs="Arial"/>
        </w:rPr>
        <w:t>PT</w:t>
      </w:r>
      <w:r w:rsidRPr="005A24F7">
        <w:rPr>
          <w:rFonts w:ascii="Arial" w:eastAsia="ＭＳ Ｐ明朝" w:hAnsi="ＭＳ Ｐ明朝" w:cs="Arial"/>
        </w:rPr>
        <w:t xml:space="preserve">（例：　</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ポルフィリン症</w:t>
      </w:r>
      <w:r w:rsidRPr="005A24F7">
        <w:rPr>
          <w:rFonts w:ascii="Arial" w:eastAsia="ＭＳ Ｐ明朝" w:hAnsi="ＭＳ Ｐ明朝" w:cs="Arial"/>
        </w:rPr>
        <w:t>（</w:t>
      </w:r>
      <w:r w:rsidRPr="005A24F7">
        <w:rPr>
          <w:rFonts w:ascii="Arial" w:eastAsia="ＭＳ Ｐ明朝" w:hAnsi="Arial" w:cs="Arial"/>
          <w:bCs/>
        </w:rPr>
        <w:t>Porphyria</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譫妄（</w:t>
      </w:r>
      <w:r w:rsidRPr="005A24F7">
        <w:rPr>
          <w:rFonts w:ascii="Arial" w:eastAsia="ＭＳ Ｐ明朝" w:hAnsi="Arial" w:cs="Arial"/>
          <w:bCs/>
        </w:rPr>
        <w:t>Delirium</w:t>
      </w:r>
      <w:r w:rsidRPr="005A24F7">
        <w:rPr>
          <w:rFonts w:ascii="Arial" w:eastAsia="ＭＳ Ｐ明朝" w:hAnsi="ＭＳ Ｐ明朝" w:cs="Arial"/>
          <w:bCs/>
        </w:rPr>
        <w:t>）</w:t>
      </w:r>
      <w:r w:rsidRPr="005A24F7">
        <w:rPr>
          <w:rFonts w:ascii="Arial" w:eastAsia="ＭＳ Ｐ明朝" w:hAnsi="ＭＳ Ｐ明朝" w:cs="Arial"/>
          <w:szCs w:val="21"/>
        </w:rPr>
        <w:t>」</w:t>
      </w:r>
      <w:r w:rsidRPr="005A24F7">
        <w:rPr>
          <w:rFonts w:ascii="Arial" w:eastAsia="ＭＳ Ｐ明朝" w:hAnsi="ＭＳ Ｐ明朝" w:cs="Arial"/>
          <w:bCs/>
        </w:rPr>
        <w:t>）。</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「統合失調質人格障害（</w:t>
      </w:r>
      <w:r w:rsidRPr="005A24F7">
        <w:rPr>
          <w:rFonts w:ascii="Arial" w:eastAsia="ＭＳ Ｐ明朝" w:hAnsi="Arial" w:cs="Arial"/>
        </w:rPr>
        <w:t>Schizoid personality disorder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　通常、精神病と無関係であり、</w:t>
      </w:r>
      <w:r w:rsidRPr="005A24F7">
        <w:rPr>
          <w:rFonts w:ascii="Arial" w:eastAsia="ＭＳ Ｐ明朝" w:hAnsi="ＭＳ Ｐ明朝" w:cs="Arial"/>
          <w:bCs/>
        </w:rPr>
        <w:t>診断のためには</w:t>
      </w:r>
      <w:r w:rsidRPr="005A24F7">
        <w:rPr>
          <w:rFonts w:ascii="Arial" w:eastAsia="ＭＳ Ｐ明朝" w:hAnsi="ＭＳ Ｐ明朝" w:cs="Arial"/>
        </w:rPr>
        <w:t>、精神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）が否定されなければならない。</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精神病（</w:t>
      </w:r>
      <w:r w:rsidRPr="005A24F7">
        <w:rPr>
          <w:rFonts w:ascii="Arial" w:eastAsia="ＭＳ Ｐ明朝" w:hAnsi="Arial" w:cs="Arial"/>
        </w:rPr>
        <w:t>psychosis</w:t>
      </w:r>
      <w:r w:rsidRPr="005A24F7">
        <w:rPr>
          <w:rFonts w:ascii="Arial" w:eastAsia="ＭＳ Ｐ明朝" w:hAnsi="ＭＳ Ｐ明朝" w:cs="Arial"/>
        </w:rPr>
        <w:t>）あるいは精神</w:t>
      </w:r>
      <w:r w:rsidRPr="005A24F7">
        <w:rPr>
          <w:rFonts w:ascii="Arial" w:eastAsia="ＭＳ Ｐ明朝" w:hAnsi="ＭＳ Ｐ明朝" w:cs="Arial"/>
          <w:bCs/>
        </w:rPr>
        <w:t>病性障害（</w:t>
      </w:r>
      <w:r w:rsidRPr="005A24F7">
        <w:rPr>
          <w:rFonts w:ascii="Arial" w:eastAsia="ＭＳ Ｐ明朝" w:hAnsi="Arial" w:cs="Arial"/>
          <w:bCs/>
        </w:rPr>
        <w:t>psychotic disorder</w:t>
      </w:r>
      <w:r w:rsidRPr="005A24F7">
        <w:rPr>
          <w:rFonts w:ascii="Arial" w:eastAsia="ＭＳ Ｐ明朝" w:hAnsi="ＭＳ Ｐ明朝" w:cs="Arial"/>
          <w:bCs/>
        </w:rPr>
        <w:t>）に伴い発現するが精神病</w:t>
      </w:r>
      <w:r w:rsidRPr="005A24F7">
        <w:rPr>
          <w:rFonts w:ascii="Arial" w:eastAsia="ＭＳ Ｐ明朝" w:hAnsi="ＭＳ Ｐ明朝" w:cs="Arial"/>
        </w:rPr>
        <w:t>でないときによく認められる</w:t>
      </w:r>
      <w:r w:rsidRPr="005A24F7">
        <w:rPr>
          <w:rFonts w:ascii="Arial" w:eastAsia="ＭＳ Ｐ明朝" w:hAnsi="ＭＳ Ｐ明朝" w:cs="Arial"/>
          <w:bCs/>
        </w:rPr>
        <w:t>症状（たとえば、不安（</w:t>
      </w:r>
      <w:r w:rsidRPr="005A24F7">
        <w:rPr>
          <w:rFonts w:ascii="Arial" w:eastAsia="ＭＳ Ｐ明朝" w:hAnsi="Arial" w:cs="Arial"/>
          <w:bCs/>
        </w:rPr>
        <w:t>Anxiety</w:t>
      </w:r>
      <w:r w:rsidRPr="005A24F7">
        <w:rPr>
          <w:rFonts w:ascii="Arial" w:eastAsia="ＭＳ Ｐ明朝" w:hAnsi="ＭＳ Ｐ明朝" w:cs="Arial"/>
          <w:bCs/>
        </w:rPr>
        <w:t>）、錯乱（</w:t>
      </w:r>
      <w:r w:rsidRPr="005A24F7">
        <w:rPr>
          <w:rFonts w:ascii="Arial" w:eastAsia="ＭＳ Ｐ明朝" w:hAnsi="Arial" w:cs="Arial"/>
          <w:bCs/>
        </w:rPr>
        <w:t>Confusion</w:t>
      </w:r>
      <w:r w:rsidRPr="005A24F7">
        <w:rPr>
          <w:rFonts w:ascii="Arial" w:eastAsia="ＭＳ Ｐ明朝" w:hAnsi="ＭＳ Ｐ明朝" w:cs="Arial"/>
          <w:bCs/>
        </w:rPr>
        <w:t>）、失見当識（</w:t>
      </w:r>
      <w:r w:rsidRPr="005A24F7">
        <w:rPr>
          <w:rFonts w:ascii="Arial" w:eastAsia="ＭＳ Ｐ明朝" w:hAnsi="Arial" w:cs="Arial"/>
          <w:bCs/>
        </w:rPr>
        <w:t>Disorientation</w:t>
      </w:r>
      <w:r w:rsidRPr="005A24F7">
        <w:rPr>
          <w:rFonts w:ascii="Arial" w:eastAsia="ＭＳ Ｐ明朝" w:hAnsi="ＭＳ Ｐ明朝" w:cs="Arial"/>
          <w:bCs/>
        </w:rPr>
        <w:t>））など</w:t>
      </w:r>
    </w:p>
    <w:p w:rsidR="00DF0164" w:rsidRPr="00DF0164"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bCs/>
        </w:rPr>
        <w:lastRenderedPageBreak/>
        <w:t>うつ病（</w:t>
      </w:r>
      <w:r w:rsidRPr="005A24F7">
        <w:rPr>
          <w:rFonts w:ascii="Arial" w:eastAsia="ＭＳ Ｐ明朝" w:hAnsi="Arial" w:cs="Arial"/>
          <w:bCs/>
        </w:rPr>
        <w:t>Depression</w:t>
      </w:r>
      <w:r w:rsidRPr="005A24F7">
        <w:rPr>
          <w:rFonts w:ascii="Arial" w:eastAsia="ＭＳ Ｐ明朝" w:hAnsi="ＭＳ Ｐ明朝" w:cs="Arial"/>
          <w:bCs/>
        </w:rPr>
        <w:t>）（大うつ病（</w:t>
      </w:r>
      <w:r w:rsidRPr="005A24F7">
        <w:rPr>
          <w:rFonts w:ascii="Arial" w:eastAsia="ＭＳ Ｐ明朝" w:hAnsi="Arial" w:cs="Arial"/>
          <w:bCs/>
        </w:rPr>
        <w:t>Major depression</w:t>
      </w:r>
      <w:r w:rsidRPr="005A24F7">
        <w:rPr>
          <w:rFonts w:ascii="Arial" w:eastAsia="ＭＳ Ｐ明朝" w:hAnsi="ＭＳ Ｐ明朝" w:cs="Arial"/>
          <w:bCs/>
        </w:rPr>
        <w:t>）を除く）および自殺が関係する用語</w:t>
      </w:r>
    </w:p>
    <w:p w:rsidR="00874597" w:rsidRPr="005A24F7" w:rsidRDefault="00874597" w:rsidP="00DF0164">
      <w:pPr>
        <w:adjustRightInd/>
        <w:ind w:left="770"/>
        <w:textAlignment w:val="auto"/>
        <w:rPr>
          <w:rFonts w:ascii="Arial" w:eastAsia="ＭＳ Ｐ明朝" w:hAnsi="Arial" w:cs="Arial"/>
        </w:rPr>
      </w:pPr>
      <w:r w:rsidRPr="005A24F7">
        <w:rPr>
          <w:rFonts w:ascii="Arial" w:eastAsia="ＭＳ Ｐ明朝" w:hAnsi="ＭＳ Ｐ明朝" w:cs="Arial"/>
          <w:bCs/>
        </w:rPr>
        <w:t>これらの用語は、精神病</w:t>
      </w:r>
      <w:r w:rsidRPr="005A24F7">
        <w:rPr>
          <w:rFonts w:ascii="Arial" w:eastAsia="ＭＳ Ｐ明朝" w:hAnsi="ＭＳ Ｐ明朝" w:cs="Arial"/>
        </w:rPr>
        <w:t>（</w:t>
      </w:r>
      <w:r w:rsidRPr="005A24F7">
        <w:rPr>
          <w:rFonts w:ascii="Arial" w:eastAsia="ＭＳ Ｐ明朝" w:hAnsi="Arial" w:cs="Arial"/>
        </w:rPr>
        <w:t>psychosis</w:t>
      </w:r>
      <w:r w:rsidRPr="005A24F7">
        <w:rPr>
          <w:rFonts w:ascii="Arial" w:eastAsia="ＭＳ Ｐ明朝" w:hAnsi="ＭＳ Ｐ明朝" w:cs="Arial"/>
        </w:rPr>
        <w:t>）でなくてもよく認められる。</w:t>
      </w:r>
    </w:p>
    <w:p w:rsidR="00874597" w:rsidRPr="005A24F7" w:rsidRDefault="00874597" w:rsidP="00F763B9">
      <w:pPr>
        <w:numPr>
          <w:ilvl w:val="1"/>
          <w:numId w:val="12"/>
        </w:numPr>
        <w:adjustRightInd/>
        <w:textAlignment w:val="auto"/>
        <w:rPr>
          <w:rFonts w:ascii="Arial" w:eastAsia="ＭＳ Ｐ明朝" w:hAnsi="Arial" w:cs="Arial"/>
          <w:bCs/>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bCs/>
        </w:rPr>
        <w:t>精神状態変化（</w:t>
      </w:r>
      <w:r w:rsidRPr="005A24F7">
        <w:rPr>
          <w:rFonts w:ascii="Arial" w:eastAsia="ＭＳ Ｐ明朝" w:hAnsi="Arial" w:cs="Arial"/>
          <w:bCs/>
        </w:rPr>
        <w:t>Mental status changes</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「精神医学的評価異常（</w:t>
      </w:r>
      <w:r w:rsidRPr="005A24F7">
        <w:rPr>
          <w:rFonts w:ascii="Arial" w:eastAsia="ＭＳ Ｐ明朝" w:hAnsi="Arial" w:cs="Arial"/>
          <w:bCs/>
        </w:rPr>
        <w:t>Psychiatric evaluation abnormal</w:t>
      </w:r>
      <w:r w:rsidRPr="005A24F7">
        <w:rPr>
          <w:rFonts w:ascii="Arial" w:eastAsia="ＭＳ Ｐ明朝" w:hAnsi="ＭＳ Ｐ明朝" w:cs="Arial"/>
          <w:bCs/>
        </w:rPr>
        <w:t>）」、</w:t>
      </w:r>
      <w:r w:rsidRPr="005A24F7">
        <w:rPr>
          <w:rFonts w:ascii="Arial" w:eastAsia="ＭＳ Ｐ明朝" w:hAnsi="Arial" w:cs="Arial"/>
          <w:bCs/>
        </w:rPr>
        <w:t>PT</w:t>
      </w:r>
      <w:r w:rsidRPr="005A24F7">
        <w:rPr>
          <w:rFonts w:ascii="Arial" w:eastAsia="ＭＳ Ｐ明朝" w:hAnsi="ＭＳ Ｐ明朝" w:cs="Arial"/>
          <w:bCs/>
        </w:rPr>
        <w:t>「神経学的検査異常（</w:t>
      </w:r>
      <w:r w:rsidRPr="005A24F7">
        <w:rPr>
          <w:rFonts w:ascii="Arial" w:eastAsia="ＭＳ Ｐ明朝" w:hAnsi="Arial" w:cs="Arial"/>
          <w:bCs/>
        </w:rPr>
        <w:t>Neurological examination abnormal</w:t>
      </w:r>
      <w:r w:rsidRPr="005A24F7">
        <w:rPr>
          <w:rFonts w:ascii="Arial" w:eastAsia="ＭＳ Ｐ明朝" w:hAnsi="ＭＳ Ｐ明朝" w:cs="Arial"/>
          <w:bCs/>
        </w:rPr>
        <w:t>）」を含む非特異的な検査用語</w:t>
      </w:r>
    </w:p>
    <w:p w:rsidR="00874597" w:rsidRPr="005A24F7" w:rsidRDefault="00874597" w:rsidP="00874597">
      <w:pPr>
        <w:rPr>
          <w:rFonts w:ascii="Arial" w:eastAsia="ＭＳ Ｐ明朝" w:hAnsi="Arial" w:cs="Arial"/>
        </w:rPr>
      </w:pPr>
    </w:p>
    <w:p w:rsidR="00874597" w:rsidRPr="00E02E3C" w:rsidRDefault="00D6012E" w:rsidP="000867A7">
      <w:pPr>
        <w:pStyle w:val="4"/>
      </w:pPr>
      <w:r>
        <w:rPr>
          <w:rFonts w:hint="eastAsia"/>
        </w:rPr>
        <w:t>2.78</w:t>
      </w:r>
      <w:r w:rsidR="00BE189E" w:rsidRPr="00E02E3C">
        <w:rPr>
          <w:rFonts w:hint="eastAsia"/>
        </w:rPr>
        <w:t>.3</w:t>
      </w:r>
      <w:r w:rsidR="00874597" w:rsidRPr="00E02E3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「精神病および精神病性障害（ＳＭＱ）」は狭域検索と広域検索を備えている。詳細は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657059">
      <w:pPr>
        <w:ind w:leftChars="86" w:left="651" w:hangingChars="224" w:hanging="470"/>
        <w:rPr>
          <w:rFonts w:ascii="Arial" w:eastAsia="ＭＳ Ｐ明朝" w:hAnsi="Arial" w:cs="Arial"/>
          <w:bCs/>
        </w:rPr>
      </w:pPr>
    </w:p>
    <w:p w:rsidR="00874597" w:rsidRPr="00E02E3C" w:rsidRDefault="00D6012E" w:rsidP="000867A7">
      <w:pPr>
        <w:pStyle w:val="4"/>
      </w:pPr>
      <w:r>
        <w:rPr>
          <w:rFonts w:hint="eastAsia"/>
        </w:rPr>
        <w:t>2.78</w:t>
      </w:r>
      <w:r w:rsidR="00BE189E" w:rsidRPr="00E02E3C">
        <w:rPr>
          <w:rFonts w:hint="eastAsia"/>
        </w:rPr>
        <w:t>.4</w:t>
      </w:r>
      <w:r w:rsidR="00874597" w:rsidRPr="00E02E3C">
        <w:t xml:space="preserve">　「精神病および精神病性障害（ＳＭＱ）」の参考資料リスト</w:t>
      </w:r>
    </w:p>
    <w:p w:rsidR="00874597" w:rsidRPr="005A24F7" w:rsidRDefault="00874597" w:rsidP="00E01B5B">
      <w:pPr>
        <w:numPr>
          <w:ilvl w:val="0"/>
          <w:numId w:val="92"/>
        </w:numPr>
        <w:tabs>
          <w:tab w:val="clear" w:pos="360"/>
        </w:tabs>
        <w:ind w:left="426" w:hanging="426"/>
        <w:jc w:val="left"/>
        <w:rPr>
          <w:rFonts w:ascii="Arial" w:eastAsia="ＭＳ Ｐ明朝" w:hAnsi="Arial" w:cs="Arial"/>
        </w:rPr>
      </w:pPr>
      <w:r w:rsidRPr="005A24F7">
        <w:rPr>
          <w:rFonts w:ascii="Arial" w:eastAsia="ＭＳ Ｐ明朝" w:hAnsi="Arial" w:cs="Arial"/>
        </w:rPr>
        <w:t>Dorland’Illustrated Medical Dictionary – Saunders 2003, 30</w:t>
      </w:r>
      <w:r w:rsidRPr="005A24F7">
        <w:rPr>
          <w:rFonts w:ascii="Arial" w:eastAsia="ＭＳ Ｐ明朝" w:hAnsi="Arial" w:cs="Arial"/>
          <w:vertAlign w:val="superscript"/>
        </w:rPr>
        <w:t>th</w:t>
      </w:r>
      <w:r w:rsidRPr="005A24F7">
        <w:rPr>
          <w:rFonts w:ascii="Arial" w:eastAsia="ＭＳ Ｐ明朝" w:hAnsi="Arial" w:cs="Arial"/>
        </w:rPr>
        <w:t xml:space="preserve"> Edition</w:t>
      </w:r>
    </w:p>
    <w:p w:rsidR="00874597" w:rsidRPr="005A24F7" w:rsidRDefault="00874597" w:rsidP="00E01B5B">
      <w:pPr>
        <w:numPr>
          <w:ilvl w:val="0"/>
          <w:numId w:val="9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American PsychiatricAssociation: Diagnostic and Statistical Manual of Mental Disorders, Fourth Edition, Washington D.C. 1994</w:t>
      </w:r>
    </w:p>
    <w:p w:rsidR="00214472" w:rsidRPr="00BB45D2" w:rsidRDefault="00874597" w:rsidP="000867A7">
      <w:pPr>
        <w:pStyle w:val="3"/>
      </w:pPr>
      <w:r w:rsidRPr="005A24F7">
        <w:br w:type="page"/>
      </w:r>
      <w:bookmarkStart w:id="500" w:name="_Toc252957643"/>
      <w:bookmarkStart w:id="501" w:name="_Toc252960022"/>
      <w:bookmarkStart w:id="502" w:name="_Toc411862165"/>
      <w:r w:rsidR="00BE189E" w:rsidRPr="001F09E3">
        <w:rPr>
          <w:rFonts w:ascii="Arial" w:hAnsi="Arial"/>
        </w:rPr>
        <w:lastRenderedPageBreak/>
        <w:t>2.</w:t>
      </w:r>
      <w:r w:rsidR="00D6012E" w:rsidRPr="001F09E3">
        <w:rPr>
          <w:rFonts w:ascii="Arial" w:hAnsi="Arial"/>
        </w:rPr>
        <w:t>79</w:t>
      </w:r>
      <w:r w:rsidR="005B277E">
        <w:rPr>
          <w:rFonts w:hint="eastAsia"/>
        </w:rPr>
        <w:tab/>
      </w:r>
      <w:r w:rsidR="00D215E1" w:rsidRPr="00BB45D2">
        <w:t>「肺高血圧</w:t>
      </w:r>
      <w:r w:rsidR="00D215E1" w:rsidRPr="00D17487">
        <w:t>症（Pulmonary hypertension）（Ｓ</w:t>
      </w:r>
      <w:r w:rsidR="00D215E1" w:rsidRPr="00BB45D2">
        <w:t>ＭＱ）」</w:t>
      </w:r>
      <w:bookmarkEnd w:id="500"/>
      <w:bookmarkEnd w:id="501"/>
      <w:bookmarkEnd w:id="502"/>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Cs w:val="22"/>
        </w:rPr>
      </w:pPr>
    </w:p>
    <w:p w:rsidR="00874597" w:rsidRPr="00E02E3C" w:rsidRDefault="00D6012E" w:rsidP="000867A7">
      <w:pPr>
        <w:pStyle w:val="4"/>
      </w:pPr>
      <w:bookmarkStart w:id="503" w:name="_Toc173736949"/>
      <w:bookmarkStart w:id="504" w:name="_Toc169508825"/>
      <w:r>
        <w:rPr>
          <w:rFonts w:hint="eastAsia"/>
        </w:rPr>
        <w:t>2.79</w:t>
      </w:r>
      <w:r w:rsidR="00BE189E" w:rsidRPr="00E02E3C">
        <w:rPr>
          <w:rFonts w:hint="eastAsia"/>
        </w:rPr>
        <w:t>.1</w:t>
      </w:r>
      <w:r w:rsidR="00874597" w:rsidRPr="00E02E3C">
        <w:t xml:space="preserve">　定義</w:t>
      </w:r>
      <w:bookmarkEnd w:id="503"/>
    </w:p>
    <w:p w:rsidR="00874597" w:rsidRPr="005A24F7" w:rsidRDefault="00874597" w:rsidP="00F763B9">
      <w:pPr>
        <w:numPr>
          <w:ilvl w:val="0"/>
          <w:numId w:val="15"/>
        </w:numPr>
        <w:adjustRightInd/>
        <w:ind w:left="315" w:hangingChars="150" w:hanging="315"/>
        <w:textAlignment w:val="auto"/>
        <w:rPr>
          <w:rFonts w:ascii="Arial" w:eastAsia="ＭＳ Ｐ明朝" w:hAnsi="Arial" w:cs="Arial"/>
        </w:rPr>
      </w:pPr>
      <w:r w:rsidRPr="005A24F7">
        <w:rPr>
          <w:rFonts w:ascii="Arial" w:eastAsia="ＭＳ Ｐ明朝" w:hAnsi="ＭＳ Ｐ明朝" w:cs="Arial"/>
        </w:rPr>
        <w:t>肺高血圧症（</w:t>
      </w:r>
      <w:r w:rsidRPr="005A24F7">
        <w:rPr>
          <w:rFonts w:ascii="Arial" w:eastAsia="ＭＳ Ｐ明朝" w:hAnsi="Arial" w:cs="Arial"/>
        </w:rPr>
        <w:t>PH</w:t>
      </w:r>
      <w:r w:rsidRPr="005A24F7">
        <w:rPr>
          <w:rFonts w:ascii="Arial" w:eastAsia="ＭＳ Ｐ明朝" w:hAnsi="ＭＳ Ｐ明朝" w:cs="Arial"/>
        </w:rPr>
        <w:t>）は肺血管抵抗の進行性増加を原因とする右室不全と早期の死亡を特徴とする疾患群である。</w:t>
      </w:r>
    </w:p>
    <w:p w:rsidR="00874597" w:rsidRPr="005A24F7" w:rsidRDefault="00874597" w:rsidP="00F763B9">
      <w:pPr>
        <w:numPr>
          <w:ilvl w:val="0"/>
          <w:numId w:val="15"/>
        </w:numPr>
        <w:adjustRightInd/>
        <w:ind w:left="0" w:firstLine="0"/>
        <w:textAlignment w:val="auto"/>
        <w:rPr>
          <w:rFonts w:ascii="Arial" w:eastAsia="ＭＳ Ｐ明朝" w:hAnsi="Arial" w:cs="Arial"/>
        </w:rPr>
      </w:pPr>
      <w:r w:rsidRPr="005A24F7">
        <w:rPr>
          <w:rFonts w:ascii="Arial" w:eastAsia="ＭＳ Ｐ明朝" w:hAnsi="ＭＳ Ｐ明朝" w:cs="Arial"/>
        </w:rPr>
        <w:t>肺高血圧症（</w:t>
      </w:r>
      <w:r w:rsidRPr="005A24F7">
        <w:rPr>
          <w:rFonts w:ascii="Arial" w:eastAsia="ＭＳ Ｐ明朝" w:hAnsi="Arial" w:cs="Arial"/>
        </w:rPr>
        <w:t>PH</w:t>
      </w:r>
      <w:r w:rsidRPr="005A24F7">
        <w:rPr>
          <w:rFonts w:ascii="Arial" w:eastAsia="ＭＳ Ｐ明朝" w:hAnsi="ＭＳ Ｐ明朝" w:cs="Arial"/>
        </w:rPr>
        <w:t>）の臨床上の分類</w:t>
      </w:r>
    </w:p>
    <w:p w:rsidR="00874597" w:rsidRPr="005A24F7" w:rsidRDefault="00874597" w:rsidP="00F763B9">
      <w:pPr>
        <w:numPr>
          <w:ilvl w:val="1"/>
          <w:numId w:val="12"/>
        </w:numPr>
        <w:adjustRightInd/>
        <w:textAlignment w:val="auto"/>
        <w:rPr>
          <w:rFonts w:ascii="Arial" w:eastAsia="ＭＳ Ｐ明朝" w:hAnsi="Arial" w:cs="Arial"/>
          <w:lang w:eastAsia="zh-TW"/>
        </w:rPr>
      </w:pPr>
      <w:r w:rsidRPr="005A24F7">
        <w:rPr>
          <w:rFonts w:ascii="Arial" w:eastAsia="ＭＳ Ｐ明朝" w:hAnsi="ＭＳ Ｐ明朝" w:cs="Arial"/>
          <w:lang w:eastAsia="zh-TW"/>
        </w:rPr>
        <w:t>肺動脈高血圧症（</w:t>
      </w:r>
      <w:r w:rsidRPr="005A24F7">
        <w:rPr>
          <w:rFonts w:ascii="Arial" w:eastAsia="ＭＳ Ｐ明朝" w:hAnsi="Arial" w:cs="Arial"/>
          <w:lang w:eastAsia="zh-TW"/>
        </w:rPr>
        <w:t>PAH</w:t>
      </w:r>
      <w:r w:rsidRPr="005A24F7">
        <w:rPr>
          <w:rFonts w:ascii="Arial" w:eastAsia="ＭＳ Ｐ明朝" w:hAnsi="ＭＳ Ｐ明朝" w:cs="Arial"/>
          <w:lang w:eastAsia="zh-TW"/>
        </w:rPr>
        <w:t>）</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左心疾患を伴う肺高血圧症</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肺呼吸疾患あるいは低酸素症を伴う肺高血圧症</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慢性の血栓性あるいは塞栓性疾患による肺高血圧症</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その他（サルコイドーシス、肺組織球増殖症など）</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肺動脈高血圧症には特発性肺動脈高血圧症（</w:t>
      </w:r>
      <w:r w:rsidRPr="005A24F7">
        <w:rPr>
          <w:rFonts w:ascii="Arial" w:eastAsia="ＭＳ Ｐ明朝" w:hAnsi="Arial" w:cs="Arial"/>
        </w:rPr>
        <w:t>IPAH</w:t>
      </w:r>
      <w:r w:rsidRPr="005A24F7">
        <w:rPr>
          <w:rFonts w:ascii="Arial" w:eastAsia="ＭＳ Ｐ明朝" w:hAnsi="ＭＳ Ｐ明朝" w:cs="Arial"/>
        </w:rPr>
        <w:t>）を含み、以前では原発性肺高血圧症（</w:t>
      </w:r>
      <w:r w:rsidRPr="005A24F7">
        <w:rPr>
          <w:rFonts w:ascii="Arial" w:eastAsia="ＭＳ Ｐ明朝" w:hAnsi="Arial" w:cs="Arial"/>
        </w:rPr>
        <w:t>PPH</w:t>
      </w:r>
      <w:r w:rsidRPr="005A24F7">
        <w:rPr>
          <w:rFonts w:ascii="Arial" w:eastAsia="ＭＳ Ｐ明朝" w:hAnsi="ＭＳ Ｐ明朝" w:cs="Arial"/>
        </w:rPr>
        <w:t>）として知られていた。薬剤とは別に、肺動脈高血圧症は結合織疾患、先天性体循環肺シャント、門脈圧亢進症および</w:t>
      </w:r>
      <w:r w:rsidRPr="005A24F7">
        <w:rPr>
          <w:rFonts w:ascii="Arial" w:eastAsia="ＭＳ Ｐ明朝" w:hAnsi="Arial" w:cs="Arial"/>
        </w:rPr>
        <w:t>HIV</w:t>
      </w:r>
      <w:r w:rsidRPr="005A24F7">
        <w:rPr>
          <w:rFonts w:ascii="Arial" w:eastAsia="ＭＳ Ｐ明朝" w:hAnsi="ＭＳ Ｐ明朝" w:cs="Arial"/>
        </w:rPr>
        <w:t>感染により発現することがある。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肺高血圧症は一般に、収縮期肺動脈圧（</w:t>
      </w:r>
      <w:r w:rsidRPr="005A24F7">
        <w:rPr>
          <w:rFonts w:ascii="Arial" w:eastAsia="ＭＳ Ｐ明朝" w:hAnsi="Arial" w:cs="Arial"/>
        </w:rPr>
        <w:t>sPAP</w:t>
      </w:r>
      <w:r w:rsidRPr="005A24F7">
        <w:rPr>
          <w:rFonts w:ascii="Arial" w:eastAsia="ＭＳ Ｐ明朝" w:hAnsi="ＭＳ Ｐ明朝" w:cs="Arial"/>
        </w:rPr>
        <w:t>）</w:t>
      </w:r>
      <w:r w:rsidRPr="005A24F7">
        <w:rPr>
          <w:rFonts w:ascii="Arial" w:eastAsia="ＭＳ Ｐ明朝" w:hAnsi="Arial" w:cs="Arial"/>
        </w:rPr>
        <w:t>&gt;35mmHg</w:t>
      </w:r>
      <w:r w:rsidRPr="005A24F7">
        <w:rPr>
          <w:rFonts w:ascii="Arial" w:eastAsia="ＭＳ Ｐ明朝" w:hAnsi="ＭＳ Ｐ明朝" w:cs="Arial"/>
        </w:rPr>
        <w:t>、あるいは安静時平均肺動脈圧（</w:t>
      </w:r>
      <w:r w:rsidRPr="005A24F7">
        <w:rPr>
          <w:rFonts w:ascii="Arial" w:eastAsia="ＭＳ Ｐ明朝" w:hAnsi="Arial" w:cs="Arial"/>
        </w:rPr>
        <w:t>mPAP</w:t>
      </w:r>
      <w:r w:rsidRPr="005A24F7">
        <w:rPr>
          <w:rFonts w:ascii="Arial" w:eastAsia="ＭＳ Ｐ明朝" w:hAnsi="ＭＳ Ｐ明朝" w:cs="Arial"/>
        </w:rPr>
        <w:t>）</w:t>
      </w:r>
      <w:r w:rsidRPr="005A24F7">
        <w:rPr>
          <w:rFonts w:ascii="Arial" w:eastAsia="ＭＳ Ｐ明朝" w:hAnsi="Arial" w:cs="Arial"/>
        </w:rPr>
        <w:t>&gt;=25mmHG</w:t>
      </w:r>
      <w:r w:rsidRPr="005A24F7">
        <w:rPr>
          <w:rFonts w:ascii="Arial" w:eastAsia="ＭＳ Ｐ明朝" w:hAnsi="ＭＳ Ｐ明朝" w:cs="Arial"/>
        </w:rPr>
        <w:t>で肺毛細血管楔入圧</w:t>
      </w:r>
      <w:r w:rsidRPr="005A24F7">
        <w:rPr>
          <w:rFonts w:ascii="Arial" w:eastAsia="ＭＳ Ｐ明朝" w:hAnsi="Arial" w:cs="Arial"/>
        </w:rPr>
        <w:t>&lt;=15mmHG</w:t>
      </w:r>
      <w:r w:rsidRPr="005A24F7">
        <w:rPr>
          <w:rFonts w:ascii="Arial" w:eastAsia="ＭＳ Ｐ明朝" w:hAnsi="ＭＳ Ｐ明朝" w:cs="Arial"/>
        </w:rPr>
        <w:t>、と定義される。</w:t>
      </w:r>
    </w:p>
    <w:p w:rsidR="00874597" w:rsidRPr="005A24F7" w:rsidRDefault="00874597" w:rsidP="00874597">
      <w:pPr>
        <w:rPr>
          <w:rFonts w:ascii="Arial" w:eastAsia="ＭＳ Ｐ明朝" w:hAnsi="Arial" w:cs="Arial"/>
        </w:rPr>
      </w:pPr>
    </w:p>
    <w:p w:rsidR="00874597" w:rsidRPr="00E02E3C" w:rsidRDefault="00D6012E" w:rsidP="000867A7">
      <w:pPr>
        <w:pStyle w:val="4"/>
      </w:pPr>
      <w:r>
        <w:rPr>
          <w:rFonts w:hint="eastAsia"/>
        </w:rPr>
        <w:t>2.79</w:t>
      </w:r>
      <w:r w:rsidR="00BE189E" w:rsidRPr="00E02E3C">
        <w:rPr>
          <w:rFonts w:hint="eastAsia"/>
        </w:rPr>
        <w:t>.2</w:t>
      </w:r>
      <w:r w:rsidR="00874597" w:rsidRPr="00E02E3C">
        <w:t xml:space="preserve">　包含</w:t>
      </w:r>
      <w:r w:rsidR="00464383">
        <w:rPr>
          <w:rFonts w:hint="eastAsia"/>
        </w:rPr>
        <w:t>／</w:t>
      </w:r>
      <w:r w:rsidR="00874597" w:rsidRPr="00E02E3C">
        <w:t>除外基準</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肺高血圧症に直接関係する用語（</w:t>
      </w:r>
      <w:r w:rsidRPr="005A24F7">
        <w:rPr>
          <w:rFonts w:ascii="Arial" w:eastAsia="ＭＳ Ｐ明朝" w:hAnsi="Arial" w:cs="Arial"/>
        </w:rPr>
        <w:t>PT</w:t>
      </w:r>
      <w:r w:rsidRPr="005A24F7">
        <w:rPr>
          <w:rFonts w:ascii="Arial" w:eastAsia="ＭＳ Ｐ明朝" w:hAnsi="ＭＳ Ｐ明朝" w:cs="Arial"/>
        </w:rPr>
        <w:t>）</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この疾患の典型的な徴候を表す用語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典型的な肺高血圧症の後遺症として発現する状態に関連する用語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関連する臨床検査用語</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肺高血圧症の定義範囲に適合しない用語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非特異的用語およびテストで</w:t>
      </w:r>
      <w:r w:rsidR="0079491F">
        <w:rPr>
          <w:rFonts w:ascii="Arial" w:eastAsia="ＭＳ Ｐ明朝" w:hAnsi="Arial" w:cs="Arial"/>
        </w:rPr>
        <w:t>「ノイズ」</w:t>
      </w:r>
      <w:r w:rsidRPr="005A24F7">
        <w:rPr>
          <w:rFonts w:ascii="Arial" w:eastAsia="ＭＳ Ｐ明朝" w:hAnsi="ＭＳ Ｐ明朝" w:cs="Arial"/>
        </w:rPr>
        <w:t>を生じた用語。特に</w:t>
      </w:r>
      <w:r w:rsidRPr="005A24F7">
        <w:rPr>
          <w:rFonts w:ascii="Arial" w:eastAsia="ＭＳ Ｐ明朝" w:hAnsi="Arial" w:cs="Arial"/>
        </w:rPr>
        <w:t>PT</w:t>
      </w:r>
      <w:r w:rsidRPr="005A24F7">
        <w:rPr>
          <w:rFonts w:ascii="Arial" w:eastAsia="ＭＳ Ｐ明朝" w:hAnsi="ＭＳ Ｐ明朝" w:cs="Arial"/>
        </w:rPr>
        <w:t>「肺塞栓症（</w:t>
      </w:r>
      <w:r w:rsidRPr="005A24F7">
        <w:rPr>
          <w:rFonts w:ascii="Arial" w:eastAsia="ＭＳ Ｐ明朝" w:hAnsi="Arial" w:cs="Arial"/>
        </w:rPr>
        <w:t>Pulmonary embolism</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「胸部Ｘ線異常（</w:t>
      </w:r>
      <w:r w:rsidRPr="005A24F7">
        <w:rPr>
          <w:rFonts w:ascii="Arial" w:eastAsia="ＭＳ Ｐ明朝" w:hAnsi="Arial" w:cs="Arial"/>
        </w:rPr>
        <w:t>Chest X-ray abnormal</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「産科的肺塞栓症（</w:t>
      </w:r>
      <w:r w:rsidRPr="005A24F7">
        <w:rPr>
          <w:rFonts w:ascii="Arial" w:eastAsia="ＭＳ Ｐ明朝" w:hAnsi="Arial" w:cs="Arial"/>
        </w:rPr>
        <w:t>Obstetrical pulmonary embolism</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「処置後肺塞栓症（</w:t>
      </w:r>
      <w:r w:rsidRPr="005A24F7">
        <w:rPr>
          <w:rFonts w:ascii="Arial" w:eastAsia="ＭＳ Ｐ明朝" w:hAnsi="Arial" w:cs="Arial"/>
        </w:rPr>
        <w:t>Post procedural pulmonary embolism</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「心カテーテル異常（</w:t>
      </w:r>
      <w:r w:rsidRPr="005A24F7">
        <w:rPr>
          <w:rFonts w:ascii="Arial" w:eastAsia="ＭＳ Ｐ明朝" w:hAnsi="Arial" w:cs="Arial"/>
        </w:rPr>
        <w:t>Catheterisation cardiac abnormal</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「アルコール性肝硬変（</w:t>
      </w:r>
      <w:r w:rsidRPr="005A24F7">
        <w:rPr>
          <w:rFonts w:ascii="Arial" w:eastAsia="ＭＳ Ｐ明朝" w:hAnsi="Arial" w:cs="Arial"/>
        </w:rPr>
        <w:t>Cirrhosis alcoholic</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「二酸化炭素異常（</w:t>
      </w:r>
      <w:r w:rsidRPr="005A24F7">
        <w:rPr>
          <w:rFonts w:ascii="Arial" w:eastAsia="ＭＳ Ｐ明朝" w:hAnsi="Arial" w:cs="Arial"/>
        </w:rPr>
        <w:t>Carbon dioxide abnormal</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「二酸化炭素減少（</w:t>
      </w:r>
      <w:r w:rsidRPr="005A24F7">
        <w:rPr>
          <w:rFonts w:ascii="Arial" w:eastAsia="ＭＳ Ｐ明朝" w:hAnsi="Arial" w:cs="Arial"/>
        </w:rPr>
        <w:t>Carbon dioxide decreased</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「慢性閉塞性肺疾患（</w:t>
      </w:r>
      <w:r w:rsidRPr="005A24F7">
        <w:rPr>
          <w:rFonts w:ascii="Arial" w:eastAsia="ＭＳ Ｐ明朝" w:hAnsi="Arial" w:cs="Arial"/>
        </w:rPr>
        <w:t>Chronic obstructive pulmonary disease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「アルコール性肝硬変（</w:t>
      </w:r>
      <w:r w:rsidRPr="005A24F7">
        <w:rPr>
          <w:rFonts w:ascii="Arial" w:eastAsia="ＭＳ Ｐ明朝" w:hAnsi="Arial" w:cs="Arial"/>
        </w:rPr>
        <w:t>Cirrhosis alcoholic</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「特発性肝硬変（</w:t>
      </w:r>
      <w:r w:rsidRPr="005A24F7">
        <w:rPr>
          <w:rFonts w:ascii="Arial" w:eastAsia="ＭＳ Ｐ明朝" w:hAnsi="Arial" w:cs="Arial"/>
        </w:rPr>
        <w:t>Cryptogenic cirrhosis</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「原発性胆汁性肝硬変（</w:t>
      </w:r>
      <w:r w:rsidRPr="005A24F7">
        <w:rPr>
          <w:rFonts w:ascii="Arial" w:eastAsia="ＭＳ Ｐ明朝" w:hAnsi="Arial" w:cs="Arial"/>
        </w:rPr>
        <w:t>Biliary cirrhosis primary</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「胆汁性肝硬変（</w:t>
      </w:r>
      <w:r w:rsidRPr="005A24F7">
        <w:rPr>
          <w:rFonts w:ascii="Arial" w:eastAsia="ＭＳ Ｐ明朝" w:hAnsi="Arial" w:cs="Arial"/>
        </w:rPr>
        <w:t>Biliary cirrhosis</w:t>
      </w:r>
      <w:r w:rsidRPr="005A24F7">
        <w:rPr>
          <w:rFonts w:ascii="Arial" w:eastAsia="ＭＳ Ｐ明朝" w:hAnsi="ＭＳ Ｐ明朝" w:cs="Arial"/>
        </w:rPr>
        <w:t>）</w:t>
      </w:r>
      <w:r w:rsidRPr="005A24F7">
        <w:rPr>
          <w:rFonts w:ascii="Arial" w:eastAsia="ＭＳ Ｐ明朝" w:hAnsi="Arial" w:cs="Arial"/>
          <w:szCs w:val="21"/>
        </w:rPr>
        <w:t xml:space="preserve"> </w:t>
      </w:r>
      <w:r w:rsidRPr="005A24F7">
        <w:rPr>
          <w:rFonts w:ascii="Arial" w:eastAsia="ＭＳ Ｐ明朝" w:hAnsi="ＭＳ Ｐ明朝" w:cs="Arial"/>
          <w:szCs w:val="21"/>
        </w:rPr>
        <w:t>」</w:t>
      </w:r>
    </w:p>
    <w:p w:rsidR="00874597" w:rsidRPr="005A24F7" w:rsidRDefault="00874597" w:rsidP="00874597">
      <w:pPr>
        <w:ind w:left="360"/>
        <w:rPr>
          <w:rFonts w:ascii="Arial" w:eastAsia="ＭＳ Ｐ明朝" w:hAnsi="Arial" w:cs="Arial"/>
        </w:rPr>
      </w:pPr>
    </w:p>
    <w:p w:rsidR="00874597" w:rsidRPr="00E02E3C" w:rsidRDefault="00D6012E" w:rsidP="000867A7">
      <w:pPr>
        <w:pStyle w:val="4"/>
      </w:pPr>
      <w:r>
        <w:rPr>
          <w:rFonts w:hint="eastAsia"/>
        </w:rPr>
        <w:lastRenderedPageBreak/>
        <w:t>2.79</w:t>
      </w:r>
      <w:r w:rsidR="00BE189E" w:rsidRPr="00E02E3C">
        <w:rPr>
          <w:rFonts w:hint="eastAsia"/>
        </w:rPr>
        <w:t>.3</w:t>
      </w:r>
      <w:r w:rsidR="00874597" w:rsidRPr="00E02E3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「肺高血圧症（ＳＭＱ）」は狭域検索と広域検索を備えている。詳細は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ind w:left="360"/>
        <w:rPr>
          <w:rFonts w:ascii="Arial" w:eastAsia="ＭＳ Ｐ明朝" w:hAnsi="Arial" w:cs="Arial"/>
        </w:rPr>
      </w:pPr>
    </w:p>
    <w:p w:rsidR="006F4353" w:rsidRPr="00E02E3C" w:rsidRDefault="00D6012E" w:rsidP="000867A7">
      <w:pPr>
        <w:pStyle w:val="4"/>
      </w:pPr>
      <w:bookmarkStart w:id="505" w:name="_Toc173736950"/>
      <w:r>
        <w:t>2.7</w:t>
      </w:r>
      <w:r>
        <w:rPr>
          <w:rFonts w:hint="eastAsia"/>
        </w:rPr>
        <w:t>9</w:t>
      </w:r>
      <w:r w:rsidR="00F24CE7" w:rsidRPr="00E02E3C">
        <w:t>.4</w:t>
      </w:r>
      <w:r w:rsidR="00F24CE7" w:rsidRPr="00E02E3C">
        <w:t xml:space="preserve">　「肺高血圧症</w:t>
      </w:r>
      <w:bookmarkEnd w:id="504"/>
      <w:r w:rsidR="00F24CE7" w:rsidRPr="00E02E3C">
        <w:t>（ＳＭＱ）」の参考資料リスト</w:t>
      </w:r>
      <w:bookmarkEnd w:id="505"/>
    </w:p>
    <w:p w:rsidR="00874597" w:rsidRPr="005A24F7" w:rsidRDefault="00874597" w:rsidP="00E01B5B">
      <w:pPr>
        <w:numPr>
          <w:ilvl w:val="0"/>
          <w:numId w:val="93"/>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lang w:val="fr-FR"/>
        </w:rPr>
        <w:t xml:space="preserve">Simonneau G, Galie N, Rubin L et al. </w:t>
      </w:r>
      <w:r w:rsidRPr="005A24F7">
        <w:rPr>
          <w:rFonts w:ascii="Arial" w:eastAsia="ＭＳ Ｐ明朝" w:hAnsi="Arial" w:cs="Arial"/>
          <w:szCs w:val="21"/>
        </w:rPr>
        <w:t>Clinical classification of pulmonary arterial hypertension. J Am Coll Cardiol 2004;43:S5–12.</w:t>
      </w:r>
    </w:p>
    <w:p w:rsidR="00874597" w:rsidRPr="005A24F7" w:rsidRDefault="00874597" w:rsidP="00E01B5B">
      <w:pPr>
        <w:numPr>
          <w:ilvl w:val="0"/>
          <w:numId w:val="93"/>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ESC Guidelines on diagnosis and treatment of pulmonary arterial hypertension. European Heart Journal (2004) 25, 2243–2278</w:t>
      </w:r>
    </w:p>
    <w:p w:rsidR="00874597" w:rsidRPr="005A24F7" w:rsidRDefault="00874597" w:rsidP="00E01B5B">
      <w:pPr>
        <w:numPr>
          <w:ilvl w:val="0"/>
          <w:numId w:val="93"/>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Barst RJ, McGoon M, Torbicki A et al. Diagnosis and differential assessment of pulmonary arterial hypertension. J Am Coll Cardiol 2004;43:40S– 47S.</w:t>
      </w:r>
    </w:p>
    <w:p w:rsidR="00874597" w:rsidRPr="005A24F7" w:rsidRDefault="00874597" w:rsidP="00E01B5B">
      <w:pPr>
        <w:numPr>
          <w:ilvl w:val="0"/>
          <w:numId w:val="93"/>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McGoon M, Gutterman D, Steen V et al.Screening, Early Detection, and Diagnosis of Pulmonary Arterial Hypertension: ACCP Evidence-Based Clinical Practice Guidelines. Chest 2004, 126:14S-34S</w:t>
      </w:r>
    </w:p>
    <w:p w:rsidR="00874597" w:rsidRPr="005A24F7" w:rsidRDefault="00874597" w:rsidP="00E01B5B">
      <w:pPr>
        <w:numPr>
          <w:ilvl w:val="0"/>
          <w:numId w:val="93"/>
        </w:numPr>
        <w:tabs>
          <w:tab w:val="clear" w:pos="360"/>
          <w:tab w:val="num" w:pos="426"/>
        </w:tabs>
        <w:ind w:left="426" w:hanging="426"/>
        <w:jc w:val="left"/>
        <w:rPr>
          <w:rFonts w:ascii="Arial" w:eastAsia="ＭＳ Ｐ明朝" w:hAnsi="Arial" w:cs="Arial"/>
          <w:szCs w:val="21"/>
        </w:rPr>
      </w:pPr>
      <w:r w:rsidRPr="005A24F7">
        <w:rPr>
          <w:rFonts w:ascii="Arial" w:eastAsia="ＭＳ Ｐ明朝" w:hAnsi="Arial" w:cs="Arial"/>
          <w:szCs w:val="21"/>
        </w:rPr>
        <w:t>Rubin LJ. Executive summary: Diagnosis and management of pulmonary arterial hypertension: ACCP evidence-based clinical practice guidelines. Chest 2004;126;4S-6S.</w:t>
      </w:r>
    </w:p>
    <w:p w:rsidR="00874597" w:rsidRPr="005A24F7" w:rsidRDefault="00874597" w:rsidP="00874597">
      <w:pPr>
        <w:rPr>
          <w:rFonts w:ascii="Arial" w:eastAsia="ＭＳ Ｐ明朝" w:hAnsi="Arial" w:cs="Arial"/>
        </w:rPr>
      </w:pPr>
    </w:p>
    <w:p w:rsidR="00214472" w:rsidRPr="00BB45D2" w:rsidRDefault="00874597" w:rsidP="000867A7">
      <w:pPr>
        <w:pStyle w:val="3"/>
      </w:pPr>
      <w:r w:rsidRPr="005A24F7">
        <w:br w:type="page"/>
      </w:r>
      <w:bookmarkStart w:id="506" w:name="_Toc252960023"/>
      <w:bookmarkStart w:id="507" w:name="_Toc411862166"/>
      <w:bookmarkStart w:id="508" w:name="_Toc236642831"/>
      <w:r w:rsidR="00BE189E" w:rsidRPr="001F09E3">
        <w:rPr>
          <w:rFonts w:ascii="Arial" w:hAnsi="Arial"/>
        </w:rPr>
        <w:lastRenderedPageBreak/>
        <w:t>2.</w:t>
      </w:r>
      <w:r w:rsidR="00D6012E" w:rsidRPr="001F09E3">
        <w:rPr>
          <w:rFonts w:ascii="Arial" w:hAnsi="Arial"/>
        </w:rPr>
        <w:t>80</w:t>
      </w:r>
      <w:r w:rsidR="005B277E">
        <w:rPr>
          <w:rFonts w:hint="eastAsia"/>
        </w:rPr>
        <w:tab/>
      </w:r>
      <w:r w:rsidR="00D215E1" w:rsidRPr="00BB45D2">
        <w:t>「腎血管</w:t>
      </w:r>
      <w:r w:rsidR="00D215E1" w:rsidRPr="00D17487">
        <w:t>障害（Renovascular disorders）（</w:t>
      </w:r>
      <w:r w:rsidR="00D215E1" w:rsidRPr="00BB45D2">
        <w:t>ＳＭＱ）」</w:t>
      </w:r>
      <w:bookmarkEnd w:id="506"/>
      <w:bookmarkEnd w:id="507"/>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E55452" w:rsidRPr="005A24F7" w:rsidRDefault="00E55452" w:rsidP="00874597">
      <w:pPr>
        <w:jc w:val="center"/>
        <w:rPr>
          <w:rFonts w:ascii="Arial" w:eastAsia="ＭＳ Ｐ明朝" w:hAnsi="ＭＳ Ｐ明朝" w:cs="Arial"/>
          <w:b/>
          <w:sz w:val="22"/>
          <w:szCs w:val="22"/>
          <w:lang w:val="it-IT"/>
        </w:rPr>
      </w:pPr>
    </w:p>
    <w:p w:rsidR="00874597" w:rsidRPr="00E02E3C" w:rsidRDefault="00D6012E" w:rsidP="000867A7">
      <w:pPr>
        <w:pStyle w:val="4"/>
      </w:pPr>
      <w:bookmarkStart w:id="509" w:name="_Toc252957645"/>
      <w:bookmarkStart w:id="510" w:name="_Toc252960024"/>
      <w:bookmarkStart w:id="511" w:name="_Toc268182263"/>
      <w:r>
        <w:rPr>
          <w:rFonts w:hint="eastAsia"/>
        </w:rPr>
        <w:t>2.80</w:t>
      </w:r>
      <w:r w:rsidR="00BE189E" w:rsidRPr="00E02E3C">
        <w:rPr>
          <w:rFonts w:hint="eastAsia"/>
        </w:rPr>
        <w:t>.1</w:t>
      </w:r>
      <w:r w:rsidR="00874597" w:rsidRPr="00E02E3C">
        <w:t xml:space="preserve">　定義</w:t>
      </w:r>
      <w:bookmarkEnd w:id="509"/>
      <w:bookmarkEnd w:id="510"/>
      <w:bookmarkEnd w:id="511"/>
    </w:p>
    <w:p w:rsidR="00874597" w:rsidRPr="005A24F7" w:rsidRDefault="00874597">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腎血管障害には次のものが含まれる。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アテローム硬化性腎動脈狭窄症（最も多く認められる腎動脈の疾患）</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腎動脈の線維筋性形成異常</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塞栓性腎動脈閉塞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腎血管の微小血管障害</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いずれも腎機能不全になる可能性があり、通常、血漿レニン濃度の上昇という形で表れる。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通常、次の</w:t>
      </w:r>
      <w:r w:rsidR="0083220A">
        <w:rPr>
          <w:rFonts w:ascii="Arial" w:eastAsia="ＭＳ Ｐ明朝" w:hAnsi="Arial" w:cs="Arial" w:hint="eastAsia"/>
          <w:szCs w:val="22"/>
        </w:rPr>
        <w:t>三</w:t>
      </w:r>
      <w:r w:rsidRPr="005A24F7">
        <w:rPr>
          <w:rFonts w:ascii="Arial" w:eastAsia="ＭＳ Ｐ明朝" w:hAnsi="ＭＳ Ｐ明朝" w:cs="Arial"/>
          <w:szCs w:val="22"/>
        </w:rPr>
        <w:t>つの病型のうちの</w:t>
      </w:r>
      <w:r w:rsidR="0083220A">
        <w:rPr>
          <w:rFonts w:ascii="Arial" w:eastAsia="ＭＳ Ｐ明朝" w:hAnsi="Arial" w:cs="Arial" w:hint="eastAsia"/>
          <w:szCs w:val="22"/>
        </w:rPr>
        <w:t>一</w:t>
      </w:r>
      <w:r w:rsidRPr="005A24F7">
        <w:rPr>
          <w:rFonts w:ascii="Arial" w:eastAsia="ＭＳ Ｐ明朝" w:hAnsi="ＭＳ Ｐ明朝" w:cs="Arial"/>
          <w:szCs w:val="22"/>
        </w:rPr>
        <w:t>つとして現れる。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無症候性腎動脈狭窄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腎血管性高血圧</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虚血性腎症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主な原因は、輸入腎動脈の狭窄であり、これが大循環および／または微小循環の潅流圧を低下させる。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大循環障害は一般に、一側性または両側性の腎動脈狭窄により生じる。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微小循環障害は一般に、小血管血栓症により生じる。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・近位・上流の血栓から（例：狭窄した腎動脈内）</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・遠位部位から（例：心臓内血栓）</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化学療法が誘発する腎機能障害の機序には次のものが含まれる。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腎の血管構造または腎構造の損傷</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溶血性尿毒症症候群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腎前性灌流欠損</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腎血管障害は進行性かつ重度の高血圧に至ることがあり、通常、この高血圧が後遺症として残る。</w:t>
      </w:r>
    </w:p>
    <w:p w:rsidR="00A36DD3" w:rsidRPr="005A24F7" w:rsidRDefault="00A36DD3">
      <w:pPr>
        <w:adjustRightInd/>
        <w:textAlignment w:val="auto"/>
        <w:rPr>
          <w:rFonts w:ascii="Arial" w:eastAsia="ＭＳ Ｐ明朝" w:hAnsi="Arial" w:cs="Arial"/>
          <w:szCs w:val="22"/>
        </w:rPr>
      </w:pPr>
    </w:p>
    <w:p w:rsidR="00874597" w:rsidRPr="00E02E3C" w:rsidRDefault="00D6012E" w:rsidP="000867A7">
      <w:pPr>
        <w:pStyle w:val="4"/>
      </w:pPr>
      <w:bookmarkStart w:id="512" w:name="_Toc252957646"/>
      <w:bookmarkStart w:id="513" w:name="_Toc252960025"/>
      <w:bookmarkStart w:id="514" w:name="_Toc268182264"/>
      <w:r>
        <w:rPr>
          <w:rFonts w:hint="eastAsia"/>
        </w:rPr>
        <w:t>2.80</w:t>
      </w:r>
      <w:r w:rsidR="00BE189E" w:rsidRPr="00E02E3C">
        <w:rPr>
          <w:rFonts w:hint="eastAsia"/>
        </w:rPr>
        <w:t>.2</w:t>
      </w:r>
      <w:r w:rsidR="00874597" w:rsidRPr="00E02E3C">
        <w:t xml:space="preserve">　包含／除外基準</w:t>
      </w:r>
      <w:bookmarkEnd w:id="512"/>
      <w:bookmarkEnd w:id="513"/>
      <w:bookmarkEnd w:id="51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「腎血管障害および虚血障害」にリンクするすべての用語：</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）」、「壊死（</w:t>
      </w:r>
      <w:r w:rsidRPr="005A24F7">
        <w:rPr>
          <w:rFonts w:ascii="Arial" w:eastAsia="ＭＳ Ｐ明朝" w:hAnsi="Arial" w:cs="Arial"/>
          <w:szCs w:val="22"/>
        </w:rPr>
        <w:t>necrosis</w:t>
      </w:r>
      <w:r w:rsidRPr="005A24F7">
        <w:rPr>
          <w:rFonts w:ascii="Arial" w:eastAsia="ＭＳ Ｐ明朝" w:hAnsi="ＭＳ Ｐ明朝" w:cs="Arial"/>
          <w:szCs w:val="22"/>
        </w:rPr>
        <w:t>）」を含む用語を除く（広域検索）</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狭域検索：腎性高血圧に関連する用語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Pr="005A24F7">
        <w:rPr>
          <w:rFonts w:ascii="Arial" w:eastAsia="ＭＳ Ｐ明朝" w:hAnsi="Arial" w:cs="Arial"/>
          <w:szCs w:val="22"/>
        </w:rPr>
        <w:t>PT</w:t>
      </w:r>
      <w:r w:rsidRPr="005A24F7">
        <w:rPr>
          <w:rFonts w:ascii="Arial" w:eastAsia="ＭＳ Ｐ明朝" w:hAnsi="ＭＳ Ｐ明朝" w:cs="Arial"/>
          <w:szCs w:val="22"/>
        </w:rPr>
        <w:t>「溶血性尿毒症症候群（</w:t>
      </w:r>
      <w:r w:rsidRPr="005A24F7">
        <w:rPr>
          <w:rFonts w:ascii="Arial" w:eastAsia="ＭＳ Ｐ明朝" w:hAnsi="Arial" w:cs="Arial"/>
          <w:szCs w:val="22"/>
        </w:rPr>
        <w:t>Haemolytic uraemic syndrome</w:t>
      </w:r>
      <w:r w:rsidRPr="005A24F7">
        <w:rPr>
          <w:rFonts w:ascii="Arial" w:eastAsia="ＭＳ Ｐ明朝" w:hAnsi="ＭＳ Ｐ明朝" w:cs="Arial"/>
          <w:szCs w:val="22"/>
        </w:rPr>
        <w:t>）」および関連する用語、例：</w:t>
      </w:r>
      <w:r w:rsidRPr="005A24F7">
        <w:rPr>
          <w:rFonts w:ascii="Arial" w:eastAsia="ＭＳ Ｐ明朝" w:hAnsi="Arial" w:cs="Arial"/>
          <w:szCs w:val="22"/>
        </w:rPr>
        <w:t>PT</w:t>
      </w:r>
      <w:r w:rsidRPr="005A24F7">
        <w:rPr>
          <w:rFonts w:ascii="Arial" w:eastAsia="ＭＳ Ｐ明朝" w:hAnsi="ＭＳ Ｐ明朝" w:cs="Arial"/>
          <w:szCs w:val="22"/>
        </w:rPr>
        <w:t>「血栓性微小血管症（</w:t>
      </w:r>
      <w:r w:rsidRPr="005A24F7">
        <w:rPr>
          <w:rFonts w:ascii="Arial" w:eastAsia="ＭＳ Ｐ明朝" w:hAnsi="Arial" w:cs="Arial"/>
          <w:szCs w:val="22"/>
        </w:rPr>
        <w:t>Thrombotic microangiopathy</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「血栓性血小板減少性紫斑病（</w:t>
      </w:r>
      <w:r w:rsidRPr="005A24F7">
        <w:rPr>
          <w:rFonts w:ascii="Arial" w:eastAsia="ＭＳ Ｐ明朝" w:hAnsi="Arial" w:cs="Arial"/>
          <w:szCs w:val="22"/>
        </w:rPr>
        <w:t>Thrombotic thrombocytopenic purpura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w:t>
      </w:r>
      <w:r w:rsidRPr="005A24F7">
        <w:rPr>
          <w:rFonts w:ascii="Arial" w:eastAsia="ＭＳ Ｐ明朝" w:hAnsi="Arial" w:cs="Arial"/>
          <w:szCs w:val="22"/>
        </w:rPr>
        <w:t>HLT</w:t>
      </w:r>
      <w:r w:rsidRPr="005A24F7">
        <w:rPr>
          <w:rFonts w:ascii="Arial" w:eastAsia="ＭＳ Ｐ明朝" w:hAnsi="ＭＳ Ｐ明朝" w:cs="Arial"/>
          <w:szCs w:val="22"/>
        </w:rPr>
        <w:t>「腎血管障害および虚血障害」にリンクする用語、尿細管壊死に関する用語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広域検索：該当する検査用語、例：</w:t>
      </w:r>
      <w:r w:rsidRPr="005A24F7">
        <w:rPr>
          <w:rFonts w:ascii="Arial" w:eastAsia="ＭＳ Ｐ明朝" w:hAnsi="Arial" w:cs="Arial"/>
          <w:szCs w:val="22"/>
        </w:rPr>
        <w:t>PT</w:t>
      </w:r>
      <w:r w:rsidRPr="005A24F7">
        <w:rPr>
          <w:rFonts w:ascii="Arial" w:eastAsia="ＭＳ Ｐ明朝" w:hAnsi="ＭＳ Ｐ明朝" w:cs="Arial"/>
          <w:szCs w:val="22"/>
        </w:rPr>
        <w:t>「腎動脈造影異常（</w:t>
      </w:r>
      <w:r w:rsidRPr="005A24F7">
        <w:rPr>
          <w:rFonts w:ascii="Arial" w:eastAsia="ＭＳ Ｐ明朝" w:hAnsi="Arial" w:cs="Arial"/>
          <w:szCs w:val="22"/>
        </w:rPr>
        <w:t>Arteriogram renal abnormal</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rsidR="00874597" w:rsidRPr="005A24F7" w:rsidRDefault="00874597" w:rsidP="00874597">
      <w:pPr>
        <w:adjustRightInd/>
        <w:textAlignment w:val="auto"/>
        <w:rPr>
          <w:rFonts w:ascii="Arial" w:eastAsia="ＭＳ Ｐ明朝" w:hAnsi="Arial" w:cs="Arial"/>
          <w:szCs w:val="22"/>
        </w:rPr>
      </w:pPr>
    </w:p>
    <w:p w:rsidR="00874597" w:rsidRPr="00E02E3C" w:rsidRDefault="00D6012E" w:rsidP="000867A7">
      <w:pPr>
        <w:pStyle w:val="4"/>
      </w:pPr>
      <w:r>
        <w:rPr>
          <w:rFonts w:hint="eastAsia"/>
        </w:rPr>
        <w:t>2.80</w:t>
      </w:r>
      <w:r w:rsidR="00BE189E" w:rsidRPr="00E02E3C">
        <w:rPr>
          <w:rFonts w:hint="eastAsia"/>
        </w:rPr>
        <w:t>.3</w:t>
      </w:r>
      <w:r w:rsidR="00874597" w:rsidRPr="00E02E3C">
        <w:t xml:space="preserve">　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「腎血管障害（ＳＭＱ）」は狭域および広域検索用語で構成されている。</w:t>
      </w:r>
      <w:r w:rsidR="006E49F4" w:rsidRPr="005A24F7">
        <w:rPr>
          <w:rFonts w:ascii="Arial" w:eastAsia="ＭＳ Ｐ明朝" w:hAnsi="ＭＳ Ｐ明朝" w:cs="Arial"/>
        </w:rPr>
        <w:t>詳細は</w:t>
      </w:r>
      <w:r w:rsidR="006E49F4" w:rsidRPr="005A24F7">
        <w:rPr>
          <w:rFonts w:ascii="Arial" w:eastAsia="ＭＳ Ｐ明朝" w:hAnsi="Arial" w:cs="Arial"/>
        </w:rPr>
        <w:t>1.5.2.1</w:t>
      </w:r>
      <w:r w:rsidR="006E49F4"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E02E3C" w:rsidRDefault="00D6012E" w:rsidP="000867A7">
      <w:pPr>
        <w:pStyle w:val="4"/>
      </w:pPr>
      <w:r>
        <w:rPr>
          <w:rFonts w:hint="eastAsia"/>
        </w:rPr>
        <w:t>2.80</w:t>
      </w:r>
      <w:r w:rsidR="00BE189E" w:rsidRPr="00E02E3C">
        <w:rPr>
          <w:rFonts w:hint="eastAsia"/>
        </w:rPr>
        <w:t>.4</w:t>
      </w:r>
      <w:r w:rsidR="00874597" w:rsidRPr="00E02E3C">
        <w:t xml:space="preserve">　「腎血管障害（ＳＭＱ）」の参考資料リスト</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Bloch MJ, Basile J. Clinical insights into the diagnosis and management of renovascular disease. An evidence-based review.   Minerva Med 2004 Oct;95(5):357-73</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Kendrick J and Chonchol M.  Renal artery stenosis and chronic ischemic nephropathy: epidemiology and diagnosis. Adv Chronic Kidney Dis 2008 Oct;15(4):355-62</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Kintzel PE.  Anticancer drug-induced kidney disorders.  Drug Saf 2001 Jan;24(1):19-38</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Nally JV. Acute renal failure in hospitalized patients.  Cleveland Clinic J Med 2002; 69: 569-574</w:t>
      </w:r>
    </w:p>
    <w:p w:rsidR="00874597" w:rsidRPr="005A24F7" w:rsidRDefault="00874597" w:rsidP="00E01B5B">
      <w:pPr>
        <w:numPr>
          <w:ilvl w:val="0"/>
          <w:numId w:val="94"/>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Thatte L, and Vaamonde CA. Drug-induced nephrotoxicity-The crucial role of risk factors. Postgraduate Medicine1996;100: 1-15</w:t>
      </w:r>
    </w:p>
    <w:p w:rsidR="00874597" w:rsidRPr="005A24F7" w:rsidRDefault="00874597" w:rsidP="00874597">
      <w:pPr>
        <w:rPr>
          <w:rFonts w:ascii="Arial" w:eastAsia="ＭＳ Ｐ明朝" w:hAnsi="Arial" w:cs="Arial"/>
          <w:szCs w:val="21"/>
        </w:rPr>
      </w:pPr>
    </w:p>
    <w:p w:rsidR="00BA79CF" w:rsidRDefault="00BA79CF">
      <w:pPr>
        <w:widowControl/>
        <w:adjustRightInd/>
        <w:spacing w:line="240" w:lineRule="auto"/>
        <w:jc w:val="left"/>
        <w:textAlignment w:val="auto"/>
        <w:rPr>
          <w:rFonts w:ascii="Arial" w:eastAsia="ＭＳ Ｐ明朝" w:hAnsi="Arial" w:cs="Arial"/>
          <w:b/>
          <w:sz w:val="22"/>
          <w:szCs w:val="22"/>
        </w:rPr>
      </w:pPr>
      <w:r>
        <w:rPr>
          <w:rFonts w:ascii="Arial" w:eastAsia="ＭＳ Ｐ明朝" w:hAnsi="Arial" w:cs="Arial"/>
          <w:b/>
          <w:sz w:val="22"/>
          <w:szCs w:val="22"/>
        </w:rPr>
        <w:br w:type="page"/>
      </w:r>
    </w:p>
    <w:p w:rsidR="00587189" w:rsidRPr="004C6102" w:rsidRDefault="00587189" w:rsidP="000867A7">
      <w:pPr>
        <w:pStyle w:val="3"/>
      </w:pPr>
      <w:bookmarkStart w:id="515" w:name="_Toc411862167"/>
      <w:r w:rsidRPr="001F09E3">
        <w:rPr>
          <w:rFonts w:ascii="Arial" w:hAnsi="Arial"/>
        </w:rPr>
        <w:lastRenderedPageBreak/>
        <w:t>2.81</w:t>
      </w:r>
      <w:r w:rsidR="006E49F4" w:rsidRPr="004C6102">
        <w:tab/>
      </w:r>
      <w:r w:rsidRPr="004C6102">
        <w:rPr>
          <w:rFonts w:hint="eastAsia"/>
        </w:rPr>
        <w:t>「呼吸不全</w:t>
      </w:r>
      <w:r w:rsidRPr="004C6102">
        <w:t>（Respiratory failure）</w:t>
      </w:r>
      <w:r w:rsidR="00183D3F" w:rsidRPr="004C6102">
        <w:t>（ＳＭＱ）</w:t>
      </w:r>
      <w:r w:rsidRPr="004C6102">
        <w:rPr>
          <w:rFonts w:hint="eastAsia"/>
        </w:rPr>
        <w:t>」</w:t>
      </w:r>
      <w:bookmarkEnd w:id="515"/>
    </w:p>
    <w:p w:rsidR="00587189" w:rsidRPr="006E49F4" w:rsidRDefault="00587189" w:rsidP="00A672DD">
      <w:pPr>
        <w:jc w:val="center"/>
        <w:rPr>
          <w:rFonts w:ascii="Arial" w:eastAsia="ＭＳ Ｐ明朝" w:hAnsi="Arial"/>
          <w:b/>
          <w:sz w:val="22"/>
          <w:szCs w:val="22"/>
        </w:rPr>
      </w:pPr>
      <w:r w:rsidRPr="006E49F4">
        <w:rPr>
          <w:rFonts w:ascii="Arial" w:eastAsia="ＭＳ Ｐ明朝" w:hAnsi="Arial"/>
          <w:b/>
          <w:sz w:val="22"/>
          <w:szCs w:val="22"/>
        </w:rPr>
        <w:t>（</w:t>
      </w:r>
      <w:r w:rsidRPr="006E49F4">
        <w:rPr>
          <w:rFonts w:ascii="Arial" w:eastAsia="ＭＳ Ｐ明朝" w:hAnsi="Arial"/>
          <w:b/>
          <w:sz w:val="22"/>
          <w:szCs w:val="22"/>
        </w:rPr>
        <w:t>2015</w:t>
      </w:r>
      <w:r w:rsidRPr="006E49F4">
        <w:rPr>
          <w:rFonts w:ascii="Arial" w:eastAsia="ＭＳ Ｐ明朝" w:hAnsi="Arial"/>
          <w:b/>
          <w:sz w:val="22"/>
          <w:szCs w:val="22"/>
        </w:rPr>
        <w:t>年</w:t>
      </w:r>
      <w:r w:rsidRPr="006E49F4">
        <w:rPr>
          <w:rFonts w:ascii="Arial" w:eastAsia="ＭＳ Ｐ明朝" w:hAnsi="Arial"/>
          <w:b/>
          <w:sz w:val="22"/>
          <w:szCs w:val="22"/>
        </w:rPr>
        <w:t>3</w:t>
      </w:r>
      <w:r w:rsidRPr="006E49F4">
        <w:rPr>
          <w:rFonts w:ascii="Arial" w:eastAsia="ＭＳ Ｐ明朝" w:hAnsi="Arial"/>
          <w:b/>
          <w:sz w:val="22"/>
          <w:szCs w:val="22"/>
        </w:rPr>
        <w:t>月正式リリース）</w:t>
      </w:r>
    </w:p>
    <w:p w:rsidR="004C6102" w:rsidRPr="005A24F7" w:rsidRDefault="004C6102" w:rsidP="004C6102">
      <w:pPr>
        <w:jc w:val="center"/>
        <w:rPr>
          <w:rFonts w:ascii="Arial" w:eastAsia="ＭＳ Ｐ明朝" w:hAnsi="ＭＳ Ｐ明朝" w:cs="Arial"/>
          <w:b/>
          <w:sz w:val="22"/>
          <w:szCs w:val="22"/>
          <w:lang w:val="it-IT"/>
        </w:rPr>
      </w:pPr>
    </w:p>
    <w:p w:rsidR="00587189" w:rsidRPr="00715662" w:rsidRDefault="00587189" w:rsidP="000867A7">
      <w:pPr>
        <w:pStyle w:val="4"/>
      </w:pPr>
      <w:r w:rsidRPr="004C6102">
        <w:t>2.81.1</w:t>
      </w:r>
      <w:r w:rsidR="006E49F4" w:rsidRPr="00E02E3C">
        <w:t xml:space="preserve">　</w:t>
      </w:r>
      <w:r w:rsidRPr="00AC7AAB">
        <w:t>定義</w:t>
      </w:r>
    </w:p>
    <w:p w:rsidR="00137C32" w:rsidRPr="004C6102" w:rsidRDefault="00587189" w:rsidP="004C6102">
      <w:pPr>
        <w:numPr>
          <w:ilvl w:val="0"/>
          <w:numId w:val="12"/>
        </w:numPr>
        <w:adjustRightInd/>
        <w:textAlignment w:val="auto"/>
        <w:rPr>
          <w:rFonts w:ascii="Arial" w:eastAsia="ＭＳ Ｐ明朝" w:hAnsi="ＭＳ Ｐ明朝" w:cs="Arial"/>
          <w:szCs w:val="22"/>
        </w:rPr>
      </w:pPr>
      <w:r w:rsidRPr="004C6102">
        <w:rPr>
          <w:rFonts w:ascii="Arial" w:eastAsia="ＭＳ Ｐ明朝" w:hAnsi="ＭＳ Ｐ明朝" w:cs="Arial" w:hint="eastAsia"/>
          <w:szCs w:val="22"/>
        </w:rPr>
        <w:t>呼吸障害は、呼吸機能または肺自体に影響を与え、その結果、肺の適切な</w:t>
      </w:r>
      <w:r w:rsidR="00137C32" w:rsidRPr="004C6102">
        <w:rPr>
          <w:rFonts w:ascii="Arial" w:eastAsia="ＭＳ Ｐ明朝" w:hAnsi="ＭＳ Ｐ明朝" w:cs="Arial" w:hint="eastAsia"/>
          <w:szCs w:val="22"/>
        </w:rPr>
        <w:t>機能の</w:t>
      </w:r>
      <w:r w:rsidRPr="004C6102">
        <w:rPr>
          <w:rFonts w:ascii="Arial" w:eastAsia="ＭＳ Ｐ明朝" w:hAnsi="ＭＳ Ｐ明朝" w:cs="Arial" w:hint="eastAsia"/>
          <w:szCs w:val="22"/>
        </w:rPr>
        <w:t>障害を</w:t>
      </w:r>
      <w:r w:rsidR="00137C32" w:rsidRPr="004C6102">
        <w:rPr>
          <w:rFonts w:ascii="Arial" w:eastAsia="ＭＳ Ｐ明朝" w:hAnsi="ＭＳ Ｐ明朝" w:cs="Arial" w:hint="eastAsia"/>
          <w:szCs w:val="22"/>
        </w:rPr>
        <w:t>もたらす可能性のある</w:t>
      </w:r>
      <w:r w:rsidRPr="004C6102">
        <w:rPr>
          <w:rFonts w:ascii="Arial" w:eastAsia="ＭＳ Ｐ明朝" w:hAnsi="ＭＳ Ｐ明朝" w:cs="Arial" w:hint="eastAsia"/>
          <w:szCs w:val="22"/>
        </w:rPr>
        <w:t>酸素</w:t>
      </w:r>
      <w:r w:rsidR="00137C32" w:rsidRPr="004C6102">
        <w:rPr>
          <w:rFonts w:ascii="Arial" w:eastAsia="ＭＳ Ｐ明朝" w:hAnsi="ＭＳ Ｐ明朝" w:cs="Arial" w:hint="eastAsia"/>
          <w:szCs w:val="22"/>
        </w:rPr>
        <w:t>や二酸化炭素の排泄に係る</w:t>
      </w:r>
      <w:r w:rsidRPr="004C6102">
        <w:rPr>
          <w:rFonts w:ascii="Arial" w:eastAsia="ＭＳ Ｐ明朝" w:hAnsi="ＭＳ Ｐ明朝" w:cs="Arial" w:hint="eastAsia"/>
          <w:szCs w:val="22"/>
        </w:rPr>
        <w:t>生命を脅かす障害である。</w:t>
      </w:r>
    </w:p>
    <w:p w:rsidR="00137C32" w:rsidRPr="00FB37D2" w:rsidRDefault="004C6102" w:rsidP="004C6102">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二</w:t>
      </w:r>
      <w:r w:rsidR="00137C32" w:rsidRPr="00FB37D2">
        <w:rPr>
          <w:rFonts w:ascii="Arial" w:eastAsia="ＭＳ Ｐ明朝" w:hAnsi="ＭＳ Ｐ明朝" w:cs="Arial"/>
          <w:szCs w:val="22"/>
        </w:rPr>
        <w:t>つの主な病態生理学的病因（</w:t>
      </w:r>
      <w:r w:rsidR="00137C32" w:rsidRPr="00FB37D2">
        <w:rPr>
          <w:rFonts w:ascii="Arial" w:eastAsia="ＭＳ Ｐ明朝" w:hAnsi="ＭＳ Ｐ明朝" w:cs="Arial" w:hint="eastAsia"/>
          <w:szCs w:val="22"/>
        </w:rPr>
        <w:t>単独、または組み合わせで発生する可能性がある）：</w:t>
      </w:r>
    </w:p>
    <w:p w:rsidR="00137C32" w:rsidRPr="004C6102" w:rsidRDefault="007F5066" w:rsidP="004C6102">
      <w:pPr>
        <w:numPr>
          <w:ilvl w:val="1"/>
          <w:numId w:val="5"/>
        </w:numPr>
        <w:adjustRightInd/>
        <w:textAlignment w:val="auto"/>
        <w:rPr>
          <w:rFonts w:ascii="Arial" w:eastAsia="ＭＳ Ｐ明朝" w:hAnsi="ＭＳ Ｐ明朝" w:cs="Arial"/>
        </w:rPr>
      </w:pPr>
      <w:r w:rsidRPr="004C6102">
        <w:rPr>
          <w:rFonts w:ascii="Arial" w:eastAsia="ＭＳ Ｐ明朝" w:hAnsi="ＭＳ Ｐ明朝" w:cs="Arial" w:hint="eastAsia"/>
        </w:rPr>
        <w:t>不十分な酸素飽和</w:t>
      </w:r>
      <w:r w:rsidR="00137C32" w:rsidRPr="004C6102">
        <w:rPr>
          <w:rFonts w:ascii="Arial" w:eastAsia="ＭＳ Ｐ明朝" w:hAnsi="ＭＳ Ｐ明朝" w:cs="Arial" w:hint="eastAsia"/>
        </w:rPr>
        <w:t>（ガス交換障害）</w:t>
      </w:r>
    </w:p>
    <w:p w:rsidR="00137C32" w:rsidRPr="004C6102" w:rsidRDefault="00137C32" w:rsidP="004C6102">
      <w:pPr>
        <w:numPr>
          <w:ilvl w:val="1"/>
          <w:numId w:val="5"/>
        </w:numPr>
        <w:adjustRightInd/>
        <w:textAlignment w:val="auto"/>
        <w:rPr>
          <w:rFonts w:ascii="Arial" w:eastAsia="ＭＳ Ｐ明朝" w:hAnsi="ＭＳ Ｐ明朝" w:cs="Arial"/>
        </w:rPr>
      </w:pPr>
      <w:r w:rsidRPr="004C6102">
        <w:rPr>
          <w:rFonts w:ascii="Arial" w:eastAsia="ＭＳ Ｐ明朝" w:hAnsi="ＭＳ Ｐ明朝" w:cs="Arial" w:hint="eastAsia"/>
        </w:rPr>
        <w:t>不十分な二酸化炭素の排泄（換気の減少の結果、</w:t>
      </w:r>
      <w:r w:rsidRPr="004C6102">
        <w:rPr>
          <w:rFonts w:ascii="Arial" w:eastAsia="ＭＳ Ｐ明朝" w:hAnsi="ＭＳ Ｐ明朝" w:cs="Arial"/>
        </w:rPr>
        <w:t>PaCO2</w:t>
      </w:r>
      <w:r w:rsidRPr="004C6102">
        <w:rPr>
          <w:rFonts w:ascii="Arial" w:eastAsia="ＭＳ Ｐ明朝" w:hAnsi="ＭＳ Ｐ明朝" w:cs="Arial"/>
        </w:rPr>
        <w:t>の上昇をもたらす）</w:t>
      </w:r>
    </w:p>
    <w:p w:rsidR="00B2545B" w:rsidRPr="00FB37D2" w:rsidRDefault="00D251DC" w:rsidP="00183D3F">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一般的な誘発</w:t>
      </w:r>
      <w:r w:rsidR="00B2545B" w:rsidRPr="00FB37D2">
        <w:rPr>
          <w:rFonts w:ascii="Arial" w:eastAsia="ＭＳ Ｐ明朝" w:hAnsi="ＭＳ Ｐ明朝" w:cs="Arial" w:hint="eastAsia"/>
          <w:szCs w:val="22"/>
        </w:rPr>
        <w:t>条件</w:t>
      </w:r>
    </w:p>
    <w:p w:rsidR="00B2545B" w:rsidRPr="00183D3F" w:rsidRDefault="00B2545B"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喘息および慢性閉塞性肺疾患の急性増悪</w:t>
      </w:r>
    </w:p>
    <w:p w:rsidR="00B2545B" w:rsidRPr="00183D3F" w:rsidRDefault="00B2545B"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換気駆動力を抑制する薬剤の過量投与</w:t>
      </w:r>
    </w:p>
    <w:p w:rsidR="00B2545B" w:rsidRPr="00183D3F" w:rsidRDefault="000F7EB0"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呼吸筋力低下の原因となる条件（例えば、ギラン・</w:t>
      </w:r>
      <w:r w:rsidR="00B2545B" w:rsidRPr="00183D3F">
        <w:rPr>
          <w:rFonts w:ascii="Arial" w:eastAsia="ＭＳ Ｐ明朝" w:hAnsi="ＭＳ Ｐ明朝" w:cs="Arial" w:hint="eastAsia"/>
        </w:rPr>
        <w:t>バレー症候群、</w:t>
      </w:r>
      <w:r w:rsidRPr="00183D3F">
        <w:rPr>
          <w:rFonts w:ascii="Arial" w:eastAsia="ＭＳ Ｐ明朝" w:hAnsi="ＭＳ Ｐ明朝" w:cs="Arial" w:hint="eastAsia"/>
        </w:rPr>
        <w:t>重症筋無力症</w:t>
      </w:r>
      <w:r w:rsidR="00B2545B" w:rsidRPr="00183D3F">
        <w:rPr>
          <w:rFonts w:ascii="Arial" w:eastAsia="ＭＳ Ｐ明朝" w:hAnsi="ＭＳ Ｐ明朝" w:cs="Arial" w:hint="eastAsia"/>
        </w:rPr>
        <w:t>、ボツリヌス中毒）</w:t>
      </w:r>
    </w:p>
    <w:p w:rsidR="00D251DC" w:rsidRPr="00FB37D2" w:rsidRDefault="00D251DC" w:rsidP="00183D3F">
      <w:pPr>
        <w:numPr>
          <w:ilvl w:val="0"/>
          <w:numId w:val="12"/>
        </w:numPr>
        <w:adjustRightInd/>
        <w:textAlignment w:val="auto"/>
        <w:rPr>
          <w:rFonts w:ascii="Arial" w:eastAsia="ＭＳ Ｐ明朝" w:hAnsi="ＭＳ Ｐ明朝" w:cs="Arial"/>
          <w:szCs w:val="22"/>
        </w:rPr>
      </w:pPr>
      <w:r w:rsidRPr="00FB37D2">
        <w:rPr>
          <w:rFonts w:ascii="Arial" w:eastAsia="ＭＳ Ｐ明朝" w:hAnsi="ＭＳ Ｐ明朝" w:cs="Arial" w:hint="eastAsia"/>
          <w:szCs w:val="22"/>
        </w:rPr>
        <w:t>典型的な徴候や症状：</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呼吸困難</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頻呼吸</w:t>
      </w:r>
    </w:p>
    <w:p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呼吸</w:t>
      </w:r>
      <w:r w:rsidR="00687B26" w:rsidRPr="00183D3F">
        <w:rPr>
          <w:rFonts w:ascii="Arial" w:eastAsia="ＭＳ Ｐ明朝" w:hAnsi="ＭＳ Ｐ明朝" w:cs="Arial" w:hint="eastAsia"/>
        </w:rPr>
        <w:t>補助筋</w:t>
      </w:r>
      <w:r w:rsidR="00D251DC" w:rsidRPr="00183D3F">
        <w:rPr>
          <w:rFonts w:ascii="Arial" w:eastAsia="ＭＳ Ｐ明朝" w:hAnsi="ＭＳ Ｐ明朝" w:cs="Arial" w:hint="eastAsia"/>
        </w:rPr>
        <w:t>の</w:t>
      </w:r>
      <w:r w:rsidR="00687B26" w:rsidRPr="00183D3F">
        <w:rPr>
          <w:rFonts w:ascii="Arial" w:eastAsia="ＭＳ Ｐ明朝" w:hAnsi="ＭＳ Ｐ明朝" w:cs="Arial" w:hint="eastAsia"/>
        </w:rPr>
        <w:t>動員</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頻脈</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発汗</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チアノーゼ</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意識変容</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治療</w:t>
      </w:r>
      <w:r w:rsidR="008058BC" w:rsidRPr="00183D3F">
        <w:rPr>
          <w:rFonts w:ascii="Arial" w:eastAsia="ＭＳ Ｐ明朝" w:hAnsi="ＭＳ Ｐ明朝" w:cs="Arial" w:hint="eastAsia"/>
        </w:rPr>
        <w:t>がなければ</w:t>
      </w:r>
      <w:r w:rsidRPr="00183D3F">
        <w:rPr>
          <w:rFonts w:ascii="Arial" w:eastAsia="ＭＳ Ｐ明朝" w:hAnsi="ＭＳ Ｐ明朝" w:cs="Arial" w:hint="eastAsia"/>
        </w:rPr>
        <w:t>、最終的には鈍麻、呼吸停止、</w:t>
      </w:r>
      <w:r w:rsidR="008058BC" w:rsidRPr="00183D3F">
        <w:rPr>
          <w:rFonts w:ascii="Arial" w:eastAsia="ＭＳ Ｐ明朝" w:hAnsi="ＭＳ Ｐ明朝" w:cs="Arial" w:hint="eastAsia"/>
        </w:rPr>
        <w:t>死亡</w:t>
      </w:r>
      <w:r w:rsidR="00BA6F6B" w:rsidRPr="00183D3F">
        <w:rPr>
          <w:rFonts w:ascii="Arial" w:eastAsia="ＭＳ Ｐ明朝" w:hAnsi="ＭＳ Ｐ明朝" w:cs="Arial" w:hint="eastAsia"/>
        </w:rPr>
        <w:t>に至る</w:t>
      </w:r>
    </w:p>
    <w:p w:rsidR="00D251DC" w:rsidRPr="00183D3F" w:rsidRDefault="008058B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診断法</w:t>
      </w:r>
      <w:r w:rsidR="00D251DC" w:rsidRPr="00183D3F">
        <w:rPr>
          <w:rFonts w:ascii="Arial" w:eastAsia="ＭＳ Ｐ明朝" w:hAnsi="ＭＳ Ｐ明朝" w:cs="Arial" w:hint="eastAsia"/>
          <w:szCs w:val="22"/>
        </w:rPr>
        <w:t>：</w:t>
      </w:r>
    </w:p>
    <w:p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患者の観察および</w:t>
      </w:r>
      <w:r w:rsidR="00D251DC" w:rsidRPr="00183D3F">
        <w:rPr>
          <w:rFonts w:ascii="Arial" w:eastAsia="ＭＳ Ｐ明朝" w:hAnsi="ＭＳ Ｐ明朝" w:cs="Arial" w:hint="eastAsia"/>
        </w:rPr>
        <w:t>臨床評価</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動脈血ガス</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胸部</w:t>
      </w:r>
      <w:r w:rsidRPr="00183D3F">
        <w:rPr>
          <w:rFonts w:ascii="Arial" w:eastAsia="ＭＳ Ｐ明朝" w:hAnsi="ＭＳ Ｐ明朝" w:cs="Arial"/>
        </w:rPr>
        <w:t>X</w:t>
      </w:r>
      <w:r w:rsidRPr="00183D3F">
        <w:rPr>
          <w:rFonts w:ascii="Arial" w:eastAsia="ＭＳ Ｐ明朝" w:hAnsi="ＭＳ Ｐ明朝" w:cs="Arial"/>
        </w:rPr>
        <w:t>線</w:t>
      </w:r>
    </w:p>
    <w:p w:rsidR="00D251DC" w:rsidRPr="00183D3F" w:rsidRDefault="00D251D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・治療は</w:t>
      </w:r>
      <w:r w:rsidR="008058BC" w:rsidRPr="00183D3F">
        <w:rPr>
          <w:rFonts w:ascii="Arial" w:eastAsia="ＭＳ Ｐ明朝" w:hAnsi="ＭＳ Ｐ明朝" w:cs="Arial" w:hint="eastAsia"/>
          <w:szCs w:val="22"/>
        </w:rPr>
        <w:t>以下を含む：</w:t>
      </w:r>
    </w:p>
    <w:p w:rsidR="00D251DC" w:rsidRPr="00183D3F" w:rsidRDefault="008058B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根本的な原因の是正</w:t>
      </w:r>
      <w:r w:rsidR="00EF29AA" w:rsidRPr="00183D3F">
        <w:rPr>
          <w:rFonts w:ascii="Arial" w:eastAsia="ＭＳ Ｐ明朝" w:hAnsi="ＭＳ Ｐ明朝" w:cs="Arial" w:hint="eastAsia"/>
        </w:rPr>
        <w:t>処置</w:t>
      </w:r>
    </w:p>
    <w:p w:rsidR="00D96A6D" w:rsidRPr="00183D3F" w:rsidRDefault="00D96A6D"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酸素補充</w:t>
      </w:r>
    </w:p>
    <w:p w:rsidR="00D251DC" w:rsidRPr="00183D3F"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分泌物のコントロール</w:t>
      </w:r>
    </w:p>
    <w:p w:rsidR="00D251DC" w:rsidRDefault="00D251DC" w:rsidP="00183D3F">
      <w:pPr>
        <w:numPr>
          <w:ilvl w:val="1"/>
          <w:numId w:val="5"/>
        </w:numPr>
        <w:adjustRightInd/>
        <w:textAlignment w:val="auto"/>
        <w:rPr>
          <w:rFonts w:ascii="Arial" w:eastAsia="ＭＳ Ｐ明朝" w:hAnsi="ＭＳ Ｐ明朝" w:cs="Arial"/>
        </w:rPr>
      </w:pPr>
      <w:r w:rsidRPr="00183D3F">
        <w:rPr>
          <w:rFonts w:ascii="Arial" w:eastAsia="ＭＳ Ｐ明朝" w:hAnsi="ＭＳ Ｐ明朝" w:cs="Arial" w:hint="eastAsia"/>
        </w:rPr>
        <w:t>換気補助</w:t>
      </w:r>
    </w:p>
    <w:p w:rsidR="004C6102" w:rsidRPr="00183D3F" w:rsidRDefault="004C6102" w:rsidP="004C6102">
      <w:pPr>
        <w:adjustRightInd/>
        <w:ind w:left="780"/>
        <w:textAlignment w:val="auto"/>
        <w:rPr>
          <w:rFonts w:ascii="Arial" w:eastAsia="ＭＳ Ｐ明朝" w:hAnsi="ＭＳ Ｐ明朝" w:cs="Arial"/>
        </w:rPr>
      </w:pPr>
    </w:p>
    <w:p w:rsidR="00D251DC" w:rsidRPr="004C6102" w:rsidRDefault="00D251DC" w:rsidP="000867A7">
      <w:pPr>
        <w:pStyle w:val="4"/>
      </w:pPr>
      <w:r w:rsidRPr="004C6102">
        <w:t>2.81.2</w:t>
      </w:r>
      <w:r w:rsidR="006E49F4" w:rsidRPr="00E02E3C">
        <w:t xml:space="preserve">　</w:t>
      </w:r>
      <w:r w:rsidRPr="00AC7AAB">
        <w:t>包含</w:t>
      </w:r>
      <w:r w:rsidR="00183D3F" w:rsidRPr="00AC7AAB">
        <w:rPr>
          <w:rFonts w:hint="eastAsia"/>
        </w:rPr>
        <w:t>／</w:t>
      </w:r>
      <w:r w:rsidRPr="00AC7AAB">
        <w:t>除外基準</w:t>
      </w:r>
    </w:p>
    <w:p w:rsidR="00D251DC" w:rsidRPr="00183D3F" w:rsidRDefault="00D251DC" w:rsidP="00183D3F">
      <w:pPr>
        <w:numPr>
          <w:ilvl w:val="0"/>
          <w:numId w:val="12"/>
        </w:numPr>
        <w:adjustRightInd/>
        <w:textAlignment w:val="auto"/>
        <w:rPr>
          <w:rFonts w:ascii="Arial" w:eastAsia="ＭＳ Ｐ明朝" w:hAnsi="ＭＳ Ｐ明朝" w:cs="Arial"/>
          <w:szCs w:val="22"/>
        </w:rPr>
      </w:pPr>
      <w:r w:rsidRPr="00183D3F">
        <w:rPr>
          <w:rFonts w:ascii="Arial" w:eastAsia="ＭＳ Ｐ明朝" w:hAnsi="ＭＳ Ｐ明朝" w:cs="Arial" w:hint="eastAsia"/>
          <w:szCs w:val="22"/>
        </w:rPr>
        <w:t>包含：</w:t>
      </w:r>
    </w:p>
    <w:p w:rsidR="00D251DC" w:rsidRPr="002E7499" w:rsidRDefault="00687B26"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Pr="002E7499">
        <w:rPr>
          <w:rFonts w:ascii="Arial" w:eastAsia="ＭＳ Ｐ明朝" w:hAnsi="Arial" w:cs="Arial"/>
        </w:rPr>
        <w:t>/</w:t>
      </w:r>
      <w:r w:rsidRPr="002E7499">
        <w:rPr>
          <w:rFonts w:ascii="Arial" w:eastAsia="ＭＳ Ｐ明朝" w:hAnsi="Arial" w:cs="Arial"/>
        </w:rPr>
        <w:t>呼吸抑制</w:t>
      </w:r>
      <w:r w:rsidRPr="002E7499">
        <w:rPr>
          <w:rFonts w:ascii="Arial" w:eastAsia="ＭＳ Ｐ明朝" w:hAnsi="Arial" w:cs="Arial"/>
        </w:rPr>
        <w:t>/</w:t>
      </w:r>
      <w:r w:rsidRPr="002E7499">
        <w:rPr>
          <w:rFonts w:ascii="Arial" w:eastAsia="ＭＳ Ｐ明朝" w:hAnsi="Arial" w:cs="Arial"/>
        </w:rPr>
        <w:t>呼吸停止を示す用語（</w:t>
      </w:r>
      <w:r w:rsidR="00D251DC" w:rsidRPr="002E7499">
        <w:rPr>
          <w:rFonts w:ascii="Arial" w:eastAsia="ＭＳ Ｐ明朝" w:hAnsi="Arial" w:cs="Arial"/>
        </w:rPr>
        <w:t>新生児の呼吸</w:t>
      </w:r>
      <w:r w:rsidR="003878D9" w:rsidRPr="002E7499">
        <w:rPr>
          <w:rFonts w:ascii="Arial" w:eastAsia="ＭＳ Ｐ明朝" w:hAnsi="Arial" w:cs="Arial"/>
        </w:rPr>
        <w:t>器の</w:t>
      </w:r>
      <w:r w:rsidRPr="002E7499">
        <w:rPr>
          <w:rFonts w:ascii="Arial" w:eastAsia="ＭＳ Ｐ明朝" w:hAnsi="Arial" w:cs="Arial"/>
        </w:rPr>
        <w:t>イベントに関する</w:t>
      </w:r>
      <w:r w:rsidR="00D251DC" w:rsidRPr="002E7499">
        <w:rPr>
          <w:rFonts w:ascii="Arial" w:eastAsia="ＭＳ Ｐ明朝" w:hAnsi="Arial" w:cs="Arial"/>
        </w:rPr>
        <w:t>用語を含む</w:t>
      </w:r>
      <w:r w:rsidRPr="002E7499">
        <w:rPr>
          <w:rFonts w:ascii="Arial" w:eastAsia="ＭＳ Ｐ明朝" w:hAnsi="Arial" w:cs="Arial"/>
        </w:rPr>
        <w:t>）</w:t>
      </w:r>
    </w:p>
    <w:p w:rsidR="00D251DC" w:rsidRPr="002E7499" w:rsidRDefault="00687B26" w:rsidP="00183D3F">
      <w:pPr>
        <w:numPr>
          <w:ilvl w:val="1"/>
          <w:numId w:val="5"/>
        </w:numPr>
        <w:adjustRightInd/>
        <w:textAlignment w:val="auto"/>
        <w:rPr>
          <w:rFonts w:ascii="Arial" w:hAnsi="Arial" w:cs="Arial"/>
        </w:rPr>
      </w:pPr>
      <w:r w:rsidRPr="002E7499">
        <w:rPr>
          <w:rFonts w:ascii="Arial" w:eastAsia="ＭＳ Ｐ明朝" w:hAnsi="Arial" w:cs="Arial"/>
        </w:rPr>
        <w:lastRenderedPageBreak/>
        <w:t>呼吸不全に関連する</w:t>
      </w:r>
      <w:r w:rsidR="00D251DC" w:rsidRPr="002E7499">
        <w:rPr>
          <w:rFonts w:ascii="Arial" w:eastAsia="ＭＳ Ｐ明朝" w:hAnsi="Arial" w:cs="Arial"/>
        </w:rPr>
        <w:t>徴候や症状の</w:t>
      </w:r>
      <w:r w:rsidRPr="002E7499">
        <w:rPr>
          <w:rFonts w:ascii="Arial" w:eastAsia="ＭＳ Ｐ明朝" w:hAnsi="Arial" w:cs="Arial"/>
        </w:rPr>
        <w:t>用語、例えば、</w:t>
      </w:r>
      <w:r w:rsidRPr="002E7499">
        <w:rPr>
          <w:rFonts w:ascii="Arial" w:eastAsia="ＭＳ Ｐ明朝" w:hAnsi="Arial" w:cs="Arial"/>
        </w:rPr>
        <w:t>PT</w:t>
      </w:r>
      <w:r w:rsidR="009A51EE" w:rsidRPr="002E7499">
        <w:rPr>
          <w:rFonts w:ascii="Arial" w:eastAsia="ＭＳ Ｐ明朝" w:hAnsi="Arial" w:cs="Arial"/>
        </w:rPr>
        <w:t>「</w:t>
      </w:r>
      <w:r w:rsidRPr="002E7499">
        <w:rPr>
          <w:rFonts w:ascii="Arial" w:eastAsia="ＭＳ Ｐ明朝" w:hAnsi="Arial" w:cs="Arial"/>
        </w:rPr>
        <w:t>呼吸補助筋の動員（</w:t>
      </w:r>
      <w:r w:rsidRPr="002E7499">
        <w:rPr>
          <w:rFonts w:ascii="Arial" w:eastAsia="ＭＳ Ｐ明朝" w:hAnsi="Arial" w:cs="Arial"/>
        </w:rPr>
        <w:t>Use of accessory</w:t>
      </w:r>
      <w:r w:rsidRPr="002E7499">
        <w:rPr>
          <w:rFonts w:ascii="Arial" w:hAnsi="Arial" w:cs="Arial"/>
        </w:rPr>
        <w:t xml:space="preserve"> respiratory muscles</w:t>
      </w:r>
      <w:r w:rsidRPr="002E7499">
        <w:rPr>
          <w:rFonts w:ascii="Arial" w:hAnsi="Arial" w:cs="Arial"/>
        </w:rPr>
        <w:t>）</w:t>
      </w:r>
      <w:r w:rsidR="009A51EE" w:rsidRPr="002E7499">
        <w:rPr>
          <w:rFonts w:ascii="Arial" w:hAnsi="Arial" w:cs="Arial"/>
        </w:rPr>
        <w:t>」</w:t>
      </w:r>
      <w:r w:rsidR="00D251DC" w:rsidRPr="002E7499">
        <w:rPr>
          <w:rFonts w:ascii="Arial" w:hAnsi="Arial" w:cs="Arial"/>
        </w:rPr>
        <w:t>、</w:t>
      </w:r>
      <w:r w:rsidR="00C62EBF" w:rsidRPr="002E7499">
        <w:rPr>
          <w:rFonts w:ascii="Arial" w:eastAsia="ＭＳ Ｐ明朝" w:hAnsi="Arial" w:cs="Arial"/>
        </w:rPr>
        <w:t>PT</w:t>
      </w:r>
      <w:r w:rsidR="009A51EE" w:rsidRPr="002E7499">
        <w:rPr>
          <w:rFonts w:ascii="Arial" w:hAnsi="Arial" w:cs="Arial"/>
        </w:rPr>
        <w:t>「</w:t>
      </w:r>
      <w:r w:rsidRPr="002E7499">
        <w:rPr>
          <w:rFonts w:ascii="Arial" w:hAnsi="Arial" w:cs="Arial"/>
        </w:rPr>
        <w:t>剣状突起陥凹（</w:t>
      </w:r>
      <w:r w:rsidRPr="002E7499">
        <w:rPr>
          <w:rFonts w:ascii="Arial" w:hAnsi="Arial" w:cs="Arial"/>
        </w:rPr>
        <w:t>Xyphoid retraction</w:t>
      </w:r>
      <w:r w:rsidRPr="002E7499">
        <w:rPr>
          <w:rFonts w:ascii="Arial" w:hAnsi="Arial" w:cs="Arial"/>
        </w:rPr>
        <w:t>）</w:t>
      </w:r>
      <w:r w:rsidR="009A51EE" w:rsidRPr="002E7499">
        <w:rPr>
          <w:rFonts w:ascii="Arial" w:hAnsi="Arial" w:cs="Arial"/>
        </w:rPr>
        <w:t>」</w:t>
      </w:r>
    </w:p>
    <w:p w:rsidR="00D251DC" w:rsidRPr="002E7499" w:rsidRDefault="004C7824"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D251DC" w:rsidRPr="002E7499">
        <w:rPr>
          <w:rFonts w:ascii="Arial" w:eastAsia="ＭＳ Ｐ明朝" w:hAnsi="Arial" w:cs="Arial"/>
        </w:rPr>
        <w:t>を示す異常呼吸、例えば</w:t>
      </w:r>
      <w:r w:rsidR="00D251DC" w:rsidRPr="002E7499">
        <w:rPr>
          <w:rFonts w:ascii="Arial" w:eastAsia="ＭＳ Ｐ明朝" w:hAnsi="Arial" w:cs="Arial"/>
        </w:rPr>
        <w:t xml:space="preserve">PT </w:t>
      </w:r>
      <w:r w:rsidR="00C62BE2" w:rsidRPr="002E7499">
        <w:rPr>
          <w:rFonts w:ascii="Arial" w:eastAsia="ＭＳ Ｐ明朝" w:hAnsi="Arial" w:cs="Arial"/>
        </w:rPr>
        <w:t>「</w:t>
      </w:r>
      <w:r w:rsidRPr="002E7499">
        <w:rPr>
          <w:rFonts w:ascii="Arial" w:eastAsia="ＭＳ Ｐ明朝" w:hAnsi="Arial" w:cs="Arial"/>
        </w:rPr>
        <w:t>起坐呼吸</w:t>
      </w:r>
      <w:r w:rsidR="00C62BE2" w:rsidRPr="002E7499">
        <w:rPr>
          <w:rFonts w:ascii="Arial" w:eastAsia="ＭＳ Ｐ明朝" w:hAnsi="Arial" w:cs="Arial"/>
        </w:rPr>
        <w:t>（</w:t>
      </w:r>
      <w:r w:rsidR="00D251DC" w:rsidRPr="002E7499">
        <w:rPr>
          <w:rFonts w:ascii="Arial" w:eastAsia="ＭＳ Ｐ明朝" w:hAnsi="Arial" w:cs="Arial"/>
        </w:rPr>
        <w:t>Orthopnoea</w:t>
      </w:r>
      <w:r w:rsidRPr="002E7499">
        <w:rPr>
          <w:rFonts w:ascii="Arial" w:eastAsia="ＭＳ Ｐ明朝" w:hAnsi="Arial" w:cs="Arial"/>
        </w:rPr>
        <w:t>）</w:t>
      </w:r>
      <w:r w:rsidR="00D251DC" w:rsidRPr="002E7499">
        <w:rPr>
          <w:rFonts w:ascii="Arial" w:eastAsia="ＭＳ Ｐ明朝" w:hAnsi="Arial" w:cs="Arial"/>
        </w:rPr>
        <w:t>、</w:t>
      </w:r>
      <w:r w:rsidR="00D251DC" w:rsidRPr="002E7499">
        <w:rPr>
          <w:rFonts w:ascii="Arial" w:eastAsia="ＭＳ Ｐ明朝" w:hAnsi="Arial" w:cs="Arial"/>
        </w:rPr>
        <w:t>PT</w:t>
      </w:r>
      <w:r w:rsidRPr="002E7499">
        <w:rPr>
          <w:rFonts w:ascii="Arial" w:eastAsia="ＭＳ Ｐ明朝" w:hAnsi="Arial" w:cs="Arial"/>
        </w:rPr>
        <w:t>「</w:t>
      </w:r>
      <w:r w:rsidR="00D251DC" w:rsidRPr="002E7499">
        <w:rPr>
          <w:rFonts w:ascii="Arial" w:eastAsia="ＭＳ Ｐ明朝" w:hAnsi="Arial" w:cs="Arial"/>
        </w:rPr>
        <w:t>頻呼吸</w:t>
      </w:r>
      <w:r w:rsidRPr="002E7499">
        <w:rPr>
          <w:rFonts w:ascii="Arial" w:eastAsia="ＭＳ Ｐ明朝" w:hAnsi="Arial" w:cs="Arial"/>
        </w:rPr>
        <w:t>（</w:t>
      </w:r>
      <w:r w:rsidRPr="002E7499">
        <w:rPr>
          <w:rFonts w:ascii="Arial" w:eastAsia="ＭＳ Ｐ明朝" w:hAnsi="Arial" w:cs="Arial"/>
        </w:rPr>
        <w:t>Tachypnoea</w:t>
      </w:r>
      <w:r w:rsidRPr="002E7499">
        <w:rPr>
          <w:rFonts w:ascii="Arial" w:eastAsia="ＭＳ Ｐ明朝" w:hAnsi="Arial" w:cs="Arial"/>
        </w:rPr>
        <w:t>）」</w:t>
      </w:r>
    </w:p>
    <w:p w:rsidR="00D251DC" w:rsidRPr="002E7499" w:rsidRDefault="004C7824" w:rsidP="00183D3F">
      <w:pPr>
        <w:numPr>
          <w:ilvl w:val="1"/>
          <w:numId w:val="5"/>
        </w:numPr>
        <w:adjustRightInd/>
        <w:textAlignment w:val="auto"/>
        <w:rPr>
          <w:rFonts w:ascii="Arial" w:hAnsi="Arial" w:cs="Arial"/>
        </w:rPr>
      </w:pPr>
      <w:r w:rsidRPr="002E7499">
        <w:rPr>
          <w:rFonts w:ascii="Arial" w:eastAsia="ＭＳ Ｐ明朝" w:hAnsi="Arial" w:cs="Arial"/>
        </w:rPr>
        <w:t>呼吸不全に</w:t>
      </w:r>
      <w:r w:rsidR="00D251DC" w:rsidRPr="002E7499">
        <w:rPr>
          <w:rFonts w:ascii="Arial" w:eastAsia="ＭＳ Ｐ明朝" w:hAnsi="Arial" w:cs="Arial"/>
        </w:rPr>
        <w:t>関連</w:t>
      </w:r>
      <w:r w:rsidRPr="002E7499">
        <w:rPr>
          <w:rFonts w:ascii="Arial" w:eastAsia="ＭＳ Ｐ明朝" w:hAnsi="Arial" w:cs="Arial"/>
        </w:rPr>
        <w:t>する</w:t>
      </w:r>
      <w:r w:rsidR="00D251DC" w:rsidRPr="002E7499">
        <w:rPr>
          <w:rFonts w:ascii="Arial" w:eastAsia="ＭＳ Ｐ明朝" w:hAnsi="Arial" w:cs="Arial"/>
        </w:rPr>
        <w:t>治療用語</w:t>
      </w:r>
      <w:r w:rsidRPr="002E7499">
        <w:rPr>
          <w:rFonts w:ascii="Arial" w:eastAsia="ＭＳ Ｐ明朝" w:hAnsi="Arial" w:cs="Arial"/>
        </w:rPr>
        <w:t>、例えば</w:t>
      </w:r>
      <w:r w:rsidR="00D251DC" w:rsidRPr="002E7499">
        <w:rPr>
          <w:rFonts w:ascii="Arial" w:eastAsia="ＭＳ Ｐ明朝" w:hAnsi="Arial" w:cs="Arial"/>
        </w:rPr>
        <w:t>PT</w:t>
      </w:r>
      <w:r w:rsidRPr="002E7499">
        <w:rPr>
          <w:rFonts w:ascii="Arial" w:eastAsia="ＭＳ Ｐ明朝" w:hAnsi="Arial" w:cs="Arial"/>
        </w:rPr>
        <w:t>「持続的気道陽圧（</w:t>
      </w:r>
      <w:r w:rsidRPr="002E7499">
        <w:rPr>
          <w:rFonts w:ascii="Arial" w:eastAsia="ＭＳ Ｐ明朝" w:hAnsi="Arial" w:cs="Arial"/>
        </w:rPr>
        <w:t>Continuous positive airway</w:t>
      </w:r>
      <w:r w:rsidRPr="002E7499">
        <w:rPr>
          <w:rFonts w:ascii="Arial" w:hAnsi="Arial" w:cs="Arial"/>
        </w:rPr>
        <w:t xml:space="preserve"> pressure</w:t>
      </w:r>
      <w:r w:rsidRPr="002E7499">
        <w:rPr>
          <w:rFonts w:ascii="Arial" w:hAnsi="Arial" w:cs="Arial"/>
        </w:rPr>
        <w:t>）」</w:t>
      </w:r>
    </w:p>
    <w:p w:rsidR="00D251DC" w:rsidRPr="002E7499" w:rsidRDefault="004C7824"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呼吸不全を示す検査用語、</w:t>
      </w:r>
      <w:r w:rsidR="00D251DC" w:rsidRPr="002E7499">
        <w:rPr>
          <w:rFonts w:ascii="Arial" w:eastAsia="ＭＳ Ｐ明朝" w:hAnsi="Arial" w:cs="Arial"/>
        </w:rPr>
        <w:t>例えば</w:t>
      </w:r>
      <w:r w:rsidR="00D251DC" w:rsidRPr="002E7499">
        <w:rPr>
          <w:rFonts w:ascii="Arial" w:eastAsia="ＭＳ Ｐ明朝" w:hAnsi="Arial" w:cs="Arial"/>
        </w:rPr>
        <w:t>PT</w:t>
      </w:r>
      <w:r w:rsidR="00C41DD8" w:rsidRPr="002E7499">
        <w:rPr>
          <w:rFonts w:ascii="Arial" w:eastAsia="ＭＳ Ｐ明朝" w:hAnsi="Arial" w:cs="Arial"/>
        </w:rPr>
        <w:t>「静脈血酸素飽和度異常</w:t>
      </w:r>
      <w:r w:rsidR="00346202" w:rsidRPr="002E7499">
        <w:rPr>
          <w:rFonts w:ascii="Arial" w:eastAsia="ＭＳ Ｐ明朝" w:hAnsi="Arial" w:cs="Arial"/>
        </w:rPr>
        <w:t>（</w:t>
      </w:r>
      <w:r w:rsidR="00346202" w:rsidRPr="002E7499">
        <w:rPr>
          <w:rFonts w:ascii="Arial" w:eastAsia="ＭＳ Ｐ明朝" w:hAnsi="Arial" w:cs="Arial"/>
        </w:rPr>
        <w:t>Venous oxygen saturation abnormal</w:t>
      </w:r>
      <w:r w:rsidR="00346202" w:rsidRPr="002E7499">
        <w:rPr>
          <w:rFonts w:ascii="Arial" w:eastAsia="ＭＳ Ｐ明朝" w:hAnsi="Arial" w:cs="Arial"/>
        </w:rPr>
        <w:t>）</w:t>
      </w:r>
      <w:r w:rsidR="00C41DD8" w:rsidRPr="002E7499">
        <w:rPr>
          <w:rFonts w:ascii="Arial" w:eastAsia="ＭＳ Ｐ明朝" w:hAnsi="Arial" w:cs="Arial"/>
        </w:rPr>
        <w:t>」</w:t>
      </w:r>
      <w:r w:rsidR="00D251DC" w:rsidRPr="002E7499">
        <w:rPr>
          <w:rFonts w:ascii="Arial" w:eastAsia="ＭＳ Ｐ明朝" w:hAnsi="Arial" w:cs="Arial"/>
        </w:rPr>
        <w:t>が異常に</w:t>
      </w:r>
    </w:p>
    <w:p w:rsidR="00D251DC" w:rsidRPr="002E7499" w:rsidRDefault="00715662"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画像検査関連</w:t>
      </w:r>
      <w:r w:rsidR="00D251DC" w:rsidRPr="002E7499">
        <w:rPr>
          <w:rFonts w:ascii="Arial" w:eastAsia="ＭＳ Ｐ明朝" w:hAnsi="Arial" w:cs="Arial"/>
        </w:rPr>
        <w:t>、例えば</w:t>
      </w:r>
      <w:r w:rsidR="00D251DC" w:rsidRPr="002E7499">
        <w:rPr>
          <w:rFonts w:ascii="Arial" w:eastAsia="ＭＳ Ｐ明朝" w:hAnsi="Arial" w:cs="Arial"/>
        </w:rPr>
        <w:t>PT</w:t>
      </w:r>
      <w:r w:rsidR="00C41DD8" w:rsidRPr="002E7499">
        <w:rPr>
          <w:rFonts w:ascii="Arial" w:eastAsia="ＭＳ Ｐ明朝" w:hAnsi="Arial" w:cs="Arial"/>
        </w:rPr>
        <w:t>「換気／血流スキャン異常（</w:t>
      </w:r>
      <w:r w:rsidR="00C41DD8" w:rsidRPr="002E7499">
        <w:rPr>
          <w:rFonts w:ascii="Arial" w:eastAsia="ＭＳ Ｐ明朝" w:hAnsi="Arial" w:cs="Arial"/>
        </w:rPr>
        <w:t>Ventilation/perfusion scan abnormal</w:t>
      </w:r>
      <w:r w:rsidR="00C41DD8" w:rsidRPr="002E7499">
        <w:rPr>
          <w:rFonts w:ascii="Arial" w:eastAsia="ＭＳ Ｐ明朝" w:hAnsi="Arial" w:cs="Arial"/>
        </w:rPr>
        <w:t>）」</w:t>
      </w:r>
    </w:p>
    <w:p w:rsidR="00D251DC" w:rsidRPr="002E7499" w:rsidRDefault="00D251DC" w:rsidP="00183D3F">
      <w:pPr>
        <w:numPr>
          <w:ilvl w:val="0"/>
          <w:numId w:val="12"/>
        </w:numPr>
        <w:adjustRightInd/>
        <w:textAlignment w:val="auto"/>
        <w:rPr>
          <w:rFonts w:ascii="Arial" w:eastAsia="ＭＳ Ｐ明朝" w:hAnsi="Arial" w:cs="Arial"/>
          <w:szCs w:val="22"/>
        </w:rPr>
      </w:pPr>
      <w:r w:rsidRPr="002E7499">
        <w:rPr>
          <w:rFonts w:ascii="Arial" w:eastAsia="ＭＳ Ｐ明朝" w:hAnsi="Arial" w:cs="Arial"/>
          <w:szCs w:val="22"/>
        </w:rPr>
        <w:t>除外：</w:t>
      </w:r>
    </w:p>
    <w:p w:rsidR="00D251DC" w:rsidRPr="002E7499" w:rsidRDefault="00D251DC"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呼吸不全</w:t>
      </w:r>
      <w:r w:rsidR="002908A4" w:rsidRPr="002E7499">
        <w:rPr>
          <w:rFonts w:ascii="Arial" w:eastAsia="ＭＳ Ｐ明朝" w:hAnsi="Arial" w:cs="Arial"/>
        </w:rPr>
        <w:t>の素因を示す用語</w:t>
      </w:r>
      <w:r w:rsidRPr="002E7499">
        <w:rPr>
          <w:rFonts w:ascii="Arial" w:eastAsia="ＭＳ Ｐ明朝" w:hAnsi="Arial" w:cs="Arial"/>
        </w:rPr>
        <w:t>、例えば</w:t>
      </w:r>
      <w:r w:rsidRPr="002E7499">
        <w:rPr>
          <w:rFonts w:ascii="Arial" w:eastAsia="ＭＳ Ｐ明朝" w:hAnsi="Arial" w:cs="Arial"/>
        </w:rPr>
        <w:t>PT</w:t>
      </w:r>
      <w:r w:rsidR="00A66F8F" w:rsidRPr="002E7499">
        <w:rPr>
          <w:rFonts w:ascii="Arial" w:eastAsia="ＭＳ Ｐ明朝" w:hAnsi="Arial" w:cs="Arial"/>
        </w:rPr>
        <w:t>「ピックウィック症候群（</w:t>
      </w:r>
      <w:r w:rsidR="00A66F8F" w:rsidRPr="002E7499">
        <w:rPr>
          <w:rFonts w:ascii="Arial" w:eastAsia="ＭＳ Ｐ明朝" w:hAnsi="Arial" w:cs="Arial"/>
        </w:rPr>
        <w:t>Pickwickian syndrome</w:t>
      </w:r>
      <w:r w:rsidR="00A66F8F" w:rsidRPr="002E7499">
        <w:rPr>
          <w:rFonts w:ascii="Arial" w:eastAsia="ＭＳ Ｐ明朝" w:hAnsi="Arial" w:cs="Arial"/>
        </w:rPr>
        <w:t>）」</w:t>
      </w:r>
      <w:r w:rsidRPr="002E7499">
        <w:rPr>
          <w:rFonts w:ascii="Arial" w:eastAsia="ＭＳ Ｐ明朝" w:hAnsi="Arial" w:cs="Arial"/>
        </w:rPr>
        <w:t>、</w:t>
      </w:r>
      <w:r w:rsidRPr="002E7499">
        <w:rPr>
          <w:rFonts w:ascii="Arial" w:eastAsia="ＭＳ Ｐ明朝" w:hAnsi="Arial" w:cs="Arial"/>
        </w:rPr>
        <w:t>PT</w:t>
      </w:r>
      <w:r w:rsidR="00A66F8F" w:rsidRPr="002E7499">
        <w:rPr>
          <w:rFonts w:ascii="Arial" w:eastAsia="ＭＳ Ｐ明朝" w:hAnsi="Arial" w:cs="Arial"/>
        </w:rPr>
        <w:t>「</w:t>
      </w:r>
      <w:r w:rsidRPr="002E7499">
        <w:rPr>
          <w:rFonts w:ascii="Arial" w:eastAsia="ＭＳ Ｐ明朝" w:hAnsi="Arial" w:cs="Arial"/>
        </w:rPr>
        <w:t>睡眠時無呼吸</w:t>
      </w:r>
      <w:r w:rsidR="00A66F8F" w:rsidRPr="002E7499">
        <w:rPr>
          <w:rFonts w:ascii="Arial" w:eastAsia="ＭＳ Ｐ明朝" w:hAnsi="Arial" w:cs="Arial"/>
        </w:rPr>
        <w:t>（</w:t>
      </w:r>
      <w:r w:rsidR="00A66F8F" w:rsidRPr="002E7499">
        <w:rPr>
          <w:rFonts w:ascii="Arial" w:eastAsia="ＭＳ Ｐ明朝" w:hAnsi="Arial" w:cs="Arial"/>
        </w:rPr>
        <w:t>Sleep apnoea</w:t>
      </w:r>
      <w:r w:rsidR="00A66F8F" w:rsidRPr="002E7499">
        <w:rPr>
          <w:rFonts w:ascii="Arial" w:eastAsia="ＭＳ Ｐ明朝" w:hAnsi="Arial" w:cs="Arial"/>
        </w:rPr>
        <w:t>）」</w:t>
      </w:r>
    </w:p>
    <w:p w:rsidR="00D251DC" w:rsidRPr="002E7499" w:rsidRDefault="00A66F8F"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中毒の</w:t>
      </w:r>
      <w:r w:rsidR="00D251DC" w:rsidRPr="002E7499">
        <w:rPr>
          <w:rFonts w:ascii="Arial" w:eastAsia="ＭＳ Ｐ明朝" w:hAnsi="Arial" w:cs="Arial"/>
        </w:rPr>
        <w:t>原因、例えば</w:t>
      </w:r>
      <w:r w:rsidR="00D251DC" w:rsidRPr="002E7499">
        <w:rPr>
          <w:rFonts w:ascii="Arial" w:eastAsia="ＭＳ Ｐ明朝" w:hAnsi="Arial" w:cs="Arial"/>
        </w:rPr>
        <w:t>PT</w:t>
      </w:r>
      <w:r w:rsidRPr="002E7499">
        <w:rPr>
          <w:rFonts w:ascii="Arial" w:eastAsia="ＭＳ Ｐ明朝" w:hAnsi="Arial" w:cs="Arial"/>
        </w:rPr>
        <w:t>「一酸化炭素中毒（</w:t>
      </w:r>
      <w:r w:rsidRPr="002E7499">
        <w:rPr>
          <w:rFonts w:ascii="Arial" w:eastAsia="ＭＳ Ｐ明朝" w:hAnsi="Arial" w:cs="Arial"/>
        </w:rPr>
        <w:t>Carbon monoxide poisoning</w:t>
      </w:r>
      <w:r w:rsidRPr="002E7499">
        <w:rPr>
          <w:rFonts w:ascii="Arial" w:eastAsia="ＭＳ Ｐ明朝" w:hAnsi="Arial" w:cs="Arial"/>
        </w:rPr>
        <w:t>）」</w:t>
      </w:r>
    </w:p>
    <w:p w:rsidR="00D251DC" w:rsidRPr="002E7499" w:rsidRDefault="00D251DC" w:rsidP="00183D3F">
      <w:pPr>
        <w:numPr>
          <w:ilvl w:val="1"/>
          <w:numId w:val="5"/>
        </w:numPr>
        <w:adjustRightInd/>
        <w:textAlignment w:val="auto"/>
        <w:rPr>
          <w:rFonts w:ascii="Arial" w:eastAsia="ＭＳ Ｐ明朝" w:hAnsi="Arial" w:cs="Arial"/>
        </w:rPr>
      </w:pPr>
      <w:r w:rsidRPr="002E7499">
        <w:rPr>
          <w:rFonts w:ascii="Arial" w:eastAsia="ＭＳ Ｐ明朝" w:hAnsi="Arial" w:cs="Arial"/>
        </w:rPr>
        <w:t>貧血などの低</w:t>
      </w:r>
      <w:r w:rsidRPr="002E7499">
        <w:rPr>
          <w:rFonts w:ascii="Arial" w:eastAsia="ＭＳ Ｐ明朝" w:hAnsi="Arial" w:cs="Arial"/>
        </w:rPr>
        <w:t>PO2</w:t>
      </w:r>
      <w:r w:rsidR="002908A4" w:rsidRPr="002E7499">
        <w:rPr>
          <w:rFonts w:ascii="Arial" w:eastAsia="ＭＳ Ｐ明朝" w:hAnsi="Arial" w:cs="Arial"/>
        </w:rPr>
        <w:t>などの</w:t>
      </w:r>
      <w:r w:rsidRPr="002E7499">
        <w:rPr>
          <w:rFonts w:ascii="Arial" w:eastAsia="ＭＳ Ｐ明朝" w:hAnsi="Arial" w:cs="Arial"/>
        </w:rPr>
        <w:t>非呼吸</w:t>
      </w:r>
      <w:r w:rsidR="002908A4" w:rsidRPr="002E7499">
        <w:rPr>
          <w:rFonts w:ascii="Arial" w:eastAsia="ＭＳ Ｐ明朝" w:hAnsi="Arial" w:cs="Arial"/>
        </w:rPr>
        <w:t>性</w:t>
      </w:r>
      <w:r w:rsidRPr="002E7499">
        <w:rPr>
          <w:rFonts w:ascii="Arial" w:eastAsia="ＭＳ Ｐ明朝" w:hAnsi="Arial" w:cs="Arial"/>
        </w:rPr>
        <w:t>の原因</w:t>
      </w:r>
    </w:p>
    <w:p w:rsidR="00A66F8F" w:rsidRPr="00C72B88" w:rsidRDefault="00A66F8F" w:rsidP="00A672DD"/>
    <w:p w:rsidR="00D251DC" w:rsidRPr="00922B4C" w:rsidRDefault="00C111A8" w:rsidP="00922B4C">
      <w:pPr>
        <w:pStyle w:val="4"/>
      </w:pPr>
      <w:r w:rsidRPr="00922B4C">
        <w:t>2.81.3</w:t>
      </w:r>
      <w:r w:rsidR="006E49F4" w:rsidRPr="00922B4C">
        <w:t xml:space="preserve">　</w:t>
      </w:r>
      <w:r w:rsidR="000834C2" w:rsidRPr="00922B4C">
        <w:rPr>
          <w:rFonts w:hint="eastAsia"/>
        </w:rPr>
        <w:t>検索の実施と検索結果の予測に関する注釈</w:t>
      </w:r>
    </w:p>
    <w:p w:rsidR="00D251DC" w:rsidRPr="004C6102" w:rsidRDefault="00C111A8" w:rsidP="006850B9">
      <w:r w:rsidRPr="004C6102">
        <w:rPr>
          <w:rFonts w:hint="eastAsia"/>
        </w:rPr>
        <w:t>「</w:t>
      </w:r>
      <w:r w:rsidR="00D251DC" w:rsidRPr="004C6102">
        <w:rPr>
          <w:rFonts w:hint="eastAsia"/>
        </w:rPr>
        <w:t>呼吸不全</w:t>
      </w:r>
      <w:r w:rsidR="00183D3F" w:rsidRPr="004C6102">
        <w:rPr>
          <w:rFonts w:eastAsia="ＭＳ Ｐ明朝" w:hAnsi="ＭＳ Ｐ明朝"/>
        </w:rPr>
        <w:t>（ＳＭＱ）</w:t>
      </w:r>
      <w:r w:rsidRPr="004C6102">
        <w:t>」</w:t>
      </w:r>
      <w:r w:rsidR="00D251DC" w:rsidRPr="004C6102">
        <w:t>は、狭域、広域の検索用語を保有している。</w:t>
      </w:r>
      <w:r w:rsidR="00C62EBF" w:rsidRPr="004C6102">
        <w:rPr>
          <w:rFonts w:eastAsia="ＭＳ Ｐ明朝" w:hAnsi="ＭＳ Ｐ明朝"/>
        </w:rPr>
        <w:t>詳細は</w:t>
      </w:r>
      <w:r w:rsidR="00C62EBF" w:rsidRPr="004C6102">
        <w:rPr>
          <w:rFonts w:eastAsia="ＭＳ Ｐ明朝"/>
        </w:rPr>
        <w:t>1.5.2.1</w:t>
      </w:r>
      <w:r w:rsidR="00C62EBF" w:rsidRPr="004C6102">
        <w:rPr>
          <w:rFonts w:eastAsia="ＭＳ Ｐ明朝" w:hAnsi="ＭＳ Ｐ明朝"/>
        </w:rPr>
        <w:t>を参照すること。</w:t>
      </w:r>
    </w:p>
    <w:p w:rsidR="00C111A8" w:rsidRPr="00C72B88" w:rsidRDefault="00C111A8" w:rsidP="00A672DD"/>
    <w:p w:rsidR="00F217D3" w:rsidRPr="002E7499" w:rsidRDefault="00C111A8" w:rsidP="00A672DD">
      <w:pPr>
        <w:rPr>
          <w:rFonts w:ascii="Arial" w:hAnsi="Arial" w:cs="Arial"/>
        </w:rPr>
      </w:pPr>
      <w:r w:rsidRPr="002E7499">
        <w:rPr>
          <w:rFonts w:ascii="Arial" w:hAnsi="Arial" w:cs="Arial"/>
        </w:rPr>
        <w:t>この</w:t>
      </w:r>
      <w:r w:rsidRPr="002E7499">
        <w:rPr>
          <w:rFonts w:ascii="Arial" w:hAnsi="Arial" w:cs="Arial"/>
        </w:rPr>
        <w:t>SMQ</w:t>
      </w:r>
      <w:r w:rsidR="006E60F6" w:rsidRPr="002E7499">
        <w:rPr>
          <w:rFonts w:ascii="Arial" w:hAnsi="Arial" w:cs="Arial"/>
        </w:rPr>
        <w:t>の</w:t>
      </w:r>
      <w:r w:rsidRPr="002E7499">
        <w:rPr>
          <w:rFonts w:ascii="Arial" w:hAnsi="Arial" w:cs="Arial"/>
        </w:rPr>
        <w:t>初期</w:t>
      </w:r>
      <w:r w:rsidR="006E60F6" w:rsidRPr="002E7499">
        <w:rPr>
          <w:rFonts w:ascii="Arial" w:hAnsi="Arial" w:cs="Arial"/>
        </w:rPr>
        <w:t>テスト</w:t>
      </w:r>
      <w:r w:rsidRPr="002E7499">
        <w:rPr>
          <w:rFonts w:ascii="Arial" w:hAnsi="Arial" w:cs="Arial"/>
        </w:rPr>
        <w:t>は、既存の</w:t>
      </w:r>
      <w:r w:rsidR="006E60F6" w:rsidRPr="002E7499">
        <w:rPr>
          <w:rFonts w:ascii="Arial" w:hAnsi="Arial" w:cs="Arial"/>
        </w:rPr>
        <w:t>「</w:t>
      </w:r>
      <w:r w:rsidRPr="002E7499">
        <w:rPr>
          <w:rFonts w:ascii="Arial" w:hAnsi="Arial" w:cs="Arial"/>
        </w:rPr>
        <w:t>急性</w:t>
      </w:r>
      <w:r w:rsidR="006E60F6" w:rsidRPr="002E7499">
        <w:rPr>
          <w:rFonts w:ascii="Arial" w:hAnsi="Arial" w:cs="Arial"/>
        </w:rPr>
        <w:t>中枢性呼吸</w:t>
      </w:r>
      <w:r w:rsidRPr="002E7499">
        <w:rPr>
          <w:rFonts w:ascii="Arial" w:hAnsi="Arial" w:cs="Arial"/>
        </w:rPr>
        <w:t>抑制</w:t>
      </w:r>
      <w:r w:rsidR="009F133F" w:rsidRPr="002E7499">
        <w:rPr>
          <w:rFonts w:ascii="Arial" w:hAnsi="Arial" w:cs="Arial"/>
        </w:rPr>
        <w:t>（</w:t>
      </w:r>
      <w:r w:rsidR="00923A58" w:rsidRPr="002E7499">
        <w:rPr>
          <w:rFonts w:ascii="Arial" w:hAnsi="Arial" w:cs="Arial"/>
          <w:iCs/>
          <w:szCs w:val="21"/>
        </w:rPr>
        <w:t>Acute central respiratory depression</w:t>
      </w:r>
      <w:r w:rsidR="009F133F" w:rsidRPr="002E7499">
        <w:rPr>
          <w:rFonts w:ascii="Arial" w:hAnsi="Arial" w:cs="Arial"/>
          <w:iCs/>
          <w:szCs w:val="21"/>
        </w:rPr>
        <w:t>）</w:t>
      </w:r>
      <w:r w:rsidR="00183D3F" w:rsidRPr="002E7499">
        <w:rPr>
          <w:rFonts w:ascii="Arial" w:eastAsia="ＭＳ Ｐ明朝" w:hAnsi="Arial" w:cs="Arial"/>
        </w:rPr>
        <w:t>（ＳＭＱ）</w:t>
      </w:r>
      <w:r w:rsidR="006E60F6" w:rsidRPr="002E7499">
        <w:rPr>
          <w:rFonts w:ascii="Arial" w:hAnsi="Arial" w:cs="Arial"/>
        </w:rPr>
        <w:t>」の用語リストや企業内の自前の検索用語リストに基づいて行われた。テスト期間中に追加された</w:t>
      </w:r>
      <w:r w:rsidRPr="002E7499">
        <w:rPr>
          <w:rFonts w:ascii="Arial" w:hAnsi="Arial" w:cs="Arial"/>
        </w:rPr>
        <w:t>PT</w:t>
      </w:r>
      <w:r w:rsidR="006E60F6" w:rsidRPr="002E7499">
        <w:rPr>
          <w:rFonts w:ascii="Arial" w:hAnsi="Arial" w:cs="Arial"/>
        </w:rPr>
        <w:t>の確認・同様のテストが行われた</w:t>
      </w:r>
      <w:r w:rsidR="00D4362A" w:rsidRPr="002E7499">
        <w:rPr>
          <w:rFonts w:ascii="Arial" w:hAnsi="Arial" w:cs="Arial"/>
        </w:rPr>
        <w:t>が、</w:t>
      </w:r>
      <w:r w:rsidR="00923A58" w:rsidRPr="002E7499">
        <w:rPr>
          <w:rFonts w:ascii="Arial" w:hAnsi="Arial" w:cs="Arial"/>
        </w:rPr>
        <w:t>急性中枢性呼吸抑制と関連する中枢作用薬への具体的な事例の検索</w:t>
      </w:r>
      <w:r w:rsidR="002908A4" w:rsidRPr="002E7499">
        <w:rPr>
          <w:rFonts w:ascii="Arial" w:hAnsi="Arial" w:cs="Arial"/>
        </w:rPr>
        <w:t>で過度の「ノイズ」の</w:t>
      </w:r>
      <w:r w:rsidR="00923A58" w:rsidRPr="002E7499">
        <w:rPr>
          <w:rFonts w:ascii="Arial" w:hAnsi="Arial" w:cs="Arial"/>
        </w:rPr>
        <w:t>発生や特異性が弱くなっために、</w:t>
      </w:r>
      <w:r w:rsidR="00D4362A" w:rsidRPr="002E7499">
        <w:rPr>
          <w:rFonts w:ascii="Arial" w:hAnsi="Arial" w:cs="Arial"/>
        </w:rPr>
        <w:t>呼吸不全の</w:t>
      </w:r>
      <w:r w:rsidR="00042B5D" w:rsidRPr="002E7499">
        <w:rPr>
          <w:rFonts w:ascii="Arial" w:hAnsi="Arial" w:cs="Arial"/>
        </w:rPr>
        <w:t>末梢性の</w:t>
      </w:r>
      <w:r w:rsidR="00D4362A" w:rsidRPr="002E7499">
        <w:rPr>
          <w:rFonts w:ascii="Arial" w:hAnsi="Arial" w:cs="Arial"/>
        </w:rPr>
        <w:t>原因</w:t>
      </w:r>
      <w:r w:rsidR="00042B5D" w:rsidRPr="002E7499">
        <w:rPr>
          <w:rFonts w:ascii="Arial" w:hAnsi="Arial" w:cs="Arial"/>
        </w:rPr>
        <w:t>や慢性的な原因に関する用語を含む</w:t>
      </w:r>
      <w:r w:rsidR="00D4362A" w:rsidRPr="002E7499">
        <w:rPr>
          <w:rFonts w:ascii="Arial" w:hAnsi="Arial" w:cs="Arial"/>
        </w:rPr>
        <w:t>既存の「急性中枢</w:t>
      </w:r>
      <w:r w:rsidR="00923A58" w:rsidRPr="002E7499">
        <w:rPr>
          <w:rFonts w:ascii="Arial" w:hAnsi="Arial" w:cs="Arial"/>
        </w:rPr>
        <w:t>性</w:t>
      </w:r>
      <w:r w:rsidR="00D4362A" w:rsidRPr="002E7499">
        <w:rPr>
          <w:rFonts w:ascii="Arial" w:hAnsi="Arial" w:cs="Arial"/>
        </w:rPr>
        <w:t>呼吸抑制</w:t>
      </w:r>
      <w:r w:rsidR="009F133F" w:rsidRPr="002E7499">
        <w:rPr>
          <w:rFonts w:ascii="Arial" w:hAnsi="Arial" w:cs="Arial"/>
        </w:rPr>
        <w:t>（</w:t>
      </w:r>
      <w:r w:rsidR="00923A58" w:rsidRPr="002E7499">
        <w:rPr>
          <w:rFonts w:ascii="Arial" w:hAnsi="Arial" w:cs="Arial"/>
          <w:iCs/>
          <w:szCs w:val="21"/>
        </w:rPr>
        <w:t>Acute central respiratory depression</w:t>
      </w:r>
      <w:r w:rsidR="009F133F" w:rsidRPr="002E7499">
        <w:rPr>
          <w:rFonts w:ascii="Arial" w:hAnsi="Arial" w:cs="Arial"/>
          <w:iCs/>
          <w:szCs w:val="21"/>
        </w:rPr>
        <w:t>）</w:t>
      </w:r>
      <w:r w:rsidR="00183D3F" w:rsidRPr="002E7499">
        <w:rPr>
          <w:rFonts w:ascii="Arial" w:eastAsia="ＭＳ Ｐ明朝" w:hAnsi="Arial" w:cs="Arial"/>
        </w:rPr>
        <w:t>（ＳＭＱ）</w:t>
      </w:r>
      <w:r w:rsidR="00D4362A" w:rsidRPr="002E7499">
        <w:rPr>
          <w:rFonts w:ascii="Arial" w:hAnsi="Arial" w:cs="Arial"/>
        </w:rPr>
        <w:t>」のスコープを広げる当初の目的は、</w:t>
      </w:r>
      <w:r w:rsidR="00923A58" w:rsidRPr="002E7499">
        <w:rPr>
          <w:rFonts w:ascii="Arial" w:hAnsi="Arial" w:cs="Arial"/>
        </w:rPr>
        <w:t>断念し</w:t>
      </w:r>
      <w:r w:rsidR="002908A4" w:rsidRPr="002E7499">
        <w:rPr>
          <w:rFonts w:ascii="Arial" w:hAnsi="Arial" w:cs="Arial"/>
        </w:rPr>
        <w:t>た</w:t>
      </w:r>
      <w:r w:rsidR="00923A58" w:rsidRPr="002E7499">
        <w:rPr>
          <w:rFonts w:ascii="Arial" w:hAnsi="Arial" w:cs="Arial"/>
        </w:rPr>
        <w:t>。</w:t>
      </w:r>
    </w:p>
    <w:p w:rsidR="00923A58" w:rsidRPr="002E7499" w:rsidRDefault="00923A58" w:rsidP="00A672DD">
      <w:pPr>
        <w:rPr>
          <w:rFonts w:ascii="Arial" w:hAnsi="Arial" w:cs="Arial"/>
        </w:rPr>
      </w:pPr>
      <w:r w:rsidRPr="002E7499">
        <w:rPr>
          <w:rFonts w:ascii="Arial" w:hAnsi="Arial" w:cs="Arial"/>
        </w:rPr>
        <w:t>結果、「呼吸不全</w:t>
      </w:r>
      <w:r w:rsidR="00183D3F" w:rsidRPr="002E7499">
        <w:rPr>
          <w:rFonts w:ascii="Arial" w:eastAsia="ＭＳ Ｐ明朝" w:hAnsi="Arial" w:cs="Arial"/>
        </w:rPr>
        <w:t>（ＳＭＱ）</w:t>
      </w:r>
      <w:r w:rsidRPr="002E7499">
        <w:rPr>
          <w:rFonts w:ascii="Arial" w:hAnsi="Arial" w:cs="Arial"/>
        </w:rPr>
        <w:t>」は単独の</w:t>
      </w:r>
      <w:r w:rsidRPr="002E7499">
        <w:rPr>
          <w:rFonts w:ascii="Arial" w:hAnsi="Arial" w:cs="Arial"/>
        </w:rPr>
        <w:t>SMQ</w:t>
      </w:r>
      <w:r w:rsidRPr="002E7499">
        <w:rPr>
          <w:rFonts w:ascii="Arial" w:hAnsi="Arial" w:cs="Arial"/>
        </w:rPr>
        <w:t>として開発された。</w:t>
      </w:r>
    </w:p>
    <w:p w:rsidR="00137C32" w:rsidRDefault="00137C32" w:rsidP="00922B4C"/>
    <w:p w:rsidR="00923A58" w:rsidRPr="006E49F4" w:rsidRDefault="00923A58" w:rsidP="00922B4C">
      <w:pPr>
        <w:pStyle w:val="4"/>
      </w:pPr>
      <w:r w:rsidRPr="00922B4C">
        <w:t>2.81.</w:t>
      </w:r>
      <w:r w:rsidR="006E49F4" w:rsidRPr="00922B4C">
        <w:t>4</w:t>
      </w:r>
      <w:r w:rsidR="006E49F4" w:rsidRPr="00E02E3C">
        <w:t xml:space="preserve">　</w:t>
      </w:r>
      <w:r w:rsidR="00685251" w:rsidRPr="00922B4C">
        <w:rPr>
          <w:rFonts w:hint="eastAsia"/>
        </w:rPr>
        <w:t>「</w:t>
      </w:r>
      <w:r w:rsidRPr="00922B4C">
        <w:rPr>
          <w:rFonts w:hint="eastAsia"/>
        </w:rPr>
        <w:t>呼吸不全</w:t>
      </w:r>
      <w:r w:rsidR="00183D3F" w:rsidRPr="00922B4C">
        <w:t>（ＳＭＱ）</w:t>
      </w:r>
      <w:r w:rsidR="00685251" w:rsidRPr="00922B4C">
        <w:rPr>
          <w:rFonts w:hint="eastAsia"/>
        </w:rPr>
        <w:t>」の参考資料リスト</w:t>
      </w:r>
    </w:p>
    <w:p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6850B9">
        <w:rPr>
          <w:rFonts w:ascii="Arial" w:eastAsia="ＭＳ Ｐ明朝" w:hAnsi="Arial" w:cs="Arial"/>
        </w:rPr>
        <w:t>The Merck Manual. Professional edition. Critical care medicine. Respiratory failure and</w:t>
      </w:r>
      <w:r w:rsidRPr="00D26C88">
        <w:rPr>
          <w:rFonts w:ascii="Arial" w:eastAsia="ＭＳ Ｐ明朝" w:hAnsi="Arial" w:cs="Arial"/>
        </w:rPr>
        <w:t xml:space="preserve"> Mechanical Ventilation</w:t>
      </w:r>
    </w:p>
    <w:p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D26C88">
        <w:rPr>
          <w:rFonts w:ascii="Arial" w:eastAsia="ＭＳ Ｐ明朝" w:hAnsi="Arial" w:cs="Arial"/>
        </w:rPr>
        <w:t>Harrison's Principles of Internal Medicine, 18e. Part 11. Disorders of the Respiratory System. Chapter 251. Approach to the Patient with Disease of the Respiratory System</w:t>
      </w:r>
    </w:p>
    <w:p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D26C88">
        <w:rPr>
          <w:rFonts w:ascii="Arial" w:eastAsia="ＭＳ Ｐ明朝" w:hAnsi="Arial" w:cs="Arial"/>
        </w:rPr>
        <w:t>Harrison's Principles of Internal Medicine, 18e. Chapter 35. Hypoxia and Cyanosis</w:t>
      </w:r>
    </w:p>
    <w:p w:rsidR="00685251" w:rsidRPr="00D26C88" w:rsidRDefault="00685251" w:rsidP="00D26C88">
      <w:pPr>
        <w:numPr>
          <w:ilvl w:val="0"/>
          <w:numId w:val="95"/>
        </w:numPr>
        <w:tabs>
          <w:tab w:val="clear" w:pos="360"/>
          <w:tab w:val="num" w:pos="426"/>
        </w:tabs>
        <w:ind w:left="426" w:hanging="426"/>
        <w:jc w:val="left"/>
        <w:rPr>
          <w:rFonts w:ascii="Arial" w:eastAsia="ＭＳ Ｐ明朝" w:hAnsi="Arial" w:cs="Arial"/>
        </w:rPr>
      </w:pPr>
      <w:r w:rsidRPr="00D26C88">
        <w:rPr>
          <w:rFonts w:ascii="Arial" w:eastAsia="ＭＳ Ｐ明朝" w:hAnsi="Arial" w:cs="Arial"/>
        </w:rPr>
        <w:t>Medscape. Family Medicine. Respiratory Failure</w:t>
      </w:r>
    </w:p>
    <w:p w:rsidR="00214472" w:rsidRPr="00BB45D2" w:rsidRDefault="00874597" w:rsidP="000867A7">
      <w:pPr>
        <w:pStyle w:val="3"/>
      </w:pPr>
      <w:r w:rsidRPr="005A24F7">
        <w:br w:type="page"/>
      </w:r>
      <w:bookmarkStart w:id="516" w:name="_Toc252960026"/>
      <w:bookmarkStart w:id="517" w:name="_Toc411862168"/>
      <w:r w:rsidR="00BA79CF" w:rsidRPr="00AC7AAB">
        <w:rPr>
          <w:rFonts w:ascii="Arial" w:hAnsi="Arial"/>
        </w:rPr>
        <w:lastRenderedPageBreak/>
        <w:t>2.82</w:t>
      </w:r>
      <w:r w:rsidR="005B277E">
        <w:rPr>
          <w:rFonts w:hint="eastAsia"/>
        </w:rPr>
        <w:tab/>
      </w:r>
      <w:r w:rsidR="00D215E1" w:rsidRPr="00BB45D2">
        <w:t>「網膜障</w:t>
      </w:r>
      <w:r w:rsidR="00D215E1" w:rsidRPr="00D17487">
        <w:t>害（Retinal disorders）</w:t>
      </w:r>
      <w:r w:rsidR="00D215E1" w:rsidRPr="00BB45D2">
        <w:t>（ＳＭＱ）」</w:t>
      </w:r>
      <w:bookmarkEnd w:id="508"/>
      <w:bookmarkEnd w:id="516"/>
      <w:bookmarkEnd w:id="517"/>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E55452" w:rsidRPr="005A24F7" w:rsidRDefault="00E55452" w:rsidP="00874597">
      <w:pPr>
        <w:jc w:val="center"/>
        <w:rPr>
          <w:rFonts w:ascii="Arial" w:eastAsia="ＭＳ Ｐ明朝" w:hAnsi="ＭＳ Ｐ明朝" w:cs="Arial"/>
          <w:b/>
          <w:sz w:val="22"/>
          <w:szCs w:val="22"/>
          <w:lang w:val="it-IT"/>
        </w:rPr>
      </w:pPr>
    </w:p>
    <w:p w:rsidR="00874597" w:rsidRPr="00E02E3C" w:rsidRDefault="00BA79CF" w:rsidP="000867A7">
      <w:pPr>
        <w:pStyle w:val="4"/>
      </w:pPr>
      <w:r>
        <w:rPr>
          <w:rFonts w:hint="eastAsia"/>
        </w:rPr>
        <w:t>2.82</w:t>
      </w:r>
      <w:r w:rsidR="00BE189E" w:rsidRPr="00E02E3C">
        <w:rPr>
          <w:rFonts w:hint="eastAsia"/>
        </w:rPr>
        <w:t>.1</w:t>
      </w:r>
      <w:r w:rsidR="00874597" w:rsidRPr="00E02E3C">
        <w:t xml:space="preserve">　</w:t>
      </w:r>
      <w:r w:rsidR="00874597" w:rsidRPr="00AC7AAB">
        <w:t>定義</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網膜障害は様々な徴候および症状を呈するため、包括的な定義はできない。</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本</w:t>
      </w:r>
      <w:r w:rsidRPr="005A24F7">
        <w:rPr>
          <w:rFonts w:ascii="Arial" w:eastAsia="ＭＳ Ｐ明朝" w:hAnsi="Arial" w:cs="Arial"/>
          <w:szCs w:val="22"/>
        </w:rPr>
        <w:t>SMQ</w:t>
      </w:r>
      <w:r w:rsidRPr="005A24F7">
        <w:rPr>
          <w:rFonts w:ascii="Arial" w:eastAsia="ＭＳ Ｐ明朝" w:hAnsi="ＭＳ Ｐ明朝" w:cs="Arial"/>
          <w:szCs w:val="22"/>
        </w:rPr>
        <w:t>は下記の原因による網膜の損傷に伴う網膜障害に焦点を当てている。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血液供給遮断</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栄養欠乏</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毒素</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網膜に影響する疾患</w:t>
      </w:r>
    </w:p>
    <w:p w:rsidR="00874597" w:rsidRPr="005A24F7" w:rsidRDefault="00874597" w:rsidP="00874597">
      <w:pPr>
        <w:rPr>
          <w:rFonts w:ascii="Arial" w:eastAsia="ＭＳ Ｐ明朝" w:hAnsi="Arial" w:cs="Arial"/>
        </w:rPr>
      </w:pPr>
    </w:p>
    <w:p w:rsidR="00874597" w:rsidRPr="00E02E3C" w:rsidRDefault="00BA79CF" w:rsidP="000867A7">
      <w:pPr>
        <w:pStyle w:val="4"/>
      </w:pPr>
      <w:r>
        <w:rPr>
          <w:rFonts w:hint="eastAsia"/>
        </w:rPr>
        <w:t>2.82</w:t>
      </w:r>
      <w:r w:rsidR="00BE189E" w:rsidRPr="00E02E3C">
        <w:rPr>
          <w:rFonts w:hint="eastAsia"/>
        </w:rPr>
        <w:t>.2</w:t>
      </w:r>
      <w:r w:rsidR="00874597" w:rsidRPr="00E02E3C">
        <w:t xml:space="preserve">　</w:t>
      </w:r>
      <w:r w:rsidR="00874597" w:rsidRPr="00AC7AAB">
        <w:t>包含／除外基準</w:t>
      </w:r>
    </w:p>
    <w:p w:rsidR="00874597" w:rsidRPr="005A24F7" w:rsidRDefault="00874597" w:rsidP="00F763B9">
      <w:pPr>
        <w:numPr>
          <w:ilvl w:val="0"/>
          <w:numId w:val="12"/>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狭域検索：</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・網膜感染を表す用語以外（除外基準を参照）で</w:t>
      </w:r>
      <w:r w:rsidRPr="005A24F7">
        <w:rPr>
          <w:rFonts w:ascii="Arial" w:eastAsia="ＭＳ Ｐ明朝" w:hAnsi="Arial" w:cs="Arial"/>
        </w:rPr>
        <w:t>”retin”</w:t>
      </w:r>
      <w:r w:rsidRPr="005A24F7">
        <w:rPr>
          <w:rFonts w:ascii="Arial" w:eastAsia="ＭＳ Ｐ明朝" w:hAnsi="ＭＳ Ｐ明朝" w:cs="Arial"/>
        </w:rPr>
        <w:t>を含むすべての用語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・黄斑に関連する用語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・網膜に関連する視覚障害（例：トンネル状視野）に関連する用語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・網膜障害に特異的な臨床検査用語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広域検索：</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・視覚障害の徴候および症状に関連する用語</w:t>
      </w:r>
    </w:p>
    <w:p w:rsidR="00874597" w:rsidRPr="005A24F7" w:rsidRDefault="00874597" w:rsidP="00657059">
      <w:pPr>
        <w:ind w:leftChars="86" w:left="181" w:firstLineChars="300" w:firstLine="630"/>
        <w:rPr>
          <w:rFonts w:ascii="Arial" w:eastAsia="ＭＳ Ｐ明朝" w:hAnsi="Arial" w:cs="Arial"/>
        </w:rPr>
      </w:pPr>
      <w:r w:rsidRPr="005A24F7">
        <w:rPr>
          <w:rFonts w:ascii="Arial" w:eastAsia="ＭＳ Ｐ明朝" w:hAnsi="ＭＳ Ｐ明朝" w:cs="Arial"/>
        </w:rPr>
        <w:t>・網膜障害に必ずしも特異的でない臨床検査用語</w:t>
      </w:r>
    </w:p>
    <w:p w:rsidR="00874597" w:rsidRPr="005A24F7" w:rsidRDefault="00874597" w:rsidP="00F763B9">
      <w:pPr>
        <w:numPr>
          <w:ilvl w:val="0"/>
          <w:numId w:val="12"/>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その他の疾患のうち、臨床的な結果として網膜に影響を及ぼす恐れがあるが、必ずしも網膜を侵すわけではなく、</w:t>
      </w:r>
      <w:r w:rsidRPr="005A24F7">
        <w:rPr>
          <w:rFonts w:ascii="Arial" w:eastAsia="ＭＳ Ｐ明朝" w:hAnsi="Arial" w:cs="Arial"/>
          <w:szCs w:val="21"/>
        </w:rPr>
        <w:t>MedDRA</w:t>
      </w:r>
      <w:r w:rsidRPr="005A24F7">
        <w:rPr>
          <w:rFonts w:ascii="Arial" w:eastAsia="ＭＳ Ｐ明朝" w:hAnsi="ＭＳ Ｐ明朝" w:cs="Arial"/>
          <w:szCs w:val="21"/>
        </w:rPr>
        <w:t>に個別の特異的な用語が収載されていない疾患に関連する用語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先天性に関する用語</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網膜感染に関する用語</w:t>
      </w:r>
    </w:p>
    <w:p w:rsidR="00874597" w:rsidRPr="005A24F7" w:rsidRDefault="00874597" w:rsidP="00874597">
      <w:pPr>
        <w:rPr>
          <w:rFonts w:ascii="Arial" w:eastAsia="ＭＳ Ｐ明朝" w:hAnsi="Arial" w:cs="Arial"/>
          <w:b/>
        </w:rPr>
      </w:pPr>
    </w:p>
    <w:p w:rsidR="00874597" w:rsidRPr="00E02E3C" w:rsidRDefault="00BA79CF" w:rsidP="000867A7">
      <w:pPr>
        <w:pStyle w:val="4"/>
      </w:pPr>
      <w:r>
        <w:rPr>
          <w:rFonts w:hint="eastAsia"/>
        </w:rPr>
        <w:t>2.82</w:t>
      </w:r>
      <w:r w:rsidR="00BE189E" w:rsidRPr="00E02E3C">
        <w:rPr>
          <w:rFonts w:hint="eastAsia"/>
        </w:rPr>
        <w:t>.3</w:t>
      </w:r>
      <w:r w:rsidR="00874597" w:rsidRPr="00E02E3C">
        <w:t xml:space="preserve">　</w:t>
      </w:r>
      <w:r w:rsidR="00874597" w:rsidRPr="00F54292">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「網膜障害（ＳＭＱ）」は狭域検索と広域検索を備えている。詳細は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b/>
          <w:szCs w:val="22"/>
        </w:rPr>
      </w:pPr>
    </w:p>
    <w:p w:rsidR="00874597" w:rsidRPr="00E02E3C" w:rsidRDefault="00BA79CF" w:rsidP="000867A7">
      <w:pPr>
        <w:pStyle w:val="4"/>
      </w:pPr>
      <w:r>
        <w:rPr>
          <w:rFonts w:hint="eastAsia"/>
        </w:rPr>
        <w:t>2.82</w:t>
      </w:r>
      <w:r w:rsidR="00BE189E" w:rsidRPr="00E02E3C">
        <w:rPr>
          <w:rFonts w:hint="eastAsia"/>
        </w:rPr>
        <w:t>.4</w:t>
      </w:r>
      <w:r w:rsidR="00874597" w:rsidRPr="00E02E3C">
        <w:t xml:space="preserve">　</w:t>
      </w:r>
      <w:r w:rsidR="00874597" w:rsidRPr="00F54292">
        <w:t>「網膜障害（ＳＭＱ）」の参考資料リスト</w:t>
      </w:r>
    </w:p>
    <w:p w:rsidR="00874597" w:rsidRPr="005A24F7" w:rsidRDefault="00874597" w:rsidP="00E01B5B">
      <w:pPr>
        <w:numPr>
          <w:ilvl w:val="0"/>
          <w:numId w:val="95"/>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The Merck Manual – Online Medical Library</w:t>
      </w:r>
    </w:p>
    <w:p w:rsidR="00214472" w:rsidRPr="00BB45D2" w:rsidRDefault="00874597" w:rsidP="000867A7">
      <w:pPr>
        <w:pStyle w:val="3"/>
      </w:pPr>
      <w:r w:rsidRPr="005A24F7">
        <w:br w:type="page"/>
      </w:r>
      <w:bookmarkStart w:id="518" w:name="_Toc252957648"/>
      <w:bookmarkStart w:id="519" w:name="_Toc252960027"/>
      <w:bookmarkStart w:id="520" w:name="_Toc411862169"/>
      <w:r w:rsidR="00BA79CF" w:rsidRPr="001F09E3">
        <w:rPr>
          <w:rFonts w:ascii="Arial" w:hAnsi="Arial"/>
        </w:rPr>
        <w:lastRenderedPageBreak/>
        <w:t>2.83</w:t>
      </w:r>
      <w:r w:rsidR="005B277E">
        <w:rPr>
          <w:rFonts w:hint="eastAsia"/>
        </w:rPr>
        <w:tab/>
      </w:r>
      <w:r w:rsidR="00D215E1" w:rsidRPr="00BB45D2">
        <w:t>「後腹膜線維</w:t>
      </w:r>
      <w:r w:rsidR="00D215E1" w:rsidRPr="00D17487">
        <w:t>症（Retroperitoneal fibrosis）（</w:t>
      </w:r>
      <w:r w:rsidR="00D215E1" w:rsidRPr="00BB45D2">
        <w:t>ＳＭＱ）」</w:t>
      </w:r>
      <w:bookmarkEnd w:id="518"/>
      <w:bookmarkEnd w:id="519"/>
      <w:bookmarkEnd w:id="520"/>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E02E3C" w:rsidRDefault="00BA79CF" w:rsidP="000867A7">
      <w:pPr>
        <w:pStyle w:val="4"/>
      </w:pPr>
      <w:r>
        <w:rPr>
          <w:rFonts w:hint="eastAsia"/>
        </w:rPr>
        <w:t>2.83</w:t>
      </w:r>
      <w:r w:rsidR="00BE189E" w:rsidRPr="00E02E3C">
        <w:rPr>
          <w:rFonts w:hint="eastAsia"/>
        </w:rPr>
        <w:t>.1</w:t>
      </w:r>
      <w:r w:rsidR="00874597" w:rsidRPr="00E02E3C">
        <w:t xml:space="preserve">　</w:t>
      </w:r>
      <w:r w:rsidR="00874597" w:rsidRPr="00F54292">
        <w:t>定義</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後腹膜線維症（</w:t>
      </w:r>
      <w:r w:rsidRPr="005A24F7">
        <w:rPr>
          <w:rFonts w:ascii="Arial" w:eastAsia="ＭＳ Ｐ明朝" w:hAnsi="Arial" w:cs="Arial"/>
        </w:rPr>
        <w:t>RPF</w:t>
      </w:r>
      <w:r w:rsidRPr="005A24F7">
        <w:rPr>
          <w:rFonts w:ascii="Arial" w:eastAsia="ＭＳ Ｐ明朝" w:hAnsi="ＭＳ Ｐ明朝" w:cs="Arial"/>
        </w:rPr>
        <w:t>；オーモンド病としても知られている）はまれな疾患であり、ほとんどの症例（</w:t>
      </w:r>
      <w:r w:rsidRPr="005A24F7">
        <w:rPr>
          <w:rFonts w:ascii="Arial" w:eastAsia="ＭＳ Ｐ明朝" w:hAnsi="Arial" w:cs="Arial"/>
        </w:rPr>
        <w:t>68</w:t>
      </w:r>
      <w:r w:rsidRPr="005A24F7">
        <w:rPr>
          <w:rFonts w:ascii="Arial" w:eastAsia="ＭＳ Ｐ明朝" w:hAnsi="ＭＳ Ｐ明朝" w:cs="Arial"/>
        </w:rPr>
        <w:t>％）は特発性である。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自己免疫を示唆するエビデンスがある。</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粥状斑によって薄くなった動脈より漏出するセロイドに対する反応</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Arial" w:cs="Arial"/>
        </w:rPr>
        <w:t>34</w:t>
      </w:r>
      <w:r w:rsidRPr="005A24F7">
        <w:rPr>
          <w:rFonts w:ascii="Arial" w:eastAsia="ＭＳ Ｐ明朝" w:hAnsi="ＭＳ Ｐ明朝" w:cs="Arial"/>
        </w:rPr>
        <w:t>％の非特発性症例に関する多種多様な原因</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薬剤：</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・メチセルジド、エルゴタミン、</w:t>
      </w:r>
      <w:r w:rsidRPr="005A24F7">
        <w:rPr>
          <w:rFonts w:ascii="Arial" w:eastAsia="ＭＳ Ｐ明朝" w:hAnsi="Arial" w:cs="Arial"/>
          <w:szCs w:val="22"/>
        </w:rPr>
        <w:t>β</w:t>
      </w:r>
      <w:r w:rsidRPr="005A24F7">
        <w:rPr>
          <w:rFonts w:ascii="Arial" w:eastAsia="ＭＳ Ｐ明朝" w:hAnsi="ＭＳ Ｐ明朝" w:cs="Arial"/>
          <w:szCs w:val="22"/>
        </w:rPr>
        <w:t>遮断薬数剤、ヒドララジン、メチルドパ</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その他の関連するもの（免疫介在性）：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・原発性胆汁性肝硬変、全身性エリテマトーデスなど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悪性型（予後不良）：</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・後腹膜の転移性腫瘍細胞に反応して発現</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その他の関与している原因：</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・腹部大動脈瘤、尿管損傷、感染、後腹膜悪性腫瘍、放射線療法、化学療法</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尿胆管、血管、およびその他の構造物を圧迫する後腹膜隙への繊維組織の過剰な蓄積が特徴的</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症状は一般的に不明瞭で、臨床像は非特異性</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診断を確認するために、放射線およびその他の画像診断が必要</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潜行性症状：</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側腹部痛、腰痛、下腹部痛、倦怠感、食欲不振、体重減少、発熱、悪心、嘔吐、下肢浮腫および／または血栓性静脈炎、腹部または下肢動脈障害の症状（間欠性跛行など）</w:t>
      </w:r>
    </w:p>
    <w:p w:rsidR="00874597" w:rsidRPr="005A24F7" w:rsidRDefault="00874597" w:rsidP="00874597">
      <w:pPr>
        <w:rPr>
          <w:rFonts w:ascii="Arial" w:eastAsia="ＭＳ Ｐ明朝" w:hAnsi="Arial" w:cs="Arial"/>
        </w:rPr>
      </w:pPr>
    </w:p>
    <w:p w:rsidR="00874597" w:rsidRPr="00E02E3C" w:rsidRDefault="00BA79CF" w:rsidP="000867A7">
      <w:pPr>
        <w:pStyle w:val="4"/>
      </w:pPr>
      <w:bookmarkStart w:id="521" w:name="_Toc159224831"/>
      <w:r>
        <w:rPr>
          <w:rFonts w:hint="eastAsia"/>
        </w:rPr>
        <w:t>2.83</w:t>
      </w:r>
      <w:r w:rsidR="00BE189E" w:rsidRPr="00E02E3C">
        <w:rPr>
          <w:rFonts w:hint="eastAsia"/>
        </w:rPr>
        <w:t>.2</w:t>
      </w:r>
      <w:r w:rsidR="00874597" w:rsidRPr="00E02E3C">
        <w:t xml:space="preserve">　</w:t>
      </w:r>
      <w:r w:rsidR="00874597" w:rsidRPr="00F54292">
        <w:t>包含／除外基準</w:t>
      </w:r>
      <w:bookmarkEnd w:id="521"/>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後腹膜線維症（</w:t>
      </w:r>
      <w:r w:rsidRPr="005A24F7">
        <w:rPr>
          <w:rFonts w:ascii="Arial" w:eastAsia="ＭＳ Ｐ明朝" w:hAnsi="Arial" w:cs="Arial"/>
          <w:szCs w:val="21"/>
        </w:rPr>
        <w:t>Retroperitoneal fibrosis</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w:t>
      </w:r>
      <w:r w:rsidRPr="005A24F7">
        <w:rPr>
          <w:rFonts w:ascii="Arial" w:eastAsia="ＭＳ Ｐ明朝" w:hAnsi="ＭＳ Ｐ明朝" w:cs="Arial"/>
        </w:rPr>
        <w:t>水尿管症</w:t>
      </w:r>
      <w:r w:rsidRPr="005A24F7">
        <w:rPr>
          <w:rFonts w:ascii="Arial" w:eastAsia="ＭＳ Ｐ明朝" w:hAnsi="Arial" w:cs="Arial"/>
        </w:rPr>
        <w:t>”</w:t>
      </w:r>
      <w:r w:rsidRPr="005A24F7">
        <w:rPr>
          <w:rFonts w:ascii="Arial" w:eastAsia="ＭＳ Ｐ明朝" w:hAnsi="ＭＳ Ｐ明朝" w:cs="Arial"/>
        </w:rPr>
        <w:t>や</w:t>
      </w:r>
      <w:r w:rsidRPr="005A24F7">
        <w:rPr>
          <w:rFonts w:ascii="Arial" w:eastAsia="ＭＳ Ｐ明朝" w:hAnsi="Arial" w:cs="Arial"/>
        </w:rPr>
        <w:t>“</w:t>
      </w:r>
      <w:r w:rsidRPr="005A24F7">
        <w:rPr>
          <w:rFonts w:ascii="Arial" w:eastAsia="ＭＳ Ｐ明朝" w:hAnsi="ＭＳ Ｐ明朝" w:cs="Arial"/>
        </w:rPr>
        <w:t>水腎症</w:t>
      </w:r>
      <w:r w:rsidRPr="005A24F7">
        <w:rPr>
          <w:rFonts w:ascii="Arial" w:eastAsia="ＭＳ Ｐ明朝" w:hAnsi="Arial" w:cs="Arial"/>
        </w:rPr>
        <w:t>”</w:t>
      </w:r>
      <w:r w:rsidRPr="005A24F7">
        <w:rPr>
          <w:rFonts w:ascii="Arial" w:eastAsia="ＭＳ Ｐ明朝" w:hAnsi="ＭＳ Ｐ明朝" w:cs="Arial"/>
        </w:rPr>
        <w:t>など結果として生じた関連症状を表す用語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徴候／症状は不明瞭であることが多く、選択された用語は比較的僅かで、選択された診断名のほとんどは画像検査結果</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側腹部痛（</w:t>
      </w:r>
      <w:r w:rsidRPr="005A24F7">
        <w:rPr>
          <w:rFonts w:ascii="Arial" w:eastAsia="ＭＳ Ｐ明朝" w:hAnsi="Arial" w:cs="Arial"/>
          <w:szCs w:val="21"/>
        </w:rPr>
        <w:t>Flank pain</w:t>
      </w:r>
      <w:r w:rsidRPr="005A24F7">
        <w:rPr>
          <w:rFonts w:ascii="Arial" w:eastAsia="ＭＳ Ｐ明朝" w:hAnsi="ＭＳ Ｐ明朝" w:cs="Arial"/>
          <w:szCs w:val="21"/>
        </w:rPr>
        <w:t>）」、</w:t>
      </w:r>
      <w:r w:rsidRPr="005A24F7">
        <w:rPr>
          <w:rFonts w:ascii="Arial" w:eastAsia="ＭＳ Ｐ明朝" w:hAnsi="ＭＳ Ｐ明朝" w:cs="Arial"/>
        </w:rPr>
        <w:t>少ない不変症状の一つであるため選択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腹部癒着（</w:t>
      </w:r>
      <w:r w:rsidRPr="005A24F7">
        <w:rPr>
          <w:rFonts w:ascii="Arial" w:eastAsia="ＭＳ Ｐ明朝" w:hAnsi="Arial" w:cs="Arial"/>
          <w:szCs w:val="21"/>
        </w:rPr>
        <w:t>Abdominal adhesions</w:t>
      </w:r>
      <w:r w:rsidRPr="005A24F7">
        <w:rPr>
          <w:rFonts w:ascii="Arial" w:eastAsia="ＭＳ Ｐ明朝" w:hAnsi="ＭＳ Ｐ明朝" w:cs="Arial"/>
          <w:szCs w:val="21"/>
        </w:rPr>
        <w:t>）」は包含</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関連検査（</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尿量減少（</w:t>
      </w:r>
      <w:r w:rsidRPr="005A24F7">
        <w:rPr>
          <w:rFonts w:ascii="Arial" w:eastAsia="ＭＳ Ｐ明朝" w:hAnsi="Arial" w:cs="Arial"/>
          <w:szCs w:val="21"/>
        </w:rPr>
        <w:t>Urine output decreased</w:t>
      </w:r>
      <w:r w:rsidRPr="005A24F7">
        <w:rPr>
          <w:rFonts w:ascii="Arial" w:eastAsia="ＭＳ Ｐ明朝" w:hAnsi="ＭＳ Ｐ明朝" w:cs="Arial"/>
          <w:szCs w:val="21"/>
        </w:rPr>
        <w:t>）」</w:t>
      </w:r>
      <w:r w:rsidRPr="005A24F7">
        <w:rPr>
          <w:rFonts w:ascii="Arial" w:eastAsia="ＭＳ Ｐ明朝" w:hAnsi="ＭＳ Ｐ明朝" w:cs="Arial"/>
        </w:rPr>
        <w:t>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テスト結果により、</w:t>
      </w:r>
      <w:r w:rsidRPr="005A24F7">
        <w:rPr>
          <w:rFonts w:ascii="Arial" w:eastAsia="ＭＳ Ｐ明朝" w:hAnsi="Arial" w:cs="Arial"/>
        </w:rPr>
        <w:t>CIOMS-WG</w:t>
      </w:r>
      <w:r w:rsidRPr="005A24F7">
        <w:rPr>
          <w:rFonts w:ascii="Arial" w:eastAsia="ＭＳ Ｐ明朝" w:hAnsi="ＭＳ Ｐ明朝" w:cs="Arial"/>
        </w:rPr>
        <w:t>では、</w:t>
      </w:r>
      <w:r w:rsidRPr="005A24F7">
        <w:rPr>
          <w:rFonts w:ascii="Arial" w:eastAsia="ＭＳ Ｐ明朝" w:hAnsi="Arial" w:cs="Arial"/>
        </w:rPr>
        <w:t>PT</w:t>
      </w:r>
      <w:r w:rsidRPr="005A24F7">
        <w:rPr>
          <w:rFonts w:ascii="Arial" w:eastAsia="ＭＳ Ｐ明朝" w:hAnsi="ＭＳ Ｐ明朝" w:cs="Arial"/>
        </w:rPr>
        <w:t>「腹痛（</w:t>
      </w:r>
      <w:r w:rsidRPr="005A24F7">
        <w:rPr>
          <w:rFonts w:ascii="Arial" w:eastAsia="ＭＳ Ｐ明朝" w:hAnsi="Arial" w:cs="Arial"/>
        </w:rPr>
        <w:t>Abdominal pain</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「下腹部痛（</w:t>
      </w:r>
      <w:r w:rsidRPr="005A24F7">
        <w:rPr>
          <w:rFonts w:ascii="Arial" w:eastAsia="ＭＳ Ｐ明朝" w:hAnsi="Arial" w:cs="Arial"/>
        </w:rPr>
        <w:t>Abdominal pain lower</w:t>
      </w:r>
      <w:r w:rsidRPr="005A24F7">
        <w:rPr>
          <w:rFonts w:ascii="Arial" w:eastAsia="ＭＳ Ｐ明朝" w:hAnsi="ＭＳ Ｐ明朝" w:cs="Arial"/>
        </w:rPr>
        <w:t>）</w:t>
      </w:r>
      <w:r w:rsidRPr="005A24F7">
        <w:rPr>
          <w:rFonts w:ascii="Arial" w:eastAsia="ＭＳ Ｐ明朝" w:hAnsi="ＭＳ Ｐ明朝" w:cs="Arial"/>
          <w:szCs w:val="21"/>
        </w:rPr>
        <w:t>」</w:t>
      </w:r>
      <w:r w:rsidRPr="005A24F7">
        <w:rPr>
          <w:rFonts w:ascii="Arial" w:eastAsia="ＭＳ Ｐ明朝" w:hAnsi="ＭＳ Ｐ明朝" w:cs="Arial"/>
        </w:rPr>
        <w:t>ともに組み入れることを決定</w:t>
      </w:r>
    </w:p>
    <w:p w:rsidR="00874597" w:rsidRPr="005A24F7" w:rsidRDefault="00874597" w:rsidP="00F763B9">
      <w:pPr>
        <w:keepNext/>
        <w:numPr>
          <w:ilvl w:val="0"/>
          <w:numId w:val="15"/>
        </w:numPr>
        <w:adjustRightInd/>
        <w:ind w:left="357" w:hanging="357"/>
        <w:textAlignment w:val="auto"/>
        <w:rPr>
          <w:rFonts w:ascii="Arial" w:eastAsia="ＭＳ Ｐ明朝" w:hAnsi="Arial" w:cs="Arial"/>
        </w:rPr>
      </w:pPr>
      <w:r w:rsidRPr="005A24F7">
        <w:rPr>
          <w:rFonts w:ascii="Arial" w:eastAsia="ＭＳ Ｐ明朝" w:hAnsi="ＭＳ Ｐ明朝" w:cs="Arial"/>
        </w:rPr>
        <w:lastRenderedPageBreak/>
        <w:t>除外：</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の定義に該当しない用語、または有用でないと考えられる非特異的な用語</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ＭＳ Ｐ明朝" w:cs="Arial"/>
        </w:rPr>
        <w:t>関連する免疫介在性疾患に関する用語（関節リウマチなど）</w:t>
      </w:r>
    </w:p>
    <w:p w:rsidR="00874597" w:rsidRPr="005A24F7" w:rsidRDefault="00874597" w:rsidP="00F763B9">
      <w:pPr>
        <w:numPr>
          <w:ilvl w:val="1"/>
          <w:numId w:val="12"/>
        </w:numPr>
        <w:adjustRightInd/>
        <w:textAlignment w:val="auto"/>
        <w:rPr>
          <w:rFonts w:ascii="Arial" w:eastAsia="ＭＳ Ｐ明朝" w:hAnsi="Arial" w:cs="Arial"/>
        </w:rPr>
      </w:pPr>
      <w:r w:rsidRPr="005A24F7">
        <w:rPr>
          <w:rFonts w:ascii="Arial" w:eastAsia="ＭＳ Ｐ明朝" w:hAnsi="Arial" w:cs="Arial"/>
        </w:rPr>
        <w:t>RPF</w:t>
      </w:r>
      <w:r w:rsidRPr="005A24F7">
        <w:rPr>
          <w:rFonts w:ascii="Arial" w:eastAsia="ＭＳ Ｐ明朝" w:hAnsi="ＭＳ Ｐ明朝" w:cs="Arial"/>
        </w:rPr>
        <w:t>の悪性型に関連する用語（後腹膜転移など）</w:t>
      </w:r>
    </w:p>
    <w:p w:rsidR="00874597" w:rsidRPr="005A24F7" w:rsidRDefault="00874597" w:rsidP="00874597">
      <w:pPr>
        <w:rPr>
          <w:rFonts w:ascii="Arial" w:eastAsia="ＭＳ Ｐ明朝" w:hAnsi="Arial" w:cs="Arial"/>
        </w:rPr>
      </w:pPr>
    </w:p>
    <w:p w:rsidR="00874597" w:rsidRPr="00F54292" w:rsidRDefault="00BA79CF" w:rsidP="000867A7">
      <w:pPr>
        <w:pStyle w:val="4"/>
      </w:pPr>
      <w:r>
        <w:rPr>
          <w:rFonts w:hint="eastAsia"/>
        </w:rPr>
        <w:t>2.83</w:t>
      </w:r>
      <w:r w:rsidR="00777C86" w:rsidRPr="00E02E3C">
        <w:rPr>
          <w:rFonts w:hint="eastAsia"/>
        </w:rPr>
        <w:t>.3</w:t>
      </w:r>
      <w:r w:rsidR="00874597" w:rsidRPr="00E02E3C">
        <w:t xml:space="preserve">　</w:t>
      </w:r>
      <w:r w:rsidR="00874597" w:rsidRPr="00F54292">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「後腹膜線維症（ＳＭＱ）」は狭域検索と広域検索を備えている。詳細は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F54292" w:rsidRDefault="00BA79CF" w:rsidP="000867A7">
      <w:pPr>
        <w:pStyle w:val="4"/>
      </w:pPr>
      <w:bookmarkStart w:id="522" w:name="_Toc169508831"/>
      <w:bookmarkStart w:id="523" w:name="_Toc173736952"/>
      <w:r>
        <w:rPr>
          <w:rFonts w:hint="eastAsia"/>
        </w:rPr>
        <w:t>2.83</w:t>
      </w:r>
      <w:r w:rsidR="00777C86" w:rsidRPr="00E02E3C">
        <w:rPr>
          <w:rFonts w:hint="eastAsia"/>
        </w:rPr>
        <w:t>.4</w:t>
      </w:r>
      <w:r w:rsidR="00874597" w:rsidRPr="00E02E3C">
        <w:t xml:space="preserve">　</w:t>
      </w:r>
      <w:r w:rsidR="00874597" w:rsidRPr="00F54292">
        <w:t>「後腹膜線維症（ＳＭＱ）」の参考資料リスト</w:t>
      </w:r>
      <w:bookmarkEnd w:id="522"/>
      <w:bookmarkEnd w:id="523"/>
    </w:p>
    <w:p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CIOMS, Reporting Adverse Drug Reactions, 1999, p 20 – 21</w:t>
      </w:r>
    </w:p>
    <w:p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Khan, AN. Retroperitoneal fibrosis.  13 September 2002. </w:t>
      </w:r>
      <w:hyperlink r:id="rId51" w:history="1">
        <w:r w:rsidRPr="005A24F7">
          <w:rPr>
            <w:rStyle w:val="aa"/>
            <w:rFonts w:ascii="Arial" w:eastAsia="ＭＳ Ｐ明朝" w:hAnsi="Arial" w:cs="Arial"/>
            <w:bCs/>
            <w:color w:val="auto"/>
            <w:szCs w:val="21"/>
            <w:u w:val="none"/>
          </w:rPr>
          <w:t>http://www.emedicine.com/radio/topic605.htm</w:t>
        </w:r>
      </w:hyperlink>
    </w:p>
    <w:p w:rsidR="00874597" w:rsidRPr="005A24F7" w:rsidRDefault="00874597" w:rsidP="00E01B5B">
      <w:pPr>
        <w:numPr>
          <w:ilvl w:val="0"/>
          <w:numId w:val="96"/>
        </w:numPr>
        <w:tabs>
          <w:tab w:val="clear" w:pos="360"/>
          <w:tab w:val="num" w:pos="426"/>
        </w:tabs>
        <w:ind w:left="426" w:hanging="426"/>
        <w:jc w:val="left"/>
        <w:rPr>
          <w:rFonts w:ascii="Arial" w:eastAsia="ＭＳ Ｐ明朝" w:hAnsi="Arial" w:cs="Arial"/>
          <w:vertAlign w:val="superscript"/>
        </w:rPr>
      </w:pPr>
      <w:r w:rsidRPr="005A24F7">
        <w:rPr>
          <w:rFonts w:ascii="Arial" w:eastAsia="ＭＳ Ｐ明朝" w:hAnsi="Arial" w:cs="Arial"/>
        </w:rPr>
        <w:t>Diamond, JR. Clinical manifestations and diagnosis of retroperitoneal fibrosis.  UpToDate</w:t>
      </w:r>
      <w:r w:rsidRPr="005A24F7">
        <w:rPr>
          <w:rFonts w:ascii="Arial" w:eastAsia="ＭＳ Ｐ明朝" w:hAnsi="Arial" w:cs="Arial"/>
          <w:vertAlign w:val="superscript"/>
        </w:rPr>
        <w:t>®</w:t>
      </w:r>
      <w:r w:rsidRPr="005A24F7">
        <w:rPr>
          <w:rFonts w:ascii="Arial" w:eastAsia="ＭＳ Ｐ明朝" w:hAnsi="Arial" w:cs="Arial"/>
        </w:rPr>
        <w:t>, 27</w:t>
      </w:r>
      <w:r w:rsidRPr="005A24F7">
        <w:rPr>
          <w:rFonts w:ascii="Arial" w:eastAsia="ＭＳ Ｐ明朝" w:hAnsi="Arial" w:cs="Arial"/>
          <w:vertAlign w:val="superscript"/>
        </w:rPr>
        <w:t xml:space="preserve"> </w:t>
      </w:r>
      <w:r w:rsidRPr="005A24F7">
        <w:rPr>
          <w:rFonts w:ascii="Arial" w:eastAsia="ＭＳ Ｐ明朝" w:hAnsi="Arial" w:cs="Arial"/>
        </w:rPr>
        <w:t>February 2005</w:t>
      </w:r>
      <w:r w:rsidRPr="005A24F7">
        <w:rPr>
          <w:rFonts w:ascii="Arial" w:eastAsia="ＭＳ Ｐ明朝" w:hAnsi="Arial" w:cs="Arial"/>
          <w:vertAlign w:val="superscript"/>
        </w:rPr>
        <w:t xml:space="preserve">    </w:t>
      </w:r>
      <w:hyperlink r:id="rId52" w:history="1">
        <w:r w:rsidRPr="005A24F7">
          <w:rPr>
            <w:rStyle w:val="aa"/>
            <w:rFonts w:ascii="Arial" w:eastAsia="ＭＳ Ｐ明朝" w:hAnsi="Arial" w:cs="Arial"/>
            <w:bCs/>
            <w:color w:val="auto"/>
            <w:szCs w:val="21"/>
            <w:u w:val="none"/>
          </w:rPr>
          <w:t>http://www.utdol.com/</w:t>
        </w:r>
      </w:hyperlink>
    </w:p>
    <w:p w:rsidR="00874597" w:rsidRPr="005A24F7" w:rsidRDefault="00874597" w:rsidP="00874597">
      <w:pPr>
        <w:jc w:val="center"/>
        <w:rPr>
          <w:rFonts w:ascii="Arial" w:eastAsia="ＭＳ Ｐ明朝" w:hAnsi="Arial" w:cs="Arial"/>
          <w:b/>
          <w:sz w:val="22"/>
          <w:szCs w:val="22"/>
        </w:rPr>
      </w:pPr>
    </w:p>
    <w:p w:rsidR="00214472" w:rsidRPr="005B277E" w:rsidRDefault="00874597" w:rsidP="000867A7">
      <w:pPr>
        <w:pStyle w:val="3"/>
      </w:pPr>
      <w:r w:rsidRPr="005A24F7">
        <w:br w:type="page"/>
      </w:r>
      <w:bookmarkStart w:id="524" w:name="_Toc252957649"/>
      <w:bookmarkStart w:id="525" w:name="_Toc252960028"/>
      <w:bookmarkStart w:id="526" w:name="_Toc411862170"/>
      <w:r w:rsidR="00222C3C">
        <w:rPr>
          <w:rFonts w:asciiTheme="majorHAnsi" w:hAnsiTheme="majorHAnsi"/>
          <w:sz w:val="24"/>
          <w:szCs w:val="24"/>
        </w:rPr>
        <w:lastRenderedPageBreak/>
        <w:t>2.84</w:t>
      </w:r>
      <w:r w:rsidR="005B277E">
        <w:rPr>
          <w:rFonts w:hint="eastAsia"/>
        </w:rPr>
        <w:tab/>
      </w:r>
      <w:r w:rsidR="00D215E1" w:rsidRPr="00BB45D2">
        <w:t>「横紋筋融解症／ミオパ</w:t>
      </w:r>
      <w:r w:rsidR="00D215E1" w:rsidRPr="00D17487">
        <w:t>チー（Rhabdomyolysis/Myopathy）（Ｓ</w:t>
      </w:r>
      <w:r w:rsidR="00D215E1" w:rsidRPr="00BB45D2">
        <w:t>ＭＱ）」</w:t>
      </w:r>
      <w:bookmarkEnd w:id="524"/>
      <w:bookmarkEnd w:id="525"/>
      <w:bookmarkEnd w:id="526"/>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2004</w:t>
      </w:r>
      <w:r w:rsidRPr="00D8627F">
        <w:rPr>
          <w:rFonts w:ascii="Arial" w:eastAsia="ＭＳ Ｐ明朝" w:hAnsi="Arial"/>
          <w:b/>
          <w:sz w:val="22"/>
          <w:szCs w:val="22"/>
        </w:rPr>
        <w:t>年</w:t>
      </w:r>
      <w:r w:rsidRPr="00D8627F">
        <w:rPr>
          <w:rFonts w:ascii="Arial" w:eastAsia="ＭＳ Ｐ明朝" w:hAnsi="Arial"/>
          <w:b/>
          <w:sz w:val="22"/>
          <w:szCs w:val="22"/>
        </w:rPr>
        <w:t>12</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5A66D4" w:rsidRDefault="00222C3C" w:rsidP="000867A7">
      <w:pPr>
        <w:pStyle w:val="4"/>
        <w:rPr>
          <w:rFonts w:ascii="ＭＳ Ｐ明朝" w:hAnsi="ＭＳ Ｐ明朝"/>
        </w:rPr>
      </w:pPr>
      <w:bookmarkStart w:id="527" w:name="_Toc110251204"/>
      <w:bookmarkStart w:id="528" w:name="_Toc159224833"/>
      <w:r>
        <w:rPr>
          <w:rFonts w:hint="eastAsia"/>
        </w:rPr>
        <w:t>2.84</w:t>
      </w:r>
      <w:r w:rsidR="00777C86" w:rsidRPr="002A0964">
        <w:rPr>
          <w:rFonts w:hint="eastAsia"/>
        </w:rPr>
        <w:t>.1</w:t>
      </w:r>
      <w:r w:rsidR="00874597" w:rsidRPr="002A0964">
        <w:t xml:space="preserve">　</w:t>
      </w:r>
      <w:r w:rsidR="00874597" w:rsidRPr="00F54292">
        <w:t>定義</w:t>
      </w:r>
      <w:bookmarkEnd w:id="527"/>
      <w:bookmarkEnd w:id="528"/>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ミオパチーは、筋量が変化する場合と変化しない場合がある横紋筋障害であり、筋痛や圧痛を伴うことがある。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szCs w:val="21"/>
        </w:rPr>
        <w:t>横紋筋融解症は、骨格筋の広範な壊死によって生じる症候群であり、筋肉内の成分、特にクレアチンキナーゼ（</w:t>
      </w:r>
      <w:r w:rsidRPr="005A24F7">
        <w:rPr>
          <w:rFonts w:ascii="Arial" w:eastAsia="ＭＳ Ｐ明朝" w:hAnsi="Arial" w:cs="Arial"/>
          <w:szCs w:val="21"/>
        </w:rPr>
        <w:t>CK</w:t>
      </w:r>
      <w:r w:rsidRPr="005A24F7">
        <w:rPr>
          <w:rFonts w:ascii="Arial" w:eastAsia="ＭＳ Ｐ明朝" w:hAnsi="ＭＳ Ｐ明朝" w:cs="Arial"/>
          <w:szCs w:val="21"/>
        </w:rPr>
        <w:t>）やその他の筋</w:t>
      </w:r>
      <w:r w:rsidRPr="005A24F7">
        <w:rPr>
          <w:rFonts w:ascii="Arial" w:eastAsia="ＭＳ Ｐ明朝" w:hAnsi="ＭＳ Ｐ明朝" w:cs="Arial"/>
        </w:rPr>
        <w:t>酵素（アミノトランスフェラーゼ、乳酸デヒドロゲナーゼなど）、クレアチニン、カリウム、尿酸、ミオグロビン、カルシウムおよびリンの全身循環への放出を伴う。ある症例は遺伝的な代謝あるいは筋骨格系の異常が骨格筋に影響、即ちグリコーゲンおよび脂質の代謝に関連している。</w:t>
      </w:r>
      <w:r w:rsidRPr="005A24F7">
        <w:rPr>
          <w:rFonts w:ascii="Arial" w:eastAsia="ＭＳ Ｐ明朝" w:hAnsi="ＭＳ Ｐ明朝" w:cs="Arial"/>
          <w:szCs w:val="21"/>
        </w:rPr>
        <w:t>しかし大部分の症例では健康な個人に遺伝的でなく発生する。その原因は、圧挫傷あるいは過度の運動などによる外傷、ぶどう球菌やインフルエンザなどの細菌／ウイルス感染、</w:t>
      </w:r>
      <w:r w:rsidRPr="005A24F7">
        <w:rPr>
          <w:rFonts w:ascii="Arial" w:eastAsia="ＭＳ Ｐ明朝" w:hAnsi="Arial" w:cs="Arial"/>
          <w:szCs w:val="21"/>
        </w:rPr>
        <w:t>HMG-CoA</w:t>
      </w:r>
      <w:r w:rsidRPr="005A24F7">
        <w:rPr>
          <w:rFonts w:ascii="Arial" w:eastAsia="ＭＳ Ｐ明朝" w:hAnsi="ＭＳ Ｐ明朝" w:cs="Arial"/>
          <w:szCs w:val="21"/>
        </w:rPr>
        <w:t>還元阻害剤・抗精神病薬などの薬剤、コカイン・アンフェタミン・アルコールなど、破傷風・ある種の蛇毒などの毒素および虚血などである。</w:t>
      </w:r>
      <w:r w:rsidRPr="005A24F7">
        <w:rPr>
          <w:rFonts w:ascii="Arial" w:eastAsia="ＭＳ Ｐ明朝" w:hAnsi="ＭＳ Ｐ明朝" w:cs="Arial"/>
        </w:rPr>
        <w:t>横紋筋融解症は、軽度で自己限定的なものから、重度で生命を脅かす可能性があるものまで様々である。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筋肉の徴候・症状には、通常、筋痛、脱力、圧痛および拘縮が含まれ、ふくらはぎ、大腿、腰部などの大筋に生じることが多いが、胸部、腹部、口蓋や咽喉、および咀嚼筋に生じることもある。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その他の非特異的症状には、体重増加、疲労、倦怠感、発熱、悪心、頻脈、ならびに暗赤色またはコーラ色の尿が含まれる。重篤になり得る全身性続発症には、急性腎不全、コンパートメント症候群、播種性血管内凝固、心筋症および呼吸不全が含まれ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横紋筋融解症を示す臨床検査値異常には、通常、クレアチンキナーゼ増加（</w:t>
      </w:r>
      <w:r w:rsidRPr="005A24F7">
        <w:rPr>
          <w:rFonts w:ascii="Arial" w:eastAsia="ＭＳ Ｐ明朝" w:hAnsi="Arial" w:cs="Arial"/>
        </w:rPr>
        <w:t>CK</w:t>
      </w:r>
      <w:r w:rsidRPr="005A24F7">
        <w:rPr>
          <w:rFonts w:ascii="Arial" w:eastAsia="ＭＳ Ｐ明朝" w:hAnsi="ＭＳ Ｐ明朝" w:cs="Arial"/>
        </w:rPr>
        <w:t>、特に</w:t>
      </w:r>
      <w:r w:rsidRPr="005A24F7">
        <w:rPr>
          <w:rFonts w:ascii="Arial" w:eastAsia="ＭＳ Ｐ明朝" w:hAnsi="Arial" w:cs="Arial"/>
        </w:rPr>
        <w:t>CK-MM</w:t>
      </w:r>
      <w:r w:rsidRPr="005A24F7">
        <w:rPr>
          <w:rFonts w:ascii="Arial" w:eastAsia="ＭＳ Ｐ明朝" w:hAnsi="ＭＳ Ｐ明朝" w:cs="Arial"/>
        </w:rPr>
        <w:t>が著しく増加することが多い）、ミオグロビン尿、および血清ミオグロビン増加が含まれる。その他の臨床検査所見には、血清クレアチニン、乳酸デヒドロゲナーゼおよびアミノトランスフェラーゼの増加が含まれることもある。また、低カルシウム血症および生命を脅かす可能性がある高カリウム血症（急性腎不全患者における）も生じることがある。診断は筋生検によって確定できる。</w:t>
      </w:r>
    </w:p>
    <w:p w:rsidR="00874597" w:rsidRPr="005A24F7" w:rsidRDefault="00874597" w:rsidP="00874597">
      <w:pPr>
        <w:rPr>
          <w:rFonts w:ascii="Arial" w:eastAsia="ＭＳ Ｐ明朝" w:hAnsi="Arial" w:cs="Arial"/>
        </w:rPr>
      </w:pPr>
    </w:p>
    <w:p w:rsidR="00874597" w:rsidRPr="005A66D4" w:rsidRDefault="00222C3C" w:rsidP="000867A7">
      <w:pPr>
        <w:pStyle w:val="4"/>
      </w:pPr>
      <w:bookmarkStart w:id="529" w:name="_Toc110251205"/>
      <w:bookmarkStart w:id="530" w:name="_Toc159224834"/>
      <w:r>
        <w:rPr>
          <w:rFonts w:hint="eastAsia"/>
        </w:rPr>
        <w:t>2.84</w:t>
      </w:r>
      <w:r w:rsidR="00777C86" w:rsidRPr="002A0964">
        <w:rPr>
          <w:rFonts w:hint="eastAsia"/>
        </w:rPr>
        <w:t>.2</w:t>
      </w:r>
      <w:r w:rsidR="00874597" w:rsidRPr="002A0964">
        <w:t xml:space="preserve">　</w:t>
      </w:r>
      <w:r w:rsidR="00874597" w:rsidRPr="00F54292">
        <w:t>包含／除外基準</w:t>
      </w:r>
      <w:bookmarkEnd w:id="529"/>
      <w:bookmarkEnd w:id="530"/>
    </w:p>
    <w:p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狭域：横紋筋融解症／ミオパチーに特有の、あるいは横紋筋融解症／ミオパチーに直接つながる診断および臨床検査結果、例えば、</w:t>
      </w:r>
      <w:r w:rsidRPr="005A24F7">
        <w:rPr>
          <w:rFonts w:ascii="Arial" w:eastAsia="ＭＳ Ｐ明朝" w:hAnsi="Arial" w:cs="Arial"/>
          <w:szCs w:val="21"/>
        </w:rPr>
        <w:t>PT</w:t>
      </w:r>
      <w:r w:rsidRPr="005A24F7">
        <w:rPr>
          <w:rFonts w:ascii="Arial" w:eastAsia="ＭＳ Ｐ明朝" w:hAnsi="ＭＳ Ｐ明朝" w:cs="Arial"/>
          <w:szCs w:val="21"/>
        </w:rPr>
        <w:t>「筋壊死（</w:t>
      </w:r>
      <w:r w:rsidRPr="005A24F7">
        <w:rPr>
          <w:rFonts w:ascii="Arial" w:eastAsia="ＭＳ Ｐ明朝" w:hAnsi="Arial" w:cs="Arial"/>
          <w:szCs w:val="21"/>
        </w:rPr>
        <w:t>Muscle necrosis</w:t>
      </w:r>
      <w:r w:rsidRPr="005A24F7">
        <w:rPr>
          <w:rFonts w:ascii="Arial" w:eastAsia="ＭＳ Ｐ明朝" w:hAnsi="ＭＳ Ｐ明朝" w:cs="Arial"/>
          <w:szCs w:val="21"/>
        </w:rPr>
        <w:t>）」（診断）および</w:t>
      </w:r>
      <w:r w:rsidRPr="005A24F7">
        <w:rPr>
          <w:rFonts w:ascii="Arial" w:eastAsia="ＭＳ Ｐ明朝" w:hAnsi="Arial" w:cs="Arial"/>
          <w:szCs w:val="21"/>
        </w:rPr>
        <w:t>PT</w:t>
      </w:r>
      <w:r w:rsidRPr="005A24F7">
        <w:rPr>
          <w:rFonts w:ascii="Arial" w:eastAsia="ＭＳ Ｐ明朝" w:hAnsi="ＭＳ Ｐ明朝" w:cs="Arial"/>
          <w:szCs w:val="21"/>
        </w:rPr>
        <w:t>「尿中ミオグロビン陽性（</w:t>
      </w:r>
      <w:r w:rsidRPr="005A24F7">
        <w:rPr>
          <w:rFonts w:ascii="Arial" w:eastAsia="ＭＳ Ｐ明朝" w:hAnsi="Arial" w:cs="Arial"/>
          <w:szCs w:val="21"/>
        </w:rPr>
        <w:t>Myoglobin urine present</w:t>
      </w:r>
      <w:r w:rsidRPr="005A24F7">
        <w:rPr>
          <w:rFonts w:ascii="Arial" w:eastAsia="ＭＳ Ｐ明朝" w:hAnsi="ＭＳ Ｐ明朝" w:cs="Arial"/>
          <w:szCs w:val="21"/>
        </w:rPr>
        <w:t>）」（検査結果）</w:t>
      </w:r>
    </w:p>
    <w:p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広域：横紋筋融解症あるいはミオパチーを特定した報告用語ではないが、横紋筋融解症／ミオパチーに関連する筋骨格系、腎臓、代謝あるいは臨床検査結果の</w:t>
      </w:r>
      <w:r w:rsidRPr="005A24F7">
        <w:rPr>
          <w:rFonts w:ascii="Arial" w:eastAsia="ＭＳ Ｐ明朝" w:hAnsi="Arial" w:cs="Arial"/>
          <w:szCs w:val="21"/>
        </w:rPr>
        <w:t>PT</w:t>
      </w:r>
      <w:r w:rsidRPr="005A24F7">
        <w:rPr>
          <w:rFonts w:ascii="Arial" w:eastAsia="ＭＳ Ｐ明朝" w:hAnsi="ＭＳ Ｐ明朝" w:cs="Arial"/>
          <w:szCs w:val="21"/>
        </w:rPr>
        <w:t>、これらの用語により横紋筋融解症／ミオパチーを示す症例が特定される可能性がある。例えば、</w:t>
      </w:r>
      <w:r w:rsidRPr="005A24F7">
        <w:rPr>
          <w:rFonts w:ascii="Arial" w:eastAsia="ＭＳ Ｐ明朝" w:hAnsi="Arial" w:cs="Arial"/>
          <w:szCs w:val="21"/>
        </w:rPr>
        <w:t>PT</w:t>
      </w:r>
      <w:r w:rsidRPr="005A24F7">
        <w:rPr>
          <w:rFonts w:ascii="Arial" w:eastAsia="ＭＳ Ｐ明朝" w:hAnsi="ＭＳ Ｐ明朝" w:cs="Arial"/>
          <w:szCs w:val="21"/>
        </w:rPr>
        <w:t>「筋肉疲労（</w:t>
      </w:r>
      <w:r w:rsidRPr="005A24F7">
        <w:rPr>
          <w:rFonts w:ascii="Arial" w:eastAsia="ＭＳ Ｐ明朝" w:hAnsi="Arial" w:cs="Arial"/>
          <w:szCs w:val="21"/>
        </w:rPr>
        <w:t>Muscle fatigue</w:t>
      </w:r>
      <w:r w:rsidRPr="005A24F7">
        <w:rPr>
          <w:rFonts w:ascii="Arial" w:eastAsia="ＭＳ Ｐ明朝" w:hAnsi="ＭＳ Ｐ明朝" w:cs="Arial"/>
          <w:szCs w:val="21"/>
        </w:rPr>
        <w:t>）」（症状）および</w:t>
      </w:r>
      <w:r w:rsidRPr="005A24F7">
        <w:rPr>
          <w:rFonts w:ascii="Arial" w:eastAsia="ＭＳ Ｐ明朝" w:hAnsi="Arial" w:cs="Arial"/>
          <w:szCs w:val="21"/>
        </w:rPr>
        <w:t>PT</w:t>
      </w:r>
      <w:r w:rsidRPr="005A24F7">
        <w:rPr>
          <w:rFonts w:ascii="Arial" w:eastAsia="ＭＳ Ｐ明朝" w:hAnsi="ＭＳ Ｐ明朝" w:cs="Arial"/>
          <w:szCs w:val="21"/>
        </w:rPr>
        <w:t>「血中クレアチニン増加（</w:t>
      </w:r>
      <w:r w:rsidRPr="005A24F7">
        <w:rPr>
          <w:rFonts w:ascii="Arial" w:eastAsia="ＭＳ Ｐ明朝" w:hAnsi="Arial" w:cs="Arial"/>
          <w:szCs w:val="21"/>
        </w:rPr>
        <w:t>Blood creatinine increased</w:t>
      </w:r>
      <w:r w:rsidRPr="005A24F7">
        <w:rPr>
          <w:rFonts w:ascii="Arial" w:eastAsia="ＭＳ Ｐ明朝" w:hAnsi="ＭＳ Ｐ明朝" w:cs="Arial"/>
          <w:szCs w:val="21"/>
        </w:rPr>
        <w:t>）」（検査結果）</w:t>
      </w:r>
    </w:p>
    <w:p w:rsidR="00874597" w:rsidRPr="005A24F7" w:rsidRDefault="00874597" w:rsidP="00F763B9">
      <w:pPr>
        <w:numPr>
          <w:ilvl w:val="0"/>
          <w:numId w:val="15"/>
        </w:numPr>
        <w:adjustRightInd/>
        <w:textAlignment w:val="auto"/>
        <w:rPr>
          <w:rFonts w:ascii="Arial" w:eastAsia="ＭＳ Ｐ明朝" w:hAnsi="Arial" w:cs="Arial"/>
          <w:szCs w:val="21"/>
        </w:rPr>
      </w:pPr>
      <w:r w:rsidRPr="005A24F7">
        <w:rPr>
          <w:rFonts w:ascii="Arial" w:eastAsia="ＭＳ Ｐ明朝" w:hAnsi="ＭＳ Ｐ明朝" w:cs="Arial"/>
          <w:szCs w:val="21"/>
        </w:rPr>
        <w:t>横紋筋融解症あるいはミオパチーに伴う多彩な臨床症状のため、該当症例は最初からそれなりに分類されてコーディングされていないことを想定すべきである。この</w:t>
      </w:r>
      <w:r w:rsidRPr="005A24F7">
        <w:rPr>
          <w:rFonts w:ascii="Arial" w:eastAsia="ＭＳ Ｐ明朝" w:hAnsi="Arial" w:cs="Arial"/>
          <w:szCs w:val="21"/>
        </w:rPr>
        <w:t>SMQ</w:t>
      </w:r>
      <w:r w:rsidRPr="005A24F7">
        <w:rPr>
          <w:rFonts w:ascii="Arial" w:eastAsia="ＭＳ Ｐ明朝" w:hAnsi="ＭＳ Ｐ明朝" w:cs="Arial"/>
          <w:szCs w:val="21"/>
        </w:rPr>
        <w:t>に十分な感度を持たせるため</w:t>
      </w:r>
      <w:r w:rsidRPr="005A24F7">
        <w:rPr>
          <w:rFonts w:ascii="Arial" w:eastAsia="ＭＳ Ｐ明朝" w:hAnsi="ＭＳ Ｐ明朝" w:cs="Arial"/>
          <w:szCs w:val="21"/>
        </w:rPr>
        <w:lastRenderedPageBreak/>
        <w:t>に、コンパートメント症候群および他のミオパチーに関連しない筋肉に関連する事象（筋痛、筋肉疲労、筋力低下、筋骨格痛、筋骨格不快感、筋生検の異常）あるいは横紋筋融解症あるいはミオパチーに可能性のある筋骨格以外の事象（腎不全とそれに関連する事象、</w:t>
      </w:r>
      <w:r w:rsidRPr="005A24F7">
        <w:rPr>
          <w:rFonts w:ascii="Arial" w:eastAsia="ＭＳ Ｐ明朝" w:hAnsi="Arial" w:cs="Arial"/>
          <w:szCs w:val="21"/>
        </w:rPr>
        <w:t>CK</w:t>
      </w:r>
      <w:r w:rsidRPr="005A24F7">
        <w:rPr>
          <w:rFonts w:ascii="Arial" w:eastAsia="ＭＳ Ｐ明朝" w:hAnsi="ＭＳ Ｐ明朝" w:cs="Arial"/>
          <w:szCs w:val="21"/>
        </w:rPr>
        <w:t>あるいは他の筋肉酵素の増加、低カルシュウム血症、着色尿）を包含する。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szCs w:val="21"/>
        </w:rPr>
        <w:t>この</w:t>
      </w:r>
      <w:r w:rsidR="00B32B0B">
        <w:rPr>
          <w:rFonts w:ascii="Arial" w:eastAsia="ＭＳ Ｐ明朝" w:hAnsi="ＭＳ Ｐ明朝" w:cs="Arial"/>
        </w:rPr>
        <w:t>クエリー</w:t>
      </w:r>
      <w:r w:rsidRPr="005A24F7">
        <w:rPr>
          <w:rFonts w:ascii="Arial" w:eastAsia="ＭＳ Ｐ明朝" w:hAnsi="ＭＳ Ｐ明朝" w:cs="Arial"/>
        </w:rPr>
        <w:t>の感度を高めるため、すべての</w:t>
      </w:r>
      <w:r w:rsidRPr="005A24F7">
        <w:rPr>
          <w:rFonts w:ascii="Arial" w:eastAsia="ＭＳ Ｐ明朝" w:hAnsi="ＭＳ Ｐ明朝" w:cs="Arial"/>
          <w:szCs w:val="21"/>
        </w:rPr>
        <w:t>横紋筋融解症あるいはミオパチーに関連する事象は含まれていない。例えば、</w:t>
      </w:r>
      <w:r w:rsidRPr="005A24F7">
        <w:rPr>
          <w:rFonts w:ascii="Arial" w:eastAsia="ＭＳ Ｐ明朝" w:hAnsi="Arial" w:cs="Arial"/>
          <w:szCs w:val="21"/>
        </w:rPr>
        <w:t>HLT</w:t>
      </w:r>
      <w:r w:rsidRPr="005A24F7">
        <w:rPr>
          <w:rFonts w:ascii="Arial" w:eastAsia="ＭＳ Ｐ明朝" w:hAnsi="ＭＳ Ｐ明朝" w:cs="Arial"/>
          <w:szCs w:val="21"/>
        </w:rPr>
        <w:t>「筋障害」の下位の</w:t>
      </w:r>
      <w:r w:rsidRPr="005A24F7">
        <w:rPr>
          <w:rFonts w:ascii="Arial" w:eastAsia="ＭＳ Ｐ明朝" w:hAnsi="Arial" w:cs="Arial"/>
          <w:szCs w:val="21"/>
        </w:rPr>
        <w:t>PT</w:t>
      </w:r>
      <w:r w:rsidRPr="005A24F7">
        <w:rPr>
          <w:rFonts w:ascii="Arial" w:eastAsia="ＭＳ Ｐ明朝" w:hAnsi="ＭＳ Ｐ明朝" w:cs="Arial"/>
          <w:szCs w:val="21"/>
        </w:rPr>
        <w:t>には含まれていないものがある。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 xml:space="preserve">SMQ </w:t>
      </w:r>
      <w:r w:rsidRPr="005A24F7">
        <w:rPr>
          <w:rFonts w:ascii="Arial" w:eastAsia="ＭＳ Ｐ明朝" w:hAnsi="ＭＳ Ｐ明朝" w:cs="Arial"/>
        </w:rPr>
        <w:t>に関しては、除外基準は特に定められていない。</w:t>
      </w:r>
    </w:p>
    <w:p w:rsidR="00874597" w:rsidRPr="005A24F7" w:rsidRDefault="00874597" w:rsidP="00874597">
      <w:pPr>
        <w:rPr>
          <w:rFonts w:ascii="Arial" w:eastAsia="ＭＳ Ｐ明朝" w:hAnsi="Arial" w:cs="Arial"/>
        </w:rPr>
      </w:pPr>
    </w:p>
    <w:p w:rsidR="00874597" w:rsidRPr="005A24F7" w:rsidRDefault="00874597" w:rsidP="00657059">
      <w:pPr>
        <w:ind w:left="315" w:hangingChars="150" w:hanging="315"/>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MedDRA</w:t>
      </w:r>
      <w:r w:rsidRPr="005A24F7">
        <w:rPr>
          <w:rFonts w:ascii="Arial" w:eastAsia="ＭＳ Ｐ明朝" w:hAnsi="ＭＳ Ｐ明朝" w:cs="Arial"/>
          <w:szCs w:val="21"/>
        </w:rPr>
        <w:t>のルールにより、</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w:t>
      </w:r>
      <w:r w:rsidRPr="005A24F7">
        <w:rPr>
          <w:rFonts w:ascii="Arial" w:eastAsia="ＭＳ Ｐ明朝" w:hAnsi="Arial" w:cs="Arial"/>
          <w:szCs w:val="21"/>
        </w:rPr>
        <w:t>PT</w:t>
      </w:r>
      <w:r w:rsidRPr="005A24F7">
        <w:rPr>
          <w:rFonts w:ascii="Arial" w:eastAsia="ＭＳ Ｐ明朝" w:hAnsi="ＭＳ Ｐ明朝" w:cs="Arial"/>
          <w:szCs w:val="21"/>
        </w:rPr>
        <w:t>「急性腎不全（</w:t>
      </w:r>
      <w:r w:rsidR="006323DF">
        <w:rPr>
          <w:rFonts w:ascii="Arial" w:eastAsia="ＭＳ Ｐ明朝" w:hAnsi="Arial" w:cs="Arial" w:hint="eastAsia"/>
          <w:szCs w:val="21"/>
        </w:rPr>
        <w:t>Acute kidney injury</w:t>
      </w:r>
      <w:r w:rsidRPr="005A24F7">
        <w:rPr>
          <w:rFonts w:ascii="Arial" w:eastAsia="ＭＳ Ｐ明朝" w:hAnsi="ＭＳ Ｐ明朝" w:cs="Arial"/>
          <w:szCs w:val="21"/>
        </w:rPr>
        <w:t>）」の下位の</w:t>
      </w:r>
      <w:r w:rsidRPr="005A24F7">
        <w:rPr>
          <w:rFonts w:ascii="Arial" w:eastAsia="ＭＳ Ｐ明朝" w:hAnsi="Arial" w:cs="Arial"/>
          <w:szCs w:val="21"/>
        </w:rPr>
        <w:t>LLT</w:t>
      </w:r>
      <w:r w:rsidRPr="005A24F7">
        <w:rPr>
          <w:rFonts w:ascii="Arial" w:eastAsia="ＭＳ Ｐ明朝" w:hAnsi="ＭＳ Ｐ明朝" w:cs="Arial"/>
          <w:szCs w:val="21"/>
        </w:rPr>
        <w:t>に位置付けられている。従って、</w:t>
      </w:r>
      <w:r w:rsidRPr="005A24F7">
        <w:rPr>
          <w:rFonts w:ascii="Arial" w:eastAsia="ＭＳ Ｐ明朝" w:hAnsi="Arial" w:cs="Arial"/>
          <w:szCs w:val="21"/>
        </w:rPr>
        <w:t>LLT</w:t>
      </w:r>
      <w:r w:rsidRPr="005A24F7">
        <w:rPr>
          <w:rFonts w:ascii="Arial" w:eastAsia="ＭＳ Ｐ明朝" w:hAnsi="ＭＳ Ｐ明朝" w:cs="Arial"/>
          <w:szCs w:val="21"/>
        </w:rPr>
        <w:t>「横紋筋融解症による腎不全（</w:t>
      </w:r>
      <w:r w:rsidRPr="005A24F7">
        <w:rPr>
          <w:rFonts w:ascii="Arial" w:eastAsia="ＭＳ Ｐ明朝" w:hAnsi="Arial" w:cs="Arial"/>
          <w:szCs w:val="21"/>
        </w:rPr>
        <w:t>Rhabdomyolysis-induced renal failure</w:t>
      </w:r>
      <w:r w:rsidRPr="005A24F7">
        <w:rPr>
          <w:rFonts w:ascii="Arial" w:eastAsia="ＭＳ Ｐ明朝" w:hAnsi="ＭＳ Ｐ明朝" w:cs="Arial"/>
          <w:szCs w:val="21"/>
        </w:rPr>
        <w:t>）」は狭域検索の対象用語に見えるが、リンクする</w:t>
      </w:r>
      <w:r w:rsidRPr="005A24F7">
        <w:rPr>
          <w:rFonts w:ascii="Arial" w:eastAsia="ＭＳ Ｐ明朝" w:hAnsi="Arial" w:cs="Arial"/>
          <w:szCs w:val="21"/>
        </w:rPr>
        <w:t>PT</w:t>
      </w:r>
      <w:r w:rsidRPr="005A24F7">
        <w:rPr>
          <w:rFonts w:ascii="Arial" w:eastAsia="ＭＳ Ｐ明朝" w:hAnsi="ＭＳ Ｐ明朝" w:cs="Arial"/>
          <w:szCs w:val="21"/>
        </w:rPr>
        <w:t>「急性腎不全（</w:t>
      </w:r>
      <w:r w:rsidR="006323DF">
        <w:rPr>
          <w:rFonts w:ascii="Arial" w:eastAsia="ＭＳ Ｐ明朝" w:hAnsi="Arial" w:cs="Arial" w:hint="eastAsia"/>
          <w:szCs w:val="21"/>
        </w:rPr>
        <w:t>Acute kidney injury</w:t>
      </w:r>
      <w:r w:rsidRPr="005A24F7">
        <w:rPr>
          <w:rFonts w:ascii="Arial" w:eastAsia="ＭＳ Ｐ明朝" w:hAnsi="ＭＳ Ｐ明朝" w:cs="Arial"/>
          <w:szCs w:val="21"/>
        </w:rPr>
        <w:t>）」が広域検索用語であるため、広域検索用語に含まれている。</w:t>
      </w:r>
    </w:p>
    <w:p w:rsidR="00874597" w:rsidRPr="005A24F7" w:rsidRDefault="00874597" w:rsidP="00874597">
      <w:pPr>
        <w:rPr>
          <w:rFonts w:ascii="Arial" w:eastAsia="ＭＳ Ｐ明朝" w:hAnsi="Arial" w:cs="Arial"/>
        </w:rPr>
      </w:pPr>
    </w:p>
    <w:p w:rsidR="00874597" w:rsidRPr="002A0964" w:rsidRDefault="00222C3C" w:rsidP="000867A7">
      <w:pPr>
        <w:pStyle w:val="4"/>
      </w:pPr>
      <w:r>
        <w:rPr>
          <w:rFonts w:hint="eastAsia"/>
        </w:rPr>
        <w:t>2.84</w:t>
      </w:r>
      <w:r w:rsidR="00777C86" w:rsidRPr="002A0964">
        <w:rPr>
          <w:rFonts w:hint="eastAsia"/>
        </w:rPr>
        <w:t>.3</w:t>
      </w:r>
      <w:r w:rsidR="00874597" w:rsidRPr="002A0964">
        <w:t xml:space="preserve">　</w:t>
      </w:r>
      <w:r w:rsidR="00874597" w:rsidRPr="00F54292">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「横紋筋融解症／ミオパチー（ＳＭＱ）」は狭域検索と広域検索を備えている。詳細は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1"/>
        </w:rPr>
      </w:pPr>
    </w:p>
    <w:p w:rsidR="00874597" w:rsidRPr="002A0964" w:rsidRDefault="00222C3C" w:rsidP="000867A7">
      <w:pPr>
        <w:pStyle w:val="4"/>
      </w:pPr>
      <w:bookmarkStart w:id="531" w:name="_Toc110251206"/>
      <w:bookmarkStart w:id="532" w:name="_Toc159224835"/>
      <w:r>
        <w:rPr>
          <w:rFonts w:hint="eastAsia"/>
        </w:rPr>
        <w:t>2.84</w:t>
      </w:r>
      <w:r w:rsidR="00777C86" w:rsidRPr="002A0964">
        <w:rPr>
          <w:rFonts w:hint="eastAsia"/>
        </w:rPr>
        <w:t>.4</w:t>
      </w:r>
      <w:r w:rsidR="00874597" w:rsidRPr="002A0964">
        <w:t xml:space="preserve">　</w:t>
      </w:r>
      <w:r w:rsidR="00874597" w:rsidRPr="00F54292">
        <w:t>「横紋筋融解症／ミオパチー（ＳＭＱ）」の参考資料リスト</w:t>
      </w:r>
      <w:bookmarkEnd w:id="531"/>
      <w:bookmarkEnd w:id="532"/>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Basic requirements for the use of terms for reporting adverse drug reactions (IV).  Pharmacoepidemiology and Drug Safety 1993; 2: 149-153.</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Myopathy. Reporting Adverse Drug Reactions: Definitions of Terms and Criteria for Their Use. Banknowski Z, Bruppacher R, Crusius I et al (Eds). Council for International Organizations of Medical Sciences: Geneva, 1999, pg. 16-17.</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Poels PJE and </w:t>
      </w:r>
      <w:r w:rsidRPr="005A24F7">
        <w:rPr>
          <w:rFonts w:ascii="Arial" w:eastAsia="ＭＳ Ｐ明朝" w:hAnsi="Arial" w:cs="Arial"/>
          <w:bCs/>
        </w:rPr>
        <w:t>Gabreëls</w:t>
      </w:r>
      <w:r w:rsidRPr="005A24F7">
        <w:rPr>
          <w:rFonts w:ascii="Arial" w:eastAsia="ＭＳ Ｐ明朝" w:hAnsi="Arial" w:cs="Arial"/>
        </w:rPr>
        <w:t xml:space="preserve"> FJM. Rhabdomyolysis: a review of the literature. Clin Neurol Neurosurg 1993; 95: 175-192.</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Omar MA, Wilson JP, and Cox, TS. Rhabdomyolysis and HMG-CoA reductase inhibtors. Annals Pharmacother 2001; 35: 1096-1107.</w:t>
      </w:r>
    </w:p>
    <w:p w:rsidR="00874597" w:rsidRPr="005A24F7" w:rsidRDefault="00874597" w:rsidP="00E01B5B">
      <w:pPr>
        <w:numPr>
          <w:ilvl w:val="0"/>
          <w:numId w:val="97"/>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Prendergast BD and George CF. Drug-induced rhabdomyolysis-mechanisms and management. Postgrad Med J 1993; 69: 333-336.</w:t>
      </w:r>
    </w:p>
    <w:p w:rsidR="00874597" w:rsidRPr="005A24F7" w:rsidRDefault="00874597" w:rsidP="00874597">
      <w:pPr>
        <w:rPr>
          <w:rFonts w:ascii="Arial" w:eastAsia="ＭＳ Ｐ明朝" w:hAnsi="Arial" w:cs="Arial"/>
        </w:rPr>
      </w:pPr>
    </w:p>
    <w:p w:rsidR="00214472" w:rsidRPr="00BB45D2" w:rsidRDefault="00874597" w:rsidP="000867A7">
      <w:pPr>
        <w:pStyle w:val="3"/>
      </w:pPr>
      <w:r w:rsidRPr="005A24F7">
        <w:br w:type="page"/>
      </w:r>
      <w:bookmarkStart w:id="533" w:name="_Toc252960029"/>
      <w:bookmarkStart w:id="534" w:name="_Toc411862171"/>
      <w:bookmarkStart w:id="535" w:name="_Toc110251223"/>
      <w:bookmarkStart w:id="536" w:name="_Toc236642834"/>
      <w:r w:rsidR="004477C8" w:rsidRPr="00A672DD">
        <w:rPr>
          <w:rFonts w:asciiTheme="majorHAnsi" w:hAnsiTheme="majorHAnsi"/>
          <w:sz w:val="24"/>
          <w:szCs w:val="24"/>
        </w:rPr>
        <w:lastRenderedPageBreak/>
        <w:t>2.85</w:t>
      </w:r>
      <w:r w:rsidR="005B277E">
        <w:rPr>
          <w:rFonts w:hint="eastAsia"/>
        </w:rPr>
        <w:tab/>
      </w:r>
      <w:r w:rsidR="00D215E1" w:rsidRPr="00BB45D2">
        <w:t>「強膜障害</w:t>
      </w:r>
      <w:r w:rsidR="00D215E1" w:rsidRPr="00D17487">
        <w:t>（Scleral disorders）（</w:t>
      </w:r>
      <w:r w:rsidR="00D215E1" w:rsidRPr="00BB45D2">
        <w:t>ＳＭＱ）」</w:t>
      </w:r>
      <w:bookmarkEnd w:id="533"/>
      <w:bookmarkEnd w:id="534"/>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2010</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263729" w:rsidRDefault="004477C8" w:rsidP="000867A7">
      <w:pPr>
        <w:pStyle w:val="4"/>
        <w:rPr>
          <w:rFonts w:ascii="ＭＳ Ｐ明朝" w:hAnsi="ＭＳ Ｐ明朝"/>
        </w:rPr>
      </w:pPr>
      <w:bookmarkStart w:id="537" w:name="_Toc252957651"/>
      <w:bookmarkStart w:id="538" w:name="_Toc252960030"/>
      <w:bookmarkStart w:id="539" w:name="_Toc268182269"/>
      <w:r>
        <w:rPr>
          <w:rFonts w:hint="eastAsia"/>
        </w:rPr>
        <w:t>2.85</w:t>
      </w:r>
      <w:r w:rsidR="00777C86" w:rsidRPr="00DE41C8">
        <w:rPr>
          <w:rFonts w:hint="eastAsia"/>
        </w:rPr>
        <w:t>.1</w:t>
      </w:r>
      <w:r w:rsidR="00874597" w:rsidRPr="00DE41C8">
        <w:t xml:space="preserve">　</w:t>
      </w:r>
      <w:r w:rsidR="00874597" w:rsidRPr="00263729">
        <w:rPr>
          <w:rFonts w:ascii="ＭＳ Ｐ明朝" w:hAnsi="ＭＳ Ｐ明朝"/>
        </w:rPr>
        <w:t>定義</w:t>
      </w:r>
      <w:bookmarkEnd w:id="537"/>
      <w:bookmarkEnd w:id="538"/>
      <w:bookmarkEnd w:id="53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緻密な、白色、線維性の眼の保護外層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大部分がコラーゲンで構成されている。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組織学的構造は角膜に類似している。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厚さは</w:t>
      </w:r>
      <w:r w:rsidRPr="005A24F7">
        <w:rPr>
          <w:rFonts w:ascii="Arial" w:eastAsia="ＭＳ Ｐ明朝" w:hAnsi="Arial" w:cs="Arial"/>
          <w:szCs w:val="22"/>
        </w:rPr>
        <w:t>0.3 mm</w:t>
      </w:r>
      <w:r w:rsidRPr="005A24F7">
        <w:rPr>
          <w:rFonts w:ascii="Arial" w:eastAsia="ＭＳ Ｐ明朝" w:hAnsi="ＭＳ Ｐ明朝" w:cs="Arial"/>
          <w:szCs w:val="22"/>
        </w:rPr>
        <w:t>～約</w:t>
      </w:r>
      <w:r w:rsidRPr="005A24F7">
        <w:rPr>
          <w:rFonts w:ascii="Arial" w:eastAsia="ＭＳ Ｐ明朝" w:hAnsi="Arial" w:cs="Arial"/>
          <w:szCs w:val="22"/>
        </w:rPr>
        <w:t>0.6 mm</w:t>
      </w:r>
      <w:r w:rsidRPr="005A24F7">
        <w:rPr>
          <w:rFonts w:ascii="Arial" w:eastAsia="ＭＳ Ｐ明朝" w:hAnsi="ＭＳ Ｐ明朝" w:cs="Arial"/>
          <w:szCs w:val="22"/>
        </w:rPr>
        <w:t>とばらつきがある。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角膜（前方）および視神経硬膜（後方）と連続している。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褐色板</w:t>
      </w:r>
      <w:r w:rsidRPr="005A24F7">
        <w:rPr>
          <w:rFonts w:ascii="Arial" w:eastAsia="ＭＳ Ｐ明朝" w:hAnsi="Arial" w:cs="Arial"/>
          <w:szCs w:val="22"/>
        </w:rPr>
        <w:t>–</w:t>
      </w:r>
      <w:r w:rsidRPr="005A24F7">
        <w:rPr>
          <w:rFonts w:ascii="Arial" w:eastAsia="ＭＳ Ｐ明朝" w:hAnsi="ＭＳ Ｐ明朝" w:cs="Arial"/>
          <w:szCs w:val="22"/>
        </w:rPr>
        <w:t>強膜内表面の褐色色素層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視神経軸索が篩板（後部強膜孔のコラーゲンでできた弾性組織帯）を貫通する。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後毛様体動脈と神経は強膜内表面の浅い溝を介して毛様体に達する。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上強膜</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前部強膜外表面の薄い弾性組織層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強膜を養う血管を含む。</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強膜障害の徴候および症状</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流涙</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充血による斑点</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眼球穿孔</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変色</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プラーク沈着</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発赤</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眼痛</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羞明</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視力喪失</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強膜に生じる病態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青色強膜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・一部の結合組織障害で生じる（例：骨形成不全症、エーラース・ダンロス症候群等）。</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bookmarkStart w:id="540" w:name="3091491"/>
      <w:bookmarkEnd w:id="540"/>
      <w:r w:rsidRPr="005A24F7">
        <w:rPr>
          <w:rFonts w:ascii="Arial" w:eastAsia="ＭＳ Ｐ明朝" w:hAnsi="ＭＳ Ｐ明朝" w:cs="Arial"/>
          <w:szCs w:val="22"/>
        </w:rPr>
        <w:t>・正常な新生児あるいは円錐角膜または球状角膜の患者にも生じることがある。</w:t>
      </w:r>
    </w:p>
    <w:p w:rsidR="00874597" w:rsidRPr="005A24F7" w:rsidRDefault="00874597" w:rsidP="00F763B9">
      <w:pPr>
        <w:numPr>
          <w:ilvl w:val="1"/>
          <w:numId w:val="5"/>
        </w:numPr>
        <w:adjustRightInd/>
        <w:textAlignment w:val="auto"/>
        <w:rPr>
          <w:rFonts w:ascii="Arial" w:eastAsia="ＭＳ Ｐ明朝" w:hAnsi="Arial" w:cs="Arial"/>
          <w:szCs w:val="22"/>
        </w:rPr>
      </w:pPr>
      <w:bookmarkStart w:id="541" w:name="3091492"/>
      <w:bookmarkEnd w:id="541"/>
      <w:r w:rsidRPr="005A24F7">
        <w:rPr>
          <w:rFonts w:ascii="Arial" w:eastAsia="ＭＳ Ｐ明朝" w:hAnsi="ＭＳ Ｐ明朝" w:cs="Arial"/>
          <w:szCs w:val="22"/>
        </w:rPr>
        <w:t>強膜拡張</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・乳児期初期の眼圧上昇の遷延に伴い生じる（例：先天性緑内障）。</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・先天性の場合または強膜の傷害もしくは炎症後に生じる場合もある。</w:t>
      </w:r>
    </w:p>
    <w:p w:rsidR="00874597" w:rsidRPr="005A24F7" w:rsidRDefault="00874597" w:rsidP="00F763B9">
      <w:pPr>
        <w:numPr>
          <w:ilvl w:val="1"/>
          <w:numId w:val="5"/>
        </w:numPr>
        <w:adjustRightInd/>
        <w:textAlignment w:val="auto"/>
        <w:rPr>
          <w:rFonts w:ascii="Arial" w:eastAsia="ＭＳ Ｐ明朝" w:hAnsi="Arial" w:cs="Arial"/>
          <w:szCs w:val="22"/>
        </w:rPr>
      </w:pPr>
      <w:bookmarkStart w:id="542" w:name="3091493"/>
      <w:bookmarkEnd w:id="542"/>
      <w:r w:rsidRPr="005A24F7">
        <w:rPr>
          <w:rFonts w:ascii="Arial" w:eastAsia="ＭＳ Ｐ明朝" w:hAnsi="ＭＳ Ｐ明朝" w:cs="Arial"/>
          <w:szCs w:val="22"/>
        </w:rPr>
        <w:t>ブドウ腫</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・拡張した強膜内へのブドウ膜の突出により生じる。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・通常は視力低下および高度の近視（後部ブドウ腫）を伴う。</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lastRenderedPageBreak/>
        <w:t>・後部ブドウ腫は網膜下血管新生または脈絡膜萎縮症を伴うことがある。</w:t>
      </w:r>
    </w:p>
    <w:p w:rsidR="00874597" w:rsidRPr="005A24F7" w:rsidRDefault="00874597" w:rsidP="00F763B9">
      <w:pPr>
        <w:numPr>
          <w:ilvl w:val="1"/>
          <w:numId w:val="5"/>
        </w:numPr>
        <w:adjustRightInd/>
        <w:textAlignment w:val="auto"/>
        <w:rPr>
          <w:rFonts w:ascii="Arial" w:eastAsia="ＭＳ Ｐ明朝" w:hAnsi="Arial" w:cs="Arial"/>
          <w:szCs w:val="22"/>
        </w:rPr>
      </w:pPr>
      <w:bookmarkStart w:id="543" w:name="3091495"/>
      <w:bookmarkStart w:id="544" w:name="3091499"/>
      <w:bookmarkStart w:id="545" w:name="3091501"/>
      <w:bookmarkEnd w:id="543"/>
      <w:bookmarkEnd w:id="544"/>
      <w:bookmarkEnd w:id="545"/>
      <w:r w:rsidRPr="005A24F7">
        <w:rPr>
          <w:rFonts w:ascii="Arial" w:eastAsia="ＭＳ Ｐ明朝" w:hAnsi="ＭＳ Ｐ明朝" w:cs="Arial"/>
          <w:szCs w:val="22"/>
        </w:rPr>
        <w:t>上強膜炎</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・強膜を覆う血管新生がある結合組織の限局性炎症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・主に</w:t>
      </w:r>
      <w:r w:rsidRPr="005A24F7">
        <w:rPr>
          <w:rFonts w:ascii="Arial" w:eastAsia="ＭＳ Ｐ明朝" w:hAnsi="Arial" w:cs="Arial"/>
          <w:szCs w:val="22"/>
        </w:rPr>
        <w:t>20</w:t>
      </w:r>
      <w:r w:rsidRPr="005A24F7">
        <w:rPr>
          <w:rFonts w:ascii="Arial" w:eastAsia="ＭＳ Ｐ明朝" w:hAnsi="ＭＳ Ｐ明朝" w:cs="Arial"/>
          <w:szCs w:val="22"/>
        </w:rPr>
        <w:t>～</w:t>
      </w:r>
      <w:r w:rsidRPr="005A24F7">
        <w:rPr>
          <w:rFonts w:ascii="Arial" w:eastAsia="ＭＳ Ｐ明朝" w:hAnsi="Arial" w:cs="Arial"/>
          <w:szCs w:val="22"/>
        </w:rPr>
        <w:t>30</w:t>
      </w:r>
      <w:r w:rsidRPr="005A24F7">
        <w:rPr>
          <w:rFonts w:ascii="Arial" w:eastAsia="ＭＳ Ｐ明朝" w:hAnsi="ＭＳ Ｐ明朝" w:cs="Arial"/>
          <w:szCs w:val="22"/>
        </w:rPr>
        <w:t>歳代の患者に生じ、女性の頻度は男性の</w:t>
      </w:r>
      <w:r w:rsidRPr="005A24F7">
        <w:rPr>
          <w:rFonts w:ascii="Arial" w:eastAsia="ＭＳ Ｐ明朝" w:hAnsi="Arial" w:cs="Arial"/>
          <w:szCs w:val="22"/>
        </w:rPr>
        <w:t>3</w:t>
      </w:r>
      <w:r w:rsidRPr="005A24F7">
        <w:rPr>
          <w:rFonts w:ascii="Arial" w:eastAsia="ＭＳ Ｐ明朝" w:hAnsi="ＭＳ Ｐ明朝" w:cs="Arial"/>
          <w:szCs w:val="22"/>
        </w:rPr>
        <w:t>倍である。</w:t>
      </w:r>
    </w:p>
    <w:p w:rsidR="00874597" w:rsidRPr="005A24F7" w:rsidRDefault="00874597" w:rsidP="00DE41C8">
      <w:pPr>
        <w:adjustRightInd/>
        <w:ind w:leftChars="399" w:left="848" w:hangingChars="5" w:hanging="10"/>
        <w:textAlignment w:val="auto"/>
        <w:rPr>
          <w:rFonts w:ascii="Arial" w:eastAsia="ＭＳ Ｐ明朝" w:hAnsi="Arial" w:cs="Arial"/>
          <w:szCs w:val="22"/>
        </w:rPr>
      </w:pPr>
      <w:bookmarkStart w:id="546" w:name="3091503"/>
      <w:bookmarkEnd w:id="546"/>
      <w:r w:rsidRPr="005A24F7">
        <w:rPr>
          <w:rFonts w:ascii="Arial" w:eastAsia="ＭＳ Ｐ明朝" w:hAnsi="ＭＳ Ｐ明朝" w:cs="Arial"/>
          <w:szCs w:val="22"/>
        </w:rPr>
        <w:t>・約</w:t>
      </w:r>
      <w:r w:rsidRPr="005A24F7">
        <w:rPr>
          <w:rFonts w:ascii="Arial" w:eastAsia="ＭＳ Ｐ明朝" w:hAnsi="Arial" w:cs="Arial"/>
          <w:szCs w:val="22"/>
        </w:rPr>
        <w:t>3</w:t>
      </w:r>
      <w:r w:rsidRPr="005A24F7">
        <w:rPr>
          <w:rFonts w:ascii="Arial" w:eastAsia="ＭＳ Ｐ明朝" w:hAnsi="ＭＳ Ｐ明朝" w:cs="Arial"/>
          <w:szCs w:val="22"/>
        </w:rPr>
        <w:t>分の</w:t>
      </w:r>
      <w:r w:rsidRPr="005A24F7">
        <w:rPr>
          <w:rFonts w:ascii="Arial" w:eastAsia="ＭＳ Ｐ明朝" w:hAnsi="Arial" w:cs="Arial"/>
          <w:szCs w:val="22"/>
        </w:rPr>
        <w:t>1</w:t>
      </w:r>
      <w:r w:rsidRPr="005A24F7">
        <w:rPr>
          <w:rFonts w:ascii="Arial" w:eastAsia="ＭＳ Ｐ明朝" w:hAnsi="ＭＳ Ｐ明朝" w:cs="Arial"/>
          <w:szCs w:val="22"/>
        </w:rPr>
        <w:t>の患者に関連疾患（例：眼症状としての酒さ、アトピー、痛風、感染、または膠原病性脈管疾患など）が認められる。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・徴候および症状として、発赤、軽度の刺激／不快感、上強膜充血などがある。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・通常、経過は限定的である（</w:t>
      </w:r>
      <w:r w:rsidRPr="005A24F7">
        <w:rPr>
          <w:rFonts w:ascii="Arial" w:eastAsia="ＭＳ Ｐ明朝" w:hAnsi="Arial" w:cs="Arial"/>
          <w:szCs w:val="22"/>
        </w:rPr>
        <w:t>1</w:t>
      </w:r>
      <w:r w:rsidRPr="005A24F7">
        <w:rPr>
          <w:rFonts w:ascii="Arial" w:eastAsia="ＭＳ Ｐ明朝" w:hAnsi="ＭＳ Ｐ明朝" w:cs="Arial"/>
          <w:szCs w:val="22"/>
        </w:rPr>
        <w:t>～</w:t>
      </w:r>
      <w:r w:rsidRPr="005A24F7">
        <w:rPr>
          <w:rFonts w:ascii="Arial" w:eastAsia="ＭＳ Ｐ明朝" w:hAnsi="Arial" w:cs="Arial"/>
          <w:szCs w:val="22"/>
        </w:rPr>
        <w:t>2</w:t>
      </w:r>
      <w:r w:rsidRPr="005A24F7">
        <w:rPr>
          <w:rFonts w:ascii="Arial" w:eastAsia="ＭＳ Ｐ明朝" w:hAnsi="ＭＳ Ｐ明朝" w:cs="Arial"/>
          <w:szCs w:val="22"/>
        </w:rPr>
        <w:t>週間）。</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強膜炎</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・細胞浸潤、コラーゲンの破壊、および血管リモデリング</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・免疫介在、感染、または局所の外傷により生じることがある。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・男性よりも女性に多く、一般に</w:t>
      </w:r>
      <w:r w:rsidRPr="005A24F7">
        <w:rPr>
          <w:rFonts w:ascii="Arial" w:eastAsia="ＭＳ Ｐ明朝" w:hAnsi="Arial" w:cs="Arial"/>
          <w:szCs w:val="22"/>
        </w:rPr>
        <w:t>40</w:t>
      </w:r>
      <w:r w:rsidRPr="005A24F7">
        <w:rPr>
          <w:rFonts w:ascii="Arial" w:eastAsia="ＭＳ Ｐ明朝" w:hAnsi="ＭＳ Ｐ明朝" w:cs="Arial"/>
          <w:szCs w:val="22"/>
        </w:rPr>
        <w:t>～</w:t>
      </w:r>
      <w:r w:rsidRPr="005A24F7">
        <w:rPr>
          <w:rFonts w:ascii="Arial" w:eastAsia="ＭＳ Ｐ明朝" w:hAnsi="Arial" w:cs="Arial"/>
          <w:szCs w:val="22"/>
        </w:rPr>
        <w:t>50</w:t>
      </w:r>
      <w:r w:rsidRPr="005A24F7">
        <w:rPr>
          <w:rFonts w:ascii="Arial" w:eastAsia="ＭＳ Ｐ明朝" w:hAnsi="ＭＳ Ｐ明朝" w:cs="Arial"/>
          <w:szCs w:val="22"/>
        </w:rPr>
        <w:t>歳代に生じる。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・症例の</w:t>
      </w:r>
      <w:r w:rsidRPr="005A24F7">
        <w:rPr>
          <w:rFonts w:ascii="Arial" w:eastAsia="ＭＳ Ｐ明朝" w:hAnsi="Arial" w:cs="Arial"/>
          <w:szCs w:val="22"/>
        </w:rPr>
        <w:t>3</w:t>
      </w:r>
      <w:r w:rsidRPr="005A24F7">
        <w:rPr>
          <w:rFonts w:ascii="Arial" w:eastAsia="ＭＳ Ｐ明朝" w:hAnsi="ＭＳ Ｐ明朝" w:cs="Arial"/>
          <w:szCs w:val="22"/>
        </w:rPr>
        <w:t>分の</w:t>
      </w:r>
      <w:r w:rsidRPr="005A24F7">
        <w:rPr>
          <w:rFonts w:ascii="Arial" w:eastAsia="ＭＳ Ｐ明朝" w:hAnsi="Arial" w:cs="Arial"/>
          <w:szCs w:val="22"/>
        </w:rPr>
        <w:t>1</w:t>
      </w:r>
      <w:r w:rsidRPr="005A24F7">
        <w:rPr>
          <w:rFonts w:ascii="Arial" w:eastAsia="ＭＳ Ｐ明朝" w:hAnsi="ＭＳ Ｐ明朝" w:cs="Arial"/>
          <w:szCs w:val="22"/>
        </w:rPr>
        <w:t>で両側性に生じる。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・疼痛、眼球の圧痛、軽微な視力低下、軽度の眼圧上昇</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・症例の</w:t>
      </w:r>
      <w:r w:rsidRPr="005A24F7">
        <w:rPr>
          <w:rFonts w:ascii="Arial" w:eastAsia="ＭＳ Ｐ明朝" w:hAnsi="Arial" w:cs="Arial"/>
          <w:szCs w:val="22"/>
        </w:rPr>
        <w:t>3</w:t>
      </w:r>
      <w:r w:rsidRPr="005A24F7">
        <w:rPr>
          <w:rFonts w:ascii="Arial" w:eastAsia="ＭＳ Ｐ明朝" w:hAnsi="ＭＳ Ｐ明朝" w:cs="Arial"/>
          <w:szCs w:val="22"/>
        </w:rPr>
        <w:t>分の</w:t>
      </w:r>
      <w:r w:rsidRPr="005A24F7">
        <w:rPr>
          <w:rFonts w:ascii="Arial" w:eastAsia="ＭＳ Ｐ明朝" w:hAnsi="Arial" w:cs="Arial"/>
          <w:szCs w:val="22"/>
        </w:rPr>
        <w:t>1</w:t>
      </w:r>
      <w:r w:rsidRPr="005A24F7">
        <w:rPr>
          <w:rFonts w:ascii="Arial" w:eastAsia="ＭＳ Ｐ明朝" w:hAnsi="ＭＳ Ｐ明朝" w:cs="Arial"/>
          <w:szCs w:val="22"/>
        </w:rPr>
        <w:t>で角膜炎またはブドウ膜炎の合併が認められることがある。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・閉塞性血管炎は予後不良を示す。</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・強膜菲薄化および穿孔が生じることがある。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穿孔性強膜軟化</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・強膜壊死（炎症を伴わない）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・ほぼ例外なく関節リウマチ患者のみに認められる。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硝子変性</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w:t>
      </w:r>
      <w:r w:rsidRPr="005A24F7">
        <w:rPr>
          <w:rFonts w:ascii="Arial" w:eastAsia="ＭＳ Ｐ明朝" w:hAnsi="Arial" w:cs="Arial"/>
          <w:szCs w:val="22"/>
        </w:rPr>
        <w:t>60</w:t>
      </w:r>
      <w:r w:rsidRPr="005A24F7">
        <w:rPr>
          <w:rFonts w:ascii="Arial" w:eastAsia="ＭＳ Ｐ明朝" w:hAnsi="ＭＳ Ｐ明朝" w:cs="Arial"/>
          <w:szCs w:val="22"/>
        </w:rPr>
        <w:t>歳以上で認められる。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・約</w:t>
      </w:r>
      <w:r w:rsidRPr="005A24F7">
        <w:rPr>
          <w:rFonts w:ascii="Arial" w:eastAsia="ＭＳ Ｐ明朝" w:hAnsi="Arial" w:cs="Arial"/>
          <w:szCs w:val="22"/>
        </w:rPr>
        <w:t>2</w:t>
      </w:r>
      <w:r w:rsidRPr="005A24F7">
        <w:rPr>
          <w:rFonts w:ascii="Arial" w:eastAsia="ＭＳ Ｐ明朝" w:hAnsi="ＭＳ Ｐ明朝" w:cs="Arial"/>
          <w:szCs w:val="22"/>
        </w:rPr>
        <w:t>～</w:t>
      </w:r>
      <w:r w:rsidRPr="005A24F7">
        <w:rPr>
          <w:rFonts w:ascii="Arial" w:eastAsia="ＭＳ Ｐ明朝" w:hAnsi="Arial" w:cs="Arial"/>
          <w:szCs w:val="22"/>
        </w:rPr>
        <w:t>3 mm</w:t>
      </w:r>
      <w:r w:rsidRPr="005A24F7">
        <w:rPr>
          <w:rFonts w:ascii="Arial" w:eastAsia="ＭＳ Ｐ明朝" w:hAnsi="ＭＳ Ｐ明朝" w:cs="Arial"/>
          <w:szCs w:val="22"/>
        </w:rPr>
        <w:t>の小さな、円形の半透明の灰色領域が直筋付着部の前方に生じる。</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r w:rsidRPr="005A24F7">
        <w:rPr>
          <w:rFonts w:ascii="Arial" w:eastAsia="ＭＳ Ｐ明朝" w:hAnsi="ＭＳ Ｐ明朝" w:cs="Arial"/>
          <w:szCs w:val="22"/>
        </w:rPr>
        <w:t>・無症候性であり、合併症を伴わない。</w:t>
      </w:r>
    </w:p>
    <w:p w:rsidR="00874597" w:rsidRPr="005A24F7" w:rsidRDefault="00874597" w:rsidP="00657059">
      <w:pPr>
        <w:adjustRightInd/>
        <w:ind w:leftChars="400" w:left="1050" w:hangingChars="100" w:hanging="210"/>
        <w:textAlignment w:val="auto"/>
        <w:rPr>
          <w:rFonts w:ascii="Arial" w:eastAsia="ＭＳ Ｐ明朝" w:hAnsi="Arial" w:cs="Arial"/>
          <w:szCs w:val="22"/>
        </w:rPr>
      </w:pPr>
    </w:p>
    <w:p w:rsidR="00874597" w:rsidRPr="00263729" w:rsidRDefault="004477C8" w:rsidP="000867A7">
      <w:pPr>
        <w:pStyle w:val="4"/>
      </w:pPr>
      <w:bookmarkStart w:id="547" w:name="_Toc252957652"/>
      <w:bookmarkStart w:id="548" w:name="_Toc252960031"/>
      <w:bookmarkStart w:id="549" w:name="_Toc268182270"/>
      <w:r>
        <w:rPr>
          <w:rFonts w:hint="eastAsia"/>
        </w:rPr>
        <w:t>2.85</w:t>
      </w:r>
      <w:r w:rsidR="00777C86" w:rsidRPr="00DE41C8">
        <w:rPr>
          <w:rFonts w:hint="eastAsia"/>
        </w:rPr>
        <w:t>.2</w:t>
      </w:r>
      <w:r w:rsidR="00874597" w:rsidRPr="00DE41C8">
        <w:t xml:space="preserve">　</w:t>
      </w:r>
      <w:r w:rsidR="00874597" w:rsidRPr="00263729">
        <w:t>包含／除外基準</w:t>
      </w:r>
      <w:bookmarkEnd w:id="547"/>
      <w:bookmarkEnd w:id="548"/>
      <w:bookmarkEnd w:id="549"/>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特異的な強膜障害に関する用語（例：</w:t>
      </w:r>
      <w:r w:rsidRPr="005A24F7">
        <w:rPr>
          <w:rFonts w:ascii="Arial" w:eastAsia="ＭＳ Ｐ明朝" w:hAnsi="Arial" w:cs="Arial"/>
          <w:szCs w:val="22"/>
        </w:rPr>
        <w:t>PT</w:t>
      </w:r>
      <w:r w:rsidRPr="005A24F7">
        <w:rPr>
          <w:rFonts w:ascii="Arial" w:eastAsia="ＭＳ Ｐ明朝" w:hAnsi="ＭＳ Ｐ明朝" w:cs="Arial"/>
          <w:szCs w:val="22"/>
        </w:rPr>
        <w:t>「強膜軟化症（</w:t>
      </w:r>
      <w:r w:rsidRPr="005A24F7">
        <w:rPr>
          <w:rFonts w:ascii="Arial" w:eastAsia="ＭＳ Ｐ明朝" w:hAnsi="Arial" w:cs="Arial"/>
          <w:szCs w:val="22"/>
        </w:rPr>
        <w:t>Scleromalacia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強膜障害に特徴的な徴候および症状に関する用語（例：</w:t>
      </w:r>
      <w:r w:rsidRPr="005A24F7">
        <w:rPr>
          <w:rFonts w:ascii="Arial" w:eastAsia="ＭＳ Ｐ明朝" w:hAnsi="Arial" w:cs="Arial"/>
          <w:szCs w:val="22"/>
        </w:rPr>
        <w:t>PT</w:t>
      </w:r>
      <w:r w:rsidRPr="005A24F7">
        <w:rPr>
          <w:rFonts w:ascii="Arial" w:eastAsia="ＭＳ Ｐ明朝" w:hAnsi="ＭＳ Ｐ明朝" w:cs="Arial"/>
          <w:szCs w:val="22"/>
        </w:rPr>
        <w:t>「強膜変色（</w:t>
      </w:r>
      <w:r w:rsidRPr="005A24F7">
        <w:rPr>
          <w:rFonts w:ascii="Arial" w:eastAsia="ＭＳ Ｐ明朝" w:hAnsi="Arial" w:cs="Arial"/>
          <w:szCs w:val="22"/>
        </w:rPr>
        <w:t>Scleral discolouration</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上強膜疾患に関する用語（例：</w:t>
      </w:r>
      <w:r w:rsidRPr="005A24F7">
        <w:rPr>
          <w:rFonts w:ascii="Arial" w:eastAsia="ＭＳ Ｐ明朝" w:hAnsi="Arial" w:cs="Arial"/>
          <w:szCs w:val="22"/>
        </w:rPr>
        <w:t>PT</w:t>
      </w:r>
      <w:r w:rsidRPr="005A24F7">
        <w:rPr>
          <w:rFonts w:ascii="Arial" w:eastAsia="ＭＳ Ｐ明朝" w:hAnsi="ＭＳ Ｐ明朝" w:cs="Arial"/>
          <w:szCs w:val="22"/>
        </w:rPr>
        <w:t>「上強膜充血（</w:t>
      </w:r>
      <w:r w:rsidRPr="005A24F7">
        <w:rPr>
          <w:rFonts w:ascii="Arial" w:eastAsia="ＭＳ Ｐ明朝" w:hAnsi="Arial" w:cs="Arial"/>
          <w:szCs w:val="22"/>
        </w:rPr>
        <w:t>Episcleral hyperaemia</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強膜障害に関連する検査結果に関する用語（</w:t>
      </w:r>
      <w:r w:rsidRPr="005A24F7">
        <w:rPr>
          <w:rFonts w:ascii="Arial" w:eastAsia="ＭＳ Ｐ明朝" w:hAnsi="Arial" w:cs="Arial"/>
          <w:szCs w:val="22"/>
        </w:rPr>
        <w:t>PT</w:t>
      </w:r>
      <w:r w:rsidRPr="005A24F7">
        <w:rPr>
          <w:rFonts w:ascii="Arial" w:eastAsia="ＭＳ Ｐ明朝" w:hAnsi="ＭＳ Ｐ明朝" w:cs="Arial"/>
          <w:szCs w:val="22"/>
        </w:rPr>
        <w:t>「強膜生検異常（</w:t>
      </w:r>
      <w:r w:rsidRPr="005A24F7">
        <w:rPr>
          <w:rFonts w:ascii="Arial" w:eastAsia="ＭＳ Ｐ明朝" w:hAnsi="Arial" w:cs="Arial"/>
          <w:szCs w:val="22"/>
        </w:rPr>
        <w:t>Biopsy sclera abnormal</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強膜に関連する処置に関する用語（</w:t>
      </w:r>
      <w:r w:rsidRPr="005A24F7">
        <w:rPr>
          <w:rFonts w:ascii="Arial" w:eastAsia="ＭＳ Ｐ明朝" w:hAnsi="Arial" w:cs="Arial"/>
          <w:szCs w:val="22"/>
        </w:rPr>
        <w:t>PT</w:t>
      </w:r>
      <w:r w:rsidRPr="005A24F7">
        <w:rPr>
          <w:rFonts w:ascii="Arial" w:eastAsia="ＭＳ Ｐ明朝" w:hAnsi="ＭＳ Ｐ明朝" w:cs="Arial"/>
          <w:szCs w:val="22"/>
        </w:rPr>
        <w:t>「強膜内陥術（</w:t>
      </w:r>
      <w:r w:rsidRPr="005A24F7">
        <w:rPr>
          <w:rFonts w:ascii="Arial" w:eastAsia="ＭＳ Ｐ明朝" w:hAnsi="Arial" w:cs="Arial"/>
          <w:szCs w:val="22"/>
        </w:rPr>
        <w:t>Scleral buckling surgery</w:t>
      </w:r>
      <w:r w:rsidRPr="005A24F7">
        <w:rPr>
          <w:rFonts w:ascii="Arial" w:eastAsia="ＭＳ Ｐ明朝" w:hAnsi="ＭＳ Ｐ明朝" w:cs="Arial"/>
          <w:szCs w:val="22"/>
        </w:rPr>
        <w:t>）」）</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先天性を示す用語</w:t>
      </w:r>
    </w:p>
    <w:p w:rsidR="00874597" w:rsidRPr="005A24F7" w:rsidRDefault="00874597" w:rsidP="00F763B9">
      <w:pPr>
        <w:numPr>
          <w:ilvl w:val="1"/>
          <w:numId w:val="5"/>
        </w:numPr>
        <w:adjustRightInd/>
        <w:textAlignment w:val="auto"/>
        <w:rPr>
          <w:rFonts w:ascii="Arial" w:eastAsia="ＭＳ Ｐ明朝" w:hAnsi="Arial" w:cs="Arial"/>
          <w:szCs w:val="22"/>
          <w:lang w:val="pt-BR"/>
        </w:rPr>
      </w:pPr>
      <w:r w:rsidRPr="005A24F7">
        <w:rPr>
          <w:rFonts w:ascii="Arial" w:eastAsia="ＭＳ Ｐ明朝" w:hAnsi="ＭＳ Ｐ明朝" w:cs="Arial"/>
          <w:szCs w:val="22"/>
        </w:rPr>
        <w:t>強膜障害の非特異的な徴候および症状のうち、他の眼障害と共通する可能性のあるものに関</w:t>
      </w:r>
      <w:r w:rsidRPr="005A24F7">
        <w:rPr>
          <w:rFonts w:ascii="Arial" w:eastAsia="ＭＳ Ｐ明朝" w:hAnsi="ＭＳ Ｐ明朝" w:cs="Arial"/>
          <w:szCs w:val="22"/>
        </w:rPr>
        <w:lastRenderedPageBreak/>
        <w:t>する用語（これらの用語は別の</w:t>
      </w:r>
      <w:r w:rsidRPr="005A24F7">
        <w:rPr>
          <w:rFonts w:ascii="Arial" w:eastAsia="ＭＳ Ｐ明朝" w:hAnsi="Arial" w:cs="Arial"/>
          <w:szCs w:val="22"/>
        </w:rPr>
        <w:t>SMQ</w:t>
      </w:r>
      <w:r w:rsidRPr="005A24F7">
        <w:rPr>
          <w:rFonts w:ascii="Arial" w:eastAsia="ＭＳ Ｐ明朝" w:hAnsi="ＭＳ Ｐ明朝" w:cs="Arial"/>
          <w:szCs w:val="22"/>
        </w:rPr>
        <w:t>に包含される）。例</w:t>
      </w:r>
      <w:r w:rsidRPr="005A24F7">
        <w:rPr>
          <w:rFonts w:ascii="Arial" w:eastAsia="ＭＳ Ｐ明朝" w:hAnsi="ＭＳ Ｐ明朝" w:cs="Arial"/>
          <w:szCs w:val="22"/>
          <w:lang w:val="pt-BR"/>
        </w:rPr>
        <w:t>：</w:t>
      </w:r>
      <w:r w:rsidRPr="005A24F7">
        <w:rPr>
          <w:rFonts w:ascii="Arial" w:eastAsia="ＭＳ Ｐ明朝" w:hAnsi="Arial" w:cs="Arial"/>
          <w:szCs w:val="22"/>
          <w:lang w:val="pt-BR"/>
        </w:rPr>
        <w:t>PT</w:t>
      </w:r>
      <w:r w:rsidRPr="005A24F7">
        <w:rPr>
          <w:rFonts w:ascii="Arial" w:eastAsia="ＭＳ Ｐ明朝" w:hAnsi="ＭＳ Ｐ明朝" w:cs="Arial"/>
          <w:szCs w:val="22"/>
        </w:rPr>
        <w:t>「視力障害</w:t>
      </w:r>
      <w:r w:rsidRPr="005A24F7">
        <w:rPr>
          <w:rFonts w:ascii="Arial" w:eastAsia="ＭＳ Ｐ明朝" w:hAnsi="ＭＳ Ｐ明朝" w:cs="Arial"/>
          <w:szCs w:val="22"/>
          <w:lang w:val="pt-BR"/>
        </w:rPr>
        <w:t>（</w:t>
      </w:r>
      <w:r w:rsidRPr="005A24F7">
        <w:rPr>
          <w:rFonts w:ascii="Arial" w:eastAsia="ＭＳ Ｐ明朝" w:hAnsi="Arial" w:cs="Arial"/>
          <w:szCs w:val="22"/>
          <w:lang w:val="pt-BR"/>
        </w:rPr>
        <w:t>Visual impairment</w:t>
      </w:r>
      <w:r w:rsidRPr="005A24F7">
        <w:rPr>
          <w:rFonts w:ascii="Arial" w:eastAsia="ＭＳ Ｐ明朝" w:hAnsi="ＭＳ Ｐ明朝" w:cs="Arial"/>
          <w:szCs w:val="22"/>
          <w:lang w:val="pt-BR"/>
        </w:rPr>
        <w:t>）</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強膜障害の合併症である病態に関する用語（例：緑内障、ブドウ膜炎等）</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感染性の用語（例：</w:t>
      </w:r>
      <w:r w:rsidRPr="005A24F7">
        <w:rPr>
          <w:rFonts w:ascii="Arial" w:eastAsia="ＭＳ Ｐ明朝" w:hAnsi="Arial" w:cs="Arial"/>
          <w:szCs w:val="22"/>
        </w:rPr>
        <w:t>LLT</w:t>
      </w:r>
      <w:r w:rsidRPr="005A24F7">
        <w:rPr>
          <w:rFonts w:ascii="Arial" w:eastAsia="ＭＳ Ｐ明朝" w:hAnsi="ＭＳ Ｐ明朝" w:cs="Arial"/>
          <w:szCs w:val="22"/>
        </w:rPr>
        <w:t>「梅毒性上強膜炎（</w:t>
      </w:r>
      <w:r w:rsidRPr="005A24F7">
        <w:rPr>
          <w:rFonts w:ascii="Arial" w:eastAsia="ＭＳ Ｐ明朝" w:hAnsi="Arial" w:cs="Arial"/>
          <w:szCs w:val="22"/>
        </w:rPr>
        <w:t>Syphilitic episcleritis</w:t>
      </w:r>
      <w:r w:rsidRPr="005A24F7">
        <w:rPr>
          <w:rFonts w:ascii="Arial" w:eastAsia="ＭＳ Ｐ明朝" w:hAnsi="ＭＳ Ｐ明朝" w:cs="Arial"/>
          <w:szCs w:val="22"/>
        </w:rPr>
        <w:t>）」は</w:t>
      </w:r>
      <w:r w:rsidRPr="005A24F7">
        <w:rPr>
          <w:rFonts w:ascii="Arial" w:eastAsia="ＭＳ Ｐ明朝" w:hAnsi="Arial" w:cs="Arial"/>
          <w:szCs w:val="22"/>
        </w:rPr>
        <w:t>PT</w:t>
      </w:r>
      <w:r w:rsidRPr="005A24F7">
        <w:rPr>
          <w:rFonts w:ascii="Arial" w:eastAsia="ＭＳ Ｐ明朝" w:hAnsi="ＭＳ Ｐ明朝" w:cs="Arial"/>
          <w:szCs w:val="22"/>
        </w:rPr>
        <w:t>「梅毒性眼感染（</w:t>
      </w:r>
      <w:r w:rsidRPr="005A24F7">
        <w:rPr>
          <w:rFonts w:ascii="Arial" w:eastAsia="ＭＳ Ｐ明朝" w:hAnsi="Arial" w:cs="Arial"/>
          <w:szCs w:val="22"/>
        </w:rPr>
        <w:t>Eye infection syphilitic</w:t>
      </w:r>
      <w:r w:rsidRPr="005A24F7">
        <w:rPr>
          <w:rFonts w:ascii="Arial" w:eastAsia="ＭＳ Ｐ明朝" w:hAnsi="ＭＳ Ｐ明朝" w:cs="Arial"/>
          <w:szCs w:val="22"/>
        </w:rPr>
        <w:t>）」にリンクしている。）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非限定的な検査用語（例：</w:t>
      </w:r>
      <w:r w:rsidRPr="005A24F7">
        <w:rPr>
          <w:rFonts w:ascii="Arial" w:eastAsia="ＭＳ Ｐ明朝" w:hAnsi="Arial" w:cs="Arial"/>
          <w:szCs w:val="22"/>
        </w:rPr>
        <w:t>PT</w:t>
      </w:r>
      <w:r w:rsidRPr="005A24F7">
        <w:rPr>
          <w:rFonts w:ascii="Arial" w:eastAsia="ＭＳ Ｐ明朝" w:hAnsi="ＭＳ Ｐ明朝" w:cs="Arial"/>
          <w:szCs w:val="22"/>
        </w:rPr>
        <w:t>「強膜生検（</w:t>
      </w:r>
      <w:r w:rsidRPr="005A24F7">
        <w:rPr>
          <w:rFonts w:ascii="Arial" w:eastAsia="ＭＳ Ｐ明朝" w:hAnsi="Arial" w:cs="Arial"/>
          <w:szCs w:val="22"/>
        </w:rPr>
        <w:t>Biopsy sclera</w:t>
      </w:r>
      <w:r w:rsidRPr="005A24F7">
        <w:rPr>
          <w:rFonts w:ascii="Arial" w:eastAsia="ＭＳ Ｐ明朝" w:hAnsi="ＭＳ Ｐ明朝" w:cs="Arial"/>
          <w:szCs w:val="22"/>
        </w:rPr>
        <w:t>）」）</w:t>
      </w:r>
    </w:p>
    <w:p w:rsidR="00874597" w:rsidRPr="005A24F7" w:rsidRDefault="00874597" w:rsidP="00874597">
      <w:pPr>
        <w:jc w:val="left"/>
        <w:rPr>
          <w:rFonts w:ascii="Arial" w:eastAsia="ＭＳ Ｐ明朝" w:hAnsi="Arial" w:cs="Arial"/>
          <w:szCs w:val="21"/>
        </w:rPr>
      </w:pPr>
    </w:p>
    <w:p w:rsidR="00874597" w:rsidRPr="00DE41C8" w:rsidRDefault="004477C8" w:rsidP="000867A7">
      <w:pPr>
        <w:pStyle w:val="4"/>
      </w:pPr>
      <w:r>
        <w:rPr>
          <w:rFonts w:hint="eastAsia"/>
        </w:rPr>
        <w:t>2.85</w:t>
      </w:r>
      <w:r w:rsidR="00777C86" w:rsidRPr="00DE41C8">
        <w:rPr>
          <w:rFonts w:hint="eastAsia"/>
        </w:rPr>
        <w:t>.3</w:t>
      </w:r>
      <w:r w:rsidR="00A83090">
        <w:t xml:space="preserve">　</w:t>
      </w:r>
      <w:r w:rsidR="00A83090" w:rsidRPr="00263729">
        <w:rPr>
          <w:rFonts w:hint="eastAsia"/>
        </w:rPr>
        <w:t>検索</w:t>
      </w:r>
      <w:r w:rsidR="00874597" w:rsidRPr="00263729">
        <w:t>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「強膜障害（ＳＭＱ）」は狭域検索用語のみで構成されている。そのため、狭域検索と広域検索は同じ結果を返す。</w:t>
      </w:r>
      <w:r w:rsidR="00263729" w:rsidRPr="005A24F7">
        <w:rPr>
          <w:rFonts w:ascii="Arial" w:eastAsia="ＭＳ Ｐ明朝" w:hAnsi="ＭＳ Ｐ明朝" w:cs="Arial"/>
        </w:rPr>
        <w:t>詳細は</w:t>
      </w:r>
      <w:r w:rsidR="00263729" w:rsidRPr="005A24F7">
        <w:rPr>
          <w:rFonts w:ascii="Arial" w:eastAsia="ＭＳ Ｐ明朝" w:hAnsi="Arial" w:cs="Arial"/>
        </w:rPr>
        <w:t>1.5.2.1</w:t>
      </w:r>
      <w:r w:rsidR="00263729"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DE41C8" w:rsidRDefault="004477C8" w:rsidP="000867A7">
      <w:pPr>
        <w:pStyle w:val="4"/>
      </w:pPr>
      <w:r>
        <w:rPr>
          <w:rFonts w:hint="eastAsia"/>
        </w:rPr>
        <w:t>2.85</w:t>
      </w:r>
      <w:r w:rsidR="00777C86" w:rsidRPr="00DE41C8">
        <w:rPr>
          <w:rFonts w:hint="eastAsia"/>
        </w:rPr>
        <w:t>.4</w:t>
      </w:r>
      <w:r w:rsidR="00874597" w:rsidRPr="00DE41C8">
        <w:t xml:space="preserve">　</w:t>
      </w:r>
      <w:r w:rsidR="00874597" w:rsidRPr="00263729">
        <w:t>「強膜障害（ＳＭＱ）」の参考資料リスト</w:t>
      </w:r>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Riordan-Eva, P. </w:t>
      </w:r>
      <w:hyperlink r:id="rId53" w:history="1">
        <w:r w:rsidRPr="005A24F7">
          <w:rPr>
            <w:rFonts w:ascii="Arial" w:eastAsia="ＭＳ Ｐ明朝" w:hAnsi="Arial" w:cs="Arial"/>
          </w:rPr>
          <w:t>Vaughan &amp; Asbury's General Ophthalmology</w:t>
        </w:r>
      </w:hyperlink>
      <w:r w:rsidRPr="005A24F7">
        <w:rPr>
          <w:rFonts w:ascii="Arial" w:eastAsia="ＭＳ Ｐ明朝" w:hAnsi="Arial" w:cs="Arial"/>
        </w:rPr>
        <w:t>, Chapter 1: Anatomy &amp; Embryology of the Eye</w:t>
      </w:r>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Cunningham, ET and Shetlar, DJ. </w:t>
      </w:r>
      <w:hyperlink r:id="rId54" w:history="1">
        <w:r w:rsidRPr="005A24F7">
          <w:rPr>
            <w:rFonts w:ascii="Arial" w:eastAsia="ＭＳ Ｐ明朝" w:hAnsi="Arial" w:cs="Arial"/>
          </w:rPr>
          <w:t>Vaughan &amp; Asbury's General Ophthalmology</w:t>
        </w:r>
      </w:hyperlink>
      <w:r w:rsidRPr="005A24F7">
        <w:rPr>
          <w:rFonts w:ascii="Arial" w:eastAsia="ＭＳ Ｐ明朝" w:hAnsi="Arial" w:cs="Arial"/>
        </w:rPr>
        <w:t>, Chapter 7:  Uveal Tract &amp; Sclera</w:t>
      </w:r>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lang w:val="sv-SE"/>
        </w:rPr>
      </w:pPr>
      <w:r w:rsidRPr="005A24F7">
        <w:rPr>
          <w:rFonts w:ascii="Arial" w:eastAsia="ＭＳ Ｐ明朝" w:hAnsi="Arial" w:cs="Arial"/>
          <w:lang w:val="sv-SE"/>
        </w:rPr>
        <w:t xml:space="preserve">Gaeta, TJ.  Scleritis.  eMedicine, 14 April 2008, </w:t>
      </w:r>
      <w:hyperlink r:id="rId55" w:history="1">
        <w:r w:rsidRPr="005A24F7">
          <w:rPr>
            <w:rFonts w:ascii="Arial" w:eastAsia="ＭＳ Ｐ明朝" w:hAnsi="Arial" w:cs="Arial"/>
            <w:lang w:val="sv-SE"/>
          </w:rPr>
          <w:t>http://www.emedicine.com/EMERG/topic521.htm</w:t>
        </w:r>
      </w:hyperlink>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Hampton, R.  Episcleritis.  eMedicine, 18 March 2008 </w:t>
      </w:r>
      <w:hyperlink r:id="rId56" w:history="1">
        <w:r w:rsidRPr="005A24F7">
          <w:rPr>
            <w:rFonts w:ascii="Arial" w:eastAsia="ＭＳ Ｐ明朝" w:hAnsi="Arial" w:cs="Arial"/>
          </w:rPr>
          <w:t>http://www.emedicine.com/oph/topic641.htm</w:t>
        </w:r>
      </w:hyperlink>
    </w:p>
    <w:p w:rsidR="00874597" w:rsidRPr="005A24F7" w:rsidRDefault="00874597" w:rsidP="00E01B5B">
      <w:pPr>
        <w:numPr>
          <w:ilvl w:val="0"/>
          <w:numId w:val="98"/>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Merck Manual, 17th edition, p 717</w:t>
      </w:r>
    </w:p>
    <w:p w:rsidR="00874597" w:rsidRPr="005A24F7" w:rsidRDefault="00874597" w:rsidP="00874597">
      <w:pPr>
        <w:jc w:val="center"/>
        <w:rPr>
          <w:rFonts w:ascii="Arial" w:eastAsia="ＭＳ Ｐ明朝" w:hAnsi="Arial" w:cs="Arial"/>
          <w:b/>
          <w:sz w:val="22"/>
          <w:szCs w:val="22"/>
        </w:rPr>
      </w:pPr>
    </w:p>
    <w:p w:rsidR="00214472" w:rsidRPr="00BB45D2" w:rsidRDefault="00874597" w:rsidP="000867A7">
      <w:pPr>
        <w:pStyle w:val="3"/>
      </w:pPr>
      <w:r w:rsidRPr="005A24F7">
        <w:br w:type="page"/>
      </w:r>
      <w:bookmarkStart w:id="550" w:name="_Toc252960032"/>
      <w:bookmarkStart w:id="551" w:name="_Toc411862172"/>
      <w:r w:rsidR="00FB5E4A" w:rsidRPr="00A672DD">
        <w:rPr>
          <w:rFonts w:asciiTheme="majorHAnsi" w:hAnsiTheme="majorHAnsi"/>
          <w:sz w:val="24"/>
          <w:szCs w:val="24"/>
        </w:rPr>
        <w:lastRenderedPageBreak/>
        <w:t>2.86</w:t>
      </w:r>
      <w:r w:rsidR="00AF0A65">
        <w:tab/>
      </w:r>
      <w:r w:rsidR="00D215E1" w:rsidRPr="00B94B60">
        <w:t>「重症皮膚副作</w:t>
      </w:r>
      <w:r w:rsidR="00D215E1" w:rsidRPr="00D17487">
        <w:t>用（Severe cutaneous adverse reactions）</w:t>
      </w:r>
      <w:bookmarkEnd w:id="535"/>
      <w:r w:rsidR="00D215E1" w:rsidRPr="00D17487">
        <w:t>（Ｓ</w:t>
      </w:r>
      <w:r w:rsidR="00D215E1" w:rsidRPr="00B94B60">
        <w:t>ＭＱ）」</w:t>
      </w:r>
      <w:bookmarkEnd w:id="536"/>
      <w:bookmarkEnd w:id="550"/>
      <w:bookmarkEnd w:id="551"/>
    </w:p>
    <w:p w:rsidR="00874597" w:rsidRPr="00B32B0B" w:rsidRDefault="00D215E1"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2005</w:t>
      </w:r>
      <w:r w:rsidRPr="00D8627F">
        <w:rPr>
          <w:rFonts w:ascii="Arial" w:eastAsia="ＭＳ Ｐ明朝" w:hAnsi="Arial"/>
          <w:b/>
          <w:sz w:val="22"/>
          <w:szCs w:val="22"/>
        </w:rPr>
        <w:t>年</w:t>
      </w:r>
      <w:r w:rsidRPr="00D8627F">
        <w:rPr>
          <w:rFonts w:ascii="Arial" w:eastAsia="ＭＳ Ｐ明朝" w:hAnsi="Arial"/>
          <w:b/>
          <w:sz w:val="22"/>
          <w:szCs w:val="22"/>
        </w:rPr>
        <w:t>4</w:t>
      </w:r>
      <w:r w:rsidRPr="00D8627F">
        <w:rPr>
          <w:rFonts w:ascii="Arial" w:eastAsia="ＭＳ Ｐ明朝" w:hAnsi="Arial"/>
          <w:b/>
          <w:sz w:val="22"/>
          <w:szCs w:val="22"/>
        </w:rPr>
        <w:t>月正式リリース）</w:t>
      </w:r>
    </w:p>
    <w:p w:rsidR="00874597" w:rsidRPr="005A24F7" w:rsidRDefault="00874597" w:rsidP="00874597">
      <w:pPr>
        <w:jc w:val="center"/>
        <w:rPr>
          <w:rFonts w:ascii="Arial" w:eastAsia="ＭＳ Ｐ明朝" w:hAnsi="Arial" w:cs="Arial"/>
          <w:b/>
          <w:sz w:val="22"/>
          <w:szCs w:val="22"/>
        </w:rPr>
      </w:pPr>
    </w:p>
    <w:p w:rsidR="00874597" w:rsidRPr="00DE41C8" w:rsidRDefault="00FB5E4A" w:rsidP="000867A7">
      <w:pPr>
        <w:pStyle w:val="4"/>
      </w:pPr>
      <w:bookmarkStart w:id="552" w:name="_Toc110251224"/>
      <w:bookmarkStart w:id="553" w:name="_Toc159224837"/>
      <w:r>
        <w:rPr>
          <w:rFonts w:hint="eastAsia"/>
        </w:rPr>
        <w:t>2.86</w:t>
      </w:r>
      <w:r w:rsidR="00777C86" w:rsidRPr="00DE41C8">
        <w:rPr>
          <w:rFonts w:hint="eastAsia"/>
        </w:rPr>
        <w:t>.1</w:t>
      </w:r>
      <w:r w:rsidR="00874597" w:rsidRPr="00DE41C8">
        <w:t xml:space="preserve">　</w:t>
      </w:r>
      <w:r w:rsidR="00874597" w:rsidRPr="00263729">
        <w:rPr>
          <w:rFonts w:ascii="ＭＳ Ｐ明朝" w:hAnsi="ＭＳ Ｐ明朝"/>
        </w:rPr>
        <w:t>定義</w:t>
      </w:r>
      <w:bookmarkEnd w:id="552"/>
      <w:bookmarkEnd w:id="553"/>
    </w:p>
    <w:p w:rsidR="00874597" w:rsidRPr="005A24F7" w:rsidRDefault="00874597" w:rsidP="00874597">
      <w:pPr>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は、薬剤誘発性であることが多く、重症で時に生命を脅かす皮膚反応症例を特定するために開発された。</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w:t>
      </w:r>
      <w:r w:rsidR="003F5517" w:rsidRPr="005A24F7">
        <w:rPr>
          <w:rFonts w:ascii="Arial" w:eastAsia="ＭＳ Ｐ明朝" w:hAnsi="ＭＳ Ｐ明朝" w:cs="Arial"/>
        </w:rPr>
        <w:t>（</w:t>
      </w:r>
      <w:r w:rsidR="003F5517" w:rsidRPr="00826420">
        <w:rPr>
          <w:rFonts w:ascii="Arial" w:eastAsia="ＭＳ Ｐ明朝" w:hAnsi="ＭＳ Ｐ明朝" w:cs="Arial"/>
          <w:szCs w:val="22"/>
        </w:rPr>
        <w:t>SCAR</w:t>
      </w:r>
      <w:r w:rsidR="003F5517" w:rsidRPr="00826420">
        <w:rPr>
          <w:rFonts w:ascii="Arial" w:eastAsia="ＭＳ Ｐ明朝" w:hAnsi="ＭＳ Ｐ明朝" w:cs="Arial" w:hint="eastAsia"/>
          <w:szCs w:val="22"/>
        </w:rPr>
        <w:t xml:space="preserve">s; </w:t>
      </w:r>
      <w:r w:rsidR="003F5517" w:rsidRPr="00826420">
        <w:rPr>
          <w:rFonts w:ascii="Arial" w:eastAsia="ＭＳ Ｐ明朝" w:hAnsi="ＭＳ Ｐ明朝" w:cs="Arial"/>
          <w:szCs w:val="22"/>
        </w:rPr>
        <w:t>Severe cutaneous adverse reactions</w:t>
      </w:r>
      <w:r w:rsidR="003F5517" w:rsidRPr="00826420">
        <w:rPr>
          <w:rFonts w:ascii="Arial" w:eastAsia="ＭＳ Ｐ明朝" w:hAnsi="ＭＳ Ｐ明朝" w:cs="Arial"/>
          <w:szCs w:val="22"/>
        </w:rPr>
        <w:t>）</w:t>
      </w:r>
      <w:r w:rsidRPr="005A24F7">
        <w:rPr>
          <w:rFonts w:ascii="Arial" w:eastAsia="ＭＳ Ｐ明朝" w:hAnsi="ＭＳ Ｐ明朝" w:cs="Arial"/>
        </w:rPr>
        <w:t>は下記を含む。</w:t>
      </w:r>
    </w:p>
    <w:p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多形紅斑</w:t>
      </w:r>
      <w:r w:rsidR="003F5517" w:rsidRPr="00E63F27">
        <w:rPr>
          <w:rFonts w:ascii="Arial" w:eastAsia="ＭＳ Ｐ明朝" w:hAnsi="ＭＳ Ｐ明朝" w:cs="Arial"/>
          <w:szCs w:val="22"/>
        </w:rPr>
        <w:t>（</w:t>
      </w:r>
      <w:r w:rsidR="003F5517" w:rsidRPr="00E63F27">
        <w:rPr>
          <w:rFonts w:ascii="Arial" w:eastAsia="ＭＳ Ｐ明朝" w:hAnsi="ＭＳ Ｐ明朝" w:cs="Arial"/>
          <w:szCs w:val="22"/>
        </w:rPr>
        <w:t>EM</w:t>
      </w:r>
      <w:r w:rsidR="003F5517" w:rsidRPr="00E63F27">
        <w:rPr>
          <w:rFonts w:ascii="Arial" w:eastAsia="ＭＳ Ｐ明朝" w:hAnsi="ＭＳ Ｐ明朝" w:cs="Arial" w:hint="eastAsia"/>
          <w:szCs w:val="22"/>
        </w:rPr>
        <w:t>;</w:t>
      </w:r>
      <w:r w:rsidR="003F5517" w:rsidRPr="00E63F27">
        <w:rPr>
          <w:rFonts w:ascii="Arial" w:eastAsia="ＭＳ Ｐ明朝" w:hAnsi="ＭＳ Ｐ明朝" w:cs="Arial"/>
          <w:szCs w:val="22"/>
        </w:rPr>
        <w:t>Erythema Multiforme</w:t>
      </w:r>
      <w:r w:rsidR="003F5517" w:rsidRPr="00E63F27">
        <w:rPr>
          <w:rFonts w:ascii="Arial" w:eastAsia="ＭＳ Ｐ明朝" w:hAnsi="ＭＳ Ｐ明朝" w:cs="Arial"/>
          <w:szCs w:val="22"/>
        </w:rPr>
        <w:t>）</w:t>
      </w:r>
    </w:p>
    <w:p w:rsidR="00874597" w:rsidRPr="005A24F7" w:rsidRDefault="00874597" w:rsidP="00E01B5B">
      <w:pPr>
        <w:numPr>
          <w:ilvl w:val="0"/>
          <w:numId w:val="127"/>
        </w:numPr>
        <w:tabs>
          <w:tab w:val="clear" w:pos="360"/>
        </w:tabs>
        <w:adjustRightInd/>
        <w:ind w:left="777" w:hanging="357"/>
        <w:textAlignment w:val="auto"/>
        <w:rPr>
          <w:rFonts w:ascii="Arial" w:eastAsia="ＭＳ Ｐ明朝" w:hAnsi="Arial" w:cs="Arial"/>
        </w:rPr>
      </w:pPr>
      <w:r w:rsidRPr="005A24F7">
        <w:rPr>
          <w:rFonts w:ascii="Arial" w:eastAsia="ＭＳ Ｐ明朝" w:hAnsi="ＭＳ Ｐ明朝" w:cs="Arial"/>
        </w:rPr>
        <w:t>多形紅斑は、主に四肢に対称的に分布する丘疹状病変を特徴とする急性疾患であり、粘膜びらんを伴うことが多い。</w:t>
      </w:r>
    </w:p>
    <w:p w:rsidR="00874597" w:rsidRPr="00E63F27" w:rsidRDefault="00874597" w:rsidP="00E01B5B">
      <w:pPr>
        <w:numPr>
          <w:ilvl w:val="0"/>
          <w:numId w:val="127"/>
        </w:numPr>
        <w:tabs>
          <w:tab w:val="clear" w:pos="360"/>
        </w:tabs>
        <w:adjustRightInd/>
        <w:ind w:left="777" w:hanging="357"/>
        <w:textAlignment w:val="auto"/>
        <w:rPr>
          <w:rFonts w:ascii="Arial" w:eastAsia="ＭＳ Ｐ明朝" w:hAnsi="ＭＳ Ｐ明朝" w:cs="Arial"/>
        </w:rPr>
      </w:pPr>
      <w:r w:rsidRPr="005A24F7">
        <w:rPr>
          <w:rFonts w:ascii="Arial" w:eastAsia="ＭＳ Ｐ明朝" w:hAnsi="ＭＳ Ｐ明朝" w:cs="Arial"/>
        </w:rPr>
        <w:t>典型的な病変は標的のような形状をしている。同心円状の、異なった色調の</w:t>
      </w:r>
      <w:r w:rsidR="00803CE6" w:rsidRPr="00E63F27">
        <w:rPr>
          <w:rFonts w:ascii="Arial" w:eastAsia="ＭＳ Ｐ明朝" w:hAnsi="ＭＳ Ｐ明朝" w:cs="Arial" w:hint="eastAsia"/>
        </w:rPr>
        <w:t>三</w:t>
      </w:r>
      <w:r w:rsidRPr="005A24F7">
        <w:rPr>
          <w:rFonts w:ascii="Arial" w:eastAsia="ＭＳ Ｐ明朝" w:hAnsi="ＭＳ Ｐ明朝" w:cs="Arial"/>
        </w:rPr>
        <w:t>つの領域から成り、中心に水疱が存在することが多く、周囲の皮膚との境界は鮮明である。</w:t>
      </w:r>
    </w:p>
    <w:p w:rsidR="00874597" w:rsidRPr="005A24F7" w:rsidRDefault="00874597" w:rsidP="00E01B5B">
      <w:pPr>
        <w:numPr>
          <w:ilvl w:val="0"/>
          <w:numId w:val="127"/>
        </w:numPr>
        <w:tabs>
          <w:tab w:val="clear" w:pos="360"/>
        </w:tabs>
        <w:adjustRightInd/>
        <w:ind w:left="777" w:hanging="357"/>
        <w:textAlignment w:val="auto"/>
        <w:rPr>
          <w:rFonts w:ascii="Arial" w:eastAsia="ＭＳ Ｐ明朝" w:hAnsi="Arial" w:cs="Arial"/>
        </w:rPr>
      </w:pPr>
      <w:r w:rsidRPr="005A24F7">
        <w:rPr>
          <w:rFonts w:ascii="Arial" w:eastAsia="ＭＳ Ｐ明朝" w:hAnsi="ＭＳ Ｐ明朝" w:cs="Arial"/>
        </w:rPr>
        <w:t>発熱、倦怠感のような全身症状が認められることもある。</w:t>
      </w:r>
    </w:p>
    <w:p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スティーブンス・ジョンソン症候群</w:t>
      </w:r>
      <w:r w:rsidR="003F5517" w:rsidRPr="00E63F27">
        <w:rPr>
          <w:rFonts w:ascii="Arial" w:eastAsia="ＭＳ Ｐ明朝" w:hAnsi="ＭＳ Ｐ明朝" w:cs="Arial"/>
          <w:szCs w:val="22"/>
        </w:rPr>
        <w:t>（</w:t>
      </w:r>
      <w:r w:rsidR="003F5517" w:rsidRPr="00E63F27">
        <w:rPr>
          <w:rFonts w:ascii="Arial" w:eastAsia="ＭＳ Ｐ明朝" w:hAnsi="ＭＳ Ｐ明朝" w:cs="Arial"/>
          <w:szCs w:val="22"/>
        </w:rPr>
        <w:t>SJS</w:t>
      </w:r>
      <w:r w:rsidR="003F5517" w:rsidRPr="00E63F27">
        <w:rPr>
          <w:rFonts w:ascii="Arial" w:eastAsia="ＭＳ Ｐ明朝" w:hAnsi="ＭＳ Ｐ明朝" w:cs="Arial" w:hint="eastAsia"/>
          <w:szCs w:val="22"/>
        </w:rPr>
        <w:t>;</w:t>
      </w:r>
      <w:r w:rsidR="003F5517" w:rsidRPr="00E63F27">
        <w:rPr>
          <w:rFonts w:ascii="Arial" w:eastAsia="ＭＳ Ｐ明朝" w:hAnsi="ＭＳ Ｐ明朝" w:cs="Arial"/>
          <w:szCs w:val="22"/>
        </w:rPr>
        <w:t>Stevens Johnson syndrome</w:t>
      </w:r>
      <w:r w:rsidR="003F5517" w:rsidRPr="00E63F27">
        <w:rPr>
          <w:rFonts w:ascii="Arial" w:eastAsia="ＭＳ Ｐ明朝" w:hAnsi="ＭＳ Ｐ明朝" w:cs="Arial"/>
          <w:szCs w:val="22"/>
        </w:rPr>
        <w:t>）</w:t>
      </w:r>
    </w:p>
    <w:p w:rsidR="00874597" w:rsidRPr="00E63F27" w:rsidRDefault="00874597" w:rsidP="00E01B5B">
      <w:pPr>
        <w:numPr>
          <w:ilvl w:val="0"/>
          <w:numId w:val="127"/>
        </w:numPr>
        <w:tabs>
          <w:tab w:val="clear" w:pos="360"/>
          <w:tab w:val="num" w:pos="851"/>
        </w:tabs>
        <w:adjustRightInd/>
        <w:ind w:left="777" w:hanging="357"/>
        <w:textAlignment w:val="auto"/>
        <w:rPr>
          <w:rFonts w:ascii="Arial" w:eastAsia="ＭＳ Ｐ明朝" w:hAnsi="ＭＳ Ｐ明朝" w:cs="Arial"/>
        </w:rPr>
      </w:pPr>
      <w:r w:rsidRPr="005A24F7">
        <w:rPr>
          <w:rFonts w:ascii="Arial" w:eastAsia="ＭＳ Ｐ明朝" w:hAnsi="ＭＳ Ｐ明朝" w:cs="Arial"/>
        </w:rPr>
        <w:t>スティーブンス・ジョンソン症候群は、標的のような形状をしているか、あるいは表皮剥離を伴う紅斑性斑から成る広範囲の皮膚病変を特徴とし、重度の粘膜びらんを伴う。</w:t>
      </w:r>
    </w:p>
    <w:p w:rsidR="00874597" w:rsidRPr="00E63F27" w:rsidRDefault="00874597" w:rsidP="00E01B5B">
      <w:pPr>
        <w:numPr>
          <w:ilvl w:val="0"/>
          <w:numId w:val="127"/>
        </w:numPr>
        <w:tabs>
          <w:tab w:val="clear" w:pos="360"/>
          <w:tab w:val="num" w:pos="426"/>
        </w:tabs>
        <w:adjustRightInd/>
        <w:ind w:left="777" w:hanging="357"/>
        <w:textAlignment w:val="auto"/>
        <w:rPr>
          <w:rFonts w:ascii="Arial" w:eastAsia="ＭＳ Ｐ明朝" w:hAnsi="ＭＳ Ｐ明朝" w:cs="Arial"/>
        </w:rPr>
      </w:pPr>
      <w:r w:rsidRPr="005A24F7">
        <w:rPr>
          <w:rFonts w:ascii="Arial" w:eastAsia="ＭＳ Ｐ明朝" w:hAnsi="ＭＳ Ｐ明朝" w:cs="Arial"/>
        </w:rPr>
        <w:t>スティーブンス・ジョンソン症候群には、体表面積の最大</w:t>
      </w:r>
      <w:r w:rsidRPr="00E63F27">
        <w:rPr>
          <w:rFonts w:ascii="Arial" w:eastAsia="ＭＳ Ｐ明朝" w:hAnsi="ＭＳ Ｐ明朝" w:cs="Arial"/>
        </w:rPr>
        <w:t>10</w:t>
      </w:r>
      <w:r w:rsidRPr="005A24F7">
        <w:rPr>
          <w:rFonts w:ascii="Arial" w:eastAsia="ＭＳ Ｐ明朝" w:hAnsi="ＭＳ Ｐ明朝" w:cs="Arial"/>
        </w:rPr>
        <w:t>％に及ぶ皮膚びらんが含まれる。全身症状は、多形紅斑よりも著明である。</w:t>
      </w:r>
    </w:p>
    <w:p w:rsidR="00874597" w:rsidRPr="00E63F27" w:rsidRDefault="0087459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szCs w:val="22"/>
        </w:rPr>
        <w:t>中毒性表皮壊死融解症（</w:t>
      </w:r>
      <w:r w:rsidRPr="00E63F27">
        <w:rPr>
          <w:rFonts w:ascii="Arial" w:eastAsia="ＭＳ Ｐ明朝" w:hAnsi="ＭＳ Ｐ明朝" w:cs="Arial"/>
          <w:szCs w:val="22"/>
        </w:rPr>
        <w:t>TEN</w:t>
      </w:r>
      <w:r w:rsidR="00DB67FC" w:rsidRPr="00E63F27">
        <w:rPr>
          <w:rFonts w:ascii="Arial" w:eastAsia="ＭＳ Ｐ明朝" w:hAnsi="ＭＳ Ｐ明朝" w:cs="Arial" w:hint="eastAsia"/>
          <w:szCs w:val="22"/>
        </w:rPr>
        <w:t>; Toxic Epidermal Necrolysis</w:t>
      </w:r>
      <w:r w:rsidRPr="00E63F27">
        <w:rPr>
          <w:rFonts w:ascii="Arial" w:eastAsia="ＭＳ Ｐ明朝" w:hAnsi="ＭＳ Ｐ明朝" w:cs="Arial"/>
          <w:szCs w:val="22"/>
        </w:rPr>
        <w:t>、ライエル症候群とも呼ばれる）</w:t>
      </w:r>
    </w:p>
    <w:p w:rsidR="00874597"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中毒性表皮壊死融解症は、体表面積の</w:t>
      </w:r>
      <w:r w:rsidRPr="00E63F27">
        <w:rPr>
          <w:rFonts w:ascii="Arial" w:eastAsia="ＭＳ Ｐ明朝" w:hAnsi="ＭＳ Ｐ明朝" w:cs="Arial"/>
        </w:rPr>
        <w:t>10</w:t>
      </w:r>
      <w:r w:rsidRPr="005A24F7">
        <w:rPr>
          <w:rFonts w:ascii="Arial" w:eastAsia="ＭＳ Ｐ明朝" w:hAnsi="ＭＳ Ｐ明朝" w:cs="Arial"/>
        </w:rPr>
        <w:t>％を超える上皮壊死と表皮剥離を伴う広範囲な紅斑性領域を特徴とし、真皮が露出する。</w:t>
      </w:r>
    </w:p>
    <w:p w:rsidR="00874597"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紅斑性あるいは紫斑性の小病変も認められることが多く、水疱を伴う場合と伴わない場合がある。</w:t>
      </w:r>
    </w:p>
    <w:p w:rsidR="00CA15CA" w:rsidRPr="00E63F27" w:rsidRDefault="00874597" w:rsidP="00E01B5B">
      <w:pPr>
        <w:numPr>
          <w:ilvl w:val="0"/>
          <w:numId w:val="127"/>
        </w:numPr>
        <w:adjustRightInd/>
        <w:ind w:left="777" w:hanging="357"/>
        <w:textAlignment w:val="auto"/>
        <w:rPr>
          <w:rFonts w:ascii="Arial" w:eastAsia="ＭＳ Ｐ明朝" w:hAnsi="ＭＳ Ｐ明朝" w:cs="Arial"/>
        </w:rPr>
      </w:pPr>
      <w:r w:rsidRPr="005A24F7">
        <w:rPr>
          <w:rFonts w:ascii="Arial" w:eastAsia="ＭＳ Ｐ明朝" w:hAnsi="ＭＳ Ｐ明朝" w:cs="Arial"/>
        </w:rPr>
        <w:t>広範囲の粘膜びらんが認められることが多い。全身症状は通常重度であり、高熱、倦怠感、皮膚疼痛を含む。</w:t>
      </w:r>
    </w:p>
    <w:p w:rsidR="006F4353" w:rsidRPr="00E63F27" w:rsidRDefault="00F24CE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hint="eastAsia"/>
          <w:szCs w:val="22"/>
        </w:rPr>
        <w:t>好酸球増加と全身症状を伴う薬物反応（</w:t>
      </w:r>
      <w:r w:rsidRPr="00E63F27">
        <w:rPr>
          <w:rFonts w:ascii="Arial" w:eastAsia="ＭＳ Ｐ明朝" w:hAnsi="ＭＳ Ｐ明朝" w:cs="Arial"/>
          <w:szCs w:val="22"/>
        </w:rPr>
        <w:t>DRESS</w:t>
      </w:r>
      <w:r w:rsidRPr="00E63F27">
        <w:rPr>
          <w:rFonts w:ascii="Arial" w:eastAsia="ＭＳ Ｐ明朝" w:hAnsi="ＭＳ Ｐ明朝" w:cs="Arial" w:hint="eastAsia"/>
          <w:szCs w:val="22"/>
        </w:rPr>
        <w:t>症候群</w:t>
      </w:r>
      <w:r w:rsidR="00DB67FC" w:rsidRPr="00E63F27">
        <w:rPr>
          <w:rFonts w:ascii="Arial" w:eastAsia="ＭＳ Ｐ明朝" w:hAnsi="ＭＳ Ｐ明朝" w:cs="Arial" w:hint="eastAsia"/>
          <w:szCs w:val="22"/>
        </w:rPr>
        <w:t>;Drug Reaction with Eosinophilia and Systemic Symptons</w:t>
      </w:r>
      <w:r w:rsidRPr="00E63F27">
        <w:rPr>
          <w:rFonts w:ascii="Arial" w:eastAsia="ＭＳ Ｐ明朝" w:hAnsi="ＭＳ Ｐ明朝" w:cs="Arial" w:hint="eastAsia"/>
          <w:szCs w:val="22"/>
        </w:rPr>
        <w:t>）</w:t>
      </w:r>
    </w:p>
    <w:p w:rsidR="00E1435B" w:rsidRPr="00E63F27" w:rsidRDefault="00317553" w:rsidP="00BA27AA">
      <w:pPr>
        <w:tabs>
          <w:tab w:val="num" w:pos="360"/>
        </w:tabs>
        <w:adjustRightInd/>
        <w:ind w:leftChars="202" w:left="424" w:firstLine="2"/>
        <w:textAlignment w:val="auto"/>
        <w:rPr>
          <w:rFonts w:ascii="Arial" w:eastAsia="ＭＳ Ｐ明朝" w:hAnsi="ＭＳ Ｐ明朝" w:cs="Arial"/>
          <w:szCs w:val="22"/>
        </w:rPr>
      </w:pPr>
      <w:r w:rsidRPr="00E63F27">
        <w:rPr>
          <w:rFonts w:ascii="Arial" w:eastAsia="ＭＳ Ｐ明朝" w:hAnsi="ＭＳ Ｐ明朝" w:cs="Arial" w:hint="eastAsia"/>
          <w:szCs w:val="22"/>
        </w:rPr>
        <w:t>（</w:t>
      </w:r>
      <w:r w:rsidR="00E77CEE" w:rsidRPr="00E63F27">
        <w:rPr>
          <w:rFonts w:ascii="Arial" w:eastAsia="ＭＳ Ｐ明朝" w:hAnsi="ＭＳ Ｐ明朝" w:cs="Arial" w:hint="eastAsia"/>
          <w:szCs w:val="22"/>
        </w:rPr>
        <w:t>DRESS</w:t>
      </w:r>
      <w:r w:rsidR="00E77CEE" w:rsidRPr="00E63F27">
        <w:rPr>
          <w:rFonts w:ascii="Arial" w:eastAsia="ＭＳ Ｐ明朝" w:hAnsi="ＭＳ Ｐ明朝" w:cs="Arial" w:hint="eastAsia"/>
          <w:szCs w:val="22"/>
        </w:rPr>
        <w:t>症候群は、また「好酸球増加と全身症状を伴う薬疹」</w:t>
      </w:r>
      <w:r w:rsidRPr="00E63F27">
        <w:rPr>
          <w:rFonts w:ascii="Arial" w:eastAsia="ＭＳ Ｐ明朝" w:hAnsi="ＭＳ Ｐ明朝" w:cs="Arial" w:hint="eastAsia"/>
          <w:szCs w:val="22"/>
        </w:rPr>
        <w:t>として文献で参照されていることに注意すること。）</w:t>
      </w:r>
    </w:p>
    <w:p w:rsidR="00D35BC2" w:rsidRPr="005A24F7" w:rsidRDefault="00F24CE7" w:rsidP="00D35BC2">
      <w:pPr>
        <w:numPr>
          <w:ilvl w:val="1"/>
          <w:numId w:val="5"/>
        </w:numPr>
        <w:adjustRightInd/>
        <w:textAlignment w:val="auto"/>
        <w:rPr>
          <w:rFonts w:ascii="Arial" w:eastAsia="ＭＳ Ｐ明朝" w:hAnsi="Arial" w:cs="Arial"/>
          <w:szCs w:val="22"/>
        </w:rPr>
      </w:pPr>
      <w:r w:rsidRPr="00DE41C8">
        <w:rPr>
          <w:rFonts w:asciiTheme="majorHAnsi" w:eastAsia="ＭＳ Ｐ明朝" w:hAnsiTheme="majorHAnsi" w:cstheme="majorHAnsi"/>
          <w:kern w:val="0"/>
          <w:szCs w:val="21"/>
        </w:rPr>
        <w:t>DRESS</w:t>
      </w:r>
      <w:r w:rsidRPr="005A24F7">
        <w:rPr>
          <w:rFonts w:ascii="ＭＳ Ｐ明朝" w:eastAsia="ＭＳ Ｐ明朝" w:hAnsi="ＭＳ Ｐ明朝" w:cs="Arial" w:hint="eastAsia"/>
          <w:kern w:val="0"/>
          <w:szCs w:val="21"/>
        </w:rPr>
        <w:t>症候群の特徴は広範囲発疹、発熱、リンパ節</w:t>
      </w:r>
      <w:r w:rsidR="005B0A63" w:rsidRPr="005A24F7">
        <w:rPr>
          <w:rFonts w:ascii="ＭＳ Ｐ明朝" w:eastAsia="ＭＳ Ｐ明朝" w:hAnsi="ＭＳ Ｐ明朝" w:cs="Arial" w:hint="eastAsia"/>
          <w:kern w:val="0"/>
          <w:szCs w:val="21"/>
        </w:rPr>
        <w:t>症</w:t>
      </w:r>
      <w:r w:rsidRPr="005A24F7">
        <w:rPr>
          <w:rFonts w:ascii="ＭＳ Ｐ明朝" w:eastAsia="ＭＳ Ｐ明朝" w:hAnsi="ＭＳ Ｐ明朝" w:cs="Arial" w:hint="eastAsia"/>
          <w:kern w:val="0"/>
          <w:szCs w:val="21"/>
        </w:rPr>
        <w:t>腫脹、血液異常、肝炎であり、腎臓、肺、心臓、または膵臓の障害である。</w:t>
      </w:r>
    </w:p>
    <w:p w:rsidR="00D35BC2" w:rsidRPr="005A24F7" w:rsidRDefault="00F24CE7"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cs="Arial" w:hint="eastAsia"/>
          <w:color w:val="000000"/>
          <w:kern w:val="0"/>
          <w:szCs w:val="21"/>
        </w:rPr>
        <w:t>この状態で見られる特徴</w:t>
      </w:r>
      <w:r w:rsidR="00DA5828" w:rsidRPr="005A24F7">
        <w:rPr>
          <w:rFonts w:ascii="ＭＳ Ｐ明朝" w:eastAsia="ＭＳ Ｐ明朝" w:hAnsi="ＭＳ Ｐ明朝" w:cs="Arial" w:hint="eastAsia"/>
          <w:color w:val="000000"/>
          <w:kern w:val="0"/>
          <w:szCs w:val="21"/>
        </w:rPr>
        <w:t>的な</w:t>
      </w:r>
      <w:r w:rsidRPr="005A24F7">
        <w:rPr>
          <w:rFonts w:ascii="ＭＳ Ｐ明朝" w:eastAsia="ＭＳ Ｐ明朝" w:hAnsi="ＭＳ Ｐ明朝" w:cs="Arial" w:hint="eastAsia"/>
          <w:color w:val="000000"/>
          <w:kern w:val="0"/>
          <w:szCs w:val="21"/>
        </w:rPr>
        <w:t>血液異常は好酸球増加症、血小板減少症、および非定型リンパ球</w:t>
      </w:r>
      <w:r w:rsidR="00FE6D86" w:rsidRPr="005A24F7">
        <w:rPr>
          <w:rFonts w:ascii="ＭＳ Ｐ明朝" w:eastAsia="ＭＳ Ｐ明朝" w:hAnsi="ＭＳ Ｐ明朝" w:cs="Arial" w:hint="eastAsia"/>
          <w:color w:val="000000"/>
          <w:kern w:val="0"/>
          <w:szCs w:val="21"/>
        </w:rPr>
        <w:t>増加症</w:t>
      </w:r>
      <w:r w:rsidRPr="005A24F7">
        <w:rPr>
          <w:rFonts w:ascii="ＭＳ Ｐ明朝" w:eastAsia="ＭＳ Ｐ明朝" w:hAnsi="ＭＳ Ｐ明朝" w:cs="Arial" w:hint="eastAsia"/>
          <w:color w:val="000000"/>
          <w:kern w:val="0"/>
          <w:szCs w:val="21"/>
        </w:rPr>
        <w:t>である。</w:t>
      </w:r>
    </w:p>
    <w:p w:rsidR="00D35BC2" w:rsidRPr="005A24F7" w:rsidRDefault="00F24CE7"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症状の発症は</w:t>
      </w:r>
      <w:r w:rsidR="00FE6D86" w:rsidRPr="005A24F7">
        <w:rPr>
          <w:rFonts w:ascii="ＭＳ Ｐ明朝" w:eastAsia="ＭＳ Ｐ明朝" w:hAnsi="ＭＳ Ｐ明朝" w:hint="eastAsia"/>
          <w:szCs w:val="21"/>
        </w:rPr>
        <w:t>遅発性で、</w:t>
      </w:r>
      <w:r w:rsidRPr="005A24F7">
        <w:rPr>
          <w:rFonts w:ascii="ＭＳ Ｐ明朝" w:eastAsia="ＭＳ Ｐ明朝" w:hAnsi="ＭＳ Ｐ明朝" w:hint="eastAsia"/>
          <w:szCs w:val="21"/>
        </w:rPr>
        <w:t>しばしば薬物開始後</w:t>
      </w:r>
      <w:r w:rsidRPr="00BA27AA">
        <w:rPr>
          <w:rFonts w:ascii="Arial" w:eastAsia="ＭＳ Ｐ明朝" w:hAnsi="Arial" w:cs="Arial"/>
          <w:szCs w:val="21"/>
        </w:rPr>
        <w:t>2-6</w:t>
      </w:r>
      <w:r w:rsidRPr="005A24F7">
        <w:rPr>
          <w:rFonts w:ascii="ＭＳ Ｐ明朝" w:eastAsia="ＭＳ Ｐ明朝" w:hAnsi="ＭＳ Ｐ明朝" w:hint="eastAsia"/>
          <w:szCs w:val="21"/>
        </w:rPr>
        <w:t>週間に発生する</w:t>
      </w:r>
      <w:r w:rsidR="00DA5828" w:rsidRPr="005A24F7">
        <w:rPr>
          <w:rFonts w:ascii="ＭＳ Ｐ明朝" w:eastAsia="ＭＳ Ｐ明朝" w:hAnsi="ＭＳ Ｐ明朝" w:hint="eastAsia"/>
          <w:szCs w:val="21"/>
        </w:rPr>
        <w:t>。</w:t>
      </w:r>
    </w:p>
    <w:p w:rsidR="006F4353" w:rsidRPr="00E63F27" w:rsidRDefault="00F24CE7" w:rsidP="00E01B5B">
      <w:pPr>
        <w:pStyle w:val="aff4"/>
        <w:numPr>
          <w:ilvl w:val="0"/>
          <w:numId w:val="126"/>
        </w:numPr>
        <w:tabs>
          <w:tab w:val="num" w:pos="360"/>
        </w:tabs>
        <w:adjustRightInd/>
        <w:ind w:leftChars="0" w:left="357" w:hanging="357"/>
        <w:textAlignment w:val="auto"/>
        <w:rPr>
          <w:rFonts w:ascii="Arial" w:eastAsia="ＭＳ Ｐ明朝" w:hAnsi="ＭＳ Ｐ明朝" w:cs="Arial"/>
          <w:szCs w:val="22"/>
        </w:rPr>
      </w:pPr>
      <w:r w:rsidRPr="00E63F27">
        <w:rPr>
          <w:rFonts w:ascii="Arial" w:eastAsia="ＭＳ Ｐ明朝" w:hAnsi="ＭＳ Ｐ明朝" w:cs="Arial" w:hint="eastAsia"/>
          <w:szCs w:val="22"/>
        </w:rPr>
        <w:t>急性汎発性発疹性膿疱症</w:t>
      </w:r>
      <w:r w:rsidR="00DE41C8" w:rsidRPr="00E63F27">
        <w:rPr>
          <w:rFonts w:ascii="Arial" w:eastAsia="ＭＳ Ｐ明朝" w:hAnsi="ＭＳ Ｐ明朝" w:cs="Arial" w:hint="eastAsia"/>
          <w:szCs w:val="22"/>
        </w:rPr>
        <w:t>（</w:t>
      </w:r>
      <w:r w:rsidRPr="00E63F27">
        <w:rPr>
          <w:rFonts w:ascii="Arial" w:eastAsia="ＭＳ Ｐ明朝" w:hAnsi="ＭＳ Ｐ明朝" w:cs="Arial"/>
          <w:szCs w:val="22"/>
        </w:rPr>
        <w:t>AGEP</w:t>
      </w:r>
      <w:r w:rsidR="00DB67FC" w:rsidRPr="00E63F27">
        <w:rPr>
          <w:rFonts w:ascii="Arial" w:eastAsia="ＭＳ Ｐ明朝" w:hAnsi="ＭＳ Ｐ明朝" w:cs="Arial" w:hint="eastAsia"/>
          <w:szCs w:val="22"/>
        </w:rPr>
        <w:t>;</w:t>
      </w:r>
      <w:r w:rsidR="00DB67FC" w:rsidRPr="00E63F27">
        <w:rPr>
          <w:rFonts w:ascii="Arial" w:eastAsia="ＭＳ Ｐ明朝" w:hAnsi="ＭＳ Ｐ明朝" w:cs="Arial"/>
          <w:szCs w:val="22"/>
        </w:rPr>
        <w:t xml:space="preserve"> Acute Generalised Exanthematous Pustulosis</w:t>
      </w:r>
      <w:r w:rsidR="00DB67FC" w:rsidRPr="00E63F27">
        <w:rPr>
          <w:rFonts w:ascii="Arial" w:eastAsia="ＭＳ Ｐ明朝" w:hAnsi="ＭＳ Ｐ明朝" w:cs="Arial" w:hint="eastAsia"/>
          <w:szCs w:val="22"/>
        </w:rPr>
        <w:t>）</w:t>
      </w:r>
    </w:p>
    <w:p w:rsidR="00D35BC2" w:rsidRPr="005A24F7" w:rsidRDefault="00F24CE7" w:rsidP="00D35BC2">
      <w:pPr>
        <w:numPr>
          <w:ilvl w:val="1"/>
          <w:numId w:val="5"/>
        </w:numPr>
        <w:adjustRightInd/>
        <w:textAlignment w:val="auto"/>
        <w:rPr>
          <w:rFonts w:ascii="Arial" w:eastAsia="ＭＳ Ｐ明朝" w:hAnsi="Arial" w:cs="Arial"/>
          <w:szCs w:val="22"/>
        </w:rPr>
      </w:pPr>
      <w:r w:rsidRPr="00DE41C8">
        <w:rPr>
          <w:rFonts w:asciiTheme="majorHAnsi" w:eastAsia="ＭＳ Ｐ明朝" w:hAnsiTheme="majorHAnsi" w:cstheme="majorHAnsi"/>
          <w:szCs w:val="21"/>
        </w:rPr>
        <w:t>AGEP</w:t>
      </w:r>
      <w:r w:rsidRPr="005A24F7">
        <w:rPr>
          <w:rFonts w:ascii="ＭＳ Ｐ明朝" w:eastAsia="ＭＳ Ｐ明朝" w:hAnsi="ＭＳ Ｐ明朝" w:hint="eastAsia"/>
          <w:szCs w:val="21"/>
        </w:rPr>
        <w:t>は、浮腫性紅斑</w:t>
      </w:r>
      <w:r w:rsidR="00DE03BC" w:rsidRPr="005A24F7">
        <w:rPr>
          <w:rFonts w:ascii="ＭＳ Ｐ明朝" w:eastAsia="ＭＳ Ｐ明朝" w:hAnsi="ＭＳ Ｐ明朝" w:hint="eastAsia"/>
          <w:szCs w:val="21"/>
        </w:rPr>
        <w:t>が</w:t>
      </w:r>
      <w:r w:rsidRPr="005A24F7">
        <w:rPr>
          <w:rFonts w:ascii="ＭＳ Ｐ明朝" w:eastAsia="ＭＳ Ｐ明朝" w:hAnsi="ＭＳ Ｐ明朝" w:hint="eastAsia"/>
          <w:szCs w:val="21"/>
        </w:rPr>
        <w:t>背景に</w:t>
      </w:r>
      <w:r w:rsidR="00DE03BC" w:rsidRPr="005A24F7">
        <w:rPr>
          <w:rFonts w:ascii="ＭＳ Ｐ明朝" w:eastAsia="ＭＳ Ｐ明朝" w:hAnsi="ＭＳ Ｐ明朝" w:hint="eastAsia"/>
          <w:szCs w:val="21"/>
        </w:rPr>
        <w:t>あ</w:t>
      </w:r>
      <w:r w:rsidR="00DA5828" w:rsidRPr="005A24F7">
        <w:rPr>
          <w:rFonts w:ascii="ＭＳ Ｐ明朝" w:eastAsia="ＭＳ Ｐ明朝" w:hAnsi="ＭＳ Ｐ明朝" w:hint="eastAsia"/>
          <w:szCs w:val="21"/>
        </w:rPr>
        <w:t>り</w:t>
      </w:r>
      <w:r w:rsidR="00DE03BC" w:rsidRPr="005A24F7">
        <w:rPr>
          <w:rFonts w:ascii="ＭＳ Ｐ明朝" w:eastAsia="ＭＳ Ｐ明朝" w:hAnsi="ＭＳ Ｐ明朝" w:hint="eastAsia"/>
          <w:szCs w:val="21"/>
        </w:rPr>
        <w:t>、</w:t>
      </w:r>
      <w:r w:rsidRPr="005A24F7">
        <w:rPr>
          <w:rFonts w:ascii="ＭＳ Ｐ明朝" w:eastAsia="ＭＳ Ｐ明朝" w:hAnsi="ＭＳ Ｐ明朝" w:hint="eastAsia"/>
          <w:szCs w:val="21"/>
        </w:rPr>
        <w:t>多数非濾胞無菌性膿疱の発達によって特徴づけられる</w:t>
      </w:r>
      <w:r w:rsidR="00DA5828" w:rsidRPr="005A24F7">
        <w:rPr>
          <w:rFonts w:ascii="ＭＳ Ｐ明朝" w:eastAsia="ＭＳ Ｐ明朝" w:hAnsi="ＭＳ Ｐ明朝" w:hint="eastAsia"/>
          <w:szCs w:val="21"/>
        </w:rPr>
        <w:lastRenderedPageBreak/>
        <w:t>稀な</w:t>
      </w:r>
      <w:r w:rsidRPr="005A24F7">
        <w:rPr>
          <w:rFonts w:ascii="ＭＳ Ｐ明朝" w:eastAsia="ＭＳ Ｐ明朝" w:hAnsi="ＭＳ Ｐ明朝" w:hint="eastAsia"/>
          <w:szCs w:val="21"/>
        </w:rPr>
        <w:t>急性膿疱性皮疹である</w:t>
      </w:r>
      <w:r w:rsidR="00DA5828" w:rsidRPr="005A24F7">
        <w:rPr>
          <w:rFonts w:ascii="ＭＳ Ｐ明朝" w:eastAsia="ＭＳ Ｐ明朝" w:hAnsi="ＭＳ Ｐ明朝" w:hint="eastAsia"/>
          <w:szCs w:val="21"/>
        </w:rPr>
        <w:t>。</w:t>
      </w:r>
    </w:p>
    <w:p w:rsidR="00D35BC2" w:rsidRPr="005A24F7" w:rsidRDefault="00FE3275" w:rsidP="00D35BC2">
      <w:pPr>
        <w:numPr>
          <w:ilvl w:val="1"/>
          <w:numId w:val="5"/>
        </w:numPr>
        <w:adjustRightInd/>
        <w:textAlignment w:val="auto"/>
        <w:rPr>
          <w:rFonts w:ascii="Arial" w:eastAsia="ＭＳ Ｐ明朝" w:hAnsi="Arial" w:cs="Arial"/>
          <w:szCs w:val="22"/>
        </w:rPr>
      </w:pPr>
      <w:r w:rsidRPr="005A24F7">
        <w:rPr>
          <w:rFonts w:ascii="ＭＳ Ｐ明朝" w:eastAsia="ＭＳ Ｐ明朝" w:hAnsi="ＭＳ Ｐ明朝" w:hint="eastAsia"/>
          <w:szCs w:val="21"/>
        </w:rPr>
        <w:t>皮疹</w:t>
      </w:r>
      <w:r w:rsidR="00F24CE7" w:rsidRPr="005A24F7">
        <w:rPr>
          <w:rFonts w:ascii="ＭＳ Ｐ明朝" w:eastAsia="ＭＳ Ｐ明朝" w:hAnsi="ＭＳ Ｐ明朝" w:hint="eastAsia"/>
          <w:szCs w:val="21"/>
        </w:rPr>
        <w:t>は</w:t>
      </w:r>
      <w:r w:rsidRPr="005A24F7">
        <w:rPr>
          <w:rFonts w:ascii="ＭＳ Ｐ明朝" w:eastAsia="ＭＳ Ｐ明朝" w:hAnsi="ＭＳ Ｐ明朝" w:hint="eastAsia"/>
          <w:szCs w:val="21"/>
        </w:rPr>
        <w:t>、薬剤曝露後、数</w:t>
      </w:r>
      <w:r w:rsidR="00F24CE7" w:rsidRPr="005A24F7">
        <w:rPr>
          <w:rFonts w:ascii="ＭＳ Ｐ明朝" w:eastAsia="ＭＳ Ｐ明朝" w:hAnsi="ＭＳ Ｐ明朝" w:hint="eastAsia"/>
          <w:szCs w:val="21"/>
        </w:rPr>
        <w:t>時間または</w:t>
      </w:r>
      <w:r w:rsidRPr="005A24F7">
        <w:rPr>
          <w:rFonts w:ascii="ＭＳ Ｐ明朝" w:eastAsia="ＭＳ Ｐ明朝" w:hAnsi="ＭＳ Ｐ明朝" w:hint="eastAsia"/>
          <w:szCs w:val="21"/>
        </w:rPr>
        <w:t>数</w:t>
      </w:r>
      <w:r w:rsidR="00F24CE7" w:rsidRPr="005A24F7">
        <w:rPr>
          <w:rFonts w:ascii="ＭＳ Ｐ明朝" w:eastAsia="ＭＳ Ｐ明朝" w:hAnsi="ＭＳ Ｐ明朝" w:hint="eastAsia"/>
          <w:szCs w:val="21"/>
        </w:rPr>
        <w:t>日以内に</w:t>
      </w:r>
      <w:r w:rsidRPr="005A24F7">
        <w:rPr>
          <w:rFonts w:ascii="ＭＳ Ｐ明朝" w:eastAsia="ＭＳ Ｐ明朝" w:hAnsi="ＭＳ Ｐ明朝" w:hint="eastAsia"/>
          <w:szCs w:val="21"/>
        </w:rPr>
        <w:t>発生</w:t>
      </w:r>
      <w:r w:rsidR="00F24CE7" w:rsidRPr="005A24F7">
        <w:rPr>
          <w:rFonts w:ascii="ＭＳ Ｐ明朝" w:eastAsia="ＭＳ Ｐ明朝" w:hAnsi="ＭＳ Ｐ明朝" w:hint="eastAsia"/>
          <w:szCs w:val="21"/>
        </w:rPr>
        <w:t>し、薬剤中止後</w:t>
      </w:r>
      <w:r w:rsidR="00803CE6" w:rsidRPr="005A24F7">
        <w:rPr>
          <w:rFonts w:ascii="Arial" w:eastAsia="ＭＳ Ｐ明朝" w:hAnsi="Arial" w:cs="Arial"/>
        </w:rPr>
        <w:t>1</w:t>
      </w:r>
      <w:r w:rsidR="00F24CE7" w:rsidRPr="005A24F7">
        <w:rPr>
          <w:rFonts w:ascii="ＭＳ Ｐ明朝" w:eastAsia="ＭＳ Ｐ明朝" w:hAnsi="ＭＳ Ｐ明朝" w:hint="eastAsia"/>
          <w:szCs w:val="21"/>
        </w:rPr>
        <w:t>〜</w:t>
      </w:r>
      <w:r w:rsidR="00803CE6" w:rsidRPr="005A24F7">
        <w:rPr>
          <w:rFonts w:ascii="Arial" w:eastAsia="ＭＳ Ｐ明朝" w:hAnsi="Arial" w:cs="Arial"/>
        </w:rPr>
        <w:t>2</w:t>
      </w:r>
      <w:r w:rsidR="00F24CE7" w:rsidRPr="005A24F7">
        <w:rPr>
          <w:rFonts w:ascii="ＭＳ Ｐ明朝" w:eastAsia="ＭＳ Ｐ明朝" w:hAnsi="ＭＳ Ｐ明朝" w:hint="eastAsia"/>
          <w:szCs w:val="21"/>
        </w:rPr>
        <w:t>週間で自然に</w:t>
      </w:r>
      <w:r w:rsidRPr="005A24F7">
        <w:rPr>
          <w:rFonts w:ascii="ＭＳ Ｐ明朝" w:eastAsia="ＭＳ Ｐ明朝" w:hAnsi="ＭＳ Ｐ明朝" w:hint="eastAsia"/>
          <w:szCs w:val="21"/>
        </w:rPr>
        <w:t>回復する</w:t>
      </w:r>
      <w:r w:rsidR="00F24CE7" w:rsidRPr="005A24F7">
        <w:rPr>
          <w:rFonts w:ascii="ＭＳ Ｐ明朝" w:eastAsia="ＭＳ Ｐ明朝" w:hAnsi="ＭＳ Ｐ明朝" w:hint="eastAsia"/>
          <w:szCs w:val="21"/>
        </w:rPr>
        <w:t>。</w:t>
      </w:r>
    </w:p>
    <w:p w:rsidR="00D35BC2" w:rsidRPr="005A24F7" w:rsidRDefault="00F24CE7" w:rsidP="00D35BC2">
      <w:pPr>
        <w:numPr>
          <w:ilvl w:val="1"/>
          <w:numId w:val="5"/>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通常、発熱と末梢血白血球数の増加が存在する。</w:t>
      </w:r>
    </w:p>
    <w:p w:rsidR="00D35BC2" w:rsidRPr="005A24F7" w:rsidRDefault="00DE03BC" w:rsidP="00D35BC2">
      <w:pPr>
        <w:numPr>
          <w:ilvl w:val="1"/>
          <w:numId w:val="5"/>
        </w:numPr>
        <w:adjustRightInd/>
        <w:textAlignment w:val="auto"/>
        <w:rPr>
          <w:rFonts w:ascii="Arial" w:eastAsia="ＭＳ Ｐ明朝" w:hAnsi="Arial" w:cs="Arial"/>
          <w:szCs w:val="22"/>
        </w:rPr>
      </w:pPr>
      <w:r w:rsidRPr="00D35BC2">
        <w:rPr>
          <w:rFonts w:ascii="ＭＳ Ｐ明朝" w:eastAsia="ＭＳ Ｐ明朝" w:hAnsi="ＭＳ Ｐ明朝" w:hint="eastAsia"/>
          <w:szCs w:val="21"/>
        </w:rPr>
        <w:t>主として</w:t>
      </w:r>
      <w:r w:rsidR="00F24CE7" w:rsidRPr="00D35BC2">
        <w:rPr>
          <w:rFonts w:ascii="ＭＳ Ｐ明朝" w:eastAsia="ＭＳ Ｐ明朝" w:hAnsi="ＭＳ Ｐ明朝" w:hint="eastAsia"/>
          <w:szCs w:val="21"/>
        </w:rPr>
        <w:t>体のしわや体幹上部</w:t>
      </w:r>
      <w:r w:rsidRPr="00D35BC2">
        <w:rPr>
          <w:rFonts w:ascii="ＭＳ Ｐ明朝" w:eastAsia="ＭＳ Ｐ明朝" w:hAnsi="ＭＳ Ｐ明朝" w:hint="eastAsia"/>
          <w:szCs w:val="21"/>
        </w:rPr>
        <w:t>発現するが</w:t>
      </w:r>
      <w:r w:rsidR="00F24CE7" w:rsidRPr="00D35BC2">
        <w:rPr>
          <w:rFonts w:ascii="ＭＳ Ｐ明朝" w:eastAsia="ＭＳ Ｐ明朝" w:hAnsi="ＭＳ Ｐ明朝" w:hint="eastAsia"/>
          <w:szCs w:val="21"/>
        </w:rPr>
        <w:t>、顔部</w:t>
      </w:r>
      <w:r w:rsidRPr="00D35BC2">
        <w:rPr>
          <w:rFonts w:ascii="ＭＳ Ｐ明朝" w:eastAsia="ＭＳ Ｐ明朝" w:hAnsi="ＭＳ Ｐ明朝" w:hint="eastAsia"/>
          <w:szCs w:val="21"/>
        </w:rPr>
        <w:t>に</w:t>
      </w:r>
      <w:r w:rsidRPr="005A24F7">
        <w:rPr>
          <w:rFonts w:ascii="ＭＳ Ｐ明朝" w:eastAsia="ＭＳ Ｐ明朝" w:hAnsi="ＭＳ Ｐ明朝" w:hint="eastAsia"/>
          <w:szCs w:val="21"/>
        </w:rPr>
        <w:t>発現</w:t>
      </w:r>
      <w:r w:rsidR="00F24CE7" w:rsidRPr="005A24F7">
        <w:rPr>
          <w:rFonts w:ascii="ＭＳ Ｐ明朝" w:eastAsia="ＭＳ Ｐ明朝" w:hAnsi="ＭＳ Ｐ明朝" w:hint="eastAsia"/>
          <w:szCs w:val="21"/>
        </w:rPr>
        <w:t>することもある。</w:t>
      </w:r>
    </w:p>
    <w:p w:rsidR="00107D4F" w:rsidRPr="003445BE" w:rsidRDefault="00107D4F" w:rsidP="00874597">
      <w:pPr>
        <w:rPr>
          <w:rFonts w:ascii="Arial" w:eastAsia="ＭＳ Ｐ明朝" w:hAnsi="Arial" w:cs="Arial"/>
        </w:rPr>
      </w:pPr>
    </w:p>
    <w:p w:rsidR="00107D4F" w:rsidRPr="00DA7690" w:rsidRDefault="00DA7690" w:rsidP="00874597">
      <w:pPr>
        <w:rPr>
          <w:rFonts w:ascii="Arial" w:eastAsia="ＭＳ Ｐ明朝" w:hAnsi="ＭＳ Ｐ明朝" w:cs="Arial"/>
        </w:rPr>
      </w:pPr>
      <w:r>
        <w:rPr>
          <w:rFonts w:ascii="Arial" w:eastAsia="ＭＳ Ｐ明朝" w:hAnsi="ＭＳ Ｐ明朝" w:cs="Arial" w:hint="eastAsia"/>
        </w:rPr>
        <w:t>これらの症状は、色々な進展に伴い</w:t>
      </w:r>
      <w:r w:rsidRPr="00DA7690">
        <w:rPr>
          <w:rFonts w:ascii="Arial" w:eastAsia="ＭＳ Ｐ明朝" w:hAnsi="ＭＳ Ｐ明朝" w:cs="Arial" w:hint="eastAsia"/>
        </w:rPr>
        <w:t>蕁麻疹</w:t>
      </w:r>
      <w:r>
        <w:rPr>
          <w:rFonts w:ascii="Arial" w:eastAsia="ＭＳ Ｐ明朝" w:hAnsi="ＭＳ Ｐ明朝" w:cs="Arial" w:hint="eastAsia"/>
        </w:rPr>
        <w:t>様皮疹</w:t>
      </w:r>
      <w:r w:rsidRPr="00DA7690">
        <w:rPr>
          <w:rFonts w:ascii="Arial" w:eastAsia="ＭＳ Ｐ明朝" w:hAnsi="ＭＳ Ｐ明朝" w:cs="Arial" w:hint="eastAsia"/>
        </w:rPr>
        <w:t>、水疱</w:t>
      </w:r>
      <w:r>
        <w:rPr>
          <w:rFonts w:ascii="Arial" w:eastAsia="ＭＳ Ｐ明朝" w:hAnsi="ＭＳ Ｐ明朝" w:cs="Arial" w:hint="eastAsia"/>
        </w:rPr>
        <w:t>様皮疹</w:t>
      </w:r>
      <w:r w:rsidRPr="00DA7690">
        <w:rPr>
          <w:rFonts w:ascii="Arial" w:eastAsia="ＭＳ Ｐ明朝" w:hAnsi="ＭＳ Ｐ明朝" w:cs="Arial" w:hint="eastAsia"/>
        </w:rPr>
        <w:t>、または膿疱</w:t>
      </w:r>
      <w:r>
        <w:rPr>
          <w:rFonts w:ascii="Arial" w:eastAsia="ＭＳ Ｐ明朝" w:hAnsi="ＭＳ Ｐ明朝" w:cs="Arial" w:hint="eastAsia"/>
        </w:rPr>
        <w:t>様皮疹の可能性がある</w:t>
      </w:r>
      <w:r w:rsidRPr="00DA7690">
        <w:rPr>
          <w:rFonts w:ascii="Arial" w:eastAsia="ＭＳ Ｐ明朝" w:hAnsi="ＭＳ Ｐ明朝" w:cs="Arial" w:hint="eastAsia"/>
        </w:rPr>
        <w:t>皮膚</w:t>
      </w:r>
      <w:r>
        <w:rPr>
          <w:rFonts w:ascii="Arial" w:eastAsia="ＭＳ Ｐ明朝" w:hAnsi="ＭＳ Ｐ明朝" w:cs="Arial" w:hint="eastAsia"/>
        </w:rPr>
        <w:t>の</w:t>
      </w:r>
      <w:r w:rsidRPr="00DA7690">
        <w:rPr>
          <w:rFonts w:ascii="Arial" w:eastAsia="ＭＳ Ｐ明朝" w:hAnsi="ＭＳ Ｐ明朝" w:cs="Arial" w:hint="eastAsia"/>
        </w:rPr>
        <w:t>発疹を特徴とする。</w:t>
      </w:r>
    </w:p>
    <w:p w:rsidR="003445BE" w:rsidRPr="005A24F7" w:rsidRDefault="003445BE" w:rsidP="003445BE">
      <w:pPr>
        <w:rPr>
          <w:rFonts w:ascii="Arial" w:eastAsia="ＭＳ Ｐ明朝" w:hAnsi="Arial" w:cs="Arial"/>
        </w:rPr>
      </w:pPr>
      <w:bookmarkStart w:id="554" w:name="_Toc110251225"/>
      <w:bookmarkStart w:id="555" w:name="_Toc159224838"/>
    </w:p>
    <w:p w:rsidR="00874597" w:rsidRPr="00DE41C8" w:rsidRDefault="00FB5E4A" w:rsidP="000867A7">
      <w:pPr>
        <w:pStyle w:val="4"/>
      </w:pPr>
      <w:r>
        <w:rPr>
          <w:rFonts w:hint="eastAsia"/>
        </w:rPr>
        <w:t>2.86</w:t>
      </w:r>
      <w:r w:rsidR="00777C86" w:rsidRPr="00DE41C8">
        <w:rPr>
          <w:rFonts w:hint="eastAsia"/>
        </w:rPr>
        <w:t>.2</w:t>
      </w:r>
      <w:r w:rsidR="00874597" w:rsidRPr="00DE41C8">
        <w:t xml:space="preserve"> </w:t>
      </w:r>
      <w:r w:rsidR="00874597" w:rsidRPr="00263729">
        <w:rPr>
          <w:rFonts w:ascii="ＭＳ Ｐ明朝" w:hAnsi="ＭＳ Ｐ明朝"/>
        </w:rPr>
        <w:t>包含／除外基準</w:t>
      </w:r>
      <w:bookmarkEnd w:id="554"/>
      <w:bookmarkEnd w:id="55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狭域：これら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）を示す診断用語が含まれている。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広域：これら</w:t>
      </w:r>
      <w:r w:rsidR="00803CE6">
        <w:rPr>
          <w:rFonts w:ascii="Arial" w:eastAsia="ＭＳ Ｐ明朝" w:hAnsi="Arial" w:cs="Arial" w:hint="eastAsia"/>
          <w:szCs w:val="22"/>
        </w:rPr>
        <w:t>五</w:t>
      </w:r>
      <w:r w:rsidRPr="005A24F7">
        <w:rPr>
          <w:rFonts w:ascii="Arial" w:eastAsia="ＭＳ Ｐ明朝" w:hAnsi="ＭＳ Ｐ明朝" w:cs="Arial"/>
          <w:szCs w:val="22"/>
        </w:rPr>
        <w:t>つの疾患（</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D10C0D" w:rsidRPr="005A24F7">
        <w:rPr>
          <w:rFonts w:ascii="Arial" w:eastAsia="ＭＳ Ｐ明朝" w:hAnsi="Arial" w:cs="Arial"/>
          <w:szCs w:val="22"/>
        </w:rPr>
        <w:t xml:space="preserve"> DRESS</w:t>
      </w:r>
      <w:r w:rsidR="00D10C0D" w:rsidRPr="005A24F7">
        <w:rPr>
          <w:rFonts w:ascii="Arial" w:eastAsia="ＭＳ Ｐ明朝" w:hAnsi="Arial" w:cs="Arial" w:hint="eastAsia"/>
          <w:szCs w:val="22"/>
        </w:rPr>
        <w:t>および</w:t>
      </w:r>
      <w:r w:rsidR="00D10C0D" w:rsidRPr="005A24F7">
        <w:rPr>
          <w:rFonts w:ascii="Arial" w:eastAsia="ＭＳ Ｐ明朝" w:hAnsi="Arial" w:cs="Arial"/>
          <w:szCs w:val="22"/>
        </w:rPr>
        <w:t>AGEP</w:t>
      </w:r>
      <w:r w:rsidRPr="005A24F7">
        <w:rPr>
          <w:rFonts w:ascii="Arial" w:eastAsia="ＭＳ Ｐ明朝" w:hAnsi="ＭＳ Ｐ明朝" w:cs="Arial"/>
          <w:szCs w:val="22"/>
        </w:rPr>
        <w:t>）それぞれの診断基準に含まれる徴候／症状を示す</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が包含されている。</w:t>
      </w:r>
    </w:p>
    <w:p w:rsidR="00874597" w:rsidRPr="00DE41C8" w:rsidRDefault="00874597" w:rsidP="00DE41C8">
      <w:pPr>
        <w:numPr>
          <w:ilvl w:val="0"/>
          <w:numId w:val="4"/>
        </w:numPr>
        <w:adjustRightInd/>
        <w:textAlignment w:val="auto"/>
        <w:rPr>
          <w:rFonts w:ascii="Arial" w:eastAsia="ＭＳ Ｐ明朝" w:hAnsi="ＭＳ Ｐ明朝"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皮膚疾患の徴候あるいは症状であっても、</w:t>
      </w:r>
      <w:r w:rsidRPr="005A24F7">
        <w:rPr>
          <w:rFonts w:ascii="Arial" w:eastAsia="ＭＳ Ｐ明朝" w:hAnsi="Arial" w:cs="Arial"/>
          <w:szCs w:val="22"/>
        </w:rPr>
        <w:t>EM</w:t>
      </w:r>
      <w:r w:rsidRPr="005A24F7">
        <w:rPr>
          <w:rFonts w:ascii="Arial" w:eastAsia="ＭＳ Ｐ明朝" w:hAnsi="ＭＳ Ｐ明朝" w:cs="Arial"/>
          <w:szCs w:val="22"/>
        </w:rPr>
        <w:t>、</w:t>
      </w:r>
      <w:r w:rsidRPr="005A24F7">
        <w:rPr>
          <w:rFonts w:ascii="Arial" w:eastAsia="ＭＳ Ｐ明朝" w:hAnsi="Arial" w:cs="Arial"/>
          <w:szCs w:val="22"/>
        </w:rPr>
        <w:t>SJS</w:t>
      </w:r>
      <w:r w:rsidRPr="005A24F7">
        <w:rPr>
          <w:rFonts w:ascii="Arial" w:eastAsia="ＭＳ Ｐ明朝" w:hAnsi="ＭＳ Ｐ明朝" w:cs="Arial"/>
          <w:szCs w:val="22"/>
        </w:rPr>
        <w:t>、</w:t>
      </w:r>
      <w:r w:rsidRPr="005A24F7">
        <w:rPr>
          <w:rFonts w:ascii="Arial" w:eastAsia="ＭＳ Ｐ明朝" w:hAnsi="Arial" w:cs="Arial"/>
          <w:szCs w:val="22"/>
        </w:rPr>
        <w:t>TEN</w:t>
      </w:r>
      <w:r w:rsidR="00317553">
        <w:rPr>
          <w:rFonts w:ascii="Arial" w:eastAsia="ＭＳ Ｐ明朝" w:hAnsi="Arial" w:cs="Arial" w:hint="eastAsia"/>
          <w:szCs w:val="22"/>
        </w:rPr>
        <w:t>、</w:t>
      </w:r>
      <w:r w:rsidR="00317553">
        <w:rPr>
          <w:rFonts w:ascii="Arial" w:eastAsia="ＭＳ Ｐ明朝" w:hAnsi="Arial" w:cs="Arial" w:hint="eastAsia"/>
          <w:szCs w:val="22"/>
        </w:rPr>
        <w:t>DRESS</w:t>
      </w:r>
      <w:r w:rsidR="00317553">
        <w:rPr>
          <w:rFonts w:ascii="Arial" w:eastAsia="ＭＳ Ｐ明朝" w:hAnsi="Arial" w:cs="Arial" w:hint="eastAsia"/>
          <w:szCs w:val="22"/>
        </w:rPr>
        <w:t>および</w:t>
      </w:r>
      <w:r w:rsidR="00317553">
        <w:rPr>
          <w:rFonts w:ascii="Arial" w:eastAsia="ＭＳ Ｐ明朝" w:hAnsi="Arial" w:cs="Arial" w:hint="eastAsia"/>
          <w:szCs w:val="22"/>
        </w:rPr>
        <w:t>AGEP</w:t>
      </w:r>
      <w:r w:rsidRPr="005A24F7">
        <w:rPr>
          <w:rFonts w:ascii="Arial" w:eastAsia="ＭＳ Ｐ明朝" w:hAnsi="ＭＳ Ｐ明朝" w:cs="Arial"/>
          <w:szCs w:val="22"/>
        </w:rPr>
        <w:t>の診断基準に含まれていない徴候あるいは症状の</w:t>
      </w:r>
      <w:r w:rsidRPr="005A24F7">
        <w:rPr>
          <w:rFonts w:ascii="Arial" w:eastAsia="ＭＳ Ｐ明朝" w:hAnsi="Arial" w:cs="Arial"/>
          <w:szCs w:val="22"/>
        </w:rPr>
        <w:t>MedDRA</w:t>
      </w:r>
      <w:r w:rsidRPr="005A24F7">
        <w:rPr>
          <w:rFonts w:ascii="Arial" w:eastAsia="ＭＳ Ｐ明朝" w:hAnsi="ＭＳ Ｐ明朝" w:cs="Arial"/>
          <w:szCs w:val="22"/>
        </w:rPr>
        <w:t>の</w:t>
      </w:r>
      <w:r w:rsidRPr="005A24F7">
        <w:rPr>
          <w:rFonts w:ascii="Arial" w:eastAsia="ＭＳ Ｐ明朝" w:hAnsi="Arial" w:cs="Arial"/>
          <w:szCs w:val="22"/>
        </w:rPr>
        <w:t>PT</w:t>
      </w:r>
      <w:r w:rsidRPr="005A24F7">
        <w:rPr>
          <w:rFonts w:ascii="Arial" w:eastAsia="ＭＳ Ｐ明朝" w:hAnsi="ＭＳ Ｐ明朝" w:cs="Arial"/>
          <w:szCs w:val="22"/>
        </w:rPr>
        <w:t>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「疱疹状皮膚炎（</w:t>
      </w:r>
      <w:r w:rsidRPr="005A24F7">
        <w:rPr>
          <w:rFonts w:ascii="Arial" w:eastAsia="ＭＳ Ｐ明朝" w:hAnsi="Arial" w:cs="Arial"/>
          <w:szCs w:val="22"/>
        </w:rPr>
        <w:t>Dermatitis herpetiformis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「後天性剥脱性角質剥離（</w:t>
      </w:r>
      <w:r w:rsidRPr="005A24F7">
        <w:rPr>
          <w:rFonts w:ascii="Arial" w:eastAsia="ＭＳ Ｐ明朝" w:hAnsi="Arial" w:cs="Arial"/>
          <w:szCs w:val="22"/>
        </w:rPr>
        <w:t>Keratolysis exfoliativa acquired</w:t>
      </w:r>
      <w:r w:rsidRPr="005A24F7">
        <w:rPr>
          <w:rFonts w:ascii="Arial" w:eastAsia="ＭＳ Ｐ明朝" w:hAnsi="ＭＳ Ｐ明朝" w:cs="Arial"/>
          <w:szCs w:val="22"/>
        </w:rPr>
        <w:t>）」</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全身の、非特異的な、軽度であることの多い皮膚反応（例：皮疹）は除外されている。例えば、</w:t>
      </w:r>
      <w:r w:rsidRPr="005A24F7">
        <w:rPr>
          <w:rFonts w:ascii="Arial" w:eastAsia="ＭＳ Ｐ明朝" w:hAnsi="Arial" w:cs="Arial"/>
          <w:szCs w:val="22"/>
        </w:rPr>
        <w:t>PT</w:t>
      </w:r>
      <w:r w:rsidRPr="005A24F7">
        <w:rPr>
          <w:rFonts w:ascii="Arial" w:eastAsia="ＭＳ Ｐ明朝" w:hAnsi="ＭＳ Ｐ明朝" w:cs="Arial"/>
          <w:szCs w:val="22"/>
        </w:rPr>
        <w:t>「潰瘍（</w:t>
      </w:r>
      <w:r w:rsidRPr="005A24F7">
        <w:rPr>
          <w:rFonts w:ascii="Arial" w:eastAsia="ＭＳ Ｐ明朝" w:hAnsi="Arial" w:cs="Arial"/>
          <w:szCs w:val="22"/>
        </w:rPr>
        <w:t>Ulcer</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「皮膚血管障害（</w:t>
      </w:r>
      <w:r w:rsidRPr="005A24F7">
        <w:rPr>
          <w:rFonts w:ascii="Arial" w:eastAsia="ＭＳ Ｐ明朝" w:hAnsi="Arial" w:cs="Arial"/>
          <w:szCs w:val="22"/>
        </w:rPr>
        <w:t>Vascular skin disorder</w:t>
      </w:r>
      <w:r w:rsidRPr="005A24F7">
        <w:rPr>
          <w:rFonts w:ascii="Arial" w:eastAsia="ＭＳ Ｐ明朝" w:hAnsi="ＭＳ Ｐ明朝" w:cs="Arial"/>
          <w:szCs w:val="22"/>
        </w:rPr>
        <w:t>）」</w:t>
      </w:r>
    </w:p>
    <w:p w:rsidR="00874597" w:rsidRPr="005A24F7" w:rsidRDefault="00874597" w:rsidP="00874597">
      <w:pPr>
        <w:rPr>
          <w:rFonts w:ascii="Arial" w:eastAsia="ＭＳ Ｐ明朝" w:hAnsi="Arial" w:cs="Arial"/>
        </w:rPr>
      </w:pPr>
    </w:p>
    <w:p w:rsidR="00874597" w:rsidRPr="00DE41C8" w:rsidRDefault="00FB5E4A" w:rsidP="000867A7">
      <w:pPr>
        <w:pStyle w:val="4"/>
      </w:pPr>
      <w:r>
        <w:rPr>
          <w:rFonts w:hint="eastAsia"/>
        </w:rPr>
        <w:t>2.86</w:t>
      </w:r>
      <w:r w:rsidR="00777C86" w:rsidRPr="00DE41C8">
        <w:rPr>
          <w:rFonts w:hint="eastAsia"/>
        </w:rPr>
        <w:t>.3</w:t>
      </w:r>
      <w:r w:rsidR="00874597" w:rsidRPr="00DE41C8">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「重症皮膚副作用（ＳＭＱ）」は狭域検索と広域検索を備えている。詳細は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szCs w:val="21"/>
        </w:rPr>
      </w:pPr>
    </w:p>
    <w:p w:rsidR="00874597" w:rsidRPr="00263729" w:rsidRDefault="00FB5E4A" w:rsidP="000867A7">
      <w:pPr>
        <w:pStyle w:val="4"/>
      </w:pPr>
      <w:bookmarkStart w:id="556" w:name="_Toc110251226"/>
      <w:bookmarkStart w:id="557" w:name="_Toc159224839"/>
      <w:r>
        <w:rPr>
          <w:rFonts w:hint="eastAsia"/>
        </w:rPr>
        <w:t>2.86</w:t>
      </w:r>
      <w:r w:rsidR="00777C86" w:rsidRPr="00DE41C8">
        <w:rPr>
          <w:rFonts w:hint="eastAsia"/>
        </w:rPr>
        <w:t>.4</w:t>
      </w:r>
      <w:r w:rsidR="00874597" w:rsidRPr="00DE41C8">
        <w:t xml:space="preserve">　</w:t>
      </w:r>
      <w:r w:rsidR="00874597" w:rsidRPr="00263729">
        <w:t>「重症皮膚副作用（ＳＭＱ）」の参考資料リスト</w:t>
      </w:r>
      <w:bookmarkEnd w:id="556"/>
      <w:bookmarkEnd w:id="557"/>
    </w:p>
    <w:p w:rsidR="00874597" w:rsidRPr="005A24F7" w:rsidRDefault="00874597" w:rsidP="00E01B5B">
      <w:pPr>
        <w:numPr>
          <w:ilvl w:val="0"/>
          <w:numId w:val="99"/>
        </w:numPr>
        <w:jc w:val="left"/>
        <w:rPr>
          <w:rFonts w:ascii="Arial" w:eastAsia="ＭＳ Ｐ明朝" w:hAnsi="Arial" w:cs="Arial"/>
        </w:rPr>
      </w:pPr>
      <w:r w:rsidRPr="005A24F7">
        <w:rPr>
          <w:rFonts w:ascii="Arial" w:eastAsia="ＭＳ Ｐ明朝" w:hAnsi="Arial" w:cs="Arial"/>
        </w:rPr>
        <w:t>Roujeau JC and Stern RS. Severe adverse cutaneous reactions to drugs. New England Journal of Medicine 1994; 331: 1271-1285.</w:t>
      </w:r>
    </w:p>
    <w:p w:rsidR="00874597" w:rsidRPr="005A24F7" w:rsidRDefault="00874597" w:rsidP="00E01B5B">
      <w:pPr>
        <w:numPr>
          <w:ilvl w:val="0"/>
          <w:numId w:val="99"/>
        </w:numPr>
        <w:jc w:val="left"/>
        <w:rPr>
          <w:rFonts w:ascii="Arial" w:eastAsia="ＭＳ Ｐ明朝" w:hAnsi="Arial" w:cs="Arial"/>
        </w:rPr>
      </w:pPr>
      <w:r w:rsidRPr="005A24F7">
        <w:rPr>
          <w:rFonts w:ascii="Arial" w:eastAsia="ＭＳ Ｐ明朝" w:hAnsi="Arial" w:cs="Arial"/>
        </w:rPr>
        <w:t>Reporting Adverse Drug Reactions. Definitions of terms and criteria for their use. CIOMS publication, Geneva 1999.</w:t>
      </w:r>
    </w:p>
    <w:p w:rsidR="00DA7690" w:rsidRPr="003445BE" w:rsidRDefault="00DA7690" w:rsidP="00E01B5B">
      <w:pPr>
        <w:pStyle w:val="aff4"/>
        <w:widowControl/>
        <w:numPr>
          <w:ilvl w:val="0"/>
          <w:numId w:val="99"/>
        </w:numPr>
        <w:adjustRightInd/>
        <w:ind w:leftChars="0"/>
        <w:contextualSpacing/>
        <w:textAlignment w:val="auto"/>
        <w:rPr>
          <w:rFonts w:ascii="Arial" w:eastAsia="ＭＳ Ｐ明朝" w:hAnsi="Arial" w:cs="Arial"/>
        </w:rPr>
      </w:pPr>
      <w:r w:rsidRPr="003445BE">
        <w:rPr>
          <w:rFonts w:ascii="Arial" w:eastAsia="ＭＳ Ｐ明朝" w:hAnsi="Arial" w:cs="Arial"/>
        </w:rPr>
        <w:t>RegiSCAR group (</w:t>
      </w:r>
      <w:hyperlink r:id="rId57" w:history="1">
        <w:r w:rsidRPr="003445BE">
          <w:rPr>
            <w:rFonts w:ascii="Arial" w:eastAsia="ＭＳ Ｐ明朝" w:hAnsi="Arial" w:cs="Arial"/>
          </w:rPr>
          <w:t>http://regiscar.uni-freiburg.de</w:t>
        </w:r>
      </w:hyperlink>
      <w:r w:rsidRPr="003445BE">
        <w:rPr>
          <w:rFonts w:ascii="Arial" w:eastAsia="ＭＳ Ｐ明朝" w:hAnsi="Arial" w:cs="Arial"/>
        </w:rPr>
        <w:t xml:space="preserve">). </w:t>
      </w:r>
    </w:p>
    <w:p w:rsidR="00DA7690" w:rsidRPr="003445BE" w:rsidRDefault="00DA7690" w:rsidP="00E01B5B">
      <w:pPr>
        <w:pStyle w:val="aff4"/>
        <w:widowControl/>
        <w:numPr>
          <w:ilvl w:val="0"/>
          <w:numId w:val="99"/>
        </w:numPr>
        <w:adjustRightInd/>
        <w:ind w:leftChars="0"/>
        <w:contextualSpacing/>
        <w:jc w:val="left"/>
        <w:textAlignment w:val="auto"/>
        <w:rPr>
          <w:rFonts w:ascii="Arial" w:eastAsia="ＭＳ Ｐ明朝" w:hAnsi="Arial" w:cs="Arial"/>
        </w:rPr>
      </w:pPr>
      <w:r w:rsidRPr="003445BE">
        <w:rPr>
          <w:rFonts w:ascii="Arial" w:eastAsia="ＭＳ Ｐ明朝" w:hAnsi="Arial" w:cs="Arial"/>
        </w:rPr>
        <w:t>Severe Cutaneous Adverse Reactions to Drugs (SCAR): Definitions, Diagnostic Criteria, Genetic Predisposition, Jean-Claude Roujeau, Laurence Allanore, Yvonne Liss, Maja Mockenhaupt (</w:t>
      </w:r>
      <w:hyperlink r:id="rId58" w:history="1">
        <w:r w:rsidRPr="003445BE">
          <w:rPr>
            <w:rFonts w:ascii="Arial" w:eastAsia="ＭＳ Ｐ明朝" w:hAnsi="Arial" w:cs="Arial"/>
          </w:rPr>
          <w:t>http://www.dermatol-sinica.com/web/data/20091130043801.pdf</w:t>
        </w:r>
      </w:hyperlink>
      <w:r w:rsidRPr="003445BE">
        <w:rPr>
          <w:rFonts w:ascii="Arial" w:eastAsia="ＭＳ Ｐ明朝" w:hAnsi="Arial" w:cs="Arial"/>
        </w:rPr>
        <w:t>)</w:t>
      </w:r>
    </w:p>
    <w:p w:rsidR="00E1435B" w:rsidRDefault="00874597" w:rsidP="000867A7">
      <w:pPr>
        <w:pStyle w:val="3"/>
      </w:pPr>
      <w:r w:rsidRPr="005A24F7">
        <w:br w:type="page"/>
      </w:r>
      <w:bookmarkStart w:id="558" w:name="_Toc252957654"/>
      <w:bookmarkStart w:id="559" w:name="_Toc252960033"/>
      <w:bookmarkStart w:id="560" w:name="_Toc411862173"/>
      <w:r w:rsidR="00FB5E4A" w:rsidRPr="00A672DD">
        <w:rPr>
          <w:rFonts w:asciiTheme="majorHAnsi" w:hAnsiTheme="majorHAnsi"/>
          <w:sz w:val="24"/>
          <w:szCs w:val="24"/>
        </w:rPr>
        <w:lastRenderedPageBreak/>
        <w:t>2.87</w:t>
      </w:r>
      <w:r w:rsidR="00AF0A65">
        <w:tab/>
      </w:r>
      <w:r w:rsidR="00D215E1" w:rsidRPr="00BB45D2">
        <w:t>「ショッ</w:t>
      </w:r>
      <w:r w:rsidR="00D215E1" w:rsidRPr="00D17487">
        <w:t>ク（Shock）（</w:t>
      </w:r>
      <w:r w:rsidR="00D215E1" w:rsidRPr="00BB45D2">
        <w:t>ＳＭＱ）」</w:t>
      </w:r>
      <w:bookmarkEnd w:id="558"/>
      <w:bookmarkEnd w:id="559"/>
      <w:bookmarkEnd w:id="560"/>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DE41C8" w:rsidRDefault="00FB5E4A" w:rsidP="000867A7">
      <w:pPr>
        <w:pStyle w:val="4"/>
      </w:pPr>
      <w:r>
        <w:rPr>
          <w:rFonts w:hint="eastAsia"/>
        </w:rPr>
        <w:t>2.87</w:t>
      </w:r>
      <w:r w:rsidR="00777C86" w:rsidRPr="00DE41C8">
        <w:rPr>
          <w:rFonts w:hint="eastAsia"/>
        </w:rPr>
        <w:t>.1</w:t>
      </w:r>
      <w:r w:rsidR="00874597" w:rsidRPr="00DE41C8">
        <w:t xml:space="preserve">　</w:t>
      </w:r>
      <w:r w:rsidR="00874597" w:rsidRPr="00263729">
        <w:rPr>
          <w:rFonts w:ascii="ＭＳ Ｐ明朝" w:hAnsi="ＭＳ Ｐ明朝"/>
        </w:rPr>
        <w:t>定義</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顕著かつ通常急性の血行動態および代謝障害の状態であり、循環系が生命の維持に重要な器官の灌流を十分維持できないことが特徴である。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臨床指標：</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2"/>
        </w:rPr>
        <w:t>平均</w:t>
      </w:r>
      <w:r w:rsidRPr="005A24F7">
        <w:rPr>
          <w:rFonts w:ascii="Arial" w:eastAsia="ＭＳ Ｐ明朝" w:hAnsi="ＭＳ Ｐ明朝" w:cs="Arial"/>
        </w:rPr>
        <w:t>動脈血圧の低下、頻脈、頻呼吸、皮膚および四肢の冷え、精神状態の急性変化、乏尿、低血圧（常にではないがたいてい認められる）、差圧減少（収縮期および拡張期血圧の差）、毛細血管再充満の遅延に至る心拍出量の低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最終</w:t>
      </w:r>
      <w:r w:rsidRPr="005A24F7">
        <w:rPr>
          <w:rFonts w:ascii="Arial" w:eastAsia="ＭＳ Ｐ明朝" w:hAnsi="ＭＳ Ｐ明朝" w:cs="Arial"/>
          <w:szCs w:val="22"/>
        </w:rPr>
        <w:t>結果</w:t>
      </w:r>
      <w:r w:rsidRPr="005A24F7">
        <w:rPr>
          <w:rFonts w:ascii="Arial" w:eastAsia="ＭＳ Ｐ明朝" w:hAnsi="ＭＳ Ｐ明朝" w:cs="Arial"/>
        </w:rPr>
        <w:t>は組織低酸素症であり、多くの場合乳酸アシドーシスが見られる</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循環血液量減少性または心原性ショックの臨床症状</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低血圧、過換気、冷感、寒冷、チアノーゼ性皮膚、弱く急速な脈、乏尿、精神錯乱、および闘争性または不安</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敗血症性ショックの臨床症状：</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悪寒および発熱、皮膚熱感および潮紅、軽度の低血圧、心拍出量増加</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治療に不応の場合、敗血症性ショックは、循環血液量減少性および心原性ショックに記載した臨床パターンへと進行</w:t>
      </w:r>
    </w:p>
    <w:p w:rsidR="00874597" w:rsidRPr="005A24F7" w:rsidRDefault="00874597" w:rsidP="00F763B9">
      <w:pPr>
        <w:numPr>
          <w:ilvl w:val="0"/>
          <w:numId w:val="15"/>
        </w:numPr>
        <w:adjustRightInd/>
        <w:textAlignment w:val="auto"/>
        <w:rPr>
          <w:rFonts w:ascii="Arial" w:eastAsia="ＭＳ Ｐ明朝" w:hAnsi="Arial" w:cs="Arial"/>
        </w:rPr>
      </w:pPr>
      <w:r w:rsidRPr="005A24F7">
        <w:rPr>
          <w:rFonts w:ascii="Arial" w:eastAsia="ＭＳ Ｐ明朝" w:hAnsi="ＭＳ Ｐ明朝" w:cs="Arial"/>
        </w:rPr>
        <w:t>ショックの種類：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循環血液量減少性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・もっとも多く認められる。</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・血液の減少（出血性ショック）または血漿のみの減少のいずれかが原因である。</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・薬剤性循環血液量減少性ショックは、薬剤が血液量への顕著な作用を有していない限り、確かに薬剤性事象であるとは言えない。</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外傷性：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ほとんどの場合、出血性血液量減少の臨床パターンを引き起こす。</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心原性：</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・有効なポンプとしての心不全が原因であり、たいてい突発性である（急性心筋梗塞、重度心筋症など）。</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・心機能障害の慢性症状の急性増悪が、薬理学的な因果関係評価における課題である。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敗血症性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・可溶性の生物活性媒介物が関与する重度感染に対する全身反応が原因である。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神経性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・急性の動脈血圧低下を伴う過剰血管拡張を引き起こす。</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・神経性ショックの誘因：脳損傷、大量出血、脊髄損傷、全身深麻酔または脊髄麻酔、毒性中枢神経衰弱</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lastRenderedPageBreak/>
        <w:t>アナフィラキシー性</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・免疫介在性の急性過敏症の症状</w:t>
      </w:r>
    </w:p>
    <w:p w:rsidR="00874597" w:rsidRPr="005A24F7" w:rsidRDefault="00874597" w:rsidP="00657059">
      <w:pPr>
        <w:ind w:leftChars="400" w:left="966" w:hangingChars="60" w:hanging="126"/>
        <w:rPr>
          <w:rFonts w:ascii="Arial" w:eastAsia="ＭＳ Ｐ明朝" w:hAnsi="Arial" w:cs="Arial"/>
        </w:rPr>
      </w:pPr>
      <w:r w:rsidRPr="005A24F7">
        <w:rPr>
          <w:rFonts w:ascii="Arial" w:eastAsia="ＭＳ Ｐ明朝" w:hAnsi="ＭＳ Ｐ明朝" w:cs="Arial"/>
        </w:rPr>
        <w:t>・感作個体の特異抗原（ペニシリンなどの薬剤を含む）への曝露による血管浮腫、その後、たいてい生命を脅かす呼吸窮迫を伴う血管虚脱の発現</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・アナフィラキシー様ショックは、上記の臨床像に類似する偽性アナフィラキシー反応と定義する。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低血糖性</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・多くの場合、不安定な糖尿病の過剰インスリン（たいてい経口抗糖尿病薬と併用）による不適切な治療が原因である。</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・重度副腎皮質機能不全においても認められる。</w:t>
      </w:r>
    </w:p>
    <w:p w:rsidR="00874597" w:rsidRPr="005A24F7" w:rsidRDefault="00874597" w:rsidP="00874597">
      <w:pPr>
        <w:rPr>
          <w:rFonts w:ascii="Arial" w:eastAsia="ＭＳ Ｐ明朝" w:hAnsi="Arial" w:cs="Arial"/>
        </w:rPr>
      </w:pPr>
    </w:p>
    <w:p w:rsidR="00874597" w:rsidRPr="00B3359F" w:rsidRDefault="00FB5E4A" w:rsidP="000867A7">
      <w:pPr>
        <w:pStyle w:val="4"/>
      </w:pPr>
      <w:bookmarkStart w:id="561" w:name="_Toc159224842"/>
      <w:r>
        <w:rPr>
          <w:rFonts w:hint="eastAsia"/>
        </w:rPr>
        <w:t>2.87</w:t>
      </w:r>
      <w:r w:rsidR="00777C86" w:rsidRPr="00B3359F">
        <w:rPr>
          <w:rFonts w:hint="eastAsia"/>
        </w:rPr>
        <w:t>.2</w:t>
      </w:r>
      <w:r w:rsidR="00874597" w:rsidRPr="00B3359F">
        <w:t xml:space="preserve">　</w:t>
      </w:r>
      <w:r w:rsidR="00874597" w:rsidRPr="00263729">
        <w:rPr>
          <w:rFonts w:ascii="ＭＳ Ｐ明朝" w:hAnsi="ＭＳ Ｐ明朝"/>
        </w:rPr>
        <w:t>包含／除外基準</w:t>
      </w:r>
      <w:bookmarkEnd w:id="561"/>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狭域：副作用を表す可能性のある</w:t>
      </w:r>
      <w:r w:rsidRPr="005A24F7">
        <w:rPr>
          <w:rFonts w:ascii="Arial" w:eastAsia="ＭＳ Ｐ明朝" w:hAnsi="Arial" w:cs="Arial"/>
        </w:rPr>
        <w:t>“</w:t>
      </w:r>
      <w:r w:rsidRPr="005A24F7">
        <w:rPr>
          <w:rFonts w:ascii="Arial" w:eastAsia="ＭＳ Ｐ明朝" w:hAnsi="ＭＳ Ｐ明朝" w:cs="Arial"/>
        </w:rPr>
        <w:t>ショック</w:t>
      </w:r>
      <w:r w:rsidRPr="005A24F7">
        <w:rPr>
          <w:rFonts w:ascii="Arial" w:eastAsia="ＭＳ Ｐ明朝" w:hAnsi="Arial" w:cs="Arial"/>
        </w:rPr>
        <w:t>”</w:t>
      </w:r>
      <w:r w:rsidRPr="005A24F7">
        <w:rPr>
          <w:rFonts w:ascii="Arial" w:eastAsia="ＭＳ Ｐ明朝" w:hAnsi="ＭＳ Ｐ明朝" w:cs="Arial"/>
        </w:rPr>
        <w:t>を含むすべての</w:t>
      </w:r>
      <w:r w:rsidRPr="005A24F7">
        <w:rPr>
          <w:rFonts w:ascii="Arial" w:eastAsia="ＭＳ Ｐ明朝" w:hAnsi="Arial" w:cs="Arial"/>
        </w:rPr>
        <w:t>PT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広域：</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臓器不全を表す用語</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無尿（</w:t>
      </w:r>
      <w:r w:rsidRPr="005A24F7">
        <w:rPr>
          <w:rFonts w:ascii="Arial" w:eastAsia="ＭＳ Ｐ明朝" w:hAnsi="Arial" w:cs="Arial"/>
        </w:rPr>
        <w:t>anuria</w:t>
      </w:r>
      <w:r w:rsidRPr="005A24F7">
        <w:rPr>
          <w:rFonts w:ascii="Arial" w:eastAsia="ＭＳ Ｐ明朝" w:hAnsi="ＭＳ Ｐ明朝" w:cs="Arial"/>
        </w:rPr>
        <w:t>）を含む用語</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szCs w:val="22"/>
        </w:rPr>
        <w:t>・</w:t>
      </w:r>
      <w:r w:rsidRPr="005A24F7">
        <w:rPr>
          <w:rFonts w:ascii="Arial" w:eastAsia="ＭＳ Ｐ明朝" w:hAnsi="ＭＳ Ｐ明朝" w:cs="Arial"/>
        </w:rPr>
        <w:t>低灌流（</w:t>
      </w:r>
      <w:r w:rsidRPr="005A24F7">
        <w:rPr>
          <w:rFonts w:ascii="Arial" w:eastAsia="ＭＳ Ｐ明朝" w:hAnsi="Arial" w:cs="Arial"/>
        </w:rPr>
        <w:t>hypoperfusion</w:t>
      </w:r>
      <w:r w:rsidRPr="005A24F7">
        <w:rPr>
          <w:rFonts w:ascii="Arial" w:eastAsia="ＭＳ Ｐ明朝" w:hAnsi="ＭＳ Ｐ明朝" w:cs="Arial"/>
        </w:rPr>
        <w:t>）を含む用語</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ショックの発現前に発症している病態（心筋梗塞、血栓塞栓性事象など）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上記の病態に一致しない用語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電気ショックおよび外傷性ショックの用語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必ずしも循環不全によるものではない軽微な臓器機能不全を表す用語で、あまりにも広域と考えられるものは原則として除外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特異性を欠く用語（頻脈、頻呼吸、乏尿など）</w:t>
      </w:r>
    </w:p>
    <w:p w:rsidR="00874597" w:rsidRPr="005A24F7" w:rsidRDefault="00874597" w:rsidP="00657059">
      <w:pPr>
        <w:ind w:leftChars="200" w:left="420" w:firstLineChars="200" w:firstLine="420"/>
        <w:rPr>
          <w:rFonts w:ascii="Arial" w:eastAsia="ＭＳ Ｐ明朝" w:hAnsi="Arial" w:cs="Arial"/>
        </w:rPr>
      </w:pPr>
      <w:r w:rsidRPr="005A24F7">
        <w:rPr>
          <w:rFonts w:ascii="Arial" w:eastAsia="ＭＳ Ｐ明朝" w:hAnsi="ＭＳ Ｐ明朝" w:cs="Arial"/>
        </w:rPr>
        <w:t>・一部は、</w:t>
      </w:r>
      <w:r w:rsidR="002831C7">
        <w:rPr>
          <w:rFonts w:ascii="Arial" w:eastAsia="ＭＳ Ｐ明朝" w:hAnsi="ＭＳ Ｐ明朝" w:cs="Arial"/>
        </w:rPr>
        <w:t>フェーズⅠ</w:t>
      </w:r>
      <w:r w:rsidRPr="005A24F7">
        <w:rPr>
          <w:rFonts w:ascii="Arial" w:eastAsia="ＭＳ Ｐ明朝" w:hAnsi="ＭＳ Ｐ明朝" w:cs="Arial"/>
        </w:rPr>
        <w:t>テスト結果のレビュー後に除外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慢性の病態を表す用語は原則として除外</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SMQ</w:t>
      </w:r>
      <w:r w:rsidRPr="005A24F7">
        <w:rPr>
          <w:rFonts w:ascii="Arial" w:eastAsia="ＭＳ Ｐ明朝" w:hAnsi="ＭＳ Ｐ明朝" w:cs="Arial"/>
        </w:rPr>
        <w:t>のフェーズ</w:t>
      </w:r>
      <w:r w:rsidR="00AE2A0F">
        <w:rPr>
          <w:rFonts w:ascii="Arial" w:eastAsia="ＭＳ Ｐ明朝" w:hAnsi="Arial" w:cs="Arial" w:hint="eastAsia"/>
        </w:rPr>
        <w:t>Ⅱ</w:t>
      </w:r>
      <w:r w:rsidRPr="005A24F7">
        <w:rPr>
          <w:rFonts w:ascii="Arial" w:eastAsia="ＭＳ Ｐ明朝" w:hAnsi="ＭＳ Ｐ明朝" w:cs="Arial"/>
        </w:rPr>
        <w:t>テスト結果のフィードバックのレビューが</w:t>
      </w:r>
      <w:r w:rsidRPr="005A24F7">
        <w:rPr>
          <w:rFonts w:ascii="Arial" w:eastAsia="ＭＳ Ｐ明朝" w:hAnsi="Arial" w:cs="Arial"/>
        </w:rPr>
        <w:t>2006</w:t>
      </w:r>
      <w:r w:rsidRPr="005A24F7">
        <w:rPr>
          <w:rFonts w:ascii="Arial" w:eastAsia="ＭＳ Ｐ明朝" w:hAnsi="ＭＳ Ｐ明朝" w:cs="Arial"/>
        </w:rPr>
        <w:t>年</w:t>
      </w:r>
      <w:r w:rsidRPr="005A24F7">
        <w:rPr>
          <w:rFonts w:ascii="Arial" w:eastAsia="ＭＳ Ｐ明朝" w:hAnsi="Arial" w:cs="Arial"/>
        </w:rPr>
        <w:t>5</w:t>
      </w:r>
      <w:r w:rsidRPr="005A24F7">
        <w:rPr>
          <w:rFonts w:ascii="Arial" w:eastAsia="ＭＳ Ｐ明朝" w:hAnsi="ＭＳ Ｐ明朝" w:cs="Arial"/>
        </w:rPr>
        <w:t>月に開催された</w:t>
      </w:r>
      <w:r w:rsidRPr="005A24F7">
        <w:rPr>
          <w:rFonts w:ascii="Arial" w:eastAsia="ＭＳ Ｐ明朝" w:hAnsi="Arial" w:cs="Arial"/>
        </w:rPr>
        <w:t>CIOMS-WG</w:t>
      </w:r>
      <w:r w:rsidRPr="005A24F7">
        <w:rPr>
          <w:rFonts w:ascii="Arial" w:eastAsia="ＭＳ Ｐ明朝" w:hAnsi="ＭＳ Ｐ明朝" w:cs="Arial"/>
        </w:rPr>
        <w:t>会議で実施された。フィードバックで、いくつかの用語の追加が提案されており、</w:t>
      </w:r>
      <w:r w:rsidRPr="005A24F7">
        <w:rPr>
          <w:rFonts w:ascii="Arial" w:eastAsia="ＭＳ Ｐ明朝" w:hAnsi="Arial" w:cs="Arial"/>
        </w:rPr>
        <w:t>WG</w:t>
      </w:r>
      <w:r w:rsidRPr="005A24F7">
        <w:rPr>
          <w:rFonts w:ascii="Arial" w:eastAsia="ＭＳ Ｐ明朝" w:hAnsi="ＭＳ Ｐ明朝" w:cs="Arial"/>
        </w:rPr>
        <w:t>はその内いくつかは有用なものであると合意した。提案された一例に「急性心不全（</w:t>
      </w:r>
      <w:r w:rsidRPr="005A24F7">
        <w:rPr>
          <w:rFonts w:ascii="Arial" w:eastAsia="ＭＳ Ｐ明朝" w:hAnsi="Arial" w:cs="Arial"/>
        </w:rPr>
        <w:t>Acute cardiac failure</w:t>
      </w:r>
      <w:r w:rsidRPr="005A24F7">
        <w:rPr>
          <w:rFonts w:ascii="Arial" w:eastAsia="ＭＳ Ｐ明朝" w:hAnsi="ＭＳ Ｐ明朝" w:cs="Arial"/>
        </w:rPr>
        <w:t>）」があるが、</w:t>
      </w:r>
      <w:r w:rsidRPr="005A24F7">
        <w:rPr>
          <w:rFonts w:ascii="Arial" w:eastAsia="ＭＳ Ｐ明朝" w:hAnsi="Arial" w:cs="Arial"/>
        </w:rPr>
        <w:t>CIOMS-WG</w:t>
      </w:r>
      <w:r w:rsidRPr="005A24F7">
        <w:rPr>
          <w:rFonts w:ascii="Arial" w:eastAsia="ＭＳ Ｐ明朝" w:hAnsi="ＭＳ Ｐ明朝" w:cs="Arial"/>
        </w:rPr>
        <w:t>はそのような検索を実施する際には単独の</w:t>
      </w:r>
      <w:r w:rsidRPr="005A24F7">
        <w:rPr>
          <w:rFonts w:ascii="Arial" w:eastAsia="ＭＳ Ｐ明朝" w:hAnsi="Arial" w:cs="Arial"/>
        </w:rPr>
        <w:t>SMQ</w:t>
      </w:r>
      <w:r w:rsidRPr="005A24F7">
        <w:rPr>
          <w:rFonts w:ascii="Arial" w:eastAsia="ＭＳ Ｐ明朝" w:hAnsi="ＭＳ Ｐ明朝" w:cs="Arial"/>
        </w:rPr>
        <w:t>である「心不全（ＳＭＱ）」を利用することを利用者に推奨するとした。また、「出血（</w:t>
      </w:r>
      <w:r w:rsidRPr="005A24F7">
        <w:rPr>
          <w:rFonts w:ascii="Arial" w:eastAsia="ＭＳ Ｐ明朝" w:hAnsi="Arial" w:cs="Arial"/>
        </w:rPr>
        <w:t>Haemorrhage</w:t>
      </w:r>
      <w:r w:rsidRPr="005A24F7">
        <w:rPr>
          <w:rFonts w:ascii="Arial" w:eastAsia="ＭＳ Ｐ明朝" w:hAnsi="ＭＳ Ｐ明朝" w:cs="Arial"/>
        </w:rPr>
        <w:t>）」や「左室不全（</w:t>
      </w:r>
      <w:r w:rsidRPr="005A24F7">
        <w:rPr>
          <w:rFonts w:ascii="Arial" w:eastAsia="ＭＳ Ｐ明朝" w:hAnsi="Arial" w:cs="Arial"/>
        </w:rPr>
        <w:t>Left ventricular failure</w:t>
      </w:r>
      <w:r w:rsidRPr="005A24F7">
        <w:rPr>
          <w:rFonts w:ascii="Arial" w:eastAsia="ＭＳ Ｐ明朝" w:hAnsi="ＭＳ Ｐ明朝" w:cs="Arial"/>
        </w:rPr>
        <w:t>）」に関する用語は追加するには範囲が広すぎるとされた。従って、利用者はこうした特異的な検索を実施するには、既存の単独の「出血（ＳＭＱ）」の利用を考慮すべきであるとされた。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jc w:val="left"/>
        <w:rPr>
          <w:rFonts w:ascii="Arial" w:eastAsia="ＭＳ Ｐ明朝" w:hAnsi="Arial" w:cs="Arial"/>
          <w:bCs/>
          <w:szCs w:val="21"/>
        </w:rPr>
      </w:pPr>
      <w:r w:rsidRPr="005A24F7">
        <w:rPr>
          <w:rFonts w:ascii="Arial" w:eastAsia="ＭＳ Ｐ明朝" w:hAnsi="ＭＳ Ｐ明朝" w:cs="Arial"/>
          <w:bCs/>
          <w:szCs w:val="21"/>
        </w:rPr>
        <w:t>注：アナフィラキシーに関係する</w:t>
      </w:r>
      <w:r w:rsidRPr="005A24F7">
        <w:rPr>
          <w:rFonts w:ascii="Arial" w:eastAsia="ＭＳ Ｐ明朝" w:hAnsi="Arial" w:cs="Arial"/>
          <w:bCs/>
          <w:szCs w:val="21"/>
        </w:rPr>
        <w:t>SMQ</w:t>
      </w:r>
      <w:r w:rsidRPr="005A24F7">
        <w:rPr>
          <w:rFonts w:ascii="Arial" w:eastAsia="ＭＳ Ｐ明朝" w:hAnsi="ＭＳ Ｐ明朝" w:cs="Arial"/>
          <w:bCs/>
          <w:szCs w:val="21"/>
        </w:rPr>
        <w:t>は二つある。「アナフィラキシー反応（ＳＭＱ）」と「アナフィラキシー</w:t>
      </w:r>
      <w:r w:rsidRPr="005A24F7">
        <w:rPr>
          <w:rFonts w:ascii="Arial" w:eastAsia="ＭＳ Ｐ明朝" w:hAnsi="ＭＳ Ｐ明朝" w:cs="Arial"/>
          <w:bCs/>
          <w:szCs w:val="21"/>
        </w:rPr>
        <w:lastRenderedPageBreak/>
        <w:t>／アナフィラキシー様ショック状態（ＳＭＱ）」（「ショック（ＳＭＱ）」のレベル</w:t>
      </w:r>
      <w:r w:rsidR="00AE2A0F" w:rsidRPr="005A24F7">
        <w:rPr>
          <w:rFonts w:ascii="Arial" w:eastAsia="ＭＳ Ｐ明朝" w:hAnsi="Arial" w:cs="Arial"/>
        </w:rPr>
        <w:t>2</w:t>
      </w:r>
      <w:r w:rsidRPr="005A24F7">
        <w:rPr>
          <w:rFonts w:ascii="Arial" w:eastAsia="ＭＳ Ｐ明朝" w:hAnsi="ＭＳ Ｐ明朝" w:cs="Arial"/>
          <w:bCs/>
          <w:szCs w:val="21"/>
        </w:rPr>
        <w:t>のサブ</w:t>
      </w:r>
      <w:r w:rsidRPr="005A24F7">
        <w:rPr>
          <w:rFonts w:ascii="Arial" w:eastAsia="ＭＳ Ｐ明朝" w:hAnsi="Arial" w:cs="Arial"/>
          <w:bCs/>
          <w:szCs w:val="21"/>
        </w:rPr>
        <w:t>SMQ</w:t>
      </w:r>
      <w:r w:rsidRPr="005A24F7">
        <w:rPr>
          <w:rFonts w:ascii="Arial" w:eastAsia="ＭＳ Ｐ明朝" w:hAnsi="ＭＳ Ｐ明朝" w:cs="Arial"/>
          <w:bCs/>
          <w:szCs w:val="21"/>
        </w:rPr>
        <w:t>）である。この二つの</w:t>
      </w:r>
      <w:r w:rsidRPr="005A24F7">
        <w:rPr>
          <w:rFonts w:ascii="Arial" w:eastAsia="ＭＳ Ｐ明朝" w:hAnsi="Arial" w:cs="Arial"/>
          <w:bCs/>
          <w:szCs w:val="21"/>
        </w:rPr>
        <w:t>SMQ</w:t>
      </w:r>
      <w:r w:rsidRPr="005A24F7">
        <w:rPr>
          <w:rFonts w:ascii="Arial" w:eastAsia="ＭＳ Ｐ明朝" w:hAnsi="ＭＳ Ｐ明朝" w:cs="Arial"/>
          <w:bCs/>
          <w:szCs w:val="21"/>
        </w:rPr>
        <w:t>の焦点は異なっている。「アナフィラキシー／アナフィラキシー様ショック状態（ＳＭＱ）」はより重篤なアナフィラキシーの発現、即ちショックに至るようなものに特異的であり、発疹のような重篤でないものにはその特異性は少ない。「アナフィラキシー反応（ＳＭＱ）」はショック状態以外に</w:t>
      </w:r>
      <w:r w:rsidRPr="005A24F7">
        <w:rPr>
          <w:rFonts w:ascii="Arial" w:eastAsia="ＭＳ Ｐ明朝" w:hAnsi="Arial" w:cs="Arial"/>
          <w:bCs/>
          <w:szCs w:val="21"/>
        </w:rPr>
        <w:t>PT</w:t>
      </w:r>
      <w:r w:rsidRPr="005A24F7">
        <w:rPr>
          <w:rFonts w:ascii="Arial" w:eastAsia="ＭＳ Ｐ明朝" w:hAnsi="ＭＳ Ｐ明朝" w:cs="Arial"/>
          <w:bCs/>
          <w:szCs w:val="21"/>
        </w:rPr>
        <w:t>「１型過敏症（</w:t>
      </w:r>
      <w:r w:rsidRPr="005A24F7">
        <w:rPr>
          <w:rFonts w:ascii="Arial" w:eastAsia="ＭＳ Ｐ明朝" w:hAnsi="Arial" w:cs="Arial"/>
          <w:bCs/>
          <w:szCs w:val="21"/>
        </w:rPr>
        <w:t>Type I hypersensitivity</w:t>
      </w:r>
      <w:r w:rsidRPr="005A24F7">
        <w:rPr>
          <w:rFonts w:ascii="Arial" w:eastAsia="ＭＳ Ｐ明朝" w:hAnsi="ＭＳ Ｐ明朝" w:cs="Arial"/>
          <w:bCs/>
          <w:szCs w:val="21"/>
        </w:rPr>
        <w:t>）」のような用語を含むより広範囲である。</w:t>
      </w:r>
    </w:p>
    <w:p w:rsidR="00874597" w:rsidRPr="005A24F7" w:rsidRDefault="00874597" w:rsidP="00874597">
      <w:pPr>
        <w:rPr>
          <w:rFonts w:ascii="Arial" w:eastAsia="ＭＳ Ｐ明朝" w:hAnsi="Arial" w:cs="Arial"/>
        </w:rPr>
      </w:pPr>
    </w:p>
    <w:p w:rsidR="00874597" w:rsidRPr="00B3359F" w:rsidRDefault="00FB5E4A" w:rsidP="000867A7">
      <w:pPr>
        <w:pStyle w:val="4"/>
      </w:pPr>
      <w:bookmarkStart w:id="562" w:name="_Toc159224843"/>
      <w:r>
        <w:rPr>
          <w:rFonts w:hint="eastAsia"/>
        </w:rPr>
        <w:t>2.87</w:t>
      </w:r>
      <w:r w:rsidR="00777C86" w:rsidRPr="00B3359F">
        <w:rPr>
          <w:rFonts w:hint="eastAsia"/>
        </w:rPr>
        <w:t>.3</w:t>
      </w:r>
      <w:r w:rsidR="00874597" w:rsidRPr="00B3359F">
        <w:t xml:space="preserve">　</w:t>
      </w:r>
      <w:r w:rsidR="00874597" w:rsidRPr="00263729">
        <w:rPr>
          <w:rFonts w:ascii="ＭＳ Ｐ明朝" w:hAnsi="ＭＳ Ｐ明朝"/>
        </w:rPr>
        <w:t>階層構造</w:t>
      </w:r>
      <w:bookmarkEnd w:id="562"/>
    </w:p>
    <w:p w:rsidR="00874597" w:rsidRPr="005A24F7" w:rsidRDefault="00874597" w:rsidP="00CC3ACF">
      <w:pPr>
        <w:rPr>
          <w:rFonts w:ascii="Arial" w:eastAsia="ＭＳ Ｐ明朝" w:hAnsi="Arial" w:cs="Arial"/>
        </w:rPr>
      </w:pPr>
      <w:r w:rsidRPr="005A24F7">
        <w:rPr>
          <w:rFonts w:ascii="Arial" w:eastAsia="ＭＳ Ｐ明朝" w:hAnsi="ＭＳ Ｐ明朝" w:cs="Arial"/>
        </w:rPr>
        <w:t>これは、</w:t>
      </w:r>
      <w:r w:rsidR="00AE2A0F">
        <w:rPr>
          <w:rFonts w:ascii="Arial" w:eastAsia="ＭＳ Ｐ明朝" w:hAnsi="Arial" w:cs="Arial" w:hint="eastAsia"/>
        </w:rPr>
        <w:t>一</w:t>
      </w:r>
      <w:r w:rsidRPr="005A24F7">
        <w:rPr>
          <w:rFonts w:ascii="Arial" w:eastAsia="ＭＳ Ｐ明朝" w:hAnsi="ＭＳ Ｐ明朝" w:cs="Arial"/>
        </w:rPr>
        <w:t>つの総合</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1</w:t>
      </w:r>
      <w:r w:rsidRPr="005A24F7">
        <w:rPr>
          <w:rFonts w:ascii="Arial" w:eastAsia="ＭＳ Ｐ明朝" w:hAnsi="ＭＳ Ｐ明朝" w:cs="Arial"/>
        </w:rPr>
        <w:t>）の「ショック（ＳＭＱ）」と</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Arial" w:cs="Arial"/>
        </w:rPr>
        <w:t>SMQ</w:t>
      </w:r>
      <w:r w:rsidRPr="005A24F7">
        <w:rPr>
          <w:rFonts w:ascii="Arial" w:eastAsia="ＭＳ Ｐ明朝" w:hAnsi="ＭＳ Ｐ明朝" w:cs="Arial"/>
        </w:rPr>
        <w:t>（レベル</w:t>
      </w:r>
      <w:r w:rsidRPr="005A24F7">
        <w:rPr>
          <w:rFonts w:ascii="Arial" w:eastAsia="ＭＳ Ｐ明朝" w:hAnsi="Arial" w:cs="Arial"/>
        </w:rPr>
        <w:t>2</w:t>
      </w:r>
      <w:r w:rsidRPr="005A24F7">
        <w:rPr>
          <w:rFonts w:ascii="Arial" w:eastAsia="ＭＳ Ｐ明朝" w:hAnsi="ＭＳ Ｐ明朝" w:cs="Arial"/>
        </w:rPr>
        <w:t>）からなる階層を持つ</w:t>
      </w:r>
      <w:r w:rsidRPr="005A24F7">
        <w:rPr>
          <w:rFonts w:ascii="Arial" w:eastAsia="ＭＳ Ｐ明朝" w:hAnsi="Arial" w:cs="Arial"/>
        </w:rPr>
        <w:t>SMQ</w:t>
      </w:r>
      <w:r w:rsidRPr="005A24F7">
        <w:rPr>
          <w:rFonts w:ascii="Arial" w:eastAsia="ＭＳ Ｐ明朝" w:hAnsi="ＭＳ Ｐ明朝" w:cs="Arial"/>
        </w:rPr>
        <w:t>である。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各サブ</w:t>
      </w:r>
      <w:r w:rsidRPr="005A24F7">
        <w:rPr>
          <w:rFonts w:ascii="Arial" w:eastAsia="ＭＳ Ｐ明朝" w:hAnsi="Arial" w:cs="Arial"/>
        </w:rPr>
        <w:t>SMQ</w:t>
      </w:r>
      <w:r w:rsidRPr="005A24F7">
        <w:rPr>
          <w:rFonts w:ascii="Arial" w:eastAsia="ＭＳ Ｐ明朝" w:hAnsi="ＭＳ Ｐ明朝" w:cs="Arial"/>
        </w:rPr>
        <w:t>には、狭域と広域の検索用語がある。</w:t>
      </w:r>
    </w:p>
    <w:p w:rsidR="00874597" w:rsidRPr="005A24F7" w:rsidRDefault="00874597" w:rsidP="00F763B9">
      <w:pPr>
        <w:numPr>
          <w:ilvl w:val="0"/>
          <w:numId w:val="4"/>
        </w:numPr>
        <w:adjustRightInd/>
        <w:textAlignment w:val="auto"/>
        <w:rPr>
          <w:rFonts w:ascii="Arial" w:eastAsia="ＭＳ Ｐ明朝" w:hAnsi="ＭＳ Ｐ明朝" w:cs="Arial"/>
        </w:rPr>
      </w:pPr>
      <w:r w:rsidRPr="005A24F7">
        <w:rPr>
          <w:rFonts w:ascii="Arial" w:eastAsia="ＭＳ Ｐ明朝" w:hAnsi="ＭＳ Ｐ明朝" w:cs="Arial"/>
        </w:rPr>
        <w:t>広域の用語は、</w:t>
      </w:r>
      <w:r w:rsidR="00AE2A0F">
        <w:rPr>
          <w:rFonts w:ascii="Arial" w:eastAsia="ＭＳ Ｐ明朝" w:hAnsi="ＭＳ Ｐ明朝" w:cs="Arial" w:hint="eastAsia"/>
        </w:rPr>
        <w:t>六</w:t>
      </w:r>
      <w:r w:rsidRPr="005A24F7">
        <w:rPr>
          <w:rFonts w:ascii="Arial" w:eastAsia="ＭＳ Ｐ明朝" w:hAnsi="ＭＳ Ｐ明朝" w:cs="Arial"/>
        </w:rPr>
        <w:t>つのサブ</w:t>
      </w:r>
      <w:r w:rsidRPr="005A24F7">
        <w:rPr>
          <w:rFonts w:ascii="Arial" w:eastAsia="ＭＳ Ｐ明朝" w:hAnsi="ＭＳ Ｐ明朝" w:cs="Arial"/>
        </w:rPr>
        <w:t>SMQ</w:t>
      </w:r>
      <w:r w:rsidRPr="005A24F7">
        <w:rPr>
          <w:rFonts w:ascii="Arial" w:eastAsia="ＭＳ Ｐ明朝" w:hAnsi="ＭＳ Ｐ明朝" w:cs="Arial"/>
        </w:rPr>
        <w:t>すべてに関して同じである。各サブ</w:t>
      </w:r>
      <w:r w:rsidRPr="005A24F7">
        <w:rPr>
          <w:rFonts w:ascii="Arial" w:eastAsia="ＭＳ Ｐ明朝" w:hAnsi="ＭＳ Ｐ明朝" w:cs="Arial"/>
        </w:rPr>
        <w:t>SMQ</w:t>
      </w:r>
      <w:r w:rsidRPr="005A24F7">
        <w:rPr>
          <w:rFonts w:ascii="Arial" w:eastAsia="ＭＳ Ｐ明朝" w:hAnsi="ＭＳ Ｐ明朝" w:cs="Arial"/>
        </w:rPr>
        <w:t>に設定された狭域の用語は異なる。</w: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23936" behindDoc="0" locked="0" layoutInCell="1" allowOverlap="1" wp14:anchorId="3A42D958" wp14:editId="3198D6B8">
                <wp:simplePos x="0" y="0"/>
                <wp:positionH relativeFrom="column">
                  <wp:posOffset>2162810</wp:posOffset>
                </wp:positionH>
                <wp:positionV relativeFrom="paragraph">
                  <wp:posOffset>133985</wp:posOffset>
                </wp:positionV>
                <wp:extent cx="1475740" cy="469900"/>
                <wp:effectExtent l="0" t="0" r="10160" b="25400"/>
                <wp:wrapNone/>
                <wp:docPr id="44"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5740" cy="469900"/>
                        </a:xfrm>
                        <a:prstGeom prst="rect">
                          <a:avLst/>
                        </a:prstGeom>
                        <a:solidFill>
                          <a:srgbClr val="FFFFFF"/>
                        </a:solidFill>
                        <a:ln w="9525">
                          <a:solidFill>
                            <a:srgbClr val="000000"/>
                          </a:solidFill>
                          <a:miter lim="800000"/>
                          <a:headEnd/>
                          <a:tailEnd/>
                        </a:ln>
                      </wps:spPr>
                      <wps:txbx>
                        <w:txbxContent>
                          <w:p w:rsidR="00EC195E" w:rsidRDefault="00EC195E">
                            <w:pPr>
                              <w:spacing w:beforeLines="50" w:before="120" w:line="20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w:t>
                            </w:r>
                          </w:p>
                          <w:p w:rsidR="00EC195E" w:rsidRDefault="00EC195E" w:rsidP="00B51AF0">
                            <w:pPr>
                              <w:spacing w:line="30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20000066</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2D958" id="テキスト ボックス 44" o:spid="_x0000_s1287" type="#_x0000_t202" style="position:absolute;left:0;text-align:left;margin-left:170.3pt;margin-top:10.55pt;width:116.2pt;height:37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">
                <v:textbox inset="5.85pt,.7pt,5.85pt,.7pt">
                  <w:txbxContent>
                    <w:p w:rsidR="00EC195E" w:rsidRDefault="00EC195E">
                      <w:pPr>
                        <w:spacing w:beforeLines="50" w:before="120" w:line="20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w:t>
                      </w:r>
                    </w:p>
                    <w:p w:rsidR="00EC195E" w:rsidRDefault="00EC195E" w:rsidP="00B51AF0">
                      <w:pPr>
                        <w:spacing w:line="30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20000066</w:t>
                      </w:r>
                      <w:r w:rsidRPr="0009160B">
                        <w:rPr>
                          <w:rFonts w:ascii="ＭＳ Ｐ明朝" w:eastAsia="ＭＳ Ｐ明朝" w:hAnsi="ＭＳ Ｐ明朝" w:hint="eastAsia"/>
                          <w:sz w:val="18"/>
                          <w:szCs w:val="18"/>
                        </w:rPr>
                        <w:t>）</w:t>
                      </w:r>
                    </w:p>
                  </w:txbxContent>
                </v:textbox>
              </v:shape>
            </w:pict>
          </mc:Fallback>
        </mc:AlternateContent>
      </w:r>
    </w:p>
    <w:p w:rsidR="00874597" w:rsidRPr="005A24F7" w:rsidRDefault="00874597" w:rsidP="00874597">
      <w:pPr>
        <w:rPr>
          <w:rFonts w:ascii="Arial" w:eastAsia="ＭＳ Ｐ明朝" w:hAnsi="Arial" w:cs="Arial"/>
        </w:rPr>
      </w:pP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298" distR="114298" simplePos="0" relativeHeight="251624960" behindDoc="0" locked="0" layoutInCell="1" allowOverlap="1" wp14:anchorId="4F7221D7" wp14:editId="68891C81">
                <wp:simplePos x="0" y="0"/>
                <wp:positionH relativeFrom="column">
                  <wp:posOffset>2905124</wp:posOffset>
                </wp:positionH>
                <wp:positionV relativeFrom="paragraph">
                  <wp:posOffset>142875</wp:posOffset>
                </wp:positionV>
                <wp:extent cx="0" cy="114300"/>
                <wp:effectExtent l="0" t="0" r="19050" b="190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37FDB" id="直線コネクタ 43" o:spid="_x0000_s1026" style="position:absolute;left:0;text-align:left;z-index:2516249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28.75pt,11.25pt" to="228.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"/>
            </w:pict>
          </mc:Fallback>
        </mc:AlternateContent>
      </w:r>
    </w:p>
    <w:p w:rsidR="00874597" w:rsidRPr="005A24F7" w:rsidRDefault="0016425F" w:rsidP="00874597">
      <w:pPr>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20864" behindDoc="0" locked="0" layoutInCell="1" allowOverlap="1" wp14:anchorId="6F17742D" wp14:editId="71D0D117">
                <wp:simplePos x="0" y="0"/>
                <wp:positionH relativeFrom="column">
                  <wp:posOffset>2166620</wp:posOffset>
                </wp:positionH>
                <wp:positionV relativeFrom="paragraph">
                  <wp:posOffset>133350</wp:posOffset>
                </wp:positionV>
                <wp:extent cx="895350" cy="882650"/>
                <wp:effectExtent l="0" t="0" r="19050" b="1270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882650"/>
                        </a:xfrm>
                        <a:prstGeom prst="rect">
                          <a:avLst/>
                        </a:prstGeom>
                        <a:solidFill>
                          <a:srgbClr val="FFFFFF"/>
                        </a:solidFill>
                        <a:ln w="9525">
                          <a:solidFill>
                            <a:srgbClr val="000000"/>
                          </a:solidFill>
                          <a:miter lim="800000"/>
                          <a:headEnd/>
                          <a:tailEnd/>
                        </a:ln>
                      </wps:spPr>
                      <wps:txbx>
                        <w:txbxContent>
                          <w:p w:rsidR="00EC195E" w:rsidRDefault="00EC195E">
                            <w:pPr>
                              <w:spacing w:beforeLines="50" w:before="120" w:afterLines="50" w:after="120" w:line="240" w:lineRule="auto"/>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血液量減少性ショック状態</w:t>
                            </w:r>
                          </w:p>
                          <w:p w:rsidR="00EC195E" w:rsidRDefault="00EC195E">
                            <w:pPr>
                              <w:spacing w:beforeLines="50" w:before="120" w:afterLines="50" w:after="120" w:line="480" w:lineRule="atLeast"/>
                              <w:jc w:val="center"/>
                              <w:rPr>
                                <w:rFonts w:ascii="ＭＳ Ｐ明朝" w:eastAsia="ＭＳ Ｐ明朝" w:hAnsi="ＭＳ Ｐ明朝"/>
                                <w:sz w:val="18"/>
                                <w:szCs w:val="18"/>
                              </w:rPr>
                            </w:pPr>
                            <w:r w:rsidRPr="0009160B">
                              <w:rPr>
                                <w:rFonts w:eastAsia="ＭＳ Ｐ明朝" w:hAnsi="ＭＳ Ｐ明朝" w:hint="eastAsia"/>
                                <w:sz w:val="18"/>
                                <w:szCs w:val="18"/>
                              </w:rPr>
                              <w:t>（</w:t>
                            </w:r>
                            <w:r w:rsidRPr="0009160B">
                              <w:rPr>
                                <w:rFonts w:eastAsia="ＭＳ Ｐ明朝"/>
                                <w:sz w:val="18"/>
                                <w:szCs w:val="18"/>
                              </w:rPr>
                              <w:t>20000069</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17742D" id="テキスト ボックス 39" o:spid="_x0000_s1288" type="#_x0000_t202" style="position:absolute;left:0;text-align:left;margin-left:170.6pt;margin-top:10.5pt;width:70.5pt;height:69.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">
                <v:textbox inset="5.85pt,.7pt,5.85pt,.7pt">
                  <w:txbxContent>
                    <w:p w:rsidR="00EC195E" w:rsidRDefault="00EC195E">
                      <w:pPr>
                        <w:spacing w:beforeLines="50" w:before="120" w:afterLines="50" w:after="120" w:line="240" w:lineRule="auto"/>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血液量減少性ショック状態</w:t>
                      </w:r>
                    </w:p>
                    <w:p w:rsidR="00EC195E" w:rsidRDefault="00EC195E">
                      <w:pPr>
                        <w:spacing w:beforeLines="50" w:before="120" w:afterLines="50" w:after="120" w:line="480" w:lineRule="atLeast"/>
                        <w:jc w:val="center"/>
                        <w:rPr>
                          <w:rFonts w:ascii="ＭＳ Ｐ明朝" w:eastAsia="ＭＳ Ｐ明朝" w:hAnsi="ＭＳ Ｐ明朝"/>
                          <w:sz w:val="18"/>
                          <w:szCs w:val="18"/>
                        </w:rPr>
                      </w:pPr>
                      <w:r w:rsidRPr="0009160B">
                        <w:rPr>
                          <w:rFonts w:eastAsia="ＭＳ Ｐ明朝" w:hAnsi="ＭＳ Ｐ明朝" w:hint="eastAsia"/>
                          <w:sz w:val="18"/>
                          <w:szCs w:val="18"/>
                        </w:rPr>
                        <w:t>（</w:t>
                      </w:r>
                      <w:r w:rsidRPr="0009160B">
                        <w:rPr>
                          <w:rFonts w:eastAsia="ＭＳ Ｐ明朝"/>
                          <w:sz w:val="18"/>
                          <w:szCs w:val="18"/>
                        </w:rPr>
                        <w:t>20000069</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17792" behindDoc="0" locked="0" layoutInCell="1" allowOverlap="1" wp14:anchorId="72F24B2D" wp14:editId="543AE5DF">
                <wp:simplePos x="0" y="0"/>
                <wp:positionH relativeFrom="column">
                  <wp:posOffset>3157220</wp:posOffset>
                </wp:positionH>
                <wp:positionV relativeFrom="paragraph">
                  <wp:posOffset>133350</wp:posOffset>
                </wp:positionV>
                <wp:extent cx="788035" cy="884555"/>
                <wp:effectExtent l="0" t="0" r="12065" b="1079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035" cy="884555"/>
                        </a:xfrm>
                        <a:prstGeom prst="rect">
                          <a:avLst/>
                        </a:prstGeom>
                        <a:solidFill>
                          <a:srgbClr val="FFFFFF"/>
                        </a:solidFill>
                        <a:ln w="9525">
                          <a:solidFill>
                            <a:srgbClr val="000000"/>
                          </a:solidFill>
                          <a:miter lim="800000"/>
                          <a:headEnd/>
                          <a:tailEnd/>
                        </a:ln>
                      </wps:spPr>
                      <wps:txbx>
                        <w:txbxContent>
                          <w:p w:rsidR="00EC195E" w:rsidRDefault="00EC195E">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中毒性－敗血症性ショック状態</w:t>
                            </w:r>
                          </w:p>
                          <w:p w:rsidR="00EC195E" w:rsidRDefault="00EC195E">
                            <w:pPr>
                              <w:spacing w:afterLines="50" w:after="120" w:line="340" w:lineRule="atLeast"/>
                              <w:ind w:rightChars="-41" w:right="-86"/>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20000070</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24B2D" id="テキスト ボックス 38" o:spid="_x0000_s1289" type="#_x0000_t202" style="position:absolute;left:0;text-align:left;margin-left:248.6pt;margin-top:10.5pt;width:62.05pt;height:69.6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">
                <v:textbox inset="5.85pt,.7pt,5.85pt,.7pt">
                  <w:txbxContent>
                    <w:p w:rsidR="00EC195E" w:rsidRDefault="00EC195E">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中毒性－敗血症性ショック状態</w:t>
                      </w:r>
                    </w:p>
                    <w:p w:rsidR="00EC195E" w:rsidRDefault="00EC195E">
                      <w:pPr>
                        <w:spacing w:afterLines="50" w:after="120" w:line="340" w:lineRule="atLeast"/>
                        <w:ind w:rightChars="-41" w:right="-86"/>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20000070</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4294967294" distB="4294967294" distL="114300" distR="114300" simplePos="0" relativeHeight="251627008" behindDoc="0" locked="0" layoutInCell="1" allowOverlap="1" wp14:anchorId="729184D5" wp14:editId="53A1E400">
                <wp:simplePos x="0" y="0"/>
                <wp:positionH relativeFrom="column">
                  <wp:posOffset>600075</wp:posOffset>
                </wp:positionH>
                <wp:positionV relativeFrom="paragraph">
                  <wp:posOffset>28574</wp:posOffset>
                </wp:positionV>
                <wp:extent cx="4871085" cy="0"/>
                <wp:effectExtent l="0" t="0" r="24765" b="19050"/>
                <wp:wrapNone/>
                <wp:docPr id="42" name="直線コネクタ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8710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D5D52" id="直線コネクタ 42" o:spid="_x0000_s1026" style="position:absolute;left:0;text-align:left;flip:y;z-index:25162700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25pt,2.25pt" to="430.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"/>
            </w:pict>
          </mc:Fallback>
        </mc:AlternateContent>
      </w:r>
      <w:r>
        <w:rPr>
          <w:rFonts w:ascii="Arial" w:eastAsia="ＭＳ Ｐ明朝" w:hAnsi="Arial" w:cs="Arial"/>
          <w:noProof/>
        </w:rPr>
        <mc:AlternateContent>
          <mc:Choice Requires="wps">
            <w:drawing>
              <wp:anchor distT="0" distB="0" distL="114298" distR="114298" simplePos="0" relativeHeight="251625984" behindDoc="0" locked="0" layoutInCell="1" allowOverlap="1" wp14:anchorId="04B4C153" wp14:editId="25694128">
                <wp:simplePos x="0" y="0"/>
                <wp:positionH relativeFrom="column">
                  <wp:posOffset>2579369</wp:posOffset>
                </wp:positionH>
                <wp:positionV relativeFrom="paragraph">
                  <wp:posOffset>28575</wp:posOffset>
                </wp:positionV>
                <wp:extent cx="0" cy="104775"/>
                <wp:effectExtent l="0" t="0" r="19050" b="9525"/>
                <wp:wrapNone/>
                <wp:docPr id="4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CADB65" id="直線コネクタ 41" o:spid="_x0000_s1026" style="position:absolute;left:0;text-align:left;z-index:2516259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03.1pt,2.25pt" to="203.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"/>
            </w:pict>
          </mc:Fallback>
        </mc:AlternateContent>
      </w:r>
      <w:r>
        <w:rPr>
          <w:rFonts w:ascii="Arial" w:eastAsia="ＭＳ Ｐ明朝" w:hAnsi="Arial" w:cs="Arial"/>
          <w:noProof/>
        </w:rPr>
        <mc:AlternateContent>
          <mc:Choice Requires="wps">
            <w:drawing>
              <wp:anchor distT="0" distB="0" distL="114298" distR="114298" simplePos="0" relativeHeight="251632128" behindDoc="0" locked="0" layoutInCell="1" allowOverlap="1" wp14:anchorId="51F55141" wp14:editId="4B3B0D85">
                <wp:simplePos x="0" y="0"/>
                <wp:positionH relativeFrom="column">
                  <wp:posOffset>3514724</wp:posOffset>
                </wp:positionH>
                <wp:positionV relativeFrom="paragraph">
                  <wp:posOffset>28575</wp:posOffset>
                </wp:positionV>
                <wp:extent cx="0" cy="104775"/>
                <wp:effectExtent l="0" t="0" r="19050" b="9525"/>
                <wp:wrapNone/>
                <wp:docPr id="40" name="直線コネクタ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251CA" id="直線コネクタ 40" o:spid="_x0000_s1026" style="position:absolute;left:0;text-align:left;z-index:2516321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76.75pt,2.25pt" to="276.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"/>
            </w:pict>
          </mc:Fallback>
        </mc:AlternateContent>
      </w:r>
      <w:r>
        <w:rPr>
          <w:rFonts w:ascii="Arial" w:eastAsia="ＭＳ Ｐ明朝" w:hAnsi="Arial" w:cs="Arial"/>
          <w:noProof/>
        </w:rPr>
        <mc:AlternateContent>
          <mc:Choice Requires="wps">
            <w:drawing>
              <wp:anchor distT="0" distB="0" distL="114300" distR="114300" simplePos="0" relativeHeight="251621888" behindDoc="0" locked="0" layoutInCell="1" allowOverlap="1" wp14:anchorId="3382782A" wp14:editId="2F48BCB9">
                <wp:simplePos x="0" y="0"/>
                <wp:positionH relativeFrom="column">
                  <wp:posOffset>4030980</wp:posOffset>
                </wp:positionH>
                <wp:positionV relativeFrom="paragraph">
                  <wp:posOffset>135255</wp:posOffset>
                </wp:positionV>
                <wp:extent cx="953770" cy="882650"/>
                <wp:effectExtent l="0" t="0" r="17780" b="1270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882650"/>
                        </a:xfrm>
                        <a:prstGeom prst="rect">
                          <a:avLst/>
                        </a:prstGeom>
                        <a:solidFill>
                          <a:srgbClr val="FFFFFF"/>
                        </a:solidFill>
                        <a:ln w="9525">
                          <a:solidFill>
                            <a:srgbClr val="000000"/>
                          </a:solidFill>
                          <a:miter lim="800000"/>
                          <a:headEnd/>
                          <a:tailEnd/>
                        </a:ln>
                      </wps:spPr>
                      <wps:txbx>
                        <w:txbxContent>
                          <w:p w:rsidR="00EC195E" w:rsidRDefault="00EC195E">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アナフィラキシー／アナフィラキシー様ショック状態</w:t>
                            </w:r>
                          </w:p>
                          <w:p w:rsidR="00EC195E" w:rsidRDefault="00EC195E">
                            <w:pPr>
                              <w:spacing w:line="400" w:lineRule="exact"/>
                              <w:ind w:rightChars="-21" w:right="-44"/>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20000071</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2782A" id="テキスト ボックス 37" o:spid="_x0000_s1290" type="#_x0000_t202" style="position:absolute;left:0;text-align:left;margin-left:317.4pt;margin-top:10.65pt;width:75.1pt;height:69.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">
                <v:textbox inset="5.85pt,.7pt,5.85pt,.7pt">
                  <w:txbxContent>
                    <w:p w:rsidR="00EC195E" w:rsidRDefault="00EC195E">
                      <w:pPr>
                        <w:spacing w:beforeLines="50" w:before="120" w:afterLines="50" w:after="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アナフィラキシー／アナフィラキシー様ショック状態</w:t>
                      </w:r>
                    </w:p>
                    <w:p w:rsidR="00EC195E" w:rsidRDefault="00EC195E">
                      <w:pPr>
                        <w:spacing w:line="400" w:lineRule="exact"/>
                        <w:ind w:rightChars="-21" w:right="-44"/>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20000071</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8" distR="114298" simplePos="0" relativeHeight="251631104" behindDoc="0" locked="0" layoutInCell="1" allowOverlap="1" wp14:anchorId="147CDA67" wp14:editId="14D3690D">
                <wp:simplePos x="0" y="0"/>
                <wp:positionH relativeFrom="column">
                  <wp:posOffset>4471034</wp:posOffset>
                </wp:positionH>
                <wp:positionV relativeFrom="paragraph">
                  <wp:posOffset>28575</wp:posOffset>
                </wp:positionV>
                <wp:extent cx="0" cy="104775"/>
                <wp:effectExtent l="0" t="0" r="19050" b="9525"/>
                <wp:wrapNone/>
                <wp:docPr id="36" name="直線コネクタ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C07F30" id="直線コネクタ 36" o:spid="_x0000_s1026" style="position:absolute;left:0;text-align:left;z-index:251631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352.05pt,2.25pt" to="352.0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"/>
            </w:pict>
          </mc:Fallback>
        </mc:AlternateContent>
      </w:r>
      <w:r>
        <w:rPr>
          <w:rFonts w:ascii="Arial" w:eastAsia="ＭＳ Ｐ明朝" w:hAnsi="Arial" w:cs="Arial"/>
          <w:noProof/>
        </w:rPr>
        <mc:AlternateContent>
          <mc:Choice Requires="wps">
            <w:drawing>
              <wp:anchor distT="0" distB="0" distL="114298" distR="114298" simplePos="0" relativeHeight="251630080" behindDoc="0" locked="0" layoutInCell="1" allowOverlap="1" wp14:anchorId="0D71E414" wp14:editId="65478A43">
                <wp:simplePos x="0" y="0"/>
                <wp:positionH relativeFrom="column">
                  <wp:posOffset>5471159</wp:posOffset>
                </wp:positionH>
                <wp:positionV relativeFrom="paragraph">
                  <wp:posOffset>26035</wp:posOffset>
                </wp:positionV>
                <wp:extent cx="0" cy="107315"/>
                <wp:effectExtent l="0" t="0" r="19050" b="26035"/>
                <wp:wrapNone/>
                <wp:docPr id="35"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C59F5" id="直線コネクタ 35" o:spid="_x0000_s1026" style="position:absolute;left:0;text-align:left;z-index:2516300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30.8pt,2.05pt" to="430.8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"/>
            </w:pict>
          </mc:Fallback>
        </mc:AlternateContent>
      </w:r>
      <w:r>
        <w:rPr>
          <w:rFonts w:ascii="Arial" w:eastAsia="ＭＳ Ｐ明朝" w:hAnsi="Arial" w:cs="Arial"/>
          <w:noProof/>
        </w:rPr>
        <mc:AlternateContent>
          <mc:Choice Requires="wps">
            <w:drawing>
              <wp:anchor distT="0" distB="0" distL="114300" distR="114300" simplePos="0" relativeHeight="251622912" behindDoc="0" locked="0" layoutInCell="1" allowOverlap="1" wp14:anchorId="0490129F" wp14:editId="26270EEB">
                <wp:simplePos x="0" y="0"/>
                <wp:positionH relativeFrom="column">
                  <wp:posOffset>5070475</wp:posOffset>
                </wp:positionH>
                <wp:positionV relativeFrom="paragraph">
                  <wp:posOffset>133350</wp:posOffset>
                </wp:positionV>
                <wp:extent cx="859790" cy="880745"/>
                <wp:effectExtent l="0" t="0" r="16510" b="14605"/>
                <wp:wrapNone/>
                <wp:docPr id="34" name="テキスト ボックス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880745"/>
                        </a:xfrm>
                        <a:prstGeom prst="rect">
                          <a:avLst/>
                        </a:prstGeom>
                        <a:solidFill>
                          <a:srgbClr val="FFFFFF"/>
                        </a:solidFill>
                        <a:ln w="9525">
                          <a:solidFill>
                            <a:srgbClr val="000000"/>
                          </a:solidFill>
                          <a:miter lim="800000"/>
                          <a:headEnd/>
                          <a:tailEnd/>
                        </a:ln>
                      </wps:spPr>
                      <wps:txbx>
                        <w:txbxContent>
                          <w:p w:rsidR="00EC195E" w:rsidRDefault="00EC195E">
                            <w:pPr>
                              <w:spacing w:beforeLines="50" w:before="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低血糖性および神経性ショック症状</w:t>
                            </w:r>
                          </w:p>
                          <w:p w:rsidR="00EC195E" w:rsidRDefault="00EC195E">
                            <w:pPr>
                              <w:spacing w:beforeLines="100" w:before="240" w:line="24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20000072</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0129F" id="テキスト ボックス 34" o:spid="_x0000_s1291" type="#_x0000_t202" style="position:absolute;left:0;text-align:left;margin-left:399.25pt;margin-top:10.5pt;width:67.7pt;height:69.3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">
                <v:textbox inset="5.85pt,.7pt,5.85pt,.7pt">
                  <w:txbxContent>
                    <w:p w:rsidR="00EC195E" w:rsidRDefault="00EC195E">
                      <w:pPr>
                        <w:spacing w:beforeLines="50" w:before="120" w:line="200" w:lineRule="exact"/>
                        <w:ind w:right="-11"/>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低血糖性および神経性ショック症状</w:t>
                      </w:r>
                    </w:p>
                    <w:p w:rsidR="00EC195E" w:rsidRDefault="00EC195E">
                      <w:pPr>
                        <w:spacing w:beforeLines="100" w:before="240" w:line="240" w:lineRule="exac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20000072</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18816" behindDoc="0" locked="0" layoutInCell="1" allowOverlap="1" wp14:anchorId="437406D7" wp14:editId="55374C28">
                <wp:simplePos x="0" y="0"/>
                <wp:positionH relativeFrom="column">
                  <wp:posOffset>10795</wp:posOffset>
                </wp:positionH>
                <wp:positionV relativeFrom="paragraph">
                  <wp:posOffset>135255</wp:posOffset>
                </wp:positionV>
                <wp:extent cx="1113155" cy="882650"/>
                <wp:effectExtent l="0" t="0" r="10795" b="1270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3155" cy="882650"/>
                        </a:xfrm>
                        <a:prstGeom prst="rect">
                          <a:avLst/>
                        </a:prstGeom>
                        <a:solidFill>
                          <a:srgbClr val="FFFFFF"/>
                        </a:solidFill>
                        <a:ln w="9525">
                          <a:solidFill>
                            <a:srgbClr val="000000"/>
                          </a:solidFill>
                          <a:miter lim="800000"/>
                          <a:headEnd/>
                          <a:tailEnd/>
                        </a:ln>
                      </wps:spPr>
                      <wps:txbx>
                        <w:txbxContent>
                          <w:p w:rsidR="00EC195E" w:rsidRDefault="00EC195E">
                            <w:pPr>
                              <w:spacing w:beforeLines="20" w:before="48" w:afterLines="20" w:after="48" w:line="240" w:lineRule="exact"/>
                              <w:ind w:right="-57"/>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ショック関連の循環あるいは心臓の状態（</w:t>
                            </w:r>
                            <w:r w:rsidRPr="0009160B">
                              <w:rPr>
                                <w:rFonts w:ascii="ＭＳ Ｐ明朝" w:eastAsia="ＭＳ Ｐ明朝" w:hAnsi="ＭＳ Ｐ明朝" w:hint="eastAsia"/>
                                <w:spacing w:val="-20"/>
                                <w:sz w:val="18"/>
                                <w:szCs w:val="18"/>
                              </w:rPr>
                              <w:t>トルサード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ポアント</w:t>
                            </w:r>
                            <w:r w:rsidRPr="0009160B">
                              <w:rPr>
                                <w:rFonts w:ascii="ＭＳ Ｐ明朝" w:eastAsia="ＭＳ Ｐ明朝" w:hAnsi="ＭＳ Ｐ明朝" w:hint="eastAsia"/>
                                <w:sz w:val="18"/>
                                <w:szCs w:val="18"/>
                              </w:rPr>
                              <w:t>を除く）</w:t>
                            </w:r>
                          </w:p>
                          <w:p w:rsidR="00EC195E" w:rsidRDefault="00EC195E" w:rsidP="00B51AF0">
                            <w:pPr>
                              <w:spacing w:line="240" w:lineRule="atLeast"/>
                              <w:ind w:right="-11"/>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20000067</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406D7" id="テキスト ボックス 33" o:spid="_x0000_s1292" type="#_x0000_t202" style="position:absolute;left:0;text-align:left;margin-left:.85pt;margin-top:10.65pt;width:87.65pt;height:69.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">
                <v:textbox inset="5.85pt,.7pt,5.85pt,.7pt">
                  <w:txbxContent>
                    <w:p w:rsidR="00EC195E" w:rsidRDefault="00EC195E">
                      <w:pPr>
                        <w:spacing w:beforeLines="20" w:before="48" w:afterLines="20" w:after="48" w:line="240" w:lineRule="exact"/>
                        <w:ind w:right="-57"/>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ショック関連の循環あるいは心臓の状態（</w:t>
                      </w:r>
                      <w:r w:rsidRPr="0009160B">
                        <w:rPr>
                          <w:rFonts w:ascii="ＭＳ Ｐ明朝" w:eastAsia="ＭＳ Ｐ明朝" w:hAnsi="ＭＳ Ｐ明朝" w:hint="eastAsia"/>
                          <w:spacing w:val="-20"/>
                          <w:sz w:val="18"/>
                          <w:szCs w:val="18"/>
                        </w:rPr>
                        <w:t>トルサード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ド</w:t>
                      </w:r>
                      <w:r w:rsidRPr="0009160B">
                        <w:rPr>
                          <w:rFonts w:ascii="ＭＳ Ｐ明朝" w:eastAsia="ＭＳ Ｐ明朝" w:hAnsi="ＭＳ Ｐ明朝"/>
                          <w:spacing w:val="-20"/>
                          <w:sz w:val="18"/>
                          <w:szCs w:val="18"/>
                        </w:rPr>
                        <w:t xml:space="preserve"> </w:t>
                      </w:r>
                      <w:r w:rsidRPr="0009160B">
                        <w:rPr>
                          <w:rFonts w:ascii="ＭＳ Ｐ明朝" w:eastAsia="ＭＳ Ｐ明朝" w:hAnsi="ＭＳ Ｐ明朝" w:hint="eastAsia"/>
                          <w:spacing w:val="-20"/>
                          <w:sz w:val="18"/>
                          <w:szCs w:val="18"/>
                        </w:rPr>
                        <w:t>ポアント</w:t>
                      </w:r>
                      <w:r w:rsidRPr="0009160B">
                        <w:rPr>
                          <w:rFonts w:ascii="ＭＳ Ｐ明朝" w:eastAsia="ＭＳ Ｐ明朝" w:hAnsi="ＭＳ Ｐ明朝" w:hint="eastAsia"/>
                          <w:sz w:val="18"/>
                          <w:szCs w:val="18"/>
                        </w:rPr>
                        <w:t>を除く）</w:t>
                      </w:r>
                    </w:p>
                    <w:p w:rsidR="00EC195E" w:rsidRDefault="00EC195E" w:rsidP="00B51AF0">
                      <w:pPr>
                        <w:spacing w:line="240" w:lineRule="atLeast"/>
                        <w:ind w:right="-11"/>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20000067</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300" distR="114300" simplePos="0" relativeHeight="251619840" behindDoc="0" locked="0" layoutInCell="1" allowOverlap="1" wp14:anchorId="45718381" wp14:editId="2ECED810">
                <wp:simplePos x="0" y="0"/>
                <wp:positionH relativeFrom="column">
                  <wp:posOffset>1186815</wp:posOffset>
                </wp:positionH>
                <wp:positionV relativeFrom="paragraph">
                  <wp:posOffset>133350</wp:posOffset>
                </wp:positionV>
                <wp:extent cx="898525" cy="882650"/>
                <wp:effectExtent l="0" t="0" r="15875" b="1270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882650"/>
                        </a:xfrm>
                        <a:prstGeom prst="rect">
                          <a:avLst/>
                        </a:prstGeom>
                        <a:solidFill>
                          <a:srgbClr val="FFFFFF"/>
                        </a:solidFill>
                        <a:ln w="9525">
                          <a:solidFill>
                            <a:srgbClr val="000000"/>
                          </a:solidFill>
                          <a:miter lim="800000"/>
                          <a:headEnd/>
                          <a:tailEnd/>
                        </a:ln>
                      </wps:spPr>
                      <wps:txbx>
                        <w:txbxContent>
                          <w:p w:rsidR="00EC195E" w:rsidRDefault="00EC195E">
                            <w:pPr>
                              <w:spacing w:beforeLines="50" w:before="120" w:line="200" w:lineRule="exact"/>
                              <w:ind w:rightChars="-50" w:right="-105"/>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トルサード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ポアント、ショック関連状態</w:t>
                            </w:r>
                          </w:p>
                          <w:p w:rsidR="00EC195E" w:rsidRDefault="00EC195E">
                            <w:pPr>
                              <w:spacing w:beforeLines="50" w:before="120" w:afterLines="50" w:after="120" w:line="34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20000068</w:t>
                            </w:r>
                            <w:r w:rsidRPr="0009160B">
                              <w:rPr>
                                <w:rFonts w:ascii="ＭＳ Ｐ明朝" w:eastAsia="ＭＳ Ｐ明朝" w:hAnsi="ＭＳ Ｐ明朝"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718381" id="テキスト ボックス 32" o:spid="_x0000_s1293" type="#_x0000_t202" style="position:absolute;left:0;text-align:left;margin-left:93.45pt;margin-top:10.5pt;width:70.75pt;height:69.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">
                <v:textbox inset="5.85pt,.7pt,5.85pt,.7pt">
                  <w:txbxContent>
                    <w:p w:rsidR="00EC195E" w:rsidRDefault="00EC195E">
                      <w:pPr>
                        <w:spacing w:beforeLines="50" w:before="120" w:line="200" w:lineRule="exact"/>
                        <w:ind w:rightChars="-50" w:right="-105"/>
                        <w:jc w:val="left"/>
                        <w:rPr>
                          <w:rFonts w:ascii="ＭＳ Ｐ明朝" w:eastAsia="ＭＳ Ｐ明朝" w:hAnsi="ＭＳ Ｐ明朝"/>
                          <w:sz w:val="18"/>
                          <w:szCs w:val="18"/>
                        </w:rPr>
                      </w:pPr>
                      <w:r w:rsidRPr="0009160B">
                        <w:rPr>
                          <w:rFonts w:ascii="ＭＳ Ｐ明朝" w:eastAsia="ＭＳ Ｐ明朝" w:hAnsi="ＭＳ Ｐ明朝" w:hint="eastAsia"/>
                          <w:sz w:val="18"/>
                          <w:szCs w:val="18"/>
                        </w:rPr>
                        <w:t>トルサード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ド</w:t>
                      </w:r>
                      <w:r w:rsidRPr="0009160B">
                        <w:rPr>
                          <w:rFonts w:ascii="ＭＳ Ｐ明朝" w:eastAsia="ＭＳ Ｐ明朝" w:hAnsi="ＭＳ Ｐ明朝"/>
                          <w:sz w:val="18"/>
                          <w:szCs w:val="18"/>
                        </w:rPr>
                        <w:t xml:space="preserve"> </w:t>
                      </w:r>
                      <w:r w:rsidRPr="0009160B">
                        <w:rPr>
                          <w:rFonts w:ascii="ＭＳ Ｐ明朝" w:eastAsia="ＭＳ Ｐ明朝" w:hAnsi="ＭＳ Ｐ明朝" w:hint="eastAsia"/>
                          <w:sz w:val="18"/>
                          <w:szCs w:val="18"/>
                        </w:rPr>
                        <w:t>ポアント、ショック関連状態</w:t>
                      </w:r>
                    </w:p>
                    <w:p w:rsidR="00EC195E" w:rsidRDefault="00EC195E">
                      <w:pPr>
                        <w:spacing w:beforeLines="50" w:before="120" w:afterLines="50" w:after="120" w:line="340" w:lineRule="atLeast"/>
                        <w:jc w:val="center"/>
                        <w:rPr>
                          <w:rFonts w:ascii="ＭＳ Ｐ明朝" w:eastAsia="ＭＳ Ｐ明朝" w:hAnsi="ＭＳ Ｐ明朝"/>
                          <w:sz w:val="18"/>
                          <w:szCs w:val="18"/>
                        </w:rPr>
                      </w:pPr>
                      <w:r w:rsidRPr="0009160B">
                        <w:rPr>
                          <w:rFonts w:ascii="ＭＳ Ｐ明朝" w:eastAsia="ＭＳ Ｐ明朝" w:hAnsi="ＭＳ Ｐ明朝" w:hint="eastAsia"/>
                          <w:sz w:val="18"/>
                          <w:szCs w:val="18"/>
                        </w:rPr>
                        <w:t>（</w:t>
                      </w:r>
                      <w:r w:rsidRPr="0009160B">
                        <w:rPr>
                          <w:rFonts w:eastAsia="ＭＳ Ｐ明朝"/>
                          <w:sz w:val="18"/>
                          <w:szCs w:val="18"/>
                        </w:rPr>
                        <w:t>20000068</w:t>
                      </w:r>
                      <w:r w:rsidRPr="0009160B">
                        <w:rPr>
                          <w:rFonts w:ascii="ＭＳ Ｐ明朝" w:eastAsia="ＭＳ Ｐ明朝" w:hAnsi="ＭＳ Ｐ明朝" w:hint="eastAsia"/>
                          <w:sz w:val="18"/>
                          <w:szCs w:val="18"/>
                        </w:rPr>
                        <w:t>）</w:t>
                      </w:r>
                    </w:p>
                  </w:txbxContent>
                </v:textbox>
              </v:shape>
            </w:pict>
          </mc:Fallback>
        </mc:AlternateContent>
      </w:r>
      <w:r>
        <w:rPr>
          <w:rFonts w:ascii="Arial" w:eastAsia="ＭＳ Ｐ明朝" w:hAnsi="Arial" w:cs="Arial"/>
          <w:noProof/>
        </w:rPr>
        <mc:AlternateContent>
          <mc:Choice Requires="wps">
            <w:drawing>
              <wp:anchor distT="0" distB="0" distL="114298" distR="114298" simplePos="0" relativeHeight="251629056" behindDoc="0" locked="0" layoutInCell="1" allowOverlap="1" wp14:anchorId="50439C61" wp14:editId="4CD3026A">
                <wp:simplePos x="0" y="0"/>
                <wp:positionH relativeFrom="column">
                  <wp:posOffset>600074</wp:posOffset>
                </wp:positionH>
                <wp:positionV relativeFrom="paragraph">
                  <wp:posOffset>28575</wp:posOffset>
                </wp:positionV>
                <wp:extent cx="0" cy="104775"/>
                <wp:effectExtent l="0" t="0" r="19050" b="952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E1A4E" id="直線コネクタ 31" o:spid="_x0000_s1026" style="position:absolute;left:0;text-align:left;z-index:2516290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7.25pt,2.25pt" to="47.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"/>
            </w:pict>
          </mc:Fallback>
        </mc:AlternateContent>
      </w:r>
      <w:r>
        <w:rPr>
          <w:rFonts w:ascii="Arial" w:eastAsia="ＭＳ Ｐ明朝" w:hAnsi="Arial" w:cs="Arial"/>
          <w:noProof/>
        </w:rPr>
        <mc:AlternateContent>
          <mc:Choice Requires="wps">
            <w:drawing>
              <wp:anchor distT="0" distB="0" distL="114298" distR="114298" simplePos="0" relativeHeight="251628032" behindDoc="0" locked="0" layoutInCell="1" allowOverlap="1" wp14:anchorId="561079CB" wp14:editId="511D400E">
                <wp:simplePos x="0" y="0"/>
                <wp:positionH relativeFrom="column">
                  <wp:posOffset>1600199</wp:posOffset>
                </wp:positionH>
                <wp:positionV relativeFrom="paragraph">
                  <wp:posOffset>28575</wp:posOffset>
                </wp:positionV>
                <wp:extent cx="0" cy="104775"/>
                <wp:effectExtent l="0" t="0" r="19050" b="9525"/>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7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E5C8F" id="直線コネクタ 30" o:spid="_x0000_s1026" style="position:absolute;left:0;text-align:left;z-index:2516280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26pt,2.25pt" to="12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"/>
            </w:pict>
          </mc:Fallback>
        </mc:AlternateConten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2-22</w:t>
      </w:r>
      <w:r w:rsidRPr="005A24F7">
        <w:rPr>
          <w:rFonts w:ascii="Arial" w:eastAsia="ＭＳ Ｐ明朝" w:hAnsi="ＭＳ Ｐ明朝" w:cs="Arial"/>
        </w:rPr>
        <w:t xml:space="preserve">　ショック（ＳＭＱ）の階層構造</w:t>
      </w:r>
    </w:p>
    <w:p w:rsidR="00874597" w:rsidRPr="005A24F7" w:rsidRDefault="00874597" w:rsidP="00874597">
      <w:pPr>
        <w:rPr>
          <w:rFonts w:ascii="Arial" w:eastAsia="ＭＳ Ｐ明朝" w:hAnsi="Arial" w:cs="Arial"/>
          <w:b/>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注：</w:t>
      </w:r>
      <w:r w:rsidRPr="005A24F7">
        <w:rPr>
          <w:rFonts w:ascii="Arial" w:eastAsia="ＭＳ Ｐ明朝" w:hAnsi="Arial" w:cs="Arial"/>
        </w:rPr>
        <w:t>CIOMS-WG</w:t>
      </w:r>
      <w:r w:rsidRPr="005A24F7">
        <w:rPr>
          <w:rFonts w:ascii="Arial" w:eastAsia="ＭＳ Ｐ明朝" w:hAnsi="ＭＳ Ｐ明朝" w:cs="Arial"/>
        </w:rPr>
        <w:t>文書のサブ</w:t>
      </w:r>
      <w:r w:rsidRPr="005A24F7">
        <w:rPr>
          <w:rFonts w:ascii="Arial" w:eastAsia="ＭＳ Ｐ明朝" w:hAnsi="Arial" w:cs="Arial"/>
        </w:rPr>
        <w:t>SMQ</w:t>
      </w:r>
      <w:r w:rsidRPr="005A24F7">
        <w:rPr>
          <w:rFonts w:ascii="Arial" w:eastAsia="ＭＳ Ｐ明朝" w:hAnsi="ＭＳ Ｐ明朝" w:cs="Arial"/>
        </w:rPr>
        <w:t>の名称と本要約の名称は、下記のとおり異なる。</w:t>
      </w:r>
    </w:p>
    <w:p w:rsidR="00874597" w:rsidRPr="005A24F7" w:rsidRDefault="00874597" w:rsidP="00874597">
      <w:pPr>
        <w:rPr>
          <w:rFonts w:ascii="Arial" w:eastAsia="ＭＳ Ｐ明朝" w:hAnsi="Arial" w:cs="Arial"/>
        </w:rPr>
      </w:pPr>
    </w:p>
    <w:tbl>
      <w:tblPr>
        <w:tblStyle w:val="25"/>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5387"/>
      </w:tblGrid>
      <w:tr w:rsidR="00874597" w:rsidRPr="005A24F7" w:rsidTr="00F23F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shd w:val="clear" w:color="auto" w:fill="BFBFBF" w:themeFill="background1" w:themeFillShade="BF"/>
            <w:vAlign w:val="center"/>
          </w:tcPr>
          <w:p w:rsidR="00874597" w:rsidRPr="005238A8" w:rsidRDefault="00874597" w:rsidP="00F23FE3">
            <w:pPr>
              <w:jc w:val="center"/>
              <w:rPr>
                <w:rFonts w:ascii="Arial" w:eastAsia="ＭＳ Ｐ明朝" w:hAnsi="Arial" w:cs="Arial"/>
                <w:color w:val="auto"/>
              </w:rPr>
            </w:pPr>
            <w:r w:rsidRPr="005238A8">
              <w:rPr>
                <w:rFonts w:ascii="Arial" w:eastAsia="ＭＳ Ｐ明朝" w:hAnsi="Arial" w:cs="Arial"/>
                <w:color w:val="auto"/>
              </w:rPr>
              <w:t>CIOMS-WG</w:t>
            </w:r>
            <w:r w:rsidRPr="005238A8">
              <w:rPr>
                <w:rFonts w:ascii="Arial" w:eastAsia="ＭＳ Ｐ明朝" w:hAnsi="ＭＳ Ｐ明朝" w:cs="Arial"/>
                <w:color w:val="auto"/>
              </w:rPr>
              <w:t>文書</w:t>
            </w:r>
          </w:p>
        </w:tc>
        <w:tc>
          <w:tcPr>
            <w:cnfStyle w:val="000100000000" w:firstRow="0" w:lastRow="0" w:firstColumn="0" w:lastColumn="1" w:oddVBand="0" w:evenVBand="0" w:oddHBand="0" w:evenHBand="0" w:firstRowFirstColumn="0" w:firstRowLastColumn="0" w:lastRowFirstColumn="0" w:lastRowLastColumn="0"/>
            <w:tcW w:w="5387" w:type="dxa"/>
            <w:shd w:val="clear" w:color="auto" w:fill="BFBFBF" w:themeFill="background1" w:themeFillShade="BF"/>
            <w:vAlign w:val="center"/>
          </w:tcPr>
          <w:p w:rsidR="00874597" w:rsidRPr="005238A8" w:rsidRDefault="00874597" w:rsidP="00F23FE3">
            <w:pPr>
              <w:jc w:val="center"/>
              <w:rPr>
                <w:rFonts w:ascii="Arial" w:eastAsia="ＭＳ Ｐ明朝" w:hAnsi="Arial" w:cs="Arial"/>
                <w:color w:val="auto"/>
              </w:rPr>
            </w:pPr>
            <w:r w:rsidRPr="005238A8">
              <w:rPr>
                <w:rFonts w:ascii="Arial" w:eastAsia="ＭＳ Ｐ明朝" w:hAnsi="ＭＳ Ｐ明朝" w:cs="Arial"/>
                <w:color w:val="auto"/>
              </w:rPr>
              <w:t>本文書</w:t>
            </w:r>
          </w:p>
        </w:tc>
      </w:tr>
      <w:tr w:rsidR="00874597" w:rsidRPr="005A24F7" w:rsidTr="00B94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E1435B" w:rsidRDefault="00874597" w:rsidP="00A44135">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心／循環症状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E1435B" w:rsidRDefault="00874597" w:rsidP="00A44135">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ＭＳ Ｐ明朝" w:cs="Arial"/>
                <w:sz w:val="18"/>
                <w:szCs w:val="18"/>
              </w:rPr>
              <w:t>ショック性循環または心症状（トルサード　ド　ポアントを除く）（ＳＭＱ）</w:t>
            </w:r>
          </w:p>
        </w:tc>
      </w:tr>
      <w:tr w:rsidR="00874597" w:rsidRPr="005A24F7" w:rsidTr="00B94B60">
        <w:tc>
          <w:tcPr>
            <w:cnfStyle w:val="001000000000" w:firstRow="0" w:lastRow="0" w:firstColumn="1" w:lastColumn="0" w:oddVBand="0" w:evenVBand="0" w:oddHBand="0" w:evenHBand="0" w:firstRowFirstColumn="0" w:firstRowLastColumn="0" w:lastRowFirstColumn="0" w:lastRowLastColumn="0"/>
            <w:tcW w:w="4077" w:type="dxa"/>
          </w:tcPr>
          <w:p w:rsidR="00E1435B" w:rsidRDefault="00874597" w:rsidP="00A44135">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トルサード　ド　ポアント</w:t>
            </w:r>
          </w:p>
        </w:tc>
        <w:tc>
          <w:tcPr>
            <w:cnfStyle w:val="000100000000" w:firstRow="0" w:lastRow="0" w:firstColumn="0" w:lastColumn="1" w:oddVBand="0" w:evenVBand="0" w:oddHBand="0" w:evenHBand="0" w:firstRowFirstColumn="0" w:firstRowLastColumn="0" w:lastRowFirstColumn="0" w:lastRowLastColumn="0"/>
            <w:tcW w:w="5387" w:type="dxa"/>
          </w:tcPr>
          <w:p w:rsidR="00E1435B" w:rsidRDefault="00874597" w:rsidP="00A44135">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ＭＳ Ｐ明朝" w:cs="Arial"/>
                <w:sz w:val="18"/>
                <w:szCs w:val="18"/>
              </w:rPr>
              <w:t>トルサード　ド　ポアント、ショック性症状　（ＳＭＱ）</w:t>
            </w:r>
          </w:p>
        </w:tc>
      </w:tr>
      <w:tr w:rsidR="00874597" w:rsidRPr="005A24F7" w:rsidTr="00B94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E1435B" w:rsidRDefault="00874597" w:rsidP="00A44135">
            <w:pPr>
              <w:spacing w:beforeLines="-20" w:before="65488" w:beforeAutospacing="1" w:afterLines="20" w:after="48" w:line="320" w:lineRule="atLeast"/>
              <w:rPr>
                <w:rFonts w:ascii="Arial" w:eastAsia="ＭＳ Ｐ明朝" w:hAnsi="Arial" w:cs="Arial"/>
                <w:sz w:val="18"/>
                <w:szCs w:val="18"/>
                <w:lang w:eastAsia="zh-TW"/>
              </w:rPr>
            </w:pPr>
            <w:r w:rsidRPr="005A24F7">
              <w:rPr>
                <w:rFonts w:ascii="Arial" w:eastAsia="ＭＳ Ｐ明朝" w:hAnsi="Arial" w:cs="Arial"/>
                <w:sz w:val="18"/>
                <w:szCs w:val="18"/>
                <w:lang w:eastAsia="zh-TW"/>
              </w:rPr>
              <w:t>SMQ</w:t>
            </w:r>
            <w:r w:rsidRPr="005A24F7">
              <w:rPr>
                <w:rFonts w:ascii="Arial" w:eastAsia="ＭＳ Ｐ明朝" w:hAnsi="ＭＳ Ｐ明朝" w:cs="Arial"/>
                <w:sz w:val="18"/>
                <w:szCs w:val="18"/>
                <w:lang w:eastAsia="zh-TW"/>
              </w:rPr>
              <w:t xml:space="preserve">　循環血液量減少症状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E1435B" w:rsidRDefault="00874597" w:rsidP="00A44135">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ＭＳ Ｐ明朝" w:cs="Arial"/>
                <w:sz w:val="18"/>
                <w:szCs w:val="18"/>
              </w:rPr>
              <w:t>循環血液量減少性ショック症状（ＳＭＱ）</w:t>
            </w:r>
          </w:p>
        </w:tc>
      </w:tr>
      <w:tr w:rsidR="00874597" w:rsidRPr="005A24F7" w:rsidTr="00B94B60">
        <w:tc>
          <w:tcPr>
            <w:cnfStyle w:val="001000000000" w:firstRow="0" w:lastRow="0" w:firstColumn="1" w:lastColumn="0" w:oddVBand="0" w:evenVBand="0" w:oddHBand="0" w:evenHBand="0" w:firstRowFirstColumn="0" w:firstRowLastColumn="0" w:lastRowFirstColumn="0" w:lastRowLastColumn="0"/>
            <w:tcW w:w="4077" w:type="dxa"/>
          </w:tcPr>
          <w:p w:rsidR="00E1435B" w:rsidRDefault="00874597" w:rsidP="00A44135">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毒性／敗血症性症状</w:t>
            </w:r>
          </w:p>
        </w:tc>
        <w:tc>
          <w:tcPr>
            <w:cnfStyle w:val="000100000000" w:firstRow="0" w:lastRow="0" w:firstColumn="0" w:lastColumn="1" w:oddVBand="0" w:evenVBand="0" w:oddHBand="0" w:evenHBand="0" w:firstRowFirstColumn="0" w:firstRowLastColumn="0" w:lastRowFirstColumn="0" w:lastRowLastColumn="0"/>
            <w:tcW w:w="5387" w:type="dxa"/>
          </w:tcPr>
          <w:p w:rsidR="00E1435B" w:rsidRDefault="00874597" w:rsidP="00A44135">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ＭＳ Ｐ明朝" w:cs="Arial"/>
                <w:sz w:val="18"/>
                <w:szCs w:val="18"/>
              </w:rPr>
              <w:t>毒性／敗血症性ショック症状（ＳＭＱ）</w:t>
            </w:r>
          </w:p>
        </w:tc>
      </w:tr>
      <w:tr w:rsidR="00874597" w:rsidRPr="005A24F7" w:rsidTr="00B94B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E1435B" w:rsidRDefault="00874597" w:rsidP="00A44135">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アナフィラキシー／アナフィラキシー様症状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E1435B" w:rsidRDefault="00874597" w:rsidP="00A44135">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ＭＳ Ｐ明朝" w:cs="Arial"/>
                <w:sz w:val="18"/>
                <w:szCs w:val="18"/>
              </w:rPr>
              <w:t>アナフィラキシー／アナフィラキシー様ショック症状（ＳＭＱ）</w:t>
            </w:r>
          </w:p>
        </w:tc>
      </w:tr>
      <w:tr w:rsidR="00874597" w:rsidRPr="005A24F7" w:rsidTr="00B94B6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Borders>
              <w:top w:val="none" w:sz="0" w:space="0" w:color="auto"/>
              <w:left w:val="none" w:sz="0" w:space="0" w:color="auto"/>
              <w:bottom w:val="none" w:sz="0" w:space="0" w:color="auto"/>
            </w:tcBorders>
          </w:tcPr>
          <w:p w:rsidR="00E1435B" w:rsidRDefault="00874597" w:rsidP="00A44135">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Arial" w:cs="Arial"/>
                <w:sz w:val="18"/>
                <w:szCs w:val="18"/>
              </w:rPr>
              <w:t>SMQ</w:t>
            </w:r>
            <w:r w:rsidRPr="005A24F7">
              <w:rPr>
                <w:rFonts w:ascii="Arial" w:eastAsia="ＭＳ Ｐ明朝" w:hAnsi="ＭＳ Ｐ明朝" w:cs="Arial"/>
                <w:sz w:val="18"/>
                <w:szCs w:val="18"/>
              </w:rPr>
              <w:t xml:space="preserve">　その他のショック症状</w:t>
            </w:r>
          </w:p>
        </w:tc>
        <w:tc>
          <w:tcPr>
            <w:cnfStyle w:val="000100000000" w:firstRow="0" w:lastRow="0" w:firstColumn="0" w:lastColumn="1" w:oddVBand="0" w:evenVBand="0" w:oddHBand="0" w:evenHBand="0" w:firstRowFirstColumn="0" w:firstRowLastColumn="0" w:lastRowFirstColumn="0" w:lastRowLastColumn="0"/>
            <w:tcW w:w="5387" w:type="dxa"/>
            <w:tcBorders>
              <w:top w:val="none" w:sz="0" w:space="0" w:color="auto"/>
              <w:bottom w:val="none" w:sz="0" w:space="0" w:color="auto"/>
              <w:right w:val="none" w:sz="0" w:space="0" w:color="auto"/>
            </w:tcBorders>
          </w:tcPr>
          <w:p w:rsidR="00E1435B" w:rsidRDefault="00874597" w:rsidP="00A44135">
            <w:pPr>
              <w:spacing w:beforeLines="-20" w:before="65488" w:beforeAutospacing="1" w:afterLines="20" w:after="48" w:line="320" w:lineRule="atLeast"/>
              <w:rPr>
                <w:rFonts w:ascii="Arial" w:eastAsia="ＭＳ Ｐ明朝" w:hAnsi="Arial" w:cs="Arial"/>
                <w:sz w:val="18"/>
                <w:szCs w:val="18"/>
              </w:rPr>
            </w:pPr>
            <w:r w:rsidRPr="005A24F7">
              <w:rPr>
                <w:rFonts w:ascii="Arial" w:eastAsia="ＭＳ Ｐ明朝" w:hAnsi="ＭＳ Ｐ明朝" w:cs="Arial"/>
                <w:sz w:val="18"/>
                <w:szCs w:val="18"/>
              </w:rPr>
              <w:t>低血糖性および神経性ショック症状（ＳＭＱ）に名称変更</w:t>
            </w:r>
          </w:p>
        </w:tc>
      </w:tr>
    </w:tbl>
    <w:p w:rsidR="00874597" w:rsidRPr="005A24F7" w:rsidRDefault="00874597" w:rsidP="00874597">
      <w:pPr>
        <w:jc w:val="center"/>
        <w:rPr>
          <w:rFonts w:ascii="Arial" w:eastAsia="ＭＳ Ｐ明朝" w:hAnsi="Arial" w:cs="Arial"/>
          <w:b/>
        </w:rPr>
      </w:pPr>
      <w:r w:rsidRPr="005A24F7">
        <w:rPr>
          <w:rFonts w:ascii="Arial" w:eastAsia="ＭＳ Ｐ明朝" w:hAnsi="ＭＳ Ｐ明朝" w:cs="Arial"/>
          <w:b/>
        </w:rPr>
        <w:t>表</w:t>
      </w:r>
      <w:r w:rsidRPr="005A24F7">
        <w:rPr>
          <w:rFonts w:ascii="Arial" w:eastAsia="ＭＳ Ｐ明朝" w:hAnsi="Arial" w:cs="Arial"/>
          <w:b/>
        </w:rPr>
        <w:t>2-8</w:t>
      </w:r>
      <w:r w:rsidRPr="005A24F7">
        <w:rPr>
          <w:rFonts w:ascii="Arial" w:eastAsia="ＭＳ Ｐ明朝" w:hAnsi="ＭＳ Ｐ明朝" w:cs="Arial"/>
          <w:b/>
        </w:rPr>
        <w:t xml:space="preserve">　ショック（ＳＭＱ）に関する</w:t>
      </w:r>
      <w:r w:rsidRPr="005A24F7">
        <w:rPr>
          <w:rFonts w:ascii="Arial" w:eastAsia="ＭＳ Ｐ明朝" w:hAnsi="Arial" w:cs="Arial"/>
          <w:b/>
        </w:rPr>
        <w:t>CIOMS</w:t>
      </w:r>
      <w:r w:rsidR="00E76B19">
        <w:rPr>
          <w:rFonts w:ascii="Arial" w:eastAsia="ＭＳ Ｐ明朝" w:hAnsi="Arial" w:cs="Arial"/>
          <w:b/>
        </w:rPr>
        <w:t>-</w:t>
      </w:r>
      <w:r w:rsidR="00296652">
        <w:rPr>
          <w:rFonts w:ascii="Arial" w:eastAsia="ＭＳ Ｐ明朝" w:hAnsi="Arial" w:cs="Arial"/>
          <w:b/>
        </w:rPr>
        <w:t xml:space="preserve">WG </w:t>
      </w:r>
      <w:r w:rsidRPr="005A24F7">
        <w:rPr>
          <w:rFonts w:ascii="Arial" w:eastAsia="ＭＳ Ｐ明朝" w:hAnsi="ＭＳ Ｐ明朝" w:cs="Arial"/>
          <w:b/>
        </w:rPr>
        <w:t>文書と</w:t>
      </w:r>
      <w:r w:rsidRPr="005A24F7">
        <w:rPr>
          <w:rFonts w:ascii="Arial" w:eastAsia="ＭＳ Ｐ明朝" w:hAnsi="Arial" w:cs="Arial"/>
          <w:b/>
        </w:rPr>
        <w:t>SMQ</w:t>
      </w:r>
      <w:r w:rsidRPr="005A24F7">
        <w:rPr>
          <w:rFonts w:ascii="Arial" w:eastAsia="ＭＳ Ｐ明朝" w:hAnsi="ＭＳ Ｐ明朝" w:cs="Arial"/>
          <w:b/>
        </w:rPr>
        <w:t>手引書の関係表</w:t>
      </w:r>
    </w:p>
    <w:p w:rsidR="00874597" w:rsidRPr="005A24F7" w:rsidRDefault="00874597" w:rsidP="00874597">
      <w:pPr>
        <w:jc w:val="center"/>
        <w:rPr>
          <w:rFonts w:ascii="Arial" w:eastAsia="ＭＳ Ｐ明朝" w:hAnsi="Arial" w:cs="Arial"/>
          <w:b/>
        </w:rPr>
      </w:pPr>
    </w:p>
    <w:p w:rsidR="00874597" w:rsidRPr="00B3359F" w:rsidRDefault="00FB5E4A" w:rsidP="000867A7">
      <w:pPr>
        <w:pStyle w:val="4"/>
      </w:pPr>
      <w:r>
        <w:rPr>
          <w:rFonts w:hint="eastAsia"/>
        </w:rPr>
        <w:t>2.87</w:t>
      </w:r>
      <w:r w:rsidR="00777C86" w:rsidRPr="00B3359F">
        <w:rPr>
          <w:rFonts w:hint="eastAsia"/>
        </w:rPr>
        <w:t>.4</w:t>
      </w:r>
      <w:r w:rsidR="00874597" w:rsidRPr="00B3359F">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「ショック（ＳＭＱ）」は狭域および広域検索用語を持つ階層構造の</w:t>
      </w:r>
      <w:r w:rsidRPr="005A24F7">
        <w:rPr>
          <w:rFonts w:ascii="Arial" w:eastAsia="ＭＳ Ｐ明朝" w:hAnsi="Arial" w:cs="Arial"/>
        </w:rPr>
        <w:t>SMQ</w:t>
      </w:r>
      <w:r w:rsidRPr="005A24F7">
        <w:rPr>
          <w:rFonts w:ascii="Arial" w:eastAsia="ＭＳ Ｐ明朝" w:hAnsi="ＭＳ Ｐ明朝" w:cs="Arial"/>
        </w:rPr>
        <w:t>である。階層構造を持つこと以外は、この</w:t>
      </w:r>
      <w:r w:rsidRPr="005A24F7">
        <w:rPr>
          <w:rFonts w:ascii="Arial" w:eastAsia="ＭＳ Ｐ明朝" w:hAnsi="Arial" w:cs="Arial"/>
        </w:rPr>
        <w:t>SMQ</w:t>
      </w:r>
      <w:r w:rsidRPr="005A24F7">
        <w:rPr>
          <w:rFonts w:ascii="Arial" w:eastAsia="ＭＳ Ｐ明朝" w:hAnsi="ＭＳ Ｐ明朝" w:cs="Arial"/>
        </w:rPr>
        <w:t>の利用は狭域および広域検索用語で構成され階層構造を持たない</w:t>
      </w:r>
      <w:r w:rsidRPr="005A24F7">
        <w:rPr>
          <w:rFonts w:ascii="Arial" w:eastAsia="ＭＳ Ｐ明朝" w:hAnsi="Arial" w:cs="Arial"/>
        </w:rPr>
        <w:t>SMQ</w:t>
      </w:r>
      <w:r w:rsidRPr="005A24F7">
        <w:rPr>
          <w:rFonts w:ascii="Arial" w:eastAsia="ＭＳ Ｐ明朝" w:hAnsi="ＭＳ Ｐ明朝" w:cs="Arial"/>
        </w:rPr>
        <w:t>の利用に類</w:t>
      </w:r>
      <w:r w:rsidRPr="005A24F7">
        <w:rPr>
          <w:rFonts w:ascii="Arial" w:eastAsia="ＭＳ Ｐ明朝" w:hAnsi="ＭＳ Ｐ明朝" w:cs="Arial"/>
        </w:rPr>
        <w:lastRenderedPageBreak/>
        <w:t>似している（</w:t>
      </w:r>
      <w:r w:rsidRPr="005A24F7">
        <w:rPr>
          <w:rFonts w:ascii="Arial" w:eastAsia="ＭＳ Ｐ明朝" w:hAnsi="Arial" w:cs="Arial"/>
        </w:rPr>
        <w:t>1.5.2.1</w:t>
      </w:r>
      <w:r w:rsidRPr="005A24F7">
        <w:rPr>
          <w:rFonts w:ascii="Arial" w:eastAsia="ＭＳ Ｐ明朝" w:hAnsi="ＭＳ Ｐ明朝" w:cs="Arial"/>
        </w:rPr>
        <w:t>参照）。上位階層の</w:t>
      </w:r>
      <w:r w:rsidRPr="005A24F7">
        <w:rPr>
          <w:rFonts w:ascii="Arial" w:eastAsia="ＭＳ Ｐ明朝" w:hAnsi="Arial" w:cs="Arial"/>
        </w:rPr>
        <w:t>SMQ</w:t>
      </w:r>
      <w:r w:rsidRPr="005A24F7">
        <w:rPr>
          <w:rFonts w:ascii="Arial" w:eastAsia="ＭＳ Ｐ明朝" w:hAnsi="ＭＳ Ｐ明朝" w:cs="Arial"/>
        </w:rPr>
        <w:t>の利用は下位階層の</w:t>
      </w:r>
      <w:r w:rsidRPr="005A24F7">
        <w:rPr>
          <w:rFonts w:ascii="Arial" w:eastAsia="ＭＳ Ｐ明朝" w:hAnsi="Arial" w:cs="Arial"/>
        </w:rPr>
        <w:t>SMQ</w:t>
      </w:r>
      <w:r w:rsidRPr="005A24F7">
        <w:rPr>
          <w:rFonts w:ascii="Arial" w:eastAsia="ＭＳ Ｐ明朝" w:hAnsi="ＭＳ Ｐ明朝" w:cs="Arial"/>
        </w:rPr>
        <w:t>の用語を結合することで実施できる。</w:t>
      </w:r>
    </w:p>
    <w:p w:rsidR="00874597" w:rsidRPr="005A24F7" w:rsidRDefault="00874597" w:rsidP="00874597">
      <w:pPr>
        <w:rPr>
          <w:rFonts w:ascii="Arial" w:eastAsia="ＭＳ Ｐ明朝" w:hAnsi="Arial" w:cs="Arial"/>
        </w:rPr>
      </w:pPr>
    </w:p>
    <w:p w:rsidR="00874597" w:rsidRPr="00B3359F" w:rsidRDefault="00FB5E4A" w:rsidP="000867A7">
      <w:pPr>
        <w:pStyle w:val="4"/>
      </w:pPr>
      <w:bookmarkStart w:id="563" w:name="_Toc169508844"/>
      <w:bookmarkStart w:id="564" w:name="_Toc173736956"/>
      <w:r>
        <w:rPr>
          <w:rFonts w:hint="eastAsia"/>
        </w:rPr>
        <w:t>2.87</w:t>
      </w:r>
      <w:r w:rsidR="00777C86" w:rsidRPr="00B3359F">
        <w:rPr>
          <w:rFonts w:hint="eastAsia"/>
        </w:rPr>
        <w:t>.5</w:t>
      </w:r>
      <w:r w:rsidR="00874597" w:rsidRPr="00B3359F">
        <w:t xml:space="preserve">　</w:t>
      </w:r>
      <w:r w:rsidR="00874597" w:rsidRPr="00263729">
        <w:t>「ショック（ＳＭＱ）」の参考資料リスト</w:t>
      </w:r>
      <w:bookmarkEnd w:id="563"/>
      <w:bookmarkEnd w:id="564"/>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Harrison’s </w:t>
      </w:r>
      <w:r w:rsidRPr="005A24F7">
        <w:rPr>
          <w:rFonts w:ascii="Arial" w:eastAsia="ＭＳ Ｐ明朝" w:hAnsi="Arial" w:cs="Arial"/>
          <w:szCs w:val="21"/>
        </w:rPr>
        <w:t>Principles</w:t>
      </w:r>
      <w:r w:rsidRPr="005A24F7">
        <w:rPr>
          <w:rFonts w:ascii="Arial" w:eastAsia="ＭＳ Ｐ明朝" w:hAnsi="Arial" w:cs="Arial"/>
        </w:rPr>
        <w:t xml:space="preserve">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1581, 1600-1605 </w:t>
      </w:r>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Dorland’s </w:t>
      </w:r>
      <w:r w:rsidRPr="005A24F7">
        <w:rPr>
          <w:rFonts w:ascii="Arial" w:eastAsia="ＭＳ Ｐ明朝" w:hAnsi="Arial" w:cs="Arial"/>
          <w:szCs w:val="21"/>
        </w:rPr>
        <w:t>Illustrated</w:t>
      </w:r>
      <w:r w:rsidRPr="005A24F7">
        <w:rPr>
          <w:rFonts w:ascii="Arial" w:eastAsia="ＭＳ Ｐ明朝" w:hAnsi="Arial" w:cs="Arial"/>
        </w:rPr>
        <w:t xml:space="preserve">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Philadelphia WB Saunders Co.</w:t>
      </w:r>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 xml:space="preserve">Reporting Adverse </w:t>
      </w:r>
      <w:r w:rsidRPr="005A24F7">
        <w:rPr>
          <w:rFonts w:ascii="Arial" w:eastAsia="ＭＳ Ｐ明朝" w:hAnsi="Arial" w:cs="Arial"/>
          <w:szCs w:val="21"/>
        </w:rPr>
        <w:t>Drug</w:t>
      </w:r>
      <w:r w:rsidRPr="005A24F7">
        <w:rPr>
          <w:rFonts w:ascii="Arial" w:eastAsia="ＭＳ Ｐ明朝" w:hAnsi="Arial" w:cs="Arial"/>
        </w:rPr>
        <w:t xml:space="preserve"> Reactions, Definitions and Criteria for Their Use, CIOMS, Geneva, 1999</w:t>
      </w:r>
    </w:p>
    <w:p w:rsidR="00874597" w:rsidRPr="005A24F7" w:rsidRDefault="00874597" w:rsidP="00E01B5B">
      <w:pPr>
        <w:numPr>
          <w:ilvl w:val="0"/>
          <w:numId w:val="100"/>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Mc Graw Hill, 2005, pp 1367-71</w:t>
      </w:r>
    </w:p>
    <w:p w:rsidR="00874597" w:rsidRPr="005A24F7" w:rsidRDefault="00874597" w:rsidP="00874597">
      <w:pPr>
        <w:jc w:val="center"/>
        <w:rPr>
          <w:rFonts w:ascii="Arial" w:eastAsia="ＭＳ Ｐ明朝" w:hAnsi="Arial" w:cs="Arial"/>
          <w:szCs w:val="22"/>
        </w:rPr>
      </w:pPr>
    </w:p>
    <w:p w:rsidR="00214472" w:rsidRPr="00D17487" w:rsidRDefault="00874597" w:rsidP="000867A7">
      <w:pPr>
        <w:pStyle w:val="3"/>
      </w:pPr>
      <w:bookmarkStart w:id="565" w:name="_2.77_「悪性および詳細不明の皮膚新生物_（Skin"/>
      <w:bookmarkEnd w:id="565"/>
      <w:r w:rsidRPr="005A24F7">
        <w:br w:type="page"/>
      </w:r>
      <w:bookmarkStart w:id="566" w:name="_Toc252957655"/>
      <w:bookmarkStart w:id="567" w:name="_Toc252960034"/>
      <w:bookmarkStart w:id="568" w:name="_Toc411862174"/>
      <w:bookmarkEnd w:id="78"/>
      <w:r w:rsidR="00FB5E4A" w:rsidRPr="00A672DD">
        <w:rPr>
          <w:rFonts w:asciiTheme="majorHAnsi" w:hAnsiTheme="majorHAnsi"/>
        </w:rPr>
        <w:lastRenderedPageBreak/>
        <w:t>2.88</w:t>
      </w:r>
      <w:r w:rsidR="00FB5E4A">
        <w:rPr>
          <w:rFonts w:hint="eastAsia"/>
        </w:rPr>
        <w:tab/>
      </w:r>
      <w:r w:rsidR="00FB5E4A" w:rsidRPr="00B94B60">
        <w:t>「悪性および詳細不明の皮膚新生物</w:t>
      </w:r>
      <w:r w:rsidR="00FB5E4A" w:rsidRPr="00B94B60">
        <w:br/>
      </w:r>
      <w:r w:rsidR="00FB5E4A" w:rsidRPr="00D17487">
        <w:t>（Skin neoplasms, malignant and unspecified）（ＳＭＱ）」</w:t>
      </w:r>
      <w:bookmarkEnd w:id="566"/>
      <w:bookmarkEnd w:id="567"/>
      <w:bookmarkEnd w:id="568"/>
    </w:p>
    <w:p w:rsidR="00874597" w:rsidRPr="00B32B0B" w:rsidRDefault="00D215E1" w:rsidP="00874597">
      <w:pPr>
        <w:jc w:val="center"/>
        <w:rPr>
          <w:rFonts w:ascii="Arial" w:eastAsia="ＭＳ Ｐ明朝" w:hAnsi="ＭＳ Ｐ明朝" w:cs="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E55452" w:rsidRPr="00B32B0B" w:rsidRDefault="00E55452" w:rsidP="00874597">
      <w:pPr>
        <w:jc w:val="center"/>
        <w:rPr>
          <w:rFonts w:ascii="Arial" w:eastAsia="ＭＳ Ｐ明朝" w:hAnsi="ＭＳ Ｐ明朝" w:cs="Arial"/>
          <w:b/>
          <w:sz w:val="22"/>
          <w:szCs w:val="22"/>
        </w:rPr>
      </w:pPr>
    </w:p>
    <w:p w:rsidR="00874597" w:rsidRPr="00B3359F" w:rsidRDefault="00FB5E4A" w:rsidP="000867A7">
      <w:pPr>
        <w:pStyle w:val="4"/>
      </w:pPr>
      <w:r w:rsidRPr="00A672DD">
        <w:t>2.88</w:t>
      </w:r>
      <w:r w:rsidR="00777C86" w:rsidRPr="00B3359F">
        <w:rPr>
          <w:rFonts w:hint="eastAsia"/>
        </w:rPr>
        <w:t>.1</w:t>
      </w:r>
      <w:r w:rsidR="00874597" w:rsidRPr="00B3359F">
        <w:t xml:space="preserve">　</w:t>
      </w:r>
      <w:r w:rsidR="00874597" w:rsidRPr="00263729">
        <w:rPr>
          <w:rFonts w:ascii="ＭＳ Ｐ明朝" w:hAnsi="ＭＳ Ｐ明朝"/>
        </w:rPr>
        <w:t>定義</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は、皮膚に関連するすべての悪性および詳細不明の腫瘍を検出することを目的として開発された。</w:t>
      </w:r>
    </w:p>
    <w:p w:rsidR="00874597" w:rsidRPr="005A24F7" w:rsidRDefault="00874597" w:rsidP="00F763B9">
      <w:pPr>
        <w:numPr>
          <w:ilvl w:val="0"/>
          <w:numId w:val="4"/>
        </w:numPr>
        <w:adjustRightInd/>
        <w:textAlignment w:val="auto"/>
        <w:rPr>
          <w:rFonts w:ascii="Arial" w:eastAsia="ＭＳ Ｐ明朝" w:hAnsi="Arial" w:cs="Arial"/>
          <w:szCs w:val="21"/>
          <w:lang w:val="en-GB"/>
        </w:rPr>
      </w:pPr>
      <w:r w:rsidRPr="005A24F7">
        <w:rPr>
          <w:rFonts w:ascii="Arial" w:eastAsia="ＭＳ Ｐ明朝" w:hAnsi="ＭＳ Ｐ明朝" w:cs="Arial"/>
          <w:szCs w:val="21"/>
          <w:lang w:val="en-GB"/>
        </w:rPr>
        <w:t>本</w:t>
      </w:r>
      <w:r w:rsidRPr="005A24F7">
        <w:rPr>
          <w:rFonts w:ascii="Arial" w:eastAsia="ＭＳ Ｐ明朝" w:hAnsi="Arial" w:cs="Arial"/>
          <w:szCs w:val="21"/>
          <w:lang w:val="en-GB"/>
        </w:rPr>
        <w:t>SMQ</w:t>
      </w:r>
      <w:r w:rsidRPr="005A24F7">
        <w:rPr>
          <w:rFonts w:ascii="Arial" w:eastAsia="ＭＳ Ｐ明朝" w:hAnsi="ＭＳ Ｐ明朝" w:cs="Arial"/>
          <w:szCs w:val="21"/>
          <w:lang w:val="en-GB"/>
        </w:rPr>
        <w:t>は皮膚に関連するすべての悪性および詳細不明の新生物および下記を包含する。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悪性疾患関連の病態（皮膚に特異的）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悪性疾患関連の治療手技（皮膚に特異的）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悪性疾患関連の診断法（皮膚に特異的）</w:t>
      </w:r>
    </w:p>
    <w:p w:rsidR="00874597" w:rsidRPr="005A24F7" w:rsidRDefault="00874597" w:rsidP="00874597">
      <w:pPr>
        <w:rPr>
          <w:rFonts w:ascii="Arial" w:eastAsia="ＭＳ Ｐ明朝" w:hAnsi="Arial" w:cs="Arial"/>
        </w:rPr>
      </w:pPr>
    </w:p>
    <w:p w:rsidR="00874597" w:rsidRPr="00B3359F" w:rsidRDefault="00FB5E4A" w:rsidP="000867A7">
      <w:pPr>
        <w:pStyle w:val="4"/>
      </w:pPr>
      <w:r w:rsidRPr="00012164">
        <w:rPr>
          <w:rFonts w:hint="eastAsia"/>
        </w:rPr>
        <w:t>2.88</w:t>
      </w:r>
      <w:r w:rsidR="00777C86" w:rsidRPr="00B3359F">
        <w:rPr>
          <w:rFonts w:hint="eastAsia"/>
        </w:rPr>
        <w:t>.2</w:t>
      </w:r>
      <w:r w:rsidR="00874597" w:rsidRPr="00B3359F">
        <w:t xml:space="preserve">　</w:t>
      </w:r>
      <w:r w:rsidR="00874597" w:rsidRPr="00263729">
        <w:rPr>
          <w:rFonts w:ascii="ＭＳ Ｐ明朝" w:hAnsi="ＭＳ Ｐ明朝"/>
        </w:rPr>
        <w:t>包含／除外基準</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・悪性疾患関連の病態（皮膚に特異的）</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・悪性疾患関連の治療手技（皮膚に特異的）</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・悪性疾患関連の診断法（皮膚に特異的）</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悪性および詳細不明の新生物に関する用語で明確に皮膚に言及しているもの</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下記を含む悪性および詳細不明の皮膚新生物に関連する用語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・病態に関する用語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・処置に関する用語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・臨床検査に関する用語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・腫瘍マーカーに関する用語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・関連する徴候および症状に関する用語</w:t>
      </w:r>
    </w:p>
    <w:p w:rsidR="00874597" w:rsidRPr="005A24F7" w:rsidRDefault="00874597" w:rsidP="009F4F68">
      <w:pPr>
        <w:pStyle w:val="NormalLeft"/>
        <w:spacing w:after="0" w:line="360" w:lineRule="atLeast"/>
        <w:ind w:firstLineChars="300" w:firstLine="630"/>
        <w:rPr>
          <w:rFonts w:eastAsia="ＭＳ Ｐ明朝"/>
          <w:sz w:val="21"/>
          <w:szCs w:val="21"/>
          <w:lang w:eastAsia="ja-JP"/>
        </w:rPr>
      </w:pPr>
      <w:r w:rsidRPr="005A24F7">
        <w:rPr>
          <w:rFonts w:eastAsia="ＭＳ Ｐ明朝" w:hAnsi="ＭＳ Ｐ明朝"/>
          <w:sz w:val="21"/>
          <w:szCs w:val="21"/>
          <w:lang w:eastAsia="ja-JP"/>
        </w:rPr>
        <w:t>・陰茎または外陰の皮膚に関連すると考えられる用語</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皮膚に関連のない悪性および詳細不明の新生物に関する用語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部位が特定されない悪性疾患に関連する治療手技に関する用語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部位が特定されない悪性疾患に関連する診断法に関する用語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部位が特定されない腫瘍マーカーに関する用語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子宮頚部に関連する用語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皮膚への転移に関する用語</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「皮膚手術（</w:t>
      </w:r>
      <w:r w:rsidRPr="005A24F7">
        <w:rPr>
          <w:rFonts w:ascii="Arial" w:eastAsia="ＭＳ Ｐ明朝" w:hAnsi="Arial" w:cs="Arial"/>
          <w:szCs w:val="22"/>
        </w:rPr>
        <w:t>Skin operation</w:t>
      </w:r>
      <w:r w:rsidRPr="005A24F7">
        <w:rPr>
          <w:rFonts w:ascii="Arial" w:eastAsia="ＭＳ Ｐ明朝" w:hAnsi="ＭＳ Ｐ明朝" w:cs="Arial"/>
          <w:szCs w:val="22"/>
        </w:rPr>
        <w:t>）」。これは悪性疾患に特異的な治療手技ではないため（下記の注参照）。</w:t>
      </w:r>
    </w:p>
    <w:p w:rsidR="00874597" w:rsidRPr="005A24F7" w:rsidRDefault="00874597" w:rsidP="00657059">
      <w:pPr>
        <w:ind w:left="630" w:hangingChars="300" w:hanging="630"/>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lastRenderedPageBreak/>
        <w:t>注：バージョン</w:t>
      </w:r>
      <w:r w:rsidRPr="005A24F7">
        <w:rPr>
          <w:rFonts w:ascii="Arial" w:eastAsia="ＭＳ Ｐ明朝" w:hAnsi="Arial" w:cs="Arial"/>
        </w:rPr>
        <w:t>14.0</w:t>
      </w:r>
      <w:r w:rsidRPr="005A24F7">
        <w:rPr>
          <w:rFonts w:ascii="Arial" w:eastAsia="ＭＳ Ｐ明朝" w:hAnsi="ＭＳ Ｐ明朝" w:cs="Arial"/>
        </w:rPr>
        <w:t>において、</w:t>
      </w:r>
      <w:r w:rsidR="00AE2A0F">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が「悪性および詳細不明の皮膚新生物（ＳＭＱ）」に加えられた。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657059">
      <w:pPr>
        <w:tabs>
          <w:tab w:val="num" w:pos="420"/>
        </w:tabs>
        <w:ind w:left="420" w:hangingChars="200" w:hanging="420"/>
        <w:rPr>
          <w:rFonts w:ascii="Arial" w:eastAsia="ＭＳ Ｐ明朝" w:hAnsi="Arial" w:cs="Arial"/>
        </w:rPr>
      </w:pPr>
      <w:r w:rsidRPr="005A24F7">
        <w:rPr>
          <w:rFonts w:ascii="Arial" w:eastAsia="ＭＳ Ｐ明朝" w:hAnsi="ＭＳ Ｐ明朝" w:cs="Arial"/>
        </w:rPr>
        <w:t>注：非常に広域な検索が必要な場合には、</w:t>
      </w:r>
      <w:r w:rsidRPr="005A24F7">
        <w:rPr>
          <w:rFonts w:ascii="Arial" w:eastAsia="ＭＳ Ｐ明朝" w:hAnsi="Arial" w:cs="Arial"/>
        </w:rPr>
        <w:t>PT</w:t>
      </w:r>
      <w:r w:rsidRPr="005A24F7">
        <w:rPr>
          <w:rFonts w:ascii="Arial" w:eastAsia="ＭＳ Ｐ明朝" w:hAnsi="ＭＳ Ｐ明朝" w:cs="Arial"/>
        </w:rPr>
        <w:t>「皮膚手術（</w:t>
      </w:r>
      <w:r w:rsidRPr="005A24F7">
        <w:rPr>
          <w:rFonts w:ascii="Arial" w:eastAsia="ＭＳ Ｐ明朝" w:hAnsi="Arial" w:cs="Arial"/>
        </w:rPr>
        <w:t>Skin operation</w:t>
      </w:r>
      <w:r w:rsidRPr="005A24F7">
        <w:rPr>
          <w:rFonts w:ascii="Arial" w:eastAsia="ＭＳ Ｐ明朝" w:hAnsi="ＭＳ Ｐ明朝" w:cs="Arial"/>
        </w:rPr>
        <w:t>）」を追加できることとする。</w:t>
      </w:r>
    </w:p>
    <w:p w:rsidR="00874597" w:rsidRPr="005A24F7" w:rsidRDefault="00874597" w:rsidP="00657059">
      <w:pPr>
        <w:tabs>
          <w:tab w:val="num" w:pos="70"/>
        </w:tabs>
        <w:ind w:left="321" w:hangingChars="153" w:hanging="321"/>
        <w:rPr>
          <w:rFonts w:ascii="Arial" w:eastAsia="ＭＳ Ｐ明朝" w:hAnsi="Arial" w:cs="Arial"/>
        </w:rPr>
      </w:pPr>
      <w:r w:rsidRPr="005A24F7">
        <w:rPr>
          <w:rFonts w:ascii="Arial" w:eastAsia="ＭＳ Ｐ明朝" w:hAnsi="ＭＳ Ｐ明朝" w:cs="Arial"/>
        </w:rPr>
        <w:t>注：部位が特定されない「悪性疾患に関連する病態、悪性疾患に関連する治療手技、悪性疾患に関連する診断法」を検索する場合には、「悪性疾患（ＳＭＱ）」のサブ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5A24F7" w:rsidRDefault="00874597" w:rsidP="00874597">
      <w:pPr>
        <w:rPr>
          <w:rFonts w:ascii="Arial" w:eastAsia="ＭＳ Ｐ明朝" w:hAnsi="Arial" w:cs="Arial"/>
        </w:rPr>
      </w:pPr>
    </w:p>
    <w:p w:rsidR="00874597" w:rsidRPr="00B3359F" w:rsidRDefault="00FB5E4A" w:rsidP="000867A7">
      <w:pPr>
        <w:pStyle w:val="4"/>
      </w:pPr>
      <w:r w:rsidRPr="00012164">
        <w:rPr>
          <w:rFonts w:hint="eastAsia"/>
        </w:rPr>
        <w:t>2.88</w:t>
      </w:r>
      <w:r w:rsidR="00777C86" w:rsidRPr="00B3359F">
        <w:rPr>
          <w:rFonts w:hint="eastAsia"/>
        </w:rPr>
        <w:t>.3</w:t>
      </w:r>
      <w:r w:rsidR="00874597" w:rsidRPr="00B3359F">
        <w:t xml:space="preserve">　</w:t>
      </w:r>
      <w:r w:rsidR="00874597" w:rsidRPr="00263729">
        <w:rPr>
          <w:rFonts w:ascii="ＭＳ Ｐ明朝" w:hAnsi="ＭＳ Ｐ明朝"/>
        </w:rPr>
        <w:t>階層構造</w:t>
      </w:r>
    </w:p>
    <w:p w:rsidR="00874597" w:rsidRPr="005A24F7" w:rsidRDefault="0016425F" w:rsidP="00657059">
      <w:pPr>
        <w:ind w:left="420" w:hangingChars="200" w:hanging="420"/>
        <w:rPr>
          <w:rFonts w:ascii="Arial" w:eastAsia="ＭＳ Ｐ明朝" w:hAnsi="Arial" w:cs="Arial"/>
        </w:rPr>
      </w:pPr>
      <w:r>
        <w:rPr>
          <w:rFonts w:ascii="Arial" w:eastAsia="ＭＳ Ｐ明朝" w:hAnsi="Arial" w:cs="Arial"/>
          <w:noProof/>
        </w:rPr>
        <mc:AlternateContent>
          <mc:Choice Requires="wpc">
            <w:drawing>
              <wp:anchor distT="0" distB="0" distL="114300" distR="114300" simplePos="0" relativeHeight="251586048" behindDoc="0" locked="0" layoutInCell="1" allowOverlap="1" wp14:anchorId="3931F2F0" wp14:editId="4C41BBA0">
                <wp:simplePos x="0" y="0"/>
                <wp:positionH relativeFrom="character">
                  <wp:posOffset>0</wp:posOffset>
                </wp:positionH>
                <wp:positionV relativeFrom="line">
                  <wp:posOffset>0</wp:posOffset>
                </wp:positionV>
                <wp:extent cx="5800725" cy="1809750"/>
                <wp:effectExtent l="0" t="3810" r="4445" b="0"/>
                <wp:wrapNone/>
                <wp:docPr id="590" name="キャンバス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8" name="Line 30"/>
                        <wps:cNvCnPr/>
                        <wps:spPr bwMode="auto">
                          <a:xfrm>
                            <a:off x="2933700" y="728345"/>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Text Box 31"/>
                        <wps:cNvSpPr txBox="1">
                          <a:spLocks noChangeArrowheads="1"/>
                        </wps:cNvSpPr>
                        <wps:spPr bwMode="auto">
                          <a:xfrm>
                            <a:off x="662305" y="1110615"/>
                            <a:ext cx="1866265" cy="561975"/>
                          </a:xfrm>
                          <a:prstGeom prst="rect">
                            <a:avLst/>
                          </a:prstGeom>
                          <a:solidFill>
                            <a:srgbClr val="FFFFFF"/>
                          </a:solidFill>
                          <a:ln w="9525">
                            <a:solidFill>
                              <a:srgbClr val="000000"/>
                            </a:solidFill>
                            <a:miter lim="800000"/>
                            <a:headEnd/>
                            <a:tailEnd/>
                          </a:ln>
                        </wps:spPr>
                        <wps:txbx>
                          <w:txbxContent>
                            <w:p w:rsidR="00EC195E" w:rsidRDefault="00EC195E">
                              <w:pPr>
                                <w:spacing w:beforeLines="30" w:before="72"/>
                                <w:jc w:val="center"/>
                                <w:rPr>
                                  <w:lang w:eastAsia="zh-TW"/>
                                </w:rPr>
                              </w:pPr>
                              <w:r w:rsidRPr="00780E80">
                                <w:rPr>
                                  <w:rFonts w:hint="eastAsia"/>
                                  <w:lang w:eastAsia="zh-TW"/>
                                </w:rPr>
                                <w:t>悪性皮膚腫瘍</w:t>
                              </w:r>
                              <w:r>
                                <w:rPr>
                                  <w:rFonts w:hint="eastAsia"/>
                                  <w:lang w:eastAsia="zh-TW"/>
                                </w:rPr>
                                <w:t>（</w:t>
                              </w:r>
                              <w:r>
                                <w:rPr>
                                  <w:rFonts w:hint="eastAsia"/>
                                  <w:lang w:eastAsia="zh-TW"/>
                                </w:rPr>
                                <w:t>SMQ</w:t>
                              </w:r>
                              <w:r>
                                <w:rPr>
                                  <w:rFonts w:hint="eastAsia"/>
                                  <w:lang w:eastAsia="zh-TW"/>
                                </w:rPr>
                                <w:t>）</w:t>
                              </w:r>
                            </w:p>
                            <w:p w:rsidR="00EC195E" w:rsidRDefault="00EC195E" w:rsidP="00B51AF0">
                              <w:pPr>
                                <w:spacing w:line="300" w:lineRule="atLeast"/>
                                <w:jc w:val="center"/>
                              </w:pPr>
                              <w:r>
                                <w:rPr>
                                  <w:rFonts w:hint="eastAsia"/>
                                </w:rPr>
                                <w:t>（</w:t>
                              </w:r>
                              <w:r>
                                <w:rPr>
                                  <w:rFonts w:hint="eastAsia"/>
                                </w:rPr>
                                <w:t>20000204</w:t>
                              </w:r>
                              <w:r>
                                <w:rPr>
                                  <w:rFonts w:hint="eastAsia"/>
                                </w:rPr>
                                <w:t>）</w:t>
                              </w:r>
                            </w:p>
                          </w:txbxContent>
                        </wps:txbx>
                        <wps:bodyPr rot="0" vert="horz" wrap="square" lIns="74295" tIns="8890" rIns="74295" bIns="8890" anchor="t" anchorCtr="0" upright="1">
                          <a:noAutofit/>
                        </wps:bodyPr>
                      </wps:wsp>
                      <wps:wsp>
                        <wps:cNvPr id="20" name="Text Box 32"/>
                        <wps:cNvSpPr txBox="1">
                          <a:spLocks noChangeArrowheads="1"/>
                        </wps:cNvSpPr>
                        <wps:spPr bwMode="auto">
                          <a:xfrm>
                            <a:off x="3176270" y="1110615"/>
                            <a:ext cx="2090420" cy="561975"/>
                          </a:xfrm>
                          <a:prstGeom prst="rect">
                            <a:avLst/>
                          </a:prstGeom>
                          <a:solidFill>
                            <a:srgbClr val="FFFFFF"/>
                          </a:solidFill>
                          <a:ln w="9525">
                            <a:solidFill>
                              <a:srgbClr val="000000"/>
                            </a:solidFill>
                            <a:miter lim="800000"/>
                            <a:headEnd/>
                            <a:tailEnd/>
                          </a:ln>
                        </wps:spPr>
                        <wps:txbx>
                          <w:txbxContent>
                            <w:p w:rsidR="00EC195E" w:rsidRDefault="00EC195E">
                              <w:pPr>
                                <w:spacing w:beforeLines="30" w:before="72"/>
                                <w:jc w:val="center"/>
                              </w:pPr>
                              <w:r>
                                <w:rPr>
                                  <w:rFonts w:hint="eastAsia"/>
                                </w:rPr>
                                <w:t>詳細</w:t>
                              </w:r>
                              <w:r w:rsidRPr="00780E80">
                                <w:rPr>
                                  <w:rFonts w:hint="eastAsia"/>
                                </w:rPr>
                                <w:t>不明の皮膚腫瘍</w:t>
                              </w:r>
                              <w:r>
                                <w:rPr>
                                  <w:rFonts w:hint="eastAsia"/>
                                </w:rPr>
                                <w:t>（</w:t>
                              </w:r>
                              <w:r>
                                <w:rPr>
                                  <w:rFonts w:hint="eastAsia"/>
                                  <w:szCs w:val="21"/>
                                </w:rPr>
                                <w:t>SMQ</w:t>
                              </w:r>
                              <w:r>
                                <w:rPr>
                                  <w:rFonts w:hint="eastAsia"/>
                                </w:rPr>
                                <w:t>）</w:t>
                              </w:r>
                            </w:p>
                            <w:p w:rsidR="00EC195E" w:rsidRDefault="00EC195E" w:rsidP="00874597">
                              <w:pPr>
                                <w:jc w:val="center"/>
                              </w:pPr>
                              <w:r w:rsidRPr="003D1418">
                                <w:rPr>
                                  <w:rFonts w:hint="eastAsia"/>
                                </w:rPr>
                                <w:t>（</w:t>
                              </w:r>
                              <w:r w:rsidRPr="003D1418">
                                <w:rPr>
                                  <w:rFonts w:hint="eastAsia"/>
                                </w:rPr>
                                <w:t>20000</w:t>
                              </w:r>
                              <w:r>
                                <w:rPr>
                                  <w:rFonts w:hint="eastAsia"/>
                                </w:rPr>
                                <w:t>205</w:t>
                              </w:r>
                              <w:r w:rsidRPr="003D1418">
                                <w:rPr>
                                  <w:rFonts w:hint="eastAsia"/>
                                </w:rPr>
                                <w:t>）</w:t>
                              </w:r>
                            </w:p>
                          </w:txbxContent>
                        </wps:txbx>
                        <wps:bodyPr rot="0" vert="horz" wrap="square" lIns="74295" tIns="8890" rIns="74295" bIns="8890" anchor="t" anchorCtr="0" upright="1">
                          <a:noAutofit/>
                        </wps:bodyPr>
                      </wps:wsp>
                      <wps:wsp>
                        <wps:cNvPr id="21" name="Line 33"/>
                        <wps:cNvCnPr/>
                        <wps:spPr bwMode="auto">
                          <a:xfrm>
                            <a:off x="1564005" y="918210"/>
                            <a:ext cx="273367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34"/>
                        <wps:cNvCnPr/>
                        <wps:spPr bwMode="auto">
                          <a:xfrm>
                            <a:off x="4297680" y="92837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35"/>
                        <wps:cNvCnPr/>
                        <wps:spPr bwMode="auto">
                          <a:xfrm>
                            <a:off x="1564005" y="927100"/>
                            <a:ext cx="635" cy="1809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テキスト ボックス 29"/>
                        <wps:cNvSpPr txBox="1">
                          <a:spLocks noChangeArrowheads="1"/>
                        </wps:cNvSpPr>
                        <wps:spPr bwMode="auto">
                          <a:xfrm>
                            <a:off x="2080895" y="62865"/>
                            <a:ext cx="1762125" cy="665480"/>
                          </a:xfrm>
                          <a:prstGeom prst="rect">
                            <a:avLst/>
                          </a:prstGeom>
                          <a:solidFill>
                            <a:srgbClr val="FFFFFF"/>
                          </a:solidFill>
                          <a:ln w="9525">
                            <a:solidFill>
                              <a:srgbClr val="000000"/>
                            </a:solidFill>
                            <a:miter lim="800000"/>
                            <a:headEnd/>
                            <a:tailEnd/>
                          </a:ln>
                        </wps:spPr>
                        <wps:txbx>
                          <w:txbxContent>
                            <w:p w:rsidR="00EC195E" w:rsidRDefault="00EC195E">
                              <w:pPr>
                                <w:spacing w:beforeLines="50" w:before="120" w:line="240" w:lineRule="exact"/>
                                <w:jc w:val="left"/>
                              </w:pPr>
                              <w:r>
                                <w:rPr>
                                  <w:rFonts w:hint="eastAsia"/>
                                </w:rPr>
                                <w:t>悪性および</w:t>
                              </w:r>
                              <w:r w:rsidRPr="00CB6698">
                                <w:rPr>
                                  <w:rFonts w:hint="eastAsia"/>
                                </w:rPr>
                                <w:t>詳細不明の</w:t>
                              </w:r>
                              <w:r w:rsidRPr="00780E80">
                                <w:rPr>
                                  <w:rFonts w:hint="eastAsia"/>
                                </w:rPr>
                                <w:t>皮膚新生物</w:t>
                              </w:r>
                              <w:r>
                                <w:rPr>
                                  <w:rFonts w:hint="eastAsia"/>
                                </w:rPr>
                                <w:t>（</w:t>
                              </w:r>
                              <w:r>
                                <w:rPr>
                                  <w:rFonts w:hint="eastAsia"/>
                                </w:rPr>
                                <w:t>SMQ</w:t>
                              </w:r>
                              <w:r>
                                <w:rPr>
                                  <w:rFonts w:hint="eastAsia"/>
                                </w:rPr>
                                <w:t>）</w:t>
                              </w:r>
                            </w:p>
                            <w:p w:rsidR="00EC195E" w:rsidRDefault="00EC195E">
                              <w:pPr>
                                <w:spacing w:beforeLines="30" w:before="72" w:line="240" w:lineRule="exact"/>
                                <w:jc w:val="center"/>
                              </w:pPr>
                              <w:r w:rsidRPr="00780E80">
                                <w:rPr>
                                  <w:rFonts w:hint="eastAsia"/>
                                </w:rPr>
                                <w:t>（</w:t>
                              </w:r>
                              <w:r w:rsidRPr="00780E80">
                                <w:rPr>
                                  <w:rFonts w:hint="eastAsia"/>
                                </w:rPr>
                                <w:t>20000173</w:t>
                              </w:r>
                              <w:r w:rsidRPr="00780E80">
                                <w:rPr>
                                  <w:rFonts w:hint="eastAsia"/>
                                </w:rPr>
                                <w:t>）</w:t>
                              </w:r>
                            </w:p>
                          </w:txbxContent>
                        </wps:txbx>
                        <wps:bodyPr rot="0" vert="horz" wrap="square" lIns="74295" tIns="8890" rIns="74295" bIns="889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931F2F0" id="キャンバス 28" o:spid="_x0000_s1294" editas="canvas" style="position:absolute;margin-left:0;margin-top:0;width:456.75pt;height:142.5pt;z-index:251586048;mso-position-horizontal-relative:char;mso-position-vertical-relative:line" coordsize="58007,18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">
                <v:shape id="_x0000_s1295" type="#_x0000_t75" style="position:absolute;width:58007;height:18097;visibility:visible;mso-wrap-style:square">
                  <v:fill o:detectmouseclick="t"/>
                  <v:path o:connecttype="none"/>
                </v:shape>
                <v:line id="Line 30" o:spid="_x0000_s1296" style="position:absolute;visibility:visible;mso-wrap-style:square" from="29337,7283" to="29343,9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shape id="Text Box 31" o:spid="_x0000_s1297" type="#_x0000_t202" style="position:absolute;left:6623;top:11106;width:18662;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f6R8MA&#10;AADbAAAADwAAAGRycy9kb3ducmV2LnhtbERPTWvCQBC9C/0PyxS8SLPRQzCpq5SCoqfSWAq9Ddlp&#10;EszOht2NRn+9Wyh4m8f7nNVmNJ04k/OtZQXzJAVBXFndcq3g67h9WYLwAVljZ5kUXMnDZv00WWGh&#10;7YU/6VyGWsQQ9gUqaELoCyl91ZBBn9ieOHK/1hkMEbpaaoeXGG46uUjTTBpsOTY02NN7Q9WpHIyC&#10;02GozPD94/Yfw3F3uGVaztJcqenz+PYKItAYHuJ/917H+Tn8/R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f6R8MAAADbAAAADwAAAAAAAAAAAAAAAACYAgAAZHJzL2Rv&#10;d25yZXYueG1sUEsFBgAAAAAEAAQA9QAAAIgDAAAAAA==&#10;">
                  <v:textbox inset="5.85pt,.7pt,5.85pt,.7pt">
                    <w:txbxContent>
                      <w:p w:rsidR="00EC195E" w:rsidRDefault="00EC195E">
                        <w:pPr>
                          <w:spacing w:beforeLines="30" w:before="72"/>
                          <w:jc w:val="center"/>
                          <w:rPr>
                            <w:lang w:eastAsia="zh-TW"/>
                          </w:rPr>
                        </w:pPr>
                        <w:r w:rsidRPr="00780E80">
                          <w:rPr>
                            <w:rFonts w:hint="eastAsia"/>
                            <w:lang w:eastAsia="zh-TW"/>
                          </w:rPr>
                          <w:t>悪性皮膚腫瘍</w:t>
                        </w:r>
                        <w:r>
                          <w:rPr>
                            <w:rFonts w:hint="eastAsia"/>
                            <w:lang w:eastAsia="zh-TW"/>
                          </w:rPr>
                          <w:t>（</w:t>
                        </w:r>
                        <w:r>
                          <w:rPr>
                            <w:rFonts w:hint="eastAsia"/>
                            <w:lang w:eastAsia="zh-TW"/>
                          </w:rPr>
                          <w:t>SMQ</w:t>
                        </w:r>
                        <w:r>
                          <w:rPr>
                            <w:rFonts w:hint="eastAsia"/>
                            <w:lang w:eastAsia="zh-TW"/>
                          </w:rPr>
                          <w:t>）</w:t>
                        </w:r>
                      </w:p>
                      <w:p w:rsidR="00EC195E" w:rsidRDefault="00EC195E" w:rsidP="00B51AF0">
                        <w:pPr>
                          <w:spacing w:line="300" w:lineRule="atLeast"/>
                          <w:jc w:val="center"/>
                        </w:pPr>
                        <w:r>
                          <w:rPr>
                            <w:rFonts w:hint="eastAsia"/>
                          </w:rPr>
                          <w:t>（</w:t>
                        </w:r>
                        <w:r>
                          <w:rPr>
                            <w:rFonts w:hint="eastAsia"/>
                          </w:rPr>
                          <w:t>20000204</w:t>
                        </w:r>
                        <w:r>
                          <w:rPr>
                            <w:rFonts w:hint="eastAsia"/>
                          </w:rPr>
                          <w:t>）</w:t>
                        </w:r>
                      </w:p>
                    </w:txbxContent>
                  </v:textbox>
                </v:shape>
                <v:shape id="Text Box 32" o:spid="_x0000_s1298" type="#_x0000_t202" style="position:absolute;left:31762;top:11106;width:20904;height:5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GZZ8EA&#10;AADbAAAADwAAAGRycy9kb3ducmV2LnhtbERPy4rCMBTdC/5DuMJsZEx1IdppKiI46Ep8IMzu0txp&#10;i81NSVLtzNebheDycN7ZqjeNuJPztWUF00kCgriwuuZSweW8/VyA8AFZY2OZFPyRh1U+HGSYavvg&#10;I91PoRQxhH2KCqoQ2lRKX1Rk0E9sSxy5X+sMhghdKbXDRww3jZwlyVwarDk2VNjSpqLiduqMgtu+&#10;K0x3/XG7Q3f+3v/PtRwnS6U+Rv36C0SgPrzFL/dOK5jF9fFL/AEyf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xmWfBAAAA2wAAAA8AAAAAAAAAAAAAAAAAmAIAAGRycy9kb3du&#10;cmV2LnhtbFBLBQYAAAAABAAEAPUAAACGAwAAAAA=&#10;">
                  <v:textbox inset="5.85pt,.7pt,5.85pt,.7pt">
                    <w:txbxContent>
                      <w:p w:rsidR="00EC195E" w:rsidRDefault="00EC195E">
                        <w:pPr>
                          <w:spacing w:beforeLines="30" w:before="72"/>
                          <w:jc w:val="center"/>
                        </w:pPr>
                        <w:r>
                          <w:rPr>
                            <w:rFonts w:hint="eastAsia"/>
                          </w:rPr>
                          <w:t>詳細</w:t>
                        </w:r>
                        <w:r w:rsidRPr="00780E80">
                          <w:rPr>
                            <w:rFonts w:hint="eastAsia"/>
                          </w:rPr>
                          <w:t>不明の皮膚腫瘍</w:t>
                        </w:r>
                        <w:r>
                          <w:rPr>
                            <w:rFonts w:hint="eastAsia"/>
                          </w:rPr>
                          <w:t>（</w:t>
                        </w:r>
                        <w:r>
                          <w:rPr>
                            <w:rFonts w:hint="eastAsia"/>
                            <w:szCs w:val="21"/>
                          </w:rPr>
                          <w:t>SMQ</w:t>
                        </w:r>
                        <w:r>
                          <w:rPr>
                            <w:rFonts w:hint="eastAsia"/>
                          </w:rPr>
                          <w:t>）</w:t>
                        </w:r>
                      </w:p>
                      <w:p w:rsidR="00EC195E" w:rsidRDefault="00EC195E" w:rsidP="00874597">
                        <w:pPr>
                          <w:jc w:val="center"/>
                        </w:pPr>
                        <w:r w:rsidRPr="003D1418">
                          <w:rPr>
                            <w:rFonts w:hint="eastAsia"/>
                          </w:rPr>
                          <w:t>（</w:t>
                        </w:r>
                        <w:r w:rsidRPr="003D1418">
                          <w:rPr>
                            <w:rFonts w:hint="eastAsia"/>
                          </w:rPr>
                          <w:t>20000</w:t>
                        </w:r>
                        <w:r>
                          <w:rPr>
                            <w:rFonts w:hint="eastAsia"/>
                          </w:rPr>
                          <w:t>205</w:t>
                        </w:r>
                        <w:r w:rsidRPr="003D1418">
                          <w:rPr>
                            <w:rFonts w:hint="eastAsia"/>
                          </w:rPr>
                          <w:t>）</w:t>
                        </w:r>
                      </w:p>
                    </w:txbxContent>
                  </v:textbox>
                </v:shape>
                <v:line id="Line 33" o:spid="_x0000_s1299" style="position:absolute;visibility:visible;mso-wrap-style:square" from="15640,9182" to="42976,9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34" o:spid="_x0000_s1300" style="position:absolute;visibility:visible;mso-wrap-style:square" from="42976,9283" to="42983,110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35" o:spid="_x0000_s1301" style="position:absolute;visibility:visible;mso-wrap-style:square" from="15640,9271" to="15646,110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shape id="テキスト ボックス 29" o:spid="_x0000_s1302" type="#_x0000_t202" style="position:absolute;left:20808;top:628;width:17622;height:66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qfZMUA&#10;AADbAAAADwAAAGRycy9kb3ducmV2LnhtbESPQWvCQBSE7wX/w/KEXorZVEqwqauI0GJOpUYK3h7Z&#10;1ySYfRt2Nxr99d1CweMwM98wy/VoOnEm51vLCp6TFARxZXXLtYJD+T5bgPABWWNnmRRcycN6NXlY&#10;Yq7thb/ovA+1iBD2OSpoQuhzKX3VkEGf2J44ej/WGQxRulpqh5cIN52cp2kmDbYcFxrsadtQddoP&#10;RsGpGCozfB/d7nMoP4pbpuVT+qrU43TcvIEINIZ7+L+90wrmL/D3Jf4Auf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p9kxQAAANsAAAAPAAAAAAAAAAAAAAAAAJgCAABkcnMv&#10;ZG93bnJldi54bWxQSwUGAAAAAAQABAD1AAAAigMAAAAA&#10;">
                  <v:textbox inset="5.85pt,.7pt,5.85pt,.7pt">
                    <w:txbxContent>
                      <w:p w:rsidR="00EC195E" w:rsidRDefault="00EC195E">
                        <w:pPr>
                          <w:spacing w:beforeLines="50" w:before="120" w:line="240" w:lineRule="exact"/>
                          <w:jc w:val="left"/>
                        </w:pPr>
                        <w:r>
                          <w:rPr>
                            <w:rFonts w:hint="eastAsia"/>
                          </w:rPr>
                          <w:t>悪性および</w:t>
                        </w:r>
                        <w:r w:rsidRPr="00CB6698">
                          <w:rPr>
                            <w:rFonts w:hint="eastAsia"/>
                          </w:rPr>
                          <w:t>詳細不明の</w:t>
                        </w:r>
                        <w:r w:rsidRPr="00780E80">
                          <w:rPr>
                            <w:rFonts w:hint="eastAsia"/>
                          </w:rPr>
                          <w:t>皮膚新生物</w:t>
                        </w:r>
                        <w:r>
                          <w:rPr>
                            <w:rFonts w:hint="eastAsia"/>
                          </w:rPr>
                          <w:t>（</w:t>
                        </w:r>
                        <w:r>
                          <w:rPr>
                            <w:rFonts w:hint="eastAsia"/>
                          </w:rPr>
                          <w:t>SMQ</w:t>
                        </w:r>
                        <w:r>
                          <w:rPr>
                            <w:rFonts w:hint="eastAsia"/>
                          </w:rPr>
                          <w:t>）</w:t>
                        </w:r>
                      </w:p>
                      <w:p w:rsidR="00EC195E" w:rsidRDefault="00EC195E">
                        <w:pPr>
                          <w:spacing w:beforeLines="30" w:before="72" w:line="240" w:lineRule="exact"/>
                          <w:jc w:val="center"/>
                        </w:pPr>
                        <w:r w:rsidRPr="00780E80">
                          <w:rPr>
                            <w:rFonts w:hint="eastAsia"/>
                          </w:rPr>
                          <w:t>（</w:t>
                        </w:r>
                        <w:r w:rsidRPr="00780E80">
                          <w:rPr>
                            <w:rFonts w:hint="eastAsia"/>
                          </w:rPr>
                          <w:t>20000173</w:t>
                        </w:r>
                        <w:r w:rsidRPr="00780E80">
                          <w:rPr>
                            <w:rFonts w:hint="eastAsia"/>
                          </w:rPr>
                          <w:t>）</w:t>
                        </w:r>
                      </w:p>
                    </w:txbxContent>
                  </v:textbox>
                </v:shape>
                <w10:wrap anchory="line"/>
              </v:group>
            </w:pict>
          </mc:Fallback>
        </mc:AlternateContent>
      </w:r>
      <w:r>
        <w:rPr>
          <w:rFonts w:ascii="Arial" w:eastAsia="ＭＳ Ｐ明朝" w:hAnsi="Arial" w:cs="Arial"/>
          <w:noProof/>
        </w:rPr>
        <mc:AlternateContent>
          <mc:Choice Requires="wps">
            <w:drawing>
              <wp:inline distT="0" distB="0" distL="0" distR="0" wp14:anchorId="10C7CC2F" wp14:editId="5BF0DF7E">
                <wp:extent cx="5796915" cy="1811655"/>
                <wp:effectExtent l="0" t="3810" r="0" b="3810"/>
                <wp:docPr id="17" name="正方形/長方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6915" cy="1811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BB35E8" id="正方形/長方形 3" o:spid="_x0000_s1026" style="width:456.45pt;height:14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" filled="f" stroked="f">
                <o:lock v:ext="edit" aspectratio="t"/>
                <w10:anchorlock/>
              </v:rect>
            </w:pict>
          </mc:Fallback>
        </mc:AlternateConten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2-23</w:t>
      </w:r>
      <w:r w:rsidRPr="005A24F7">
        <w:rPr>
          <w:rFonts w:ascii="Arial" w:eastAsia="ＭＳ Ｐ明朝" w:hAnsi="ＭＳ Ｐ明朝" w:cs="Arial"/>
        </w:rPr>
        <w:t xml:space="preserve">　悪性および詳細不明の皮膚新生物（ＳＭＱ）の階層構造</w:t>
      </w:r>
    </w:p>
    <w:p w:rsidR="00874597" w:rsidRPr="005A24F7" w:rsidRDefault="00874597" w:rsidP="00874597">
      <w:pPr>
        <w:rPr>
          <w:rFonts w:ascii="Arial" w:eastAsia="ＭＳ Ｐ明朝" w:hAnsi="Arial" w:cs="Arial"/>
        </w:rPr>
      </w:pPr>
    </w:p>
    <w:p w:rsidR="00874597" w:rsidRPr="00263729" w:rsidRDefault="00FB5E4A" w:rsidP="000867A7">
      <w:pPr>
        <w:pStyle w:val="4"/>
      </w:pPr>
      <w:r w:rsidRPr="00012164">
        <w:rPr>
          <w:rFonts w:hint="eastAsia"/>
        </w:rPr>
        <w:t>2.88</w:t>
      </w:r>
      <w:r w:rsidR="00777C86" w:rsidRPr="00B3359F">
        <w:rPr>
          <w:rFonts w:hint="eastAsia"/>
        </w:rPr>
        <w:t>.4</w:t>
      </w:r>
      <w:r w:rsidR="00874597" w:rsidRPr="00B3359F">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「悪性および詳細不明の皮膚新生物（ＳＭＱ）」は狭域検索と広域検索を備えている。詳細は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B3359F" w:rsidRDefault="00FB5E4A" w:rsidP="000867A7">
      <w:pPr>
        <w:pStyle w:val="4"/>
      </w:pPr>
      <w:r w:rsidRPr="00012164">
        <w:rPr>
          <w:rFonts w:hint="eastAsia"/>
        </w:rPr>
        <w:t>2.88</w:t>
      </w:r>
      <w:r w:rsidR="00777C86" w:rsidRPr="00B3359F">
        <w:rPr>
          <w:rFonts w:hint="eastAsia"/>
        </w:rPr>
        <w:t>.5</w:t>
      </w:r>
      <w:r w:rsidR="00874597" w:rsidRPr="00B3359F">
        <w:t xml:space="preserve">　</w:t>
      </w:r>
      <w:r w:rsidR="00874597" w:rsidRPr="00263729">
        <w:t>「悪性および詳細不明の皮膚新生物（ＳＭＱ）」の参考資料リスト</w:t>
      </w:r>
    </w:p>
    <w:p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Peckham, M; Pinedo, H,.Veronesi, U. Oxford Textbook of Oncology. 1995</w:t>
      </w:r>
    </w:p>
    <w:p w:rsidR="00874597" w:rsidRPr="005A24F7" w:rsidRDefault="00874597" w:rsidP="00E01B5B">
      <w:pPr>
        <w:numPr>
          <w:ilvl w:val="0"/>
          <w:numId w:val="101"/>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European Group on Tumour Markers (EGTM). http://www.egtm.eu</w:t>
      </w:r>
    </w:p>
    <w:p w:rsidR="00214472" w:rsidRPr="00BB45D2" w:rsidRDefault="00874597" w:rsidP="000867A7">
      <w:pPr>
        <w:pStyle w:val="3"/>
      </w:pPr>
      <w:r w:rsidRPr="005A24F7">
        <w:br w:type="page"/>
      </w:r>
      <w:bookmarkStart w:id="569" w:name="_Toc252957656"/>
      <w:bookmarkStart w:id="570" w:name="_Toc252960035"/>
      <w:bookmarkStart w:id="571" w:name="_Toc411862175"/>
      <w:r w:rsidR="00FB5E4A" w:rsidRPr="00F54292">
        <w:rPr>
          <w:rFonts w:ascii="Arial" w:hAnsi="Arial"/>
          <w:sz w:val="24"/>
          <w:szCs w:val="24"/>
        </w:rPr>
        <w:lastRenderedPageBreak/>
        <w:t>2.89</w:t>
      </w:r>
      <w:r w:rsidR="005B277E">
        <w:rPr>
          <w:rFonts w:hint="eastAsia"/>
        </w:rPr>
        <w:tab/>
      </w:r>
      <w:r w:rsidR="00D215E1" w:rsidRPr="00BB45D2">
        <w:t>「全身性エリテマト</w:t>
      </w:r>
      <w:r w:rsidR="00D215E1" w:rsidRPr="00D17487">
        <w:t>ーデス（Systemic lupus erythematosus）</w:t>
      </w:r>
      <w:r w:rsidR="00D215E1" w:rsidRPr="00BB45D2">
        <w:t>（ＳＭＱ）」</w:t>
      </w:r>
      <w:bookmarkEnd w:id="569"/>
      <w:bookmarkEnd w:id="570"/>
      <w:bookmarkEnd w:id="571"/>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E07127" w:rsidRDefault="00FB5E4A" w:rsidP="000867A7">
      <w:pPr>
        <w:pStyle w:val="4"/>
      </w:pPr>
      <w:bookmarkStart w:id="572" w:name="_Toc159224844"/>
      <w:r>
        <w:rPr>
          <w:rFonts w:hint="eastAsia"/>
        </w:rPr>
        <w:t>2.89</w:t>
      </w:r>
      <w:r w:rsidR="00777C86" w:rsidRPr="00E07127">
        <w:rPr>
          <w:rFonts w:hint="eastAsia"/>
        </w:rPr>
        <w:t>.1</w:t>
      </w:r>
      <w:r w:rsidR="00874597" w:rsidRPr="00E07127">
        <w:t xml:space="preserve">　</w:t>
      </w:r>
      <w:r w:rsidR="00874597" w:rsidRPr="00263729">
        <w:rPr>
          <w:rFonts w:ascii="ＭＳ Ｐ明朝" w:hAnsi="ＭＳ Ｐ明朝"/>
        </w:rPr>
        <w:t>定義</w:t>
      </w:r>
      <w:bookmarkEnd w:id="572"/>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さまざまな程度で種々の臓器系に影響を及ぼす慢性炎症性自己免疫疾患</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szCs w:val="22"/>
        </w:rPr>
        <w:t>エストロゲン</w:t>
      </w:r>
      <w:r w:rsidRPr="005A24F7">
        <w:rPr>
          <w:rFonts w:ascii="Arial" w:eastAsia="ＭＳ Ｐ明朝" w:hAnsi="ＭＳ Ｐ明朝" w:cs="Arial"/>
        </w:rPr>
        <w:t>含有ホルモン、紫外線、およびエプスタイン－バーウイルス（</w:t>
      </w:r>
      <w:r w:rsidRPr="005A24F7">
        <w:rPr>
          <w:rFonts w:ascii="Arial" w:eastAsia="ＭＳ Ｐ明朝" w:hAnsi="Arial" w:cs="Arial"/>
        </w:rPr>
        <w:t>EBV</w:t>
      </w:r>
      <w:r w:rsidRPr="005A24F7">
        <w:rPr>
          <w:rFonts w:ascii="Arial" w:eastAsia="ＭＳ Ｐ明朝" w:hAnsi="ＭＳ Ｐ明朝" w:cs="Arial"/>
        </w:rPr>
        <w:t>）などの環境因子と感受性遺伝子との相互作用が、核抗原（特に</w:t>
      </w:r>
      <w:r w:rsidRPr="005A24F7">
        <w:rPr>
          <w:rFonts w:ascii="Arial" w:eastAsia="ＭＳ Ｐ明朝" w:hAnsi="Arial" w:cs="Arial"/>
        </w:rPr>
        <w:t>DNA</w:t>
      </w:r>
      <w:r w:rsidRPr="005A24F7">
        <w:rPr>
          <w:rFonts w:ascii="Arial" w:eastAsia="ＭＳ Ｐ明朝" w:hAnsi="ＭＳ Ｐ明朝" w:cs="Arial"/>
        </w:rPr>
        <w:t>）、細胞質抗原あるいは血球抗原に対する自己抗体の生成を招き、それが原因であると想定</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患者の</w:t>
      </w:r>
      <w:r w:rsidRPr="005A24F7">
        <w:rPr>
          <w:rFonts w:ascii="Arial" w:eastAsia="ＭＳ Ｐ明朝" w:hAnsi="Arial" w:cs="Arial"/>
        </w:rPr>
        <w:t>30</w:t>
      </w:r>
      <w:r w:rsidRPr="005A24F7">
        <w:rPr>
          <w:rFonts w:ascii="Arial" w:eastAsia="ＭＳ Ｐ明朝" w:hAnsi="ＭＳ Ｐ明朝" w:cs="Arial"/>
        </w:rPr>
        <w:t>～</w:t>
      </w:r>
      <w:r w:rsidRPr="005A24F7">
        <w:rPr>
          <w:rFonts w:ascii="Arial" w:eastAsia="ＭＳ Ｐ明朝" w:hAnsi="Arial" w:cs="Arial"/>
        </w:rPr>
        <w:t>60</w:t>
      </w:r>
      <w:r w:rsidRPr="005A24F7">
        <w:rPr>
          <w:rFonts w:ascii="Arial" w:eastAsia="ＭＳ Ｐ明朝" w:hAnsi="ＭＳ Ｐ明朝" w:cs="Arial"/>
        </w:rPr>
        <w:t>％で、二本鎖</w:t>
      </w:r>
      <w:r w:rsidRPr="005A24F7">
        <w:rPr>
          <w:rFonts w:ascii="Arial" w:eastAsia="ＭＳ Ｐ明朝" w:hAnsi="Arial" w:cs="Arial"/>
        </w:rPr>
        <w:t>DNA</w:t>
      </w:r>
      <w:r w:rsidRPr="005A24F7">
        <w:rPr>
          <w:rFonts w:ascii="Arial" w:eastAsia="ＭＳ Ｐ明朝" w:hAnsi="ＭＳ Ｐ明朝" w:cs="Arial"/>
        </w:rPr>
        <w:t>および</w:t>
      </w:r>
      <w:r w:rsidRPr="005A24F7">
        <w:rPr>
          <w:rFonts w:ascii="Arial" w:eastAsia="ＭＳ Ｐ明朝" w:hAnsi="Arial" w:cs="Arial"/>
        </w:rPr>
        <w:t>Sm</w:t>
      </w:r>
      <w:r w:rsidRPr="005A24F7">
        <w:rPr>
          <w:rFonts w:ascii="Arial" w:eastAsia="ＭＳ Ｐ明朝" w:hAnsi="ＭＳ Ｐ明朝" w:cs="Arial"/>
        </w:rPr>
        <w:t>ポリペプチドに対する抗体が発現</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ループス性抗凝固因子、抗カルジオリピン抗体、および梅毒の偽陽性を引き起こす抗体を含む抗リン脂質抗体も発現の可能性</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補体活性化により、血管内での免疫複合体の沈着</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薬剤が全身性エリテマトーデス（</w:t>
      </w:r>
      <w:r w:rsidRPr="005A24F7">
        <w:rPr>
          <w:rFonts w:ascii="Arial" w:eastAsia="ＭＳ Ｐ明朝" w:hAnsi="Arial" w:cs="Arial"/>
        </w:rPr>
        <w:t>SLE</w:t>
      </w:r>
      <w:r w:rsidRPr="005A24F7">
        <w:rPr>
          <w:rFonts w:ascii="Arial" w:eastAsia="ＭＳ Ｐ明朝" w:hAnsi="ＭＳ Ｐ明朝" w:cs="Arial"/>
        </w:rPr>
        <w:t>）の新規の症状や既存の症状の悪化を誘因の可能性</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のみがまれに腎臓に影響</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薬剤性</w:t>
      </w:r>
      <w:r w:rsidRPr="005A24F7">
        <w:rPr>
          <w:rFonts w:ascii="Arial" w:eastAsia="ＭＳ Ｐ明朝" w:hAnsi="Arial" w:cs="Arial"/>
        </w:rPr>
        <w:t>SLE</w:t>
      </w:r>
      <w:r w:rsidRPr="005A24F7">
        <w:rPr>
          <w:rFonts w:ascii="Arial" w:eastAsia="ＭＳ Ｐ明朝" w:hAnsi="ＭＳ Ｐ明朝" w:cs="Arial"/>
        </w:rPr>
        <w:t>における抗核抗体のほとんどはヒストンに対する抗体であり、まれに二本鎖</w:t>
      </w:r>
      <w:r w:rsidRPr="005A24F7">
        <w:rPr>
          <w:rFonts w:ascii="Arial" w:eastAsia="ＭＳ Ｐ明朝" w:hAnsi="Arial" w:cs="Arial"/>
        </w:rPr>
        <w:t>DNA</w:t>
      </w:r>
      <w:r w:rsidRPr="005A24F7">
        <w:rPr>
          <w:rFonts w:ascii="Arial" w:eastAsia="ＭＳ Ｐ明朝" w:hAnsi="ＭＳ Ｐ明朝" w:cs="Arial"/>
        </w:rPr>
        <w:t>に対する抗体</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臨床症状は、重症度と発現において多様</w:t>
      </w:r>
    </w:p>
    <w:p w:rsidR="00874597" w:rsidRPr="005A24F7" w:rsidRDefault="00874597" w:rsidP="00F763B9">
      <w:pPr>
        <w:numPr>
          <w:ilvl w:val="1"/>
          <w:numId w:val="5"/>
        </w:numPr>
        <w:adjustRightInd/>
        <w:textAlignment w:val="auto"/>
        <w:rPr>
          <w:rFonts w:ascii="Arial" w:eastAsia="ＭＳ Ｐ明朝" w:hAnsi="Arial" w:cs="Arial"/>
          <w:lang w:eastAsia="zh-TW"/>
        </w:rPr>
      </w:pPr>
      <w:r w:rsidRPr="005A24F7">
        <w:rPr>
          <w:rFonts w:ascii="Arial" w:eastAsia="ＭＳ Ｐ明朝" w:hAnsi="ＭＳ Ｐ明朝" w:cs="Arial"/>
          <w:lang w:eastAsia="zh-TW"/>
        </w:rPr>
        <w:t>全身症状：食欲不振、体重減少、倦怠感、筋痛、関節痛、発熱</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皮膚症状</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・よくある症状は、斑状の蝶形紅斑（顔面全体）</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・顔面、頚部、胸部、および肘部に円板状病変と斑状丘疹病変</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・手掌の側面に紅斑：掌側の指の表面に赤または紫の斑状病変</w:t>
      </w:r>
    </w:p>
    <w:p w:rsidR="00874597" w:rsidRPr="005A24F7" w:rsidRDefault="00874597" w:rsidP="00657059">
      <w:pPr>
        <w:ind w:leftChars="193" w:left="405" w:firstLineChars="207" w:firstLine="435"/>
        <w:rPr>
          <w:rFonts w:ascii="Arial" w:eastAsia="ＭＳ Ｐ明朝" w:hAnsi="Arial" w:cs="Arial"/>
        </w:rPr>
      </w:pPr>
      <w:r w:rsidRPr="005A24F7">
        <w:rPr>
          <w:rFonts w:ascii="Arial" w:eastAsia="ＭＳ Ｐ明朝" w:hAnsi="ＭＳ Ｐ明朝" w:cs="Arial"/>
        </w:rPr>
        <w:t>・その他の皮膚症状：脱毛症、爪周囲紅斑、粘膜病変、紫斑、光線過敏</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手首、手、膝の多発性関節炎（患者の</w:t>
      </w:r>
      <w:r w:rsidRPr="005A24F7">
        <w:rPr>
          <w:rFonts w:ascii="Arial" w:eastAsia="ＭＳ Ｐ明朝" w:hAnsi="Arial" w:cs="Arial"/>
        </w:rPr>
        <w:t>90</w:t>
      </w:r>
      <w:r w:rsidRPr="005A24F7">
        <w:rPr>
          <w:rFonts w:ascii="Arial" w:eastAsia="ＭＳ Ｐ明朝" w:hAnsi="ＭＳ Ｐ明朝" w:cs="Arial"/>
        </w:rPr>
        <w:t>％）</w:t>
      </w:r>
    </w:p>
    <w:p w:rsidR="00874597" w:rsidRPr="005A24F7" w:rsidRDefault="00874597" w:rsidP="00657059">
      <w:pPr>
        <w:ind w:leftChars="186" w:left="391" w:firstLineChars="213" w:firstLine="447"/>
        <w:rPr>
          <w:rFonts w:ascii="Arial" w:eastAsia="ＭＳ Ｐ明朝" w:hAnsi="Arial" w:cs="Arial"/>
        </w:rPr>
      </w:pPr>
      <w:r w:rsidRPr="005A24F7">
        <w:rPr>
          <w:rFonts w:ascii="Arial" w:eastAsia="ＭＳ Ｐ明朝" w:hAnsi="ＭＳ Ｐ明朝" w:cs="Arial"/>
        </w:rPr>
        <w:t>・患者の</w:t>
      </w:r>
      <w:r w:rsidRPr="005A24F7">
        <w:rPr>
          <w:rFonts w:ascii="Arial" w:eastAsia="ＭＳ Ｐ明朝" w:hAnsi="Arial" w:cs="Arial"/>
        </w:rPr>
        <w:t>10</w:t>
      </w:r>
      <w:r w:rsidRPr="005A24F7">
        <w:rPr>
          <w:rFonts w:ascii="Arial" w:eastAsia="ＭＳ Ｐ明朝" w:hAnsi="ＭＳ Ｐ明朝" w:cs="Arial"/>
        </w:rPr>
        <w:t>％で関節変形</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腎炎は重篤な発現症状</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・無症候性のこともある</w:t>
      </w:r>
    </w:p>
    <w:p w:rsidR="00874597" w:rsidRPr="005A24F7" w:rsidRDefault="00874597" w:rsidP="00657059">
      <w:pPr>
        <w:ind w:leftChars="399" w:left="949" w:hangingChars="53" w:hanging="111"/>
        <w:rPr>
          <w:rFonts w:ascii="Arial" w:eastAsia="ＭＳ Ｐ明朝" w:hAnsi="Arial" w:cs="Arial"/>
        </w:rPr>
      </w:pPr>
      <w:r w:rsidRPr="005A24F7">
        <w:rPr>
          <w:rFonts w:ascii="Arial" w:eastAsia="ＭＳ Ｐ明朝" w:hAnsi="ＭＳ Ｐ明朝" w:cs="Arial"/>
        </w:rPr>
        <w:t>・可能性のある臨床症状は、蛋白尿、びまん性膜性増殖性糸球体腎炎、検尿異常（血尿、膿尿、尿円柱）、もしくは血清クレアチニン増加</w:t>
      </w:r>
    </w:p>
    <w:p w:rsidR="00874597" w:rsidRPr="005A24F7" w:rsidRDefault="00874597" w:rsidP="00657059">
      <w:pPr>
        <w:ind w:leftChars="400" w:left="1050" w:hangingChars="100" w:hanging="210"/>
        <w:rPr>
          <w:rFonts w:ascii="Arial" w:eastAsia="ＭＳ Ｐ明朝" w:hAnsi="Arial" w:cs="Arial"/>
        </w:rPr>
      </w:pPr>
      <w:r w:rsidRPr="005A24F7">
        <w:rPr>
          <w:rFonts w:ascii="Arial" w:eastAsia="ＭＳ Ｐ明朝" w:hAnsi="ＭＳ Ｐ明朝" w:cs="Arial"/>
        </w:rPr>
        <w:t>・高血圧およびネフローゼ症候群（末期腎疾患の高リスク）を発現の可能性</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中枢神経系症状</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・頭痛、てんかん、精神病、器質性脳症候群、人格変化</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・血管閉塞による脳卒中または一過性虚血性発作</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その他の症状／合併症</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・心血管：心膜炎、心筋炎、線維性（リブマン・サックス）心内膜炎、弁閉鎖不全</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・肺：滲出液を伴うもしくは伴わない胸膜炎</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lastRenderedPageBreak/>
        <w:t>・血液：貧血、白血球減少症、溶血性血小板減少症</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・消化管：腹痛、悪心、嘔吐、下痢</w:t>
      </w:r>
    </w:p>
    <w:p w:rsidR="00874597" w:rsidRPr="005A24F7" w:rsidRDefault="00874597" w:rsidP="00657059">
      <w:pPr>
        <w:ind w:leftChars="412" w:left="1048" w:hangingChars="87" w:hanging="183"/>
        <w:rPr>
          <w:rFonts w:ascii="Arial" w:eastAsia="ＭＳ Ｐ明朝" w:hAnsi="Arial" w:cs="Arial"/>
        </w:rPr>
      </w:pPr>
      <w:r w:rsidRPr="005A24F7">
        <w:rPr>
          <w:rFonts w:ascii="Arial" w:eastAsia="ＭＳ Ｐ明朝" w:hAnsi="ＭＳ Ｐ明朝" w:cs="Arial"/>
        </w:rPr>
        <w:t>・眼：乾燥症候群、非特異性結膜炎、網膜血管炎、視神経炎</w:t>
      </w:r>
    </w:p>
    <w:p w:rsidR="00874597" w:rsidRPr="005A24F7" w:rsidRDefault="00874597" w:rsidP="00874597">
      <w:pPr>
        <w:rPr>
          <w:rFonts w:ascii="Arial" w:eastAsia="ＭＳ Ｐ明朝" w:hAnsi="Arial" w:cs="Arial"/>
        </w:rPr>
      </w:pPr>
    </w:p>
    <w:p w:rsidR="00874597" w:rsidRPr="00E07127" w:rsidRDefault="00FB5E4A" w:rsidP="000867A7">
      <w:pPr>
        <w:pStyle w:val="4"/>
      </w:pPr>
      <w:bookmarkStart w:id="573" w:name="_Toc159224845"/>
      <w:r>
        <w:rPr>
          <w:rFonts w:hint="eastAsia"/>
        </w:rPr>
        <w:t>2.89</w:t>
      </w:r>
      <w:r w:rsidR="00777C86" w:rsidRPr="00E07127">
        <w:rPr>
          <w:rFonts w:hint="eastAsia"/>
        </w:rPr>
        <w:t>.2</w:t>
      </w:r>
      <w:r w:rsidR="00874597" w:rsidRPr="00E07127">
        <w:t xml:space="preserve">　</w:t>
      </w:r>
      <w:r w:rsidR="00874597" w:rsidRPr="00263729">
        <w:rPr>
          <w:rFonts w:ascii="ＭＳ Ｐ明朝" w:hAnsi="ＭＳ Ｐ明朝"/>
        </w:rPr>
        <w:t>包含／除外基準</w:t>
      </w:r>
      <w:bookmarkEnd w:id="573"/>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szCs w:val="22"/>
        </w:rPr>
        <w:t>SLE</w:t>
      </w:r>
      <w:r w:rsidRPr="005A24F7">
        <w:rPr>
          <w:rFonts w:ascii="Arial" w:eastAsia="ＭＳ Ｐ明朝" w:hAnsi="ＭＳ Ｐ明朝" w:cs="Arial"/>
        </w:rPr>
        <w:t>の定義に適合する用語（症状、徴候、臨床検査結果を含む）</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単語／語根検索：</w:t>
      </w:r>
      <w:r w:rsidRPr="005A24F7">
        <w:rPr>
          <w:rFonts w:ascii="Arial" w:eastAsia="ＭＳ Ｐ明朝" w:hAnsi="Arial" w:cs="Arial"/>
        </w:rPr>
        <w:t>“lup-,”</w:t>
      </w:r>
      <w:r w:rsidR="001548EC">
        <w:rPr>
          <w:rFonts w:ascii="Arial" w:eastAsia="ＭＳ Ｐ明朝" w:hAnsi="Arial" w:cs="Arial"/>
        </w:rPr>
        <w:t xml:space="preserve"> </w:t>
      </w:r>
      <w:r w:rsidRPr="005A24F7">
        <w:rPr>
          <w:rFonts w:ascii="Arial" w:eastAsia="ＭＳ Ｐ明朝" w:hAnsi="Arial" w:cs="Arial"/>
        </w:rPr>
        <w:t>“erythemato-,”</w:t>
      </w:r>
      <w:r w:rsidR="001548EC">
        <w:rPr>
          <w:rFonts w:ascii="Arial" w:eastAsia="ＭＳ Ｐ明朝" w:hAnsi="Arial" w:cs="Arial"/>
        </w:rPr>
        <w:t xml:space="preserve"> </w:t>
      </w:r>
      <w:r w:rsidRPr="005A24F7">
        <w:rPr>
          <w:rFonts w:ascii="Arial" w:eastAsia="ＭＳ Ｐ明朝" w:hAnsi="Arial" w:cs="Arial"/>
        </w:rPr>
        <w:t>“SLE-,”</w:t>
      </w:r>
      <w:r w:rsidR="001548EC">
        <w:rPr>
          <w:rFonts w:ascii="Arial" w:eastAsia="ＭＳ Ｐ明朝" w:hAnsi="Arial" w:cs="Arial"/>
        </w:rPr>
        <w:t xml:space="preserve"> </w:t>
      </w:r>
      <w:r w:rsidRPr="005A24F7">
        <w:rPr>
          <w:rFonts w:ascii="Arial" w:eastAsia="ＭＳ Ｐ明朝" w:hAnsi="Arial" w:cs="Arial"/>
        </w:rPr>
        <w:t>“LE-”</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エリテマトーデスおよびその関連疾患」</w:t>
      </w:r>
    </w:p>
    <w:p w:rsidR="00874597" w:rsidRPr="005A24F7" w:rsidRDefault="00874597" w:rsidP="00657059">
      <w:pPr>
        <w:ind w:leftChars="371" w:left="880" w:hangingChars="48" w:hanging="101"/>
        <w:rPr>
          <w:rFonts w:ascii="Arial" w:eastAsia="ＭＳ Ｐ明朝" w:hAnsi="Arial" w:cs="Arial"/>
        </w:rPr>
      </w:pPr>
      <w:r w:rsidRPr="005A24F7">
        <w:rPr>
          <w:rFonts w:ascii="Arial" w:eastAsia="ＭＳ Ｐ明朝" w:hAnsi="ＭＳ Ｐ明朝" w:cs="Arial"/>
        </w:rPr>
        <w:t>・この</w:t>
      </w:r>
      <w:r w:rsidRPr="005A24F7">
        <w:rPr>
          <w:rFonts w:ascii="Arial" w:eastAsia="ＭＳ Ｐ明朝" w:hAnsi="Arial" w:cs="Arial"/>
        </w:rPr>
        <w:t>HLT</w:t>
      </w:r>
      <w:r w:rsidRPr="005A24F7">
        <w:rPr>
          <w:rFonts w:ascii="Arial" w:eastAsia="ＭＳ Ｐ明朝" w:hAnsi="ＭＳ Ｐ明朝" w:cs="Arial"/>
        </w:rPr>
        <w:t>のプライマリーおよびセカンダリーに所属している</w:t>
      </w:r>
      <w:r w:rsidRPr="005A24F7">
        <w:rPr>
          <w:rFonts w:ascii="Arial" w:eastAsia="ＭＳ Ｐ明朝" w:hAnsi="Arial" w:cs="Arial"/>
        </w:rPr>
        <w:t>PT</w:t>
      </w:r>
      <w:r w:rsidRPr="005A24F7">
        <w:rPr>
          <w:rFonts w:ascii="Arial" w:eastAsia="ＭＳ Ｐ明朝" w:hAnsi="ＭＳ Ｐ明朝" w:cs="Arial"/>
        </w:rPr>
        <w:t>は、除外した</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ルポイド肝硬変症（</w:t>
      </w:r>
      <w:r w:rsidRPr="005A24F7">
        <w:rPr>
          <w:rFonts w:ascii="Arial" w:eastAsia="ＭＳ Ｐ明朝" w:hAnsi="Arial" w:cs="Arial"/>
          <w:szCs w:val="21"/>
        </w:rPr>
        <w:t>Lupoid hepatic cirrhosis</w:t>
      </w:r>
      <w:r w:rsidRPr="005A24F7">
        <w:rPr>
          <w:rFonts w:ascii="Arial" w:eastAsia="ＭＳ Ｐ明朝" w:hAnsi="ＭＳ Ｐ明朝" w:cs="Arial"/>
          <w:szCs w:val="21"/>
        </w:rPr>
        <w:t>）」</w:t>
      </w:r>
      <w:r w:rsidRPr="005A24F7">
        <w:rPr>
          <w:rFonts w:ascii="Arial" w:eastAsia="ＭＳ Ｐ明朝" w:hAnsi="ＭＳ Ｐ明朝" w:cs="Arial"/>
        </w:rPr>
        <w:t>を除いて、すべてを包含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リウマチ学会（</w:t>
      </w:r>
      <w:r w:rsidRPr="005A24F7">
        <w:rPr>
          <w:rFonts w:ascii="Arial" w:eastAsia="ＭＳ Ｐ明朝" w:hAnsi="Arial" w:cs="Arial"/>
        </w:rPr>
        <w:t>American College of Rheumatology: ACR</w:t>
      </w:r>
      <w:r w:rsidRPr="005A24F7">
        <w:rPr>
          <w:rFonts w:ascii="Arial" w:eastAsia="ＭＳ Ｐ明朝" w:hAnsi="ＭＳ Ｐ明朝" w:cs="Arial"/>
        </w:rPr>
        <w:t>）の診断基準を表す追加用語。頬部皮疹、関節痛、腎障害など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抗核抗体陽性（</w:t>
      </w:r>
      <w:r w:rsidRPr="005A24F7">
        <w:rPr>
          <w:rFonts w:ascii="Arial" w:eastAsia="ＭＳ Ｐ明朝" w:hAnsi="Arial" w:cs="Arial"/>
          <w:szCs w:val="21"/>
        </w:rPr>
        <w:t>Antinuclear antibody positive</w:t>
      </w:r>
      <w:r w:rsidRPr="005A24F7">
        <w:rPr>
          <w:rFonts w:ascii="Arial" w:eastAsia="ＭＳ Ｐ明朝" w:hAnsi="ＭＳ Ｐ明朝" w:cs="Arial"/>
          <w:szCs w:val="21"/>
        </w:rPr>
        <w:t>）」</w:t>
      </w:r>
      <w:r w:rsidRPr="005A24F7">
        <w:rPr>
          <w:rFonts w:ascii="Arial" w:eastAsia="ＭＳ Ｐ明朝" w:hAnsi="ＭＳ Ｐ明朝" w:cs="Arial"/>
        </w:rPr>
        <w:t>は、フェーズ</w:t>
      </w:r>
      <w:r w:rsidR="00AE2A0F">
        <w:rPr>
          <w:rFonts w:ascii="Arial" w:eastAsia="ＭＳ Ｐ明朝" w:hAnsi="ＭＳ Ｐ明朝" w:cs="Arial" w:hint="eastAsia"/>
        </w:rPr>
        <w:t>Ⅱ</w:t>
      </w:r>
      <w:r w:rsidRPr="005A24F7">
        <w:rPr>
          <w:rFonts w:ascii="Arial" w:eastAsia="ＭＳ Ｐ明朝" w:hAnsi="ＭＳ Ｐ明朝" w:cs="Arial"/>
        </w:rPr>
        <w:t>テスト前の</w:t>
      </w:r>
      <w:r w:rsidR="001548EC">
        <w:rPr>
          <w:rFonts w:ascii="Arial" w:eastAsia="ＭＳ Ｐ明朝" w:hAnsi="ＭＳ Ｐ明朝" w:cs="Arial" w:hint="eastAsia"/>
        </w:rPr>
        <w:t>WG</w:t>
      </w:r>
      <w:r w:rsidRPr="005A24F7">
        <w:rPr>
          <w:rFonts w:ascii="Arial" w:eastAsia="ＭＳ Ｐ明朝" w:hAnsi="ＭＳ Ｐ明朝" w:cs="Arial"/>
        </w:rPr>
        <w:t>の検討をもとに、狭域検索に包含</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ルポイド肝硬変症（</w:t>
      </w:r>
      <w:r w:rsidRPr="005A24F7">
        <w:rPr>
          <w:rFonts w:ascii="Arial" w:eastAsia="ＭＳ Ｐ明朝" w:hAnsi="Arial" w:cs="Arial"/>
          <w:szCs w:val="21"/>
        </w:rPr>
        <w:t>Lupoid hepatic cirrhosis</w:t>
      </w:r>
      <w:r w:rsidRPr="005A24F7">
        <w:rPr>
          <w:rFonts w:ascii="Arial" w:eastAsia="ＭＳ Ｐ明朝" w:hAnsi="ＭＳ Ｐ明朝" w:cs="Arial"/>
          <w:szCs w:val="21"/>
        </w:rPr>
        <w:t>）」</w:t>
      </w:r>
      <w:r w:rsidRPr="005A24F7">
        <w:rPr>
          <w:rFonts w:ascii="Arial" w:eastAsia="ＭＳ Ｐ明朝" w:hAnsi="ＭＳ Ｐ明朝" w:cs="Arial"/>
        </w:rPr>
        <w:t>（真のループス状態ではない）、</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汎血球減少症（</w:t>
      </w:r>
      <w:r w:rsidRPr="005A24F7">
        <w:rPr>
          <w:rFonts w:ascii="Arial" w:eastAsia="ＭＳ Ｐ明朝" w:hAnsi="Arial" w:cs="Arial"/>
          <w:szCs w:val="21"/>
        </w:rPr>
        <w:t>Pancytopenia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心タンポナーデ（</w:t>
      </w:r>
      <w:r w:rsidRPr="005A24F7">
        <w:rPr>
          <w:rFonts w:ascii="Arial" w:eastAsia="ＭＳ Ｐ明朝" w:hAnsi="Arial" w:cs="Arial"/>
          <w:szCs w:val="21"/>
        </w:rPr>
        <w:t>Cardiac tamponade</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鼻中隔潰瘍（</w:t>
      </w:r>
      <w:r w:rsidRPr="005A24F7">
        <w:rPr>
          <w:rFonts w:ascii="Arial" w:eastAsia="ＭＳ Ｐ明朝" w:hAnsi="Arial" w:cs="Arial"/>
          <w:szCs w:val="21"/>
        </w:rPr>
        <w:t>Nasal septum ulceration</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「鼻潰瘍（</w:t>
      </w:r>
      <w:r w:rsidRPr="005A24F7">
        <w:rPr>
          <w:rFonts w:ascii="Arial" w:eastAsia="ＭＳ Ｐ明朝" w:hAnsi="Arial" w:cs="Arial"/>
          <w:szCs w:val="21"/>
        </w:rPr>
        <w:t>Nasal ulcer</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口唇潰瘍（</w:t>
      </w:r>
      <w:r w:rsidRPr="005A24F7">
        <w:rPr>
          <w:rFonts w:ascii="Arial" w:eastAsia="ＭＳ Ｐ明朝" w:hAnsi="Arial" w:cs="Arial"/>
          <w:szCs w:val="21"/>
        </w:rPr>
        <w:t>Lip ulceration</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貧血（</w:t>
      </w:r>
      <w:r w:rsidRPr="005A24F7">
        <w:rPr>
          <w:rFonts w:ascii="Arial" w:eastAsia="ＭＳ Ｐ明朝" w:hAnsi="Arial" w:cs="Arial"/>
          <w:szCs w:val="21"/>
        </w:rPr>
        <w:t>Anaemia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関節痛（</w:t>
      </w:r>
      <w:r w:rsidRPr="005A24F7">
        <w:rPr>
          <w:rFonts w:ascii="Arial" w:eastAsia="ＭＳ Ｐ明朝" w:hAnsi="Arial" w:cs="Arial"/>
          <w:szCs w:val="21"/>
        </w:rPr>
        <w:t>Arthralgia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関節リウマチ（</w:t>
      </w:r>
      <w:r w:rsidRPr="005A24F7">
        <w:rPr>
          <w:rFonts w:ascii="Arial" w:eastAsia="ＭＳ Ｐ明朝" w:hAnsi="Arial" w:cs="Arial"/>
          <w:szCs w:val="21"/>
        </w:rPr>
        <w:t>Rheumatoid arthritis</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脱毛症（</w:t>
      </w:r>
      <w:r w:rsidRPr="005A24F7">
        <w:rPr>
          <w:rFonts w:ascii="Arial" w:eastAsia="ＭＳ Ｐ明朝" w:hAnsi="Arial" w:cs="Arial"/>
          <w:szCs w:val="21"/>
        </w:rPr>
        <w:t>Alopecia</w:t>
      </w:r>
      <w:r w:rsidRPr="005A24F7">
        <w:rPr>
          <w:rFonts w:ascii="Arial" w:eastAsia="ＭＳ Ｐ明朝" w:hAnsi="ＭＳ Ｐ明朝" w:cs="Arial"/>
          <w:szCs w:val="21"/>
        </w:rPr>
        <w:t>）」、</w:t>
      </w:r>
      <w:r w:rsidRPr="005A24F7">
        <w:rPr>
          <w:rFonts w:ascii="Arial" w:eastAsia="ＭＳ Ｐ明朝" w:hAnsi="Arial" w:cs="Arial"/>
        </w:rPr>
        <w:t>PT</w:t>
      </w:r>
      <w:r w:rsidRPr="005A24F7">
        <w:rPr>
          <w:rFonts w:ascii="Arial" w:eastAsia="ＭＳ Ｐ明朝" w:hAnsi="ＭＳ Ｐ明朝" w:cs="Arial"/>
        </w:rPr>
        <w:t>「発</w:t>
      </w:r>
      <w:r w:rsidRPr="005A24F7">
        <w:rPr>
          <w:rFonts w:ascii="Arial" w:eastAsia="ＭＳ Ｐ明朝" w:hAnsi="ＭＳ Ｐ明朝" w:cs="Arial"/>
          <w:szCs w:val="21"/>
        </w:rPr>
        <w:t>熱（</w:t>
      </w:r>
      <w:r w:rsidRPr="005A24F7">
        <w:rPr>
          <w:rFonts w:ascii="Arial" w:eastAsia="ＭＳ Ｐ明朝" w:hAnsi="Arial" w:cs="Arial"/>
          <w:szCs w:val="21"/>
        </w:rPr>
        <w:t>Pyrexia</w:t>
      </w:r>
      <w:r w:rsidRPr="005A24F7">
        <w:rPr>
          <w:rFonts w:ascii="Arial" w:eastAsia="ＭＳ Ｐ明朝" w:hAnsi="ＭＳ Ｐ明朝" w:cs="Arial"/>
          <w:szCs w:val="21"/>
        </w:rPr>
        <w:t>）」</w:t>
      </w:r>
      <w:r w:rsidRPr="005A24F7">
        <w:rPr>
          <w:rFonts w:ascii="Arial" w:eastAsia="ＭＳ Ｐ明朝" w:hAnsi="ＭＳ Ｐ明朝" w:cs="Arial"/>
        </w:rPr>
        <w:t>、クームス試験用語</w:t>
      </w:r>
    </w:p>
    <w:p w:rsidR="00874597" w:rsidRPr="005A24F7" w:rsidRDefault="00874597" w:rsidP="00874597">
      <w:pPr>
        <w:rPr>
          <w:rFonts w:ascii="Arial" w:eastAsia="ＭＳ Ｐ明朝" w:hAnsi="Arial" w:cs="Arial"/>
        </w:rPr>
      </w:pPr>
    </w:p>
    <w:p w:rsidR="00874597" w:rsidRPr="00E07127" w:rsidRDefault="00FB5E4A" w:rsidP="000867A7">
      <w:pPr>
        <w:pStyle w:val="4"/>
      </w:pPr>
      <w:bookmarkStart w:id="574" w:name="_Toc159224846"/>
      <w:r>
        <w:rPr>
          <w:rFonts w:hint="eastAsia"/>
        </w:rPr>
        <w:t>2.89</w:t>
      </w:r>
      <w:r w:rsidR="00777C86" w:rsidRPr="00E07127">
        <w:rPr>
          <w:rFonts w:hint="eastAsia"/>
        </w:rPr>
        <w:t>.3</w:t>
      </w:r>
      <w:r w:rsidR="00874597" w:rsidRPr="00E07127">
        <w:t xml:space="preserve">　</w:t>
      </w:r>
      <w:r w:rsidR="00874597" w:rsidRPr="00263729">
        <w:rPr>
          <w:rFonts w:ascii="ＭＳ Ｐ明朝" w:hAnsi="ＭＳ Ｐ明朝"/>
        </w:rPr>
        <w:t>アルゴリズム</w:t>
      </w:r>
      <w:bookmarkEnd w:id="574"/>
    </w:p>
    <w:p w:rsidR="00874597" w:rsidRPr="005A24F7" w:rsidRDefault="00EB3F90" w:rsidP="00B15FFD">
      <w:pPr>
        <w:spacing w:afterLines="50" w:after="120"/>
        <w:rPr>
          <w:rFonts w:ascii="Arial" w:eastAsia="ＭＳ Ｐ明朝" w:hAnsi="Arial" w:cs="Arial"/>
        </w:rPr>
      </w:pPr>
      <w:r>
        <w:rPr>
          <w:rFonts w:ascii="Arial" w:eastAsia="ＭＳ Ｐ明朝" w:hAnsi="Arial" w:cs="Arial" w:hint="eastAsia"/>
        </w:rPr>
        <w:t>九</w:t>
      </w:r>
      <w:r w:rsidR="00874597" w:rsidRPr="005A24F7">
        <w:rPr>
          <w:rFonts w:ascii="Arial" w:eastAsia="ＭＳ Ｐ明朝" w:hAnsi="ＭＳ Ｐ明朝" w:cs="Arial"/>
        </w:rPr>
        <w:t>つのカテゴリーを下記のように定義した：</w:t>
      </w:r>
    </w:p>
    <w:tbl>
      <w:tblPr>
        <w:tblStyle w:val="25"/>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205"/>
        <w:gridCol w:w="2520"/>
        <w:gridCol w:w="2625"/>
      </w:tblGrid>
      <w:tr w:rsidR="00FD32A9" w:rsidRPr="00525A62" w:rsidTr="00154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single" w:sz="6" w:space="0" w:color="auto"/>
              <w:right w:val="single" w:sz="6" w:space="0" w:color="auto"/>
            </w:tcBorders>
            <w:shd w:val="clear" w:color="auto" w:fill="BFBFBF" w:themeFill="background1" w:themeFillShade="BF"/>
            <w:vAlign w:val="center"/>
          </w:tcPr>
          <w:p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カテゴリー</w:t>
            </w:r>
          </w:p>
        </w:tc>
        <w:tc>
          <w:tcPr>
            <w:cnfStyle w:val="000010000000" w:firstRow="0" w:lastRow="0" w:firstColumn="0" w:lastColumn="0" w:oddVBand="1" w:evenVBand="0" w:oddHBand="0" w:evenHBand="0" w:firstRowFirstColumn="0" w:firstRowLastColumn="0" w:lastRowFirstColumn="0" w:lastRowLastColumn="0"/>
            <w:tcW w:w="2520" w:type="dxa"/>
            <w:tcBorders>
              <w:top w:val="single" w:sz="6" w:space="0" w:color="auto"/>
              <w:left w:val="single" w:sz="6" w:space="0" w:color="auto"/>
              <w:right w:val="single" w:sz="6" w:space="0" w:color="auto"/>
            </w:tcBorders>
            <w:shd w:val="clear" w:color="auto" w:fill="BFBFBF" w:themeFill="background1" w:themeFillShade="BF"/>
            <w:vAlign w:val="center"/>
          </w:tcPr>
          <w:p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定義</w:t>
            </w:r>
          </w:p>
        </w:tc>
        <w:tc>
          <w:tcPr>
            <w:cnfStyle w:val="000100000000" w:firstRow="0" w:lastRow="0" w:firstColumn="0" w:lastColumn="1" w:oddVBand="0" w:evenVBand="0" w:oddHBand="0" w:evenHBand="0" w:firstRowFirstColumn="0" w:firstRowLastColumn="0" w:lastRowFirstColumn="0" w:lastRowLastColumn="0"/>
            <w:tcW w:w="2625" w:type="dxa"/>
            <w:tcBorders>
              <w:top w:val="single" w:sz="6" w:space="0" w:color="auto"/>
              <w:left w:val="single" w:sz="6" w:space="0" w:color="auto"/>
            </w:tcBorders>
            <w:shd w:val="clear" w:color="auto" w:fill="BFBFBF" w:themeFill="background1" w:themeFillShade="BF"/>
            <w:vAlign w:val="center"/>
          </w:tcPr>
          <w:p w:rsidR="00874597" w:rsidRPr="00525A62" w:rsidRDefault="00874597" w:rsidP="001548EC">
            <w:pPr>
              <w:jc w:val="center"/>
              <w:rPr>
                <w:rFonts w:ascii="Arial" w:eastAsia="ＭＳ Ｐ明朝" w:hAnsi="Arial" w:cs="Arial"/>
                <w:color w:val="auto"/>
              </w:rPr>
            </w:pPr>
            <w:r w:rsidRPr="00525A62">
              <w:rPr>
                <w:rFonts w:ascii="Arial" w:eastAsia="ＭＳ Ｐ明朝" w:hAnsi="ＭＳ Ｐ明朝" w:cs="Arial"/>
                <w:color w:val="auto"/>
              </w:rPr>
              <w:t>用語の重み（ウェイト）</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A</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狭域用語</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N/A</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B</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光線過敏</w:t>
            </w:r>
          </w:p>
        </w:tc>
        <w:tc>
          <w:tcPr>
            <w:cnfStyle w:val="000100000000" w:firstRow="0" w:lastRow="0" w:firstColumn="0" w:lastColumn="1" w:oddVBand="0" w:evenVBand="0" w:oddHBand="0" w:evenHBand="0" w:firstRowFirstColumn="0" w:firstRowLastColumn="0" w:lastRowFirstColumn="0" w:lastRowLastColumn="0"/>
            <w:tcW w:w="2625" w:type="dxa"/>
          </w:tcPr>
          <w:p w:rsidR="00A36DD3" w:rsidRPr="00525A62" w:rsidRDefault="007E6F4B" w:rsidP="00B15FFD">
            <w:pPr>
              <w:spacing w:afterLines="20" w:after="48" w:line="300" w:lineRule="exact"/>
              <w:jc w:val="center"/>
              <w:rPr>
                <w:rFonts w:asciiTheme="majorHAnsi" w:eastAsia="ＭＳ Ｐ明朝" w:hAnsiTheme="majorHAnsi" w:cstheme="majorHAnsi"/>
                <w:b w:val="0"/>
                <w:sz w:val="20"/>
              </w:rPr>
            </w:pPr>
            <w:r w:rsidRPr="00525A62">
              <w:rPr>
                <w:rFonts w:ascii="Arial" w:eastAsia="ＭＳ Ｐ明朝" w:hAnsi="Arial" w:cs="Arial"/>
                <w:b w:val="0"/>
              </w:rPr>
              <w:t>1</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C</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口内潰瘍</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A36DD3" w:rsidRPr="00525A62" w:rsidRDefault="007E6F4B" w:rsidP="00B15FFD">
            <w:pPr>
              <w:spacing w:afterLines="20" w:after="48" w:line="300" w:lineRule="exact"/>
              <w:jc w:val="center"/>
              <w:rPr>
                <w:rFonts w:asciiTheme="majorHAnsi" w:eastAsia="ＭＳ Ｐ明朝" w:hAnsiTheme="majorHAnsi" w:cstheme="majorHAnsi"/>
                <w:b w:val="0"/>
                <w:sz w:val="20"/>
              </w:rPr>
            </w:pPr>
            <w:r w:rsidRPr="00525A62">
              <w:rPr>
                <w:rFonts w:ascii="Arial" w:eastAsia="ＭＳ Ｐ明朝" w:hAnsi="Arial" w:cs="Arial" w:hint="eastAsia"/>
                <w:b w:val="0"/>
              </w:rPr>
              <w:t>2</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D</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関節痛</w:t>
            </w:r>
          </w:p>
        </w:tc>
        <w:tc>
          <w:tcPr>
            <w:cnfStyle w:val="000100000000" w:firstRow="0" w:lastRow="0" w:firstColumn="0" w:lastColumn="1" w:oddVBand="0" w:evenVBand="0" w:oddHBand="0" w:evenHBand="0" w:firstRowFirstColumn="0" w:firstRowLastColumn="0" w:lastRowFirstColumn="0" w:lastRowLastColumn="0"/>
            <w:tcW w:w="2625" w:type="dxa"/>
          </w:tcPr>
          <w:p w:rsidR="00A36DD3" w:rsidRPr="00525A62" w:rsidRDefault="007E6F4B" w:rsidP="00B15FFD">
            <w:pPr>
              <w:spacing w:afterLines="20" w:after="48" w:line="300" w:lineRule="exact"/>
              <w:jc w:val="center"/>
              <w:rPr>
                <w:rFonts w:asciiTheme="majorHAnsi" w:eastAsia="ＭＳ Ｐ明朝" w:hAnsiTheme="majorHAnsi" w:cstheme="majorHAnsi"/>
                <w:b w:val="0"/>
                <w:sz w:val="20"/>
              </w:rPr>
            </w:pPr>
            <w:r w:rsidRPr="00525A62">
              <w:rPr>
                <w:rFonts w:ascii="Arial" w:eastAsia="ＭＳ Ｐ明朝" w:hAnsi="Arial" w:cs="Arial"/>
                <w:b w:val="0"/>
              </w:rPr>
              <w:t>3</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E</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漿膜炎</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A36DD3" w:rsidRPr="00525A62" w:rsidRDefault="007E6F4B" w:rsidP="00B15FFD">
            <w:pPr>
              <w:spacing w:afterLines="20" w:after="48" w:line="300" w:lineRule="exact"/>
              <w:jc w:val="center"/>
              <w:rPr>
                <w:rFonts w:asciiTheme="majorHAnsi" w:eastAsia="ＭＳ Ｐ明朝" w:hAnsiTheme="majorHAnsi" w:cstheme="majorHAnsi"/>
                <w:b w:val="0"/>
                <w:sz w:val="20"/>
              </w:rPr>
            </w:pPr>
            <w:r w:rsidRPr="00525A62">
              <w:rPr>
                <w:rFonts w:ascii="Arial" w:eastAsia="ＭＳ Ｐ明朝" w:hAnsi="Arial" w:cs="Arial"/>
                <w:b w:val="0"/>
              </w:rPr>
              <w:t>3</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F</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腎障害</w:t>
            </w:r>
          </w:p>
        </w:tc>
        <w:tc>
          <w:tcPr>
            <w:cnfStyle w:val="000100000000" w:firstRow="0" w:lastRow="0" w:firstColumn="0" w:lastColumn="1" w:oddVBand="0" w:evenVBand="0" w:oddHBand="0" w:evenHBand="0" w:firstRowFirstColumn="0" w:firstRowLastColumn="0" w:lastRowFirstColumn="0" w:lastRowLastColumn="0"/>
            <w:tcW w:w="2625" w:type="dxa"/>
          </w:tcPr>
          <w:p w:rsidR="00A36DD3" w:rsidRPr="00525A62" w:rsidRDefault="007E6F4B" w:rsidP="00B15FFD">
            <w:pPr>
              <w:spacing w:afterLines="20" w:after="48" w:line="300" w:lineRule="exact"/>
              <w:jc w:val="center"/>
              <w:rPr>
                <w:rFonts w:asciiTheme="majorHAnsi" w:eastAsia="ＭＳ Ｐ明朝" w:hAnsiTheme="majorHAnsi" w:cstheme="majorHAnsi"/>
                <w:b w:val="0"/>
                <w:sz w:val="20"/>
              </w:rPr>
            </w:pPr>
            <w:r w:rsidRPr="00525A62">
              <w:rPr>
                <w:rFonts w:ascii="Arial" w:eastAsia="ＭＳ Ｐ明朝" w:hAnsi="Arial" w:cs="Arial"/>
                <w:b w:val="0"/>
              </w:rPr>
              <w:t>1</w:t>
            </w:r>
          </w:p>
        </w:tc>
      </w:tr>
      <w:tr w:rsidR="00874597" w:rsidRPr="00525A62" w:rsidTr="00FD3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G</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神経障害</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A36DD3" w:rsidRPr="00525A62" w:rsidRDefault="007E6F4B" w:rsidP="00B15FFD">
            <w:pPr>
              <w:spacing w:afterLines="20" w:after="48" w:line="300" w:lineRule="exact"/>
              <w:jc w:val="center"/>
              <w:rPr>
                <w:rFonts w:asciiTheme="majorHAnsi" w:eastAsia="ＭＳ Ｐ明朝" w:hAnsiTheme="majorHAnsi" w:cstheme="majorHAnsi"/>
                <w:b w:val="0"/>
                <w:sz w:val="20"/>
              </w:rPr>
            </w:pPr>
            <w:r w:rsidRPr="00525A62">
              <w:rPr>
                <w:rFonts w:ascii="Arial" w:eastAsia="ＭＳ Ｐ明朝" w:hAnsi="Arial" w:cs="Arial" w:hint="eastAsia"/>
                <w:b w:val="0"/>
              </w:rPr>
              <w:t>2</w:t>
            </w:r>
          </w:p>
        </w:tc>
      </w:tr>
      <w:tr w:rsidR="00874597" w:rsidRPr="00525A62" w:rsidTr="00FD32A9">
        <w:tc>
          <w:tcPr>
            <w:cnfStyle w:val="001000000000" w:firstRow="0" w:lastRow="0" w:firstColumn="1" w:lastColumn="0" w:oddVBand="0" w:evenVBand="0" w:oddHBand="0" w:evenHBand="0" w:firstRowFirstColumn="0" w:firstRowLastColumn="0" w:lastRowFirstColumn="0" w:lastRowLastColumn="0"/>
            <w:tcW w:w="2205" w:type="dxa"/>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H</w:t>
            </w:r>
          </w:p>
        </w:tc>
        <w:tc>
          <w:tcPr>
            <w:cnfStyle w:val="000010000000" w:firstRow="0" w:lastRow="0" w:firstColumn="0" w:lastColumn="0" w:oddVBand="1" w:evenVBand="0" w:oddHBand="0" w:evenHBand="0" w:firstRowFirstColumn="0" w:firstRowLastColumn="0" w:lastRowFirstColumn="0" w:lastRowLastColumn="0"/>
            <w:tcW w:w="2520" w:type="dxa"/>
            <w:tcBorders>
              <w:left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sz w:val="20"/>
              </w:rPr>
            </w:pPr>
            <w:r w:rsidRPr="00525A62">
              <w:rPr>
                <w:rFonts w:ascii="Arial" w:eastAsia="ＭＳ Ｐ明朝" w:hAnsi="ＭＳ Ｐ明朝" w:cs="Arial"/>
                <w:sz w:val="20"/>
              </w:rPr>
              <w:t>血液障害</w:t>
            </w:r>
          </w:p>
        </w:tc>
        <w:tc>
          <w:tcPr>
            <w:cnfStyle w:val="000100000000" w:firstRow="0" w:lastRow="0" w:firstColumn="0" w:lastColumn="1" w:oddVBand="0" w:evenVBand="0" w:oddHBand="0" w:evenHBand="0" w:firstRowFirstColumn="0" w:firstRowLastColumn="0" w:lastRowFirstColumn="0" w:lastRowLastColumn="0"/>
            <w:tcW w:w="2625" w:type="dxa"/>
          </w:tcPr>
          <w:p w:rsidR="00A36DD3" w:rsidRPr="00525A62" w:rsidRDefault="007E6F4B" w:rsidP="00B15FFD">
            <w:pPr>
              <w:spacing w:afterLines="20" w:after="48" w:line="300" w:lineRule="exact"/>
              <w:jc w:val="center"/>
              <w:rPr>
                <w:rFonts w:asciiTheme="majorHAnsi" w:eastAsia="ＭＳ Ｐ明朝" w:hAnsiTheme="majorHAnsi" w:cstheme="majorHAnsi"/>
                <w:b w:val="0"/>
                <w:sz w:val="20"/>
              </w:rPr>
            </w:pPr>
            <w:r w:rsidRPr="00525A62">
              <w:rPr>
                <w:rFonts w:ascii="Arial" w:eastAsia="ＭＳ Ｐ明朝" w:hAnsi="Arial" w:cs="Arial"/>
                <w:b w:val="0"/>
              </w:rPr>
              <w:t>3</w:t>
            </w:r>
          </w:p>
        </w:tc>
      </w:tr>
      <w:tr w:rsidR="00874597" w:rsidRPr="00525A62" w:rsidTr="00FD32A9">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5" w:type="dxa"/>
            <w:tcBorders>
              <w:top w:val="none" w:sz="0" w:space="0" w:color="auto"/>
              <w:left w:val="none" w:sz="0" w:space="0" w:color="auto"/>
              <w:bottom w:val="none" w:sz="0" w:space="0" w:color="auto"/>
            </w:tcBorders>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Arial" w:cs="Arial"/>
                <w:b w:val="0"/>
                <w:sz w:val="20"/>
              </w:rPr>
              <w:t>I</w:t>
            </w:r>
          </w:p>
        </w:tc>
        <w:tc>
          <w:tcPr>
            <w:cnfStyle w:val="000010000000" w:firstRow="0" w:lastRow="0" w:firstColumn="0" w:lastColumn="0" w:oddVBand="1" w:evenVBand="0" w:oddHBand="0" w:evenHBand="0" w:firstRowFirstColumn="0" w:firstRowLastColumn="0" w:lastRowFirstColumn="0" w:lastRowLastColumn="0"/>
            <w:tcW w:w="2520" w:type="dxa"/>
            <w:tcBorders>
              <w:top w:val="none" w:sz="0" w:space="0" w:color="auto"/>
              <w:left w:val="none" w:sz="0" w:space="0" w:color="auto"/>
              <w:bottom w:val="none" w:sz="0" w:space="0" w:color="auto"/>
              <w:right w:val="none" w:sz="0" w:space="0" w:color="auto"/>
            </w:tcBorders>
          </w:tcPr>
          <w:p w:rsidR="00A36DD3" w:rsidRPr="00525A62" w:rsidRDefault="00874597" w:rsidP="00B15FFD">
            <w:pPr>
              <w:spacing w:afterLines="20" w:after="48" w:line="300" w:lineRule="exact"/>
              <w:jc w:val="center"/>
              <w:rPr>
                <w:rFonts w:ascii="Arial" w:eastAsia="ＭＳ Ｐ明朝" w:hAnsi="Arial" w:cs="Arial"/>
                <w:b w:val="0"/>
                <w:sz w:val="20"/>
              </w:rPr>
            </w:pPr>
            <w:r w:rsidRPr="00525A62">
              <w:rPr>
                <w:rFonts w:ascii="Arial" w:eastAsia="ＭＳ Ｐ明朝" w:hAnsi="ＭＳ Ｐ明朝" w:cs="Arial"/>
                <w:b w:val="0"/>
                <w:sz w:val="20"/>
              </w:rPr>
              <w:t>免疫障害</w:t>
            </w:r>
          </w:p>
        </w:tc>
        <w:tc>
          <w:tcPr>
            <w:cnfStyle w:val="000100000000" w:firstRow="0" w:lastRow="0" w:firstColumn="0" w:lastColumn="1" w:oddVBand="0" w:evenVBand="0" w:oddHBand="0" w:evenHBand="0" w:firstRowFirstColumn="0" w:firstRowLastColumn="0" w:lastRowFirstColumn="0" w:lastRowLastColumn="0"/>
            <w:tcW w:w="2625" w:type="dxa"/>
            <w:tcBorders>
              <w:top w:val="none" w:sz="0" w:space="0" w:color="auto"/>
              <w:bottom w:val="none" w:sz="0" w:space="0" w:color="auto"/>
              <w:right w:val="none" w:sz="0" w:space="0" w:color="auto"/>
            </w:tcBorders>
          </w:tcPr>
          <w:p w:rsidR="00A36DD3" w:rsidRPr="00525A62" w:rsidRDefault="007E6F4B" w:rsidP="00B15FFD">
            <w:pPr>
              <w:spacing w:afterLines="20" w:after="48" w:line="300" w:lineRule="exact"/>
              <w:jc w:val="center"/>
              <w:rPr>
                <w:rFonts w:asciiTheme="majorHAnsi" w:eastAsia="ＭＳ Ｐ明朝" w:hAnsiTheme="majorHAnsi" w:cstheme="majorHAnsi"/>
                <w:b w:val="0"/>
                <w:sz w:val="20"/>
              </w:rPr>
            </w:pPr>
            <w:r w:rsidRPr="00525A62">
              <w:rPr>
                <w:rFonts w:ascii="Arial" w:eastAsia="ＭＳ Ｐ明朝" w:hAnsi="Arial" w:cs="Arial"/>
                <w:b w:val="0"/>
              </w:rPr>
              <w:t>3</w:t>
            </w:r>
          </w:p>
        </w:tc>
      </w:tr>
    </w:tbl>
    <w:p w:rsidR="00874597" w:rsidRPr="005A24F7" w:rsidRDefault="00874597" w:rsidP="00B15FFD">
      <w:pPr>
        <w:spacing w:afterLines="50" w:after="120"/>
        <w:jc w:val="center"/>
        <w:rPr>
          <w:rFonts w:ascii="Arial" w:eastAsia="ＭＳ Ｐ明朝" w:hAnsi="Arial" w:cs="Arial"/>
          <w:b/>
          <w:szCs w:val="21"/>
        </w:rPr>
      </w:pPr>
      <w:r w:rsidRPr="005A24F7">
        <w:rPr>
          <w:rFonts w:ascii="Arial" w:eastAsia="ＭＳ Ｐ明朝" w:hAnsi="ＭＳ Ｐ明朝" w:cs="Arial"/>
          <w:b/>
          <w:szCs w:val="21"/>
        </w:rPr>
        <w:t>表</w:t>
      </w:r>
      <w:r w:rsidRPr="005A24F7">
        <w:rPr>
          <w:rFonts w:ascii="Arial" w:eastAsia="ＭＳ Ｐ明朝" w:hAnsi="Arial" w:cs="Arial"/>
          <w:b/>
          <w:szCs w:val="21"/>
        </w:rPr>
        <w:t>2-9</w:t>
      </w:r>
      <w:r w:rsidRPr="005A24F7">
        <w:rPr>
          <w:rFonts w:ascii="Arial" w:eastAsia="ＭＳ Ｐ明朝" w:hAnsi="ＭＳ Ｐ明朝" w:cs="Arial"/>
          <w:b/>
          <w:szCs w:val="21"/>
        </w:rPr>
        <w:t xml:space="preserve">　全身性エリテマトーデス（ＳＭＱ）のカテゴリー</w:t>
      </w:r>
    </w:p>
    <w:p w:rsidR="00874597" w:rsidRPr="005A24F7" w:rsidRDefault="00874597" w:rsidP="00941192">
      <w:pPr>
        <w:rPr>
          <w:rFonts w:ascii="Arial" w:eastAsia="ＭＳ Ｐ明朝" w:hAnsi="Arial" w:cs="Arial"/>
        </w:rPr>
      </w:pPr>
      <w:r w:rsidRPr="005A24F7">
        <w:rPr>
          <w:rFonts w:ascii="Arial" w:eastAsia="ＭＳ Ｐ明朝" w:hAnsi="ＭＳ Ｐ明朝" w:cs="Arial"/>
        </w:rPr>
        <w:lastRenderedPageBreak/>
        <w:t>広域用語の</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Pr="005A24F7">
        <w:rPr>
          <w:rFonts w:ascii="Arial" w:eastAsia="ＭＳ Ｐ明朝" w:hAnsi="ＭＳ Ｐ明朝" w:cs="Arial"/>
        </w:rPr>
        <w:t>システムは経験的に作成され、用語の使用頻度とこれらの薬剤の投与を受けている患者におけるよく知られた</w:t>
      </w:r>
      <w:r w:rsidRPr="005A24F7">
        <w:rPr>
          <w:rFonts w:ascii="Arial" w:eastAsia="ＭＳ Ｐ明朝" w:hAnsi="Arial" w:cs="Arial"/>
        </w:rPr>
        <w:t>SLE</w:t>
      </w:r>
      <w:r w:rsidRPr="005A24F7">
        <w:rPr>
          <w:rFonts w:ascii="Arial" w:eastAsia="ＭＳ Ｐ明朝" w:hAnsi="ＭＳ Ｐ明朝" w:cs="Arial"/>
        </w:rPr>
        <w:t>の発現の確率に関係する。</w:t>
      </w:r>
    </w:p>
    <w:p w:rsidR="00874597" w:rsidRPr="005A24F7" w:rsidRDefault="00874597" w:rsidP="00874597">
      <w:pPr>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アルゴリズムは、下記のとおり適用した：</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症例報告に記載されている</w:t>
      </w:r>
      <w:r w:rsidRPr="005A24F7">
        <w:rPr>
          <w:rFonts w:ascii="Arial" w:eastAsia="ＭＳ Ｐ明朝" w:hAnsi="Arial" w:cs="Arial"/>
        </w:rPr>
        <w:t>PT</w:t>
      </w:r>
      <w:r w:rsidRPr="005A24F7">
        <w:rPr>
          <w:rFonts w:ascii="Arial" w:eastAsia="ＭＳ Ｐ明朝" w:hAnsi="ＭＳ Ｐ明朝" w:cs="Arial"/>
        </w:rPr>
        <w:t>を所定のカテゴリーによって、グループ分けする。一つのカテゴリー内での複数の</w:t>
      </w:r>
      <w:r w:rsidRPr="005A24F7">
        <w:rPr>
          <w:rFonts w:ascii="Arial" w:eastAsia="ＭＳ Ｐ明朝" w:hAnsi="Arial" w:cs="Arial"/>
        </w:rPr>
        <w:t>PT</w:t>
      </w:r>
      <w:r w:rsidRPr="005A24F7">
        <w:rPr>
          <w:rFonts w:ascii="Arial" w:eastAsia="ＭＳ Ｐ明朝" w:hAnsi="ＭＳ Ｐ明朝" w:cs="Arial"/>
        </w:rPr>
        <w:t>は</w:t>
      </w:r>
      <w:r w:rsidRPr="005A24F7">
        <w:rPr>
          <w:rFonts w:ascii="Arial" w:eastAsia="ＭＳ Ｐ明朝" w:hAnsi="Arial" w:cs="Arial"/>
        </w:rPr>
        <w:t>1</w:t>
      </w:r>
      <w:r w:rsidRPr="005A24F7">
        <w:rPr>
          <w:rFonts w:ascii="Arial" w:eastAsia="ＭＳ Ｐ明朝" w:hAnsi="ＭＳ Ｐ明朝" w:cs="Arial"/>
        </w:rPr>
        <w:t>回のみカウントする。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用語が属しているカテゴリーを経験的に規定した</w:t>
      </w:r>
      <w:r w:rsidRPr="005A24F7">
        <w:rPr>
          <w:rFonts w:ascii="Arial" w:eastAsia="ＭＳ Ｐ明朝" w:hAnsi="Arial" w:cs="Arial"/>
        </w:rPr>
        <w:t>“</w:t>
      </w:r>
      <w:r w:rsidRPr="005A24F7">
        <w:rPr>
          <w:rFonts w:ascii="Arial" w:eastAsia="ＭＳ Ｐ明朝" w:hAnsi="ＭＳ Ｐ明朝" w:cs="Arial"/>
        </w:rPr>
        <w:t>加重値</w:t>
      </w:r>
      <w:r w:rsidRPr="005A24F7">
        <w:rPr>
          <w:rFonts w:ascii="Arial" w:eastAsia="ＭＳ Ｐ明朝" w:hAnsi="Arial" w:cs="Arial"/>
        </w:rPr>
        <w:t>”</w:t>
      </w:r>
      <w:r w:rsidRPr="005A24F7">
        <w:rPr>
          <w:rFonts w:ascii="Arial" w:eastAsia="ＭＳ Ｐ明朝" w:hAnsi="ＭＳ Ｐ明朝" w:cs="Arial"/>
        </w:rPr>
        <w:t>（例：血液疾患、漿膜炎、および免疫障害は</w:t>
      </w:r>
      <w:r w:rsidRPr="005A24F7">
        <w:rPr>
          <w:rFonts w:ascii="Arial" w:eastAsia="ＭＳ Ｐ明朝" w:hAnsi="Arial" w:cs="Arial"/>
        </w:rPr>
        <w:t>3</w:t>
      </w:r>
      <w:r w:rsidRPr="005A24F7">
        <w:rPr>
          <w:rFonts w:ascii="Arial" w:eastAsia="ＭＳ Ｐ明朝" w:hAnsi="ＭＳ Ｐ明朝" w:cs="Arial"/>
        </w:rPr>
        <w:t>）を乗じて、カテゴリー全体を合計する。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この合計が</w:t>
      </w:r>
      <w:r w:rsidRPr="005A24F7">
        <w:rPr>
          <w:rFonts w:ascii="Arial" w:eastAsia="ＭＳ Ｐ明朝" w:hAnsi="Arial" w:cs="Arial"/>
        </w:rPr>
        <w:t>6</w:t>
      </w:r>
      <w:r w:rsidRPr="005A24F7">
        <w:rPr>
          <w:rFonts w:ascii="Arial" w:eastAsia="ＭＳ Ｐ明朝" w:hAnsi="ＭＳ Ｐ明朝" w:cs="Arial"/>
        </w:rPr>
        <w:t>よりも大きい場合、その症例報告は</w:t>
      </w:r>
      <w:r w:rsidRPr="005A24F7">
        <w:rPr>
          <w:rFonts w:ascii="Arial" w:eastAsia="ＭＳ Ｐ明朝" w:hAnsi="Arial" w:cs="Arial"/>
        </w:rPr>
        <w:t>SLE</w:t>
      </w:r>
      <w:r w:rsidRPr="005A24F7">
        <w:rPr>
          <w:rFonts w:ascii="Arial" w:eastAsia="ＭＳ Ｐ明朝" w:hAnsi="ＭＳ Ｐ明朝" w:cs="Arial"/>
        </w:rPr>
        <w:t>疑いの症例報告であるとみなすことを提案する。例えば、血液疾患（</w:t>
      </w:r>
      <w:r w:rsidRPr="005A24F7">
        <w:rPr>
          <w:rFonts w:ascii="Arial" w:eastAsia="ＭＳ Ｐ明朝" w:hAnsi="Arial" w:cs="Arial"/>
        </w:rPr>
        <w:t>3</w:t>
      </w:r>
      <w:r w:rsidRPr="005A24F7">
        <w:rPr>
          <w:rFonts w:ascii="Arial" w:eastAsia="ＭＳ Ｐ明朝" w:hAnsi="ＭＳ Ｐ明朝" w:cs="Arial"/>
        </w:rPr>
        <w:t>）、免疫障害（</w:t>
      </w:r>
      <w:r w:rsidRPr="005A24F7">
        <w:rPr>
          <w:rFonts w:ascii="Arial" w:eastAsia="ＭＳ Ｐ明朝" w:hAnsi="Arial" w:cs="Arial"/>
        </w:rPr>
        <w:t>3</w:t>
      </w:r>
      <w:r w:rsidRPr="005A24F7">
        <w:rPr>
          <w:rFonts w:ascii="Arial" w:eastAsia="ＭＳ Ｐ明朝" w:hAnsi="ＭＳ Ｐ明朝" w:cs="Arial"/>
        </w:rPr>
        <w:t>）、および腎障害（</w:t>
      </w:r>
      <w:r w:rsidRPr="005A24F7">
        <w:rPr>
          <w:rFonts w:ascii="Arial" w:eastAsia="ＭＳ Ｐ明朝" w:hAnsi="Arial" w:cs="Arial"/>
        </w:rPr>
        <w:t>1</w:t>
      </w:r>
      <w:r w:rsidRPr="005A24F7">
        <w:rPr>
          <w:rFonts w:ascii="Arial" w:eastAsia="ＭＳ Ｐ明朝" w:hAnsi="ＭＳ Ｐ明朝" w:cs="Arial"/>
        </w:rPr>
        <w:t>）のカテゴリーにある</w:t>
      </w:r>
      <w:r w:rsidRPr="005A24F7">
        <w:rPr>
          <w:rFonts w:ascii="Arial" w:eastAsia="ＭＳ Ｐ明朝" w:hAnsi="Arial" w:cs="Arial"/>
        </w:rPr>
        <w:t>PT</w:t>
      </w:r>
      <w:r w:rsidRPr="005A24F7">
        <w:rPr>
          <w:rFonts w:ascii="Arial" w:eastAsia="ＭＳ Ｐ明朝" w:hAnsi="ＭＳ Ｐ明朝" w:cs="Arial"/>
        </w:rPr>
        <w:t>を有する症例報告は、</w:t>
      </w:r>
      <w:r w:rsidRPr="005A24F7">
        <w:rPr>
          <w:rFonts w:ascii="Arial" w:eastAsia="ＭＳ Ｐ明朝" w:hAnsi="Arial" w:cs="Arial"/>
        </w:rPr>
        <w:t>SLE</w:t>
      </w:r>
      <w:r w:rsidRPr="005A24F7">
        <w:rPr>
          <w:rFonts w:ascii="Arial" w:eastAsia="ＭＳ Ｐ明朝" w:hAnsi="ＭＳ Ｐ明朝" w:cs="Arial"/>
        </w:rPr>
        <w:t>の広域検索の症例報告として分類する（</w:t>
      </w:r>
      <w:r w:rsidRPr="005A24F7">
        <w:rPr>
          <w:rFonts w:ascii="Arial" w:eastAsia="ＭＳ Ｐ明朝" w:hAnsi="Arial" w:cs="Arial"/>
        </w:rPr>
        <w:t>3+3+1=7</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E07127" w:rsidRDefault="00FB5E4A" w:rsidP="000867A7">
      <w:pPr>
        <w:pStyle w:val="4"/>
      </w:pPr>
      <w:r>
        <w:rPr>
          <w:rFonts w:hint="eastAsia"/>
        </w:rPr>
        <w:t>2.89</w:t>
      </w:r>
      <w:r w:rsidR="00794ED0" w:rsidRPr="00E07127">
        <w:rPr>
          <w:rFonts w:hint="eastAsia"/>
        </w:rPr>
        <w:t>.4</w:t>
      </w:r>
      <w:r w:rsidR="00874597" w:rsidRPr="00E07127">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「全身性エリテマトーデス（ＳＭＱ）」は狭域検索と広域検索を持つことに加え、アルゴリズムを有する</w:t>
      </w:r>
      <w:r w:rsidRPr="005A24F7">
        <w:rPr>
          <w:rFonts w:ascii="Arial" w:eastAsia="ＭＳ Ｐ明朝" w:hAnsi="Arial" w:cs="Arial"/>
        </w:rPr>
        <w:t>SMQ</w:t>
      </w:r>
      <w:r w:rsidRPr="005A24F7">
        <w:rPr>
          <w:rFonts w:ascii="Arial" w:eastAsia="ＭＳ Ｐ明朝" w:hAnsi="ＭＳ Ｐ明朝" w:cs="Arial"/>
        </w:rPr>
        <w:t>である。アルゴリズムは広域検索用語の種々のカテゴリーでの組み合わせであり、関心のある症例を特定することの精度があがる。アルゴリズムは検索後の処理として下記のような手順で利用できる。</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最初に　－対象とする</w:t>
      </w:r>
      <w:r w:rsidRPr="005A24F7">
        <w:rPr>
          <w:rFonts w:ascii="Arial" w:eastAsia="ＭＳ Ｐ明朝" w:hAnsi="Arial" w:cs="Arial"/>
        </w:rPr>
        <w:t>SMQ</w:t>
      </w:r>
      <w:r w:rsidRPr="005A24F7">
        <w:rPr>
          <w:rFonts w:ascii="Arial" w:eastAsia="ＭＳ Ｐ明朝" w:hAnsi="ＭＳ Ｐ明朝" w:cs="Arial"/>
        </w:rPr>
        <w:t>の狭域</w:t>
      </w:r>
      <w:r w:rsidR="00AF0E60">
        <w:rPr>
          <w:rFonts w:ascii="Arial" w:eastAsia="ＭＳ Ｐ明朝" w:hAnsi="Arial" w:cs="Arial" w:hint="eastAsia"/>
        </w:rPr>
        <w:t>／</w:t>
      </w:r>
      <w:r w:rsidRPr="005A24F7">
        <w:rPr>
          <w:rFonts w:ascii="Arial" w:eastAsia="ＭＳ Ｐ明朝" w:hAnsi="ＭＳ Ｐ明朝" w:cs="Arial"/>
        </w:rPr>
        <w:t>広域検索で該当する症例を検索する（</w:t>
      </w:r>
      <w:r w:rsidRPr="005A24F7">
        <w:rPr>
          <w:rFonts w:ascii="Arial" w:eastAsia="ＭＳ Ｐ明朝" w:hAnsi="Arial" w:cs="Arial"/>
        </w:rPr>
        <w:t>1.5.2.1</w:t>
      </w:r>
      <w:r w:rsidRPr="005A24F7">
        <w:rPr>
          <w:rFonts w:ascii="Arial" w:eastAsia="ＭＳ Ｐ明朝" w:hAnsi="ＭＳ Ｐ明朝" w:cs="Arial"/>
        </w:rPr>
        <w:t>参照）</w:t>
      </w:r>
    </w:p>
    <w:p w:rsidR="00874597" w:rsidRPr="005A24F7" w:rsidRDefault="00874597" w:rsidP="00F763B9">
      <w:pPr>
        <w:numPr>
          <w:ilvl w:val="0"/>
          <w:numId w:val="21"/>
        </w:numPr>
        <w:adjustRightInd/>
        <w:textAlignment w:val="auto"/>
        <w:rPr>
          <w:rFonts w:ascii="Arial" w:eastAsia="ＭＳ Ｐ明朝" w:hAnsi="Arial" w:cs="Arial"/>
        </w:rPr>
      </w:pPr>
      <w:r w:rsidRPr="005A24F7">
        <w:rPr>
          <w:rFonts w:ascii="Arial" w:eastAsia="ＭＳ Ｐ明朝" w:hAnsi="ＭＳ Ｐ明朝" w:cs="Arial"/>
        </w:rPr>
        <w:t>検索後の処理として　－ソフトウエアを用い、検索された症例を選別するためにアルゴリズムによる組み合わせを実施する。検索結果が少ない症例の場合はアルゴリズムをマニュアル処理で適用することもできる。「全身性エリテマトーデス（ＳＭＱ）」のアルゴリズムは</w:t>
      </w:r>
      <w:r w:rsidRPr="005A24F7">
        <w:rPr>
          <w:rFonts w:ascii="Arial" w:eastAsia="ＭＳ Ｐ明朝" w:hAnsi="Arial" w:cs="Arial"/>
        </w:rPr>
        <w:t xml:space="preserve">A or </w:t>
      </w:r>
      <w:r w:rsidRPr="005A24F7">
        <w:rPr>
          <w:rFonts w:ascii="Arial" w:eastAsia="ＭＳ Ｐ明朝" w:hAnsi="ＭＳ Ｐ明朝" w:cs="Arial"/>
        </w:rPr>
        <w:t>カテゴリーウエイトの合計が</w:t>
      </w:r>
      <w:r w:rsidRPr="005A24F7">
        <w:rPr>
          <w:rFonts w:ascii="Arial" w:eastAsia="ＭＳ Ｐ明朝" w:hAnsi="Arial" w:cs="Arial"/>
        </w:rPr>
        <w:t>6</w:t>
      </w:r>
      <w:r w:rsidRPr="005A24F7">
        <w:rPr>
          <w:rFonts w:ascii="Arial" w:eastAsia="ＭＳ Ｐ明朝" w:hAnsi="ＭＳ Ｐ明朝" w:cs="Arial"/>
        </w:rPr>
        <w:t>を越える場合である。アルゴリズムで選別された症例はリストとして出力することができる。</w:t>
      </w:r>
    </w:p>
    <w:p w:rsidR="00874597" w:rsidRPr="005A24F7" w:rsidRDefault="00874597" w:rsidP="00874597">
      <w:pPr>
        <w:rPr>
          <w:rFonts w:ascii="Arial" w:eastAsia="ＭＳ Ｐ明朝" w:hAnsi="Arial" w:cs="Arial"/>
          <w:b/>
        </w:rPr>
      </w:pPr>
    </w:p>
    <w:p w:rsidR="00874597" w:rsidRPr="00E07127" w:rsidRDefault="00FB5E4A" w:rsidP="000867A7">
      <w:pPr>
        <w:pStyle w:val="4"/>
      </w:pPr>
      <w:bookmarkStart w:id="575" w:name="_Toc169508849"/>
      <w:bookmarkStart w:id="576" w:name="_Toc173736958"/>
      <w:r>
        <w:rPr>
          <w:rFonts w:hint="eastAsia"/>
        </w:rPr>
        <w:t>2.89</w:t>
      </w:r>
      <w:r w:rsidR="00794ED0" w:rsidRPr="00E07127">
        <w:rPr>
          <w:rFonts w:hint="eastAsia"/>
        </w:rPr>
        <w:t>.5</w:t>
      </w:r>
      <w:r w:rsidR="00874597" w:rsidRPr="00E07127">
        <w:t xml:space="preserve">　</w:t>
      </w:r>
      <w:r w:rsidR="00874597" w:rsidRPr="00263729">
        <w:t>「全身性エリテマトーデス（ＳＭＱ）」の参考資料リスト</w:t>
      </w:r>
      <w:bookmarkEnd w:id="575"/>
      <w:bookmarkEnd w:id="576"/>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Guidelines for referral and management of systemic lupus erythematosus in adults. American College of Rheumatology Ad Hoc Committee on Systemic Lupus Erythematosus Guidelines.  Arthritis Rheum 1999;42:1785-96.</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Hellman DB, Stone JH.  Arthritis and musculoskeletal disorders.  In:  Tierney, Jr. LM, McPhee SJ, Papadakis MA, editors.  Current medical diagnosis and treatment.  43</w:t>
      </w:r>
      <w:r w:rsidRPr="005A24F7">
        <w:rPr>
          <w:rFonts w:ascii="Arial" w:eastAsia="ＭＳ Ｐ明朝" w:hAnsi="Arial" w:cs="Arial"/>
          <w:vertAlign w:val="superscript"/>
        </w:rPr>
        <w:t>rd</w:t>
      </w:r>
      <w:r w:rsidRPr="005A24F7">
        <w:rPr>
          <w:rFonts w:ascii="Arial" w:eastAsia="ＭＳ Ｐ明朝" w:hAnsi="Arial" w:cs="Arial"/>
        </w:rPr>
        <w:t xml:space="preserve"> ed.  New York:  McGraw-Hill Companies, Inc.;  2004.  Available via intranet at STAT!Ref Online Medical Database. Teton Data Systems, Jackson, Wyo. (Version 3.3.6, 2004).</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Hahn BH.  Disorders of the immune system, connective tissues, and joints.  In:  Kasper DL, Fauci AS, Longo DL, Braunwald E, Hauser SL, Jameson JL, editors.  Harrison’s principles of internal medicine.  16</w:t>
      </w:r>
      <w:r w:rsidRPr="005A24F7">
        <w:rPr>
          <w:rFonts w:ascii="Arial" w:eastAsia="ＭＳ Ｐ明朝" w:hAnsi="Arial" w:cs="Arial"/>
          <w:vertAlign w:val="superscript"/>
        </w:rPr>
        <w:t>th</w:t>
      </w:r>
      <w:r w:rsidRPr="005A24F7">
        <w:rPr>
          <w:rFonts w:ascii="Arial" w:eastAsia="ＭＳ Ｐ明朝" w:hAnsi="Arial" w:cs="Arial"/>
        </w:rPr>
        <w:t xml:space="preserve"> ed.  New York:  McGraw-Hill Companies; 2005.  Available via intranet at STAT!Ref Online Medical Database. Teton Data Systems, Jackson, Wyo. (Version 3.3.6, 2004).</w:t>
      </w:r>
    </w:p>
    <w:p w:rsidR="00874597" w:rsidRPr="005A24F7" w:rsidRDefault="00874597" w:rsidP="00E01B5B">
      <w:pPr>
        <w:keepLines/>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lastRenderedPageBreak/>
        <w:t>Diffuse connective tissue disease.  In:  Beers MH, Berkow R, editors.  The merck manual of diagnosis and therapy.  11th ed.  Whitehouse Station:  Merck Research Laboratories; 1999.  Available via intranet at STAT!Ref Online Medical Database. Teton Data Systems, Jackson, Wyo. (Version 3.3.6, 2004).</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Trethewey P.  Systemic Lupus Erythematosus.  Dimens Crit Care Nurs 2004;23:111-5.</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CIOMS Publication, “Reporting Adverse Drug Reactions: Definitions of Terms and Criteria for their Use”, pp 19 – 20, 1999.</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The Merck Manual, Seventeenth Edition, pp 426 – 430, 1999</w:t>
      </w:r>
    </w:p>
    <w:p w:rsidR="00874597" w:rsidRPr="005A24F7" w:rsidRDefault="00874597" w:rsidP="00E01B5B">
      <w:pPr>
        <w:numPr>
          <w:ilvl w:val="0"/>
          <w:numId w:val="102"/>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14th edition, pp 1874 – 1880, 1998</w:t>
      </w:r>
    </w:p>
    <w:p w:rsidR="00214472" w:rsidRPr="00BB45D2" w:rsidRDefault="00874597" w:rsidP="000867A7">
      <w:pPr>
        <w:pStyle w:val="3"/>
      </w:pPr>
      <w:r w:rsidRPr="005A24F7">
        <w:br w:type="page"/>
      </w:r>
      <w:bookmarkStart w:id="577" w:name="_Toc252957657"/>
      <w:bookmarkStart w:id="578" w:name="_Toc252960036"/>
      <w:bookmarkStart w:id="579" w:name="_Toc411862176"/>
      <w:r w:rsidR="00FB5E4A" w:rsidRPr="00F54292">
        <w:rPr>
          <w:rFonts w:ascii="Arial" w:hAnsi="Arial"/>
          <w:sz w:val="24"/>
          <w:szCs w:val="24"/>
        </w:rPr>
        <w:lastRenderedPageBreak/>
        <w:t>2.90</w:t>
      </w:r>
      <w:r w:rsidR="005B277E">
        <w:rPr>
          <w:rFonts w:hint="eastAsia"/>
        </w:rPr>
        <w:tab/>
      </w:r>
      <w:r w:rsidR="00D215E1" w:rsidRPr="001548EC">
        <w:t>「味覚および嗅覚障害（Taste and smell disorders）（ＳＭＱ）」</w:t>
      </w:r>
      <w:bookmarkEnd w:id="577"/>
      <w:bookmarkEnd w:id="578"/>
      <w:bookmarkEnd w:id="579"/>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2006</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E07127" w:rsidRDefault="00FB5E4A" w:rsidP="000867A7">
      <w:pPr>
        <w:pStyle w:val="4"/>
      </w:pPr>
      <w:r>
        <w:rPr>
          <w:rFonts w:hint="eastAsia"/>
        </w:rPr>
        <w:t>2.90</w:t>
      </w:r>
      <w:r w:rsidR="00794ED0" w:rsidRPr="00E07127">
        <w:rPr>
          <w:rFonts w:hint="eastAsia"/>
        </w:rPr>
        <w:t>.1</w:t>
      </w:r>
      <w:r w:rsidR="00874597" w:rsidRPr="00E07127">
        <w:t xml:space="preserve">　</w:t>
      </w:r>
      <w:r w:rsidR="00874597" w:rsidRPr="00263729">
        <w:rPr>
          <w:rFonts w:ascii="ＭＳ Ｐ明朝" w:hAnsi="ＭＳ Ｐ明朝"/>
        </w:rPr>
        <w:t>定義</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嗅覚および味覚障害の原因は、精神障害、鼻および副鼻腔疾患、口腔衛生不良、頭蓋内疾患などである。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多くの場合、併発する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味覚および嗅覚障害を伴う医薬品</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化学療法薬</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抗高血圧薬</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高脂血症薬</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重要な用語および定義：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味覚消失＝味覚の欠如</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味覚異常＝味覚の異常；あと味の悪さ</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味覚減退＝味覚の感度の低下を伴う味覚錯誤</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無嗅覚＝嗅覚の欠如</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嗅覚減退＝嗅覚の感度の低下を伴う嗅覚錯誤</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嗅覚錯誤＝嗅覚の疾患または異常</w:t>
      </w:r>
    </w:p>
    <w:p w:rsidR="00874597" w:rsidRPr="005A24F7" w:rsidRDefault="00874597" w:rsidP="00874597">
      <w:pPr>
        <w:rPr>
          <w:rFonts w:ascii="Arial" w:eastAsia="ＭＳ Ｐ明朝" w:hAnsi="Arial" w:cs="Arial"/>
        </w:rPr>
      </w:pPr>
    </w:p>
    <w:p w:rsidR="00874597" w:rsidRPr="00E07127" w:rsidRDefault="00FB5E4A" w:rsidP="000867A7">
      <w:pPr>
        <w:pStyle w:val="4"/>
      </w:pPr>
      <w:bookmarkStart w:id="580" w:name="_Toc159224848"/>
      <w:r>
        <w:rPr>
          <w:rFonts w:hint="eastAsia"/>
        </w:rPr>
        <w:t>2.90</w:t>
      </w:r>
      <w:r w:rsidR="00794ED0" w:rsidRPr="00E07127">
        <w:rPr>
          <w:rFonts w:hint="eastAsia"/>
        </w:rPr>
        <w:t>.2</w:t>
      </w:r>
      <w:r w:rsidR="00874597" w:rsidRPr="00E07127">
        <w:t xml:space="preserve">　</w:t>
      </w:r>
      <w:r w:rsidR="00874597" w:rsidRPr="00263729">
        <w:rPr>
          <w:rFonts w:ascii="ＭＳ Ｐ明朝" w:hAnsi="ＭＳ Ｐ明朝"/>
        </w:rPr>
        <w:t>包含／除外基準</w:t>
      </w:r>
      <w:bookmarkEnd w:id="580"/>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傾向（</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味覚減退（</w:t>
      </w:r>
      <w:r w:rsidRPr="005A24F7">
        <w:rPr>
          <w:rFonts w:ascii="Arial" w:eastAsia="ＭＳ Ｐ明朝" w:hAnsi="Arial" w:cs="Arial"/>
          <w:szCs w:val="21"/>
        </w:rPr>
        <w:t>Hypogeusia</w:t>
      </w:r>
      <w:r w:rsidRPr="005A24F7">
        <w:rPr>
          <w:rFonts w:ascii="Arial" w:eastAsia="ＭＳ Ｐ明朝" w:hAnsi="ＭＳ Ｐ明朝" w:cs="Arial"/>
          <w:szCs w:val="21"/>
        </w:rPr>
        <w:t>）」</w:t>
      </w:r>
      <w:r w:rsidRPr="005A24F7">
        <w:rPr>
          <w:rFonts w:ascii="Arial" w:eastAsia="ＭＳ Ｐ明朝" w:hAnsi="ＭＳ Ｐ明朝" w:cs="Arial"/>
        </w:rPr>
        <w:t>など）、程度（</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無嗅覚（</w:t>
      </w:r>
      <w:r w:rsidRPr="005A24F7">
        <w:rPr>
          <w:rFonts w:ascii="Arial" w:eastAsia="ＭＳ Ｐ明朝" w:hAnsi="Arial" w:cs="Arial"/>
          <w:szCs w:val="21"/>
        </w:rPr>
        <w:t>Anosmia</w:t>
      </w:r>
      <w:r w:rsidRPr="005A24F7">
        <w:rPr>
          <w:rFonts w:ascii="Arial" w:eastAsia="ＭＳ Ｐ明朝" w:hAnsi="ＭＳ Ｐ明朝" w:cs="Arial"/>
          <w:szCs w:val="21"/>
        </w:rPr>
        <w:t>）」</w:t>
      </w:r>
      <w:r w:rsidRPr="005A24F7">
        <w:rPr>
          <w:rFonts w:ascii="Arial" w:eastAsia="ＭＳ Ｐ明朝" w:hAnsi="ＭＳ Ｐ明朝" w:cs="Arial"/>
        </w:rPr>
        <w:t>など）、障害の性質（</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嗅覚錯誤（</w:t>
      </w:r>
      <w:r w:rsidRPr="005A24F7">
        <w:rPr>
          <w:rFonts w:ascii="Arial" w:eastAsia="ＭＳ Ｐ明朝" w:hAnsi="Arial" w:cs="Arial"/>
          <w:szCs w:val="21"/>
        </w:rPr>
        <w:t>Parosmia</w:t>
      </w:r>
      <w:r w:rsidRPr="005A24F7">
        <w:rPr>
          <w:rFonts w:ascii="Arial" w:eastAsia="ＭＳ Ｐ明朝" w:hAnsi="ＭＳ Ｐ明朝" w:cs="Arial"/>
          <w:szCs w:val="21"/>
        </w:rPr>
        <w:t>）」</w:t>
      </w:r>
      <w:r w:rsidRPr="005A24F7">
        <w:rPr>
          <w:rFonts w:ascii="Arial" w:eastAsia="ＭＳ Ｐ明朝" w:hAnsi="ＭＳ Ｐ明朝" w:cs="Arial"/>
        </w:rPr>
        <w:t>など）に関係なく、味覚または嗅覚障害に関連する用語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幻覚性の知覚に関連する用語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この種の感覚障害の臨床評価に関連する用語（</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嗅覚検査異常（</w:t>
      </w:r>
      <w:r w:rsidRPr="005A24F7">
        <w:rPr>
          <w:rFonts w:ascii="Arial" w:eastAsia="ＭＳ Ｐ明朝" w:hAnsi="Arial" w:cs="Arial"/>
          <w:szCs w:val="21"/>
        </w:rPr>
        <w:t>Olfactory test abnormal</w:t>
      </w:r>
      <w:r w:rsidRPr="005A24F7">
        <w:rPr>
          <w:rFonts w:ascii="Arial" w:eastAsia="ＭＳ Ｐ明朝" w:hAnsi="ＭＳ Ｐ明朝" w:cs="Arial"/>
          <w:szCs w:val="21"/>
        </w:rPr>
        <w:t>）」</w:t>
      </w:r>
      <w:r w:rsidRPr="005A24F7">
        <w:rPr>
          <w:rFonts w:ascii="Arial" w:eastAsia="ＭＳ Ｐ明朝" w:hAnsi="ＭＳ Ｐ明朝" w:cs="Arial"/>
        </w:rPr>
        <w:t>など）</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味覚障害」</w:t>
      </w:r>
      <w:r w:rsidRPr="005A24F7">
        <w:rPr>
          <w:rFonts w:ascii="Arial" w:eastAsia="ＭＳ Ｐ明朝" w:hAnsi="ＭＳ Ｐ明朝" w:cs="Arial"/>
        </w:rPr>
        <w:t>および</w:t>
      </w: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嗅覚神経障害」</w:t>
      </w:r>
      <w:r w:rsidRPr="005A24F7">
        <w:rPr>
          <w:rFonts w:ascii="Arial" w:eastAsia="ＭＳ Ｐ明朝" w:hAnsi="ＭＳ Ｐ明朝" w:cs="Arial"/>
        </w:rPr>
        <w:t>にプライマリーおよびセカンダリーで所属している</w:t>
      </w:r>
      <w:r w:rsidRPr="005A24F7">
        <w:rPr>
          <w:rFonts w:ascii="Arial" w:eastAsia="ＭＳ Ｐ明朝" w:hAnsi="Arial" w:cs="Arial"/>
        </w:rPr>
        <w:t>PT</w:t>
      </w:r>
      <w:r w:rsidRPr="005A24F7">
        <w:rPr>
          <w:rFonts w:ascii="Arial" w:eastAsia="ＭＳ Ｐ明朝" w:hAnsi="ＭＳ Ｐ明朝" w:cs="Arial"/>
        </w:rPr>
        <w:t>を含むものすべてを</w:t>
      </w:r>
      <w:r w:rsidRPr="005A24F7">
        <w:rPr>
          <w:rFonts w:ascii="Arial" w:eastAsia="ＭＳ Ｐ明朝" w:hAnsi="Arial" w:cs="Arial"/>
        </w:rPr>
        <w:t>SMQ</w:t>
      </w:r>
      <w:r w:rsidRPr="005A24F7">
        <w:rPr>
          <w:rFonts w:ascii="Arial" w:eastAsia="ＭＳ Ｐ明朝" w:hAnsi="ＭＳ Ｐ明朝" w:cs="Arial"/>
        </w:rPr>
        <w:t>に入れた。</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HLT</w:t>
      </w:r>
      <w:r w:rsidRPr="005A24F7">
        <w:rPr>
          <w:rFonts w:ascii="Arial" w:eastAsia="ＭＳ Ｐ明朝" w:hAnsi="ＭＳ Ｐ明朝" w:cs="Arial"/>
        </w:rPr>
        <w:t>「</w:t>
      </w:r>
      <w:r w:rsidRPr="005A24F7">
        <w:rPr>
          <w:rFonts w:ascii="Arial" w:eastAsia="ＭＳ Ｐ明朝" w:hAnsi="ＭＳ Ｐ明朝" w:cs="Arial"/>
          <w:szCs w:val="21"/>
        </w:rPr>
        <w:t>知覚障害」</w:t>
      </w:r>
      <w:r w:rsidRPr="005A24F7">
        <w:rPr>
          <w:rFonts w:ascii="Arial" w:eastAsia="ＭＳ Ｐ明朝" w:hAnsi="ＭＳ Ｐ明朝" w:cs="Arial"/>
        </w:rPr>
        <w:t>にリンクする</w:t>
      </w:r>
      <w:r w:rsidR="00EB3F90">
        <w:rPr>
          <w:rFonts w:ascii="Arial" w:eastAsia="ＭＳ Ｐ明朝" w:hAnsi="Arial" w:cs="Arial" w:hint="eastAsia"/>
        </w:rPr>
        <w:t>二</w:t>
      </w:r>
      <w:r w:rsidRPr="005A24F7">
        <w:rPr>
          <w:rFonts w:ascii="Arial" w:eastAsia="ＭＳ Ｐ明朝" w:hAnsi="ＭＳ Ｐ明朝" w:cs="Arial"/>
        </w:rPr>
        <w:t>つの</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幻味（</w:t>
      </w:r>
      <w:r w:rsidRPr="005A24F7">
        <w:rPr>
          <w:rFonts w:ascii="Arial" w:eastAsia="ＭＳ Ｐ明朝" w:hAnsi="Arial" w:cs="Arial"/>
          <w:szCs w:val="21"/>
        </w:rPr>
        <w:t>Hallucination, gustatory</w:t>
      </w:r>
      <w:r w:rsidRPr="005A24F7">
        <w:rPr>
          <w:rFonts w:ascii="Arial" w:eastAsia="ＭＳ Ｐ明朝" w:hAnsi="ＭＳ Ｐ明朝" w:cs="Arial"/>
          <w:szCs w:val="21"/>
        </w:rPr>
        <w:t>）」</w:t>
      </w:r>
      <w:r w:rsidRPr="005A24F7">
        <w:rPr>
          <w:rFonts w:ascii="Arial" w:eastAsia="ＭＳ Ｐ明朝" w:hAnsi="ＭＳ Ｐ明朝" w:cs="Arial"/>
        </w:rPr>
        <w:t>および</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ＭＳ Ｐ明朝" w:cs="Arial"/>
          <w:szCs w:val="21"/>
        </w:rPr>
        <w:t>幻嗅（</w:t>
      </w:r>
      <w:r w:rsidRPr="005A24F7">
        <w:rPr>
          <w:rFonts w:ascii="Arial" w:eastAsia="ＭＳ Ｐ明朝" w:hAnsi="Arial" w:cs="Arial"/>
          <w:szCs w:val="21"/>
        </w:rPr>
        <w:t>Hallucination, olfactory</w:t>
      </w:r>
      <w:r w:rsidRPr="005A24F7">
        <w:rPr>
          <w:rFonts w:ascii="Arial" w:eastAsia="ＭＳ Ｐ明朝" w:hAnsi="ＭＳ Ｐ明朝" w:cs="Arial"/>
          <w:szCs w:val="21"/>
        </w:rPr>
        <w:t>）」）</w:t>
      </w:r>
      <w:r w:rsidRPr="005A24F7">
        <w:rPr>
          <w:rFonts w:ascii="Arial" w:eastAsia="ＭＳ Ｐ明朝" w:hAnsi="ＭＳ Ｐ明朝" w:cs="Arial"/>
        </w:rPr>
        <w:t>を含有した。</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Arial" w:cs="Arial"/>
        </w:rPr>
        <w:t>“taste,”</w:t>
      </w:r>
      <w:r w:rsidR="001548EC">
        <w:rPr>
          <w:rFonts w:ascii="Arial" w:eastAsia="ＭＳ Ｐ明朝" w:hAnsi="Arial" w:cs="Arial"/>
        </w:rPr>
        <w:t xml:space="preserve"> </w:t>
      </w:r>
      <w:r w:rsidRPr="005A24F7">
        <w:rPr>
          <w:rFonts w:ascii="Arial" w:eastAsia="ＭＳ Ｐ明朝" w:hAnsi="Arial" w:cs="Arial"/>
        </w:rPr>
        <w:t>“tasti-,”</w:t>
      </w:r>
      <w:r w:rsidR="008369BD">
        <w:rPr>
          <w:rFonts w:ascii="Arial" w:eastAsia="ＭＳ Ｐ明朝" w:hAnsi="Arial" w:cs="Arial" w:hint="eastAsia"/>
        </w:rPr>
        <w:t xml:space="preserve"> </w:t>
      </w:r>
      <w:r w:rsidRPr="005A24F7">
        <w:rPr>
          <w:rFonts w:ascii="Arial" w:eastAsia="ＭＳ Ｐ明朝" w:hAnsi="Arial" w:cs="Arial"/>
        </w:rPr>
        <w:t>“geus-,”</w:t>
      </w:r>
      <w:r w:rsidR="008369BD">
        <w:rPr>
          <w:rFonts w:ascii="Arial" w:eastAsia="ＭＳ Ｐ明朝" w:hAnsi="Arial" w:cs="Arial" w:hint="eastAsia"/>
        </w:rPr>
        <w:t xml:space="preserve"> </w:t>
      </w:r>
      <w:r w:rsidRPr="005A24F7">
        <w:rPr>
          <w:rFonts w:ascii="Arial" w:eastAsia="ＭＳ Ｐ明朝" w:hAnsi="Arial" w:cs="Arial"/>
        </w:rPr>
        <w:t>“smell,”</w:t>
      </w:r>
      <w:r w:rsidR="008369BD">
        <w:rPr>
          <w:rFonts w:ascii="Arial" w:eastAsia="ＭＳ Ｐ明朝" w:hAnsi="Arial" w:cs="Arial" w:hint="eastAsia"/>
        </w:rPr>
        <w:t xml:space="preserve"> </w:t>
      </w:r>
      <w:r w:rsidRPr="005A24F7">
        <w:rPr>
          <w:rFonts w:ascii="Arial" w:eastAsia="ＭＳ Ｐ明朝" w:hAnsi="Arial" w:cs="Arial"/>
        </w:rPr>
        <w:t>“gustat-,”</w:t>
      </w:r>
      <w:r w:rsidR="008369BD">
        <w:rPr>
          <w:rFonts w:ascii="Arial" w:eastAsia="ＭＳ Ｐ明朝" w:hAnsi="Arial" w:cs="Arial" w:hint="eastAsia"/>
        </w:rPr>
        <w:t xml:space="preserve"> </w:t>
      </w:r>
      <w:r w:rsidRPr="005A24F7">
        <w:rPr>
          <w:rFonts w:ascii="Arial" w:eastAsia="ＭＳ Ｐ明朝" w:hAnsi="Arial" w:cs="Arial"/>
        </w:rPr>
        <w:t>“-osmia,”</w:t>
      </w:r>
      <w:r w:rsidR="008369BD">
        <w:rPr>
          <w:rFonts w:ascii="Arial" w:eastAsia="ＭＳ Ｐ明朝" w:hAnsi="Arial" w:cs="Arial" w:hint="eastAsia"/>
        </w:rPr>
        <w:t xml:space="preserve"> </w:t>
      </w:r>
      <w:r w:rsidRPr="005A24F7">
        <w:rPr>
          <w:rFonts w:ascii="Arial" w:eastAsia="ＭＳ Ｐ明朝" w:hAnsi="Arial" w:cs="Arial"/>
        </w:rPr>
        <w:t>“olfact-”</w:t>
      </w:r>
      <w:r w:rsidRPr="005A24F7">
        <w:rPr>
          <w:rFonts w:ascii="Arial" w:eastAsia="ＭＳ Ｐ明朝" w:hAnsi="ＭＳ Ｐ明朝" w:cs="Arial"/>
        </w:rPr>
        <w:t>の語根を含む用語</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本</w:t>
      </w:r>
      <w:r w:rsidRPr="005A24F7">
        <w:rPr>
          <w:rFonts w:ascii="Arial" w:eastAsia="ＭＳ Ｐ明朝" w:hAnsi="Arial" w:cs="Arial"/>
        </w:rPr>
        <w:t>SMQ</w:t>
      </w:r>
      <w:r w:rsidRPr="005A24F7">
        <w:rPr>
          <w:rFonts w:ascii="Arial" w:eastAsia="ＭＳ Ｐ明朝" w:hAnsi="ＭＳ Ｐ明朝" w:cs="Arial"/>
        </w:rPr>
        <w:t>の範囲は限られているため、具体的に除外したものはない。</w:t>
      </w:r>
    </w:p>
    <w:p w:rsidR="00874597" w:rsidRPr="005A24F7" w:rsidRDefault="00874597" w:rsidP="00874597">
      <w:pPr>
        <w:adjustRightInd/>
        <w:ind w:left="420"/>
        <w:textAlignment w:val="auto"/>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注：企業データベースでのフェーズ</w:t>
      </w:r>
      <w:r w:rsidR="00EB3F90">
        <w:rPr>
          <w:rFonts w:ascii="Arial" w:eastAsia="ＭＳ Ｐ明朝" w:hAnsi="ＭＳ Ｐ明朝" w:cs="Arial" w:hint="eastAsia"/>
        </w:rPr>
        <w:t>Ⅰ</w:t>
      </w:r>
      <w:r w:rsidRPr="005A24F7">
        <w:rPr>
          <w:rFonts w:ascii="Arial" w:eastAsia="ＭＳ Ｐ明朝" w:hAnsi="ＭＳ Ｐ明朝" w:cs="Arial"/>
        </w:rPr>
        <w:t>テストにおいて、薬物の不快な味および臭いの症例も同じ用語でコーディングされていた。内科的疾患の報告と治療化合物の物質的特性の報告とを識別するためには</w:t>
      </w:r>
      <w:r w:rsidRPr="005A24F7">
        <w:rPr>
          <w:rFonts w:ascii="Arial" w:eastAsia="ＭＳ Ｐ明朝" w:hAnsi="ＭＳ Ｐ明朝" w:cs="Arial"/>
        </w:rPr>
        <w:lastRenderedPageBreak/>
        <w:t>医学的なレビューが必要である。</w:t>
      </w:r>
    </w:p>
    <w:p w:rsidR="00874597" w:rsidRPr="005A24F7" w:rsidRDefault="00874597" w:rsidP="00874597">
      <w:pPr>
        <w:rPr>
          <w:rFonts w:ascii="Arial" w:eastAsia="ＭＳ Ｐ明朝" w:hAnsi="Arial" w:cs="Arial"/>
        </w:rPr>
      </w:pPr>
    </w:p>
    <w:p w:rsidR="00874597" w:rsidRPr="005A24F7" w:rsidRDefault="00874597" w:rsidP="00657059">
      <w:pPr>
        <w:tabs>
          <w:tab w:val="num" w:pos="168"/>
        </w:tabs>
        <w:ind w:leftChars="99" w:left="529"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12.1</w:t>
      </w:r>
      <w:r w:rsidRPr="005A24F7">
        <w:rPr>
          <w:rFonts w:ascii="Arial" w:eastAsia="ＭＳ Ｐ明朝" w:hAnsi="ＭＳ Ｐ明朝" w:cs="Arial"/>
        </w:rPr>
        <w:t>で従来は広域検索用語のみで構成されていた「味覚および嗅覚障害（ＳＭＱ）」は狭域検索用語のみで構成するように修正された。</w:t>
      </w:r>
    </w:p>
    <w:p w:rsidR="00874597" w:rsidRPr="005A24F7" w:rsidRDefault="00874597" w:rsidP="00874597">
      <w:pPr>
        <w:rPr>
          <w:rFonts w:ascii="Arial" w:eastAsia="ＭＳ Ｐ明朝" w:hAnsi="Arial" w:cs="Arial"/>
        </w:rPr>
      </w:pPr>
    </w:p>
    <w:p w:rsidR="00874597" w:rsidRPr="00263729" w:rsidRDefault="00FB5E4A" w:rsidP="000867A7">
      <w:pPr>
        <w:pStyle w:val="4"/>
      </w:pPr>
      <w:r>
        <w:rPr>
          <w:rFonts w:hint="eastAsia"/>
        </w:rPr>
        <w:t>2.90</w:t>
      </w:r>
      <w:r w:rsidR="00794ED0" w:rsidRPr="00E07127">
        <w:rPr>
          <w:rFonts w:hint="eastAsia"/>
        </w:rPr>
        <w:t>.3</w:t>
      </w:r>
      <w:r w:rsidR="00874597" w:rsidRPr="00E07127">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「味覚および嗅覚障害（ＳＭＱ）」は狭域検索用語のみで構成されている。従って、狭域検索と広域検索では同じ結果が得られる。</w:t>
      </w:r>
      <w:r w:rsidR="008954BC" w:rsidRPr="005A24F7">
        <w:rPr>
          <w:rFonts w:ascii="Arial" w:eastAsia="ＭＳ Ｐ明朝" w:hAnsi="ＭＳ Ｐ明朝" w:cs="Arial"/>
        </w:rPr>
        <w:t>詳細は</w:t>
      </w:r>
      <w:r w:rsidR="008954BC" w:rsidRPr="005A24F7">
        <w:rPr>
          <w:rFonts w:ascii="Arial" w:eastAsia="ＭＳ Ｐ明朝" w:hAnsi="Arial" w:cs="Arial"/>
        </w:rPr>
        <w:t>1.5.2.1</w:t>
      </w:r>
      <w:r w:rsidR="008954BC"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E07127" w:rsidRDefault="00FB5E4A" w:rsidP="000867A7">
      <w:pPr>
        <w:pStyle w:val="4"/>
      </w:pPr>
      <w:bookmarkStart w:id="581" w:name="_Toc169508853"/>
      <w:bookmarkStart w:id="582" w:name="_Toc173736960"/>
      <w:r>
        <w:rPr>
          <w:rFonts w:hint="eastAsia"/>
        </w:rPr>
        <w:t>2.90</w:t>
      </w:r>
      <w:r w:rsidR="00794ED0" w:rsidRPr="00E07127">
        <w:rPr>
          <w:rFonts w:hint="eastAsia"/>
        </w:rPr>
        <w:t>.4</w:t>
      </w:r>
      <w:r w:rsidR="00874597" w:rsidRPr="00E07127">
        <w:t xml:space="preserve">　</w:t>
      </w:r>
      <w:r w:rsidR="00874597" w:rsidRPr="00263729">
        <w:t>「味覚および嗅覚障害（ＳＭＱ）」の参考資料リスト</w:t>
      </w:r>
      <w:bookmarkEnd w:id="581"/>
      <w:bookmarkEnd w:id="582"/>
    </w:p>
    <w:p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iCs/>
        </w:rPr>
        <w:t>The Merck Manual</w:t>
      </w:r>
      <w:r w:rsidRPr="005A24F7">
        <w:rPr>
          <w:rFonts w:ascii="Arial" w:eastAsia="ＭＳ Ｐ明朝" w:hAnsi="Arial" w:cs="Arial"/>
        </w:rPr>
        <w:t>, 17</w:t>
      </w:r>
      <w:r w:rsidRPr="005A24F7">
        <w:rPr>
          <w:rFonts w:ascii="Arial" w:eastAsia="ＭＳ Ｐ明朝" w:hAnsi="Arial" w:cs="Arial"/>
          <w:vertAlign w:val="superscript"/>
        </w:rPr>
        <w:t>th</w:t>
      </w:r>
      <w:r w:rsidRPr="005A24F7">
        <w:rPr>
          <w:rFonts w:ascii="Arial" w:eastAsia="ＭＳ Ｐ明朝" w:hAnsi="Arial" w:cs="Arial"/>
        </w:rPr>
        <w:t xml:space="preserve"> ed., 1999, p 687</w:t>
      </w:r>
    </w:p>
    <w:p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Harrison’s Principles of Internal Medicine, 14</w:t>
      </w:r>
      <w:r w:rsidRPr="005A24F7">
        <w:rPr>
          <w:rFonts w:ascii="Arial" w:eastAsia="ＭＳ Ｐ明朝" w:hAnsi="Arial" w:cs="Arial"/>
          <w:vertAlign w:val="superscript"/>
        </w:rPr>
        <w:t>th</w:t>
      </w:r>
      <w:r w:rsidRPr="005A24F7">
        <w:rPr>
          <w:rFonts w:ascii="Arial" w:eastAsia="ＭＳ Ｐ明朝" w:hAnsi="Arial" w:cs="Arial"/>
        </w:rPr>
        <w:t xml:space="preserve"> ed., 1998, pp 173 – 175</w:t>
      </w:r>
    </w:p>
    <w:p w:rsidR="00874597" w:rsidRPr="005A24F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Doty, RL et al. Influences of antihypertensive and antihyperlipidemic drugs on the senses of taste and smell: a review. J Hypertens</w:t>
      </w:r>
      <w:r w:rsidRPr="005A24F7">
        <w:rPr>
          <w:rFonts w:ascii="Arial" w:eastAsia="ＭＳ Ｐ明朝" w:hAnsi="Arial" w:cs="Arial"/>
          <w:u w:val="single"/>
        </w:rPr>
        <w:t>21</w:t>
      </w:r>
      <w:r w:rsidRPr="005A24F7">
        <w:rPr>
          <w:rFonts w:ascii="Arial" w:eastAsia="ＭＳ Ｐ明朝" w:hAnsi="Arial" w:cs="Arial"/>
        </w:rPr>
        <w:t>: 1805 –1813</w:t>
      </w:r>
    </w:p>
    <w:p w:rsidR="00874597" w:rsidRDefault="00874597" w:rsidP="00E01B5B">
      <w:pPr>
        <w:numPr>
          <w:ilvl w:val="0"/>
          <w:numId w:val="103"/>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t>Dorland’s Medical Dictionary, 28</w:t>
      </w:r>
      <w:r w:rsidRPr="005A24F7">
        <w:rPr>
          <w:rFonts w:ascii="Arial" w:eastAsia="ＭＳ Ｐ明朝" w:hAnsi="Arial" w:cs="Arial"/>
          <w:vertAlign w:val="superscript"/>
        </w:rPr>
        <w:t>th</w:t>
      </w:r>
      <w:r w:rsidRPr="005A24F7">
        <w:rPr>
          <w:rFonts w:ascii="Arial" w:eastAsia="ＭＳ Ｐ明朝" w:hAnsi="Arial" w:cs="Arial"/>
        </w:rPr>
        <w:t xml:space="preserve"> ed., 2001</w:t>
      </w:r>
    </w:p>
    <w:p w:rsidR="00811756" w:rsidRDefault="00811756">
      <w:pPr>
        <w:widowControl/>
        <w:adjustRightInd/>
        <w:spacing w:line="240" w:lineRule="auto"/>
        <w:jc w:val="left"/>
        <w:textAlignment w:val="auto"/>
        <w:rPr>
          <w:rFonts w:ascii="Arial" w:eastAsia="ＭＳ Ｐ明朝" w:hAnsi="Arial" w:cs="Arial"/>
        </w:rPr>
      </w:pPr>
      <w:r>
        <w:rPr>
          <w:rFonts w:ascii="Arial" w:eastAsia="ＭＳ Ｐ明朝" w:hAnsi="Arial" w:cs="Arial"/>
        </w:rPr>
        <w:br w:type="page"/>
      </w:r>
    </w:p>
    <w:p w:rsidR="00811756" w:rsidRPr="00E0307C" w:rsidRDefault="00811756" w:rsidP="000867A7">
      <w:pPr>
        <w:pStyle w:val="3"/>
      </w:pPr>
      <w:bookmarkStart w:id="583" w:name="_Toc411862177"/>
      <w:r w:rsidRPr="00F54292">
        <w:rPr>
          <w:rFonts w:ascii="Arial" w:hAnsi="Arial"/>
        </w:rPr>
        <w:lastRenderedPageBreak/>
        <w:t>2.91</w:t>
      </w:r>
      <w:r w:rsidR="00E0307C" w:rsidRPr="00E0307C">
        <w:tab/>
      </w:r>
      <w:r w:rsidRPr="00E0307C">
        <w:t>「</w:t>
      </w:r>
      <w:r w:rsidR="00E07DA5" w:rsidRPr="00E0307C">
        <w:rPr>
          <w:rFonts w:hint="eastAsia"/>
        </w:rPr>
        <w:t>腱障害および靱帯障害</w:t>
      </w:r>
      <w:r w:rsidRPr="00E0307C">
        <w:rPr>
          <w:rFonts w:hint="eastAsia"/>
        </w:rPr>
        <w:t>（</w:t>
      </w:r>
      <w:r w:rsidRPr="00E0307C">
        <w:t>Tendinopathies and ligament disorders</w:t>
      </w:r>
      <w:r w:rsidRPr="00E0307C">
        <w:rPr>
          <w:rFonts w:hint="eastAsia"/>
        </w:rPr>
        <w:t>）</w:t>
      </w:r>
      <w:r w:rsidR="001548EC" w:rsidRPr="00E0307C">
        <w:t>（ＳＭＱ）</w:t>
      </w:r>
      <w:r w:rsidRPr="00E0307C">
        <w:t>」</w:t>
      </w:r>
      <w:bookmarkEnd w:id="583"/>
    </w:p>
    <w:p w:rsidR="00874597" w:rsidRPr="001548EC" w:rsidRDefault="008369BD" w:rsidP="00E63ED9">
      <w:pPr>
        <w:jc w:val="center"/>
        <w:rPr>
          <w:rFonts w:ascii="Arial" w:eastAsia="ＭＳ Ｐ明朝" w:hAnsi="Arial" w:cs="Arial"/>
          <w:b/>
          <w:bCs/>
          <w:szCs w:val="24"/>
        </w:rPr>
      </w:pPr>
      <w:r w:rsidRPr="001548EC">
        <w:rPr>
          <w:rFonts w:ascii="Arial" w:eastAsia="ＭＳ Ｐ明朝" w:hAnsi="Arial" w:cs="Arial"/>
          <w:b/>
          <w:bCs/>
          <w:szCs w:val="24"/>
        </w:rPr>
        <w:t>（</w:t>
      </w:r>
      <w:r w:rsidRPr="001548EC">
        <w:rPr>
          <w:rFonts w:ascii="Arial" w:eastAsia="ＭＳ Ｐ明朝" w:hAnsi="Arial" w:cs="Arial"/>
          <w:b/>
          <w:bCs/>
          <w:szCs w:val="24"/>
        </w:rPr>
        <w:t>2015</w:t>
      </w:r>
      <w:r w:rsidRPr="001548EC">
        <w:rPr>
          <w:rFonts w:ascii="Arial" w:eastAsia="ＭＳ Ｐ明朝" w:hAnsi="Arial" w:cs="Arial"/>
          <w:b/>
          <w:bCs/>
          <w:szCs w:val="24"/>
        </w:rPr>
        <w:t>年</w:t>
      </w:r>
      <w:r w:rsidRPr="001548EC">
        <w:rPr>
          <w:rFonts w:ascii="Arial" w:eastAsia="ＭＳ Ｐ明朝" w:hAnsi="Arial" w:cs="Arial"/>
          <w:b/>
          <w:bCs/>
          <w:szCs w:val="24"/>
        </w:rPr>
        <w:t>3</w:t>
      </w:r>
      <w:r w:rsidRPr="001548EC">
        <w:rPr>
          <w:rFonts w:ascii="Arial" w:eastAsia="ＭＳ Ｐ明朝" w:hAnsi="Arial" w:cs="Arial"/>
          <w:b/>
          <w:bCs/>
          <w:szCs w:val="24"/>
        </w:rPr>
        <w:t>月正式リリース）</w:t>
      </w:r>
    </w:p>
    <w:p w:rsidR="00E07DA5" w:rsidRDefault="00E07DA5" w:rsidP="00874597">
      <w:pPr>
        <w:jc w:val="left"/>
        <w:rPr>
          <w:rFonts w:ascii="Arial" w:eastAsia="ＭＳ Ｐ明朝" w:hAnsi="Arial" w:cs="Arial"/>
          <w:bCs/>
          <w:szCs w:val="24"/>
        </w:rPr>
      </w:pPr>
    </w:p>
    <w:p w:rsidR="00E07DA5" w:rsidRPr="00E07DA5" w:rsidRDefault="00E07DA5" w:rsidP="00922B4C">
      <w:pPr>
        <w:pStyle w:val="4"/>
        <w:rPr>
          <w:szCs w:val="24"/>
        </w:rPr>
      </w:pPr>
      <w:r w:rsidRPr="00E0307C">
        <w:t>2.91.1</w:t>
      </w:r>
      <w:r w:rsidR="00E0307C" w:rsidRPr="00E0307C">
        <w:rPr>
          <w:rFonts w:ascii="ＭＳ Ｐ明朝" w:hAnsi="ＭＳ Ｐ明朝" w:hint="eastAsia"/>
        </w:rPr>
        <w:t xml:space="preserve">　</w:t>
      </w:r>
      <w:r w:rsidRPr="00263729">
        <w:rPr>
          <w:rFonts w:ascii="ＭＳ Ｐ明朝" w:hAnsi="ＭＳ Ｐ明朝" w:hint="eastAsia"/>
        </w:rPr>
        <w:t>定義</w:t>
      </w:r>
    </w:p>
    <w:p w:rsidR="00E07DA5" w:rsidRPr="008954BC" w:rsidRDefault="00D41EA1" w:rsidP="00295492">
      <w:pPr>
        <w:numPr>
          <w:ilvl w:val="0"/>
          <w:numId w:val="13"/>
        </w:numPr>
        <w:adjustRightInd/>
        <w:jc w:val="left"/>
        <w:textAlignment w:val="auto"/>
        <w:rPr>
          <w:rFonts w:ascii="Arial" w:eastAsia="ＭＳ Ｐ明朝" w:hAnsi="Arial" w:cs="Arial"/>
          <w:bCs/>
          <w:szCs w:val="24"/>
        </w:rPr>
      </w:pPr>
      <w:r w:rsidRPr="008954BC">
        <w:rPr>
          <w:rFonts w:ascii="Arial" w:eastAsia="ＭＳ Ｐ明朝" w:hAnsi="ＭＳ Ｐ明朝" w:cs="Arial" w:hint="eastAsia"/>
          <w:szCs w:val="22"/>
        </w:rPr>
        <w:t>慢性腱障害および</w:t>
      </w:r>
      <w:r w:rsidR="00EA2FA9" w:rsidRPr="008954BC">
        <w:rPr>
          <w:rFonts w:ascii="Arial" w:eastAsia="ＭＳ Ｐ明朝" w:hAnsi="ＭＳ Ｐ明朝" w:cs="Arial" w:hint="eastAsia"/>
          <w:szCs w:val="22"/>
        </w:rPr>
        <w:t>靱帯</w:t>
      </w:r>
      <w:r w:rsidRPr="008954BC">
        <w:rPr>
          <w:rFonts w:ascii="Arial" w:eastAsia="ＭＳ Ｐ明朝" w:hAnsi="ＭＳ Ｐ明朝" w:cs="Arial" w:hint="eastAsia"/>
          <w:szCs w:val="22"/>
        </w:rPr>
        <w:t>障害は、主に繰り返しの軽微な負荷による</w:t>
      </w:r>
      <w:r w:rsidR="00E07DA5" w:rsidRPr="008954BC">
        <w:rPr>
          <w:rFonts w:ascii="Arial" w:eastAsia="ＭＳ Ｐ明朝" w:hAnsi="ＭＳ Ｐ明朝" w:cs="Arial" w:hint="eastAsia"/>
          <w:szCs w:val="22"/>
        </w:rPr>
        <w:t>腱や</w:t>
      </w:r>
      <w:r w:rsidR="003C6C63" w:rsidRPr="008954BC">
        <w:rPr>
          <w:rFonts w:ascii="Arial" w:eastAsia="ＭＳ Ｐ明朝" w:hAnsi="ＭＳ Ｐ明朝" w:cs="Arial" w:hint="eastAsia"/>
          <w:szCs w:val="22"/>
        </w:rPr>
        <w:t>靱</w:t>
      </w:r>
      <w:r w:rsidR="00E07DA5" w:rsidRPr="008954BC">
        <w:rPr>
          <w:rFonts w:ascii="Arial" w:eastAsia="ＭＳ Ｐ明朝" w:hAnsi="ＭＳ Ｐ明朝" w:cs="Arial" w:hint="eastAsia"/>
          <w:szCs w:val="22"/>
        </w:rPr>
        <w:t>帯の病理学的</w:t>
      </w:r>
      <w:r w:rsidR="00033D8B" w:rsidRPr="008954BC">
        <w:rPr>
          <w:rFonts w:ascii="Arial" w:eastAsia="ＭＳ Ｐ明朝" w:hAnsi="ＭＳ Ｐ明朝" w:cs="Arial" w:hint="eastAsia"/>
          <w:szCs w:val="22"/>
        </w:rPr>
        <w:t>状態</w:t>
      </w:r>
      <w:r w:rsidR="00E07DA5" w:rsidRPr="008954BC">
        <w:rPr>
          <w:rFonts w:ascii="Arial" w:eastAsia="ＭＳ Ｐ明朝" w:hAnsi="ＭＳ Ｐ明朝" w:cs="Arial" w:hint="eastAsia"/>
          <w:szCs w:val="22"/>
        </w:rPr>
        <w:t>。</w:t>
      </w:r>
    </w:p>
    <w:p w:rsidR="00E07DA5" w:rsidRPr="008954BC" w:rsidRDefault="00033D8B" w:rsidP="00295492">
      <w:pPr>
        <w:numPr>
          <w:ilvl w:val="0"/>
          <w:numId w:val="13"/>
        </w:numPr>
        <w:adjustRightInd/>
        <w:jc w:val="left"/>
        <w:textAlignment w:val="auto"/>
        <w:rPr>
          <w:rFonts w:ascii="Arial" w:eastAsia="ＭＳ Ｐ明朝" w:hAnsi="Arial" w:cs="Arial"/>
          <w:bCs/>
          <w:szCs w:val="24"/>
        </w:rPr>
      </w:pPr>
      <w:r w:rsidRPr="008954BC">
        <w:rPr>
          <w:rFonts w:ascii="Arial" w:eastAsia="ＭＳ Ｐ明朝" w:hAnsi="ＭＳ Ｐ明朝" w:cs="Arial" w:hint="eastAsia"/>
          <w:szCs w:val="22"/>
        </w:rPr>
        <w:t>従前</w:t>
      </w:r>
      <w:r w:rsidR="00E07DA5" w:rsidRPr="008954BC">
        <w:rPr>
          <w:rFonts w:ascii="Arial" w:eastAsia="ＭＳ Ｐ明朝" w:hAnsi="ＭＳ Ｐ明朝" w:cs="Arial" w:hint="eastAsia"/>
          <w:szCs w:val="22"/>
        </w:rPr>
        <w:t>は</w:t>
      </w:r>
      <w:r w:rsidRPr="008954BC">
        <w:rPr>
          <w:rFonts w:ascii="Arial" w:eastAsia="ＭＳ Ｐ明朝" w:hAnsi="ＭＳ Ｐ明朝" w:cs="Arial" w:hint="eastAsia"/>
          <w:szCs w:val="22"/>
        </w:rPr>
        <w:t>、</w:t>
      </w:r>
      <w:r w:rsidR="00E07DA5" w:rsidRPr="008954BC">
        <w:rPr>
          <w:rFonts w:ascii="Arial" w:eastAsia="ＭＳ Ｐ明朝" w:hAnsi="ＭＳ Ｐ明朝" w:cs="Arial" w:hint="eastAsia"/>
          <w:szCs w:val="22"/>
        </w:rPr>
        <w:t>「腱炎」または「</w:t>
      </w:r>
      <w:r w:rsidR="00343528" w:rsidRPr="008954BC">
        <w:rPr>
          <w:rFonts w:ascii="Arial" w:eastAsia="ＭＳ Ｐ明朝" w:hAnsi="ＭＳ Ｐ明朝" w:cs="Arial" w:hint="eastAsia"/>
          <w:szCs w:val="22"/>
        </w:rPr>
        <w:t>靱帯炎」</w:t>
      </w:r>
      <w:r w:rsidRPr="008954BC">
        <w:rPr>
          <w:rFonts w:ascii="Arial" w:eastAsia="ＭＳ Ｐ明朝" w:hAnsi="ＭＳ Ｐ明朝" w:cs="Arial" w:hint="eastAsia"/>
          <w:szCs w:val="22"/>
        </w:rPr>
        <w:t>と呼ばれていた。</w:t>
      </w:r>
    </w:p>
    <w:p w:rsidR="00E07DA5" w:rsidRPr="00760E53" w:rsidRDefault="00E07DA5"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病因：</w:t>
      </w:r>
    </w:p>
    <w:p w:rsidR="00E07DA5" w:rsidRPr="00D81A8C" w:rsidRDefault="00033D8B"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病</w:t>
      </w:r>
      <w:r w:rsidR="00E07DA5" w:rsidRPr="00D81A8C">
        <w:rPr>
          <w:rFonts w:ascii="Arial" w:eastAsia="ＭＳ Ｐ明朝" w:hAnsi="ＭＳ Ｐ明朝" w:cs="Arial" w:hint="eastAsia"/>
        </w:rPr>
        <w:t>変</w:t>
      </w:r>
      <w:r w:rsidRPr="00D81A8C">
        <w:rPr>
          <w:rFonts w:ascii="Arial" w:eastAsia="ＭＳ Ｐ明朝" w:hAnsi="ＭＳ Ｐ明朝" w:cs="Arial" w:hint="eastAsia"/>
        </w:rPr>
        <w:t>過程が</w:t>
      </w:r>
      <w:r w:rsidR="00E07DA5" w:rsidRPr="00D81A8C">
        <w:rPr>
          <w:rFonts w:ascii="Arial" w:eastAsia="ＭＳ Ｐ明朝" w:hAnsi="ＭＳ Ｐ明朝" w:cs="Arial" w:hint="eastAsia"/>
        </w:rPr>
        <w:t>、主要な基礎病理と考えられている</w:t>
      </w:r>
    </w:p>
    <w:p w:rsidR="00E07DA5" w:rsidRPr="00D81A8C" w:rsidRDefault="00033D8B"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繰り返しの</w:t>
      </w:r>
      <w:r w:rsidR="000C5C2C" w:rsidRPr="00D81A8C">
        <w:rPr>
          <w:rFonts w:ascii="Arial" w:eastAsia="ＭＳ Ｐ明朝" w:hAnsi="ＭＳ Ｐ明朝" w:cs="Arial" w:hint="eastAsia"/>
        </w:rPr>
        <w:t>軽微</w:t>
      </w:r>
      <w:r w:rsidRPr="00D81A8C">
        <w:rPr>
          <w:rFonts w:ascii="Arial" w:eastAsia="ＭＳ Ｐ明朝" w:hAnsi="ＭＳ Ｐ明朝" w:cs="Arial" w:hint="eastAsia"/>
        </w:rPr>
        <w:t>な負荷</w:t>
      </w:r>
      <w:r w:rsidR="000C5C2C" w:rsidRPr="00D81A8C">
        <w:rPr>
          <w:rFonts w:ascii="Arial" w:eastAsia="ＭＳ Ｐ明朝" w:hAnsi="ＭＳ Ｐ明朝" w:cs="Arial" w:hint="eastAsia"/>
        </w:rPr>
        <w:t>が</w:t>
      </w:r>
      <w:r w:rsidR="00E07DA5" w:rsidRPr="00D81A8C">
        <w:rPr>
          <w:rFonts w:ascii="Arial" w:eastAsia="ＭＳ Ｐ明朝" w:hAnsi="ＭＳ Ｐ明朝" w:cs="Arial" w:hint="eastAsia"/>
        </w:rPr>
        <w:t>主</w:t>
      </w:r>
      <w:r w:rsidR="000C5C2C" w:rsidRPr="00D81A8C">
        <w:rPr>
          <w:rFonts w:ascii="Arial" w:eastAsia="ＭＳ Ｐ明朝" w:hAnsi="ＭＳ Ｐ明朝" w:cs="Arial" w:hint="eastAsia"/>
        </w:rPr>
        <w:t>な誘発</w:t>
      </w:r>
      <w:r w:rsidR="00E07DA5" w:rsidRPr="00D81A8C">
        <w:rPr>
          <w:rFonts w:ascii="Arial" w:eastAsia="ＭＳ Ｐ明朝" w:hAnsi="ＭＳ Ｐ明朝" w:cs="Arial" w:hint="eastAsia"/>
        </w:rPr>
        <w:t>因子と考えられている</w:t>
      </w:r>
    </w:p>
    <w:p w:rsidR="00E07DA5" w:rsidRPr="00D81A8C" w:rsidRDefault="000C5C2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本</w:t>
      </w:r>
      <w:r w:rsidR="00E07DA5" w:rsidRPr="00D81A8C">
        <w:rPr>
          <w:rFonts w:ascii="Arial" w:eastAsia="ＭＳ Ｐ明朝" w:hAnsi="ＭＳ Ｐ明朝" w:cs="Arial" w:hint="eastAsia"/>
        </w:rPr>
        <w:t>障害</w:t>
      </w:r>
      <w:r w:rsidR="002908A4" w:rsidRPr="00D81A8C">
        <w:rPr>
          <w:rFonts w:ascii="Arial" w:eastAsia="ＭＳ Ｐ明朝" w:hAnsi="ＭＳ Ｐ明朝" w:cs="Arial" w:hint="eastAsia"/>
        </w:rPr>
        <w:t>へ</w:t>
      </w:r>
      <w:r w:rsidR="00E07DA5" w:rsidRPr="00D81A8C">
        <w:rPr>
          <w:rFonts w:ascii="Arial" w:eastAsia="ＭＳ Ｐ明朝" w:hAnsi="ＭＳ Ｐ明朝" w:cs="Arial" w:hint="eastAsia"/>
        </w:rPr>
        <w:t>の薬物</w:t>
      </w:r>
      <w:r w:rsidR="002908A4" w:rsidRPr="00D81A8C">
        <w:rPr>
          <w:rFonts w:ascii="Arial" w:eastAsia="ＭＳ Ｐ明朝" w:hAnsi="ＭＳ Ｐ明朝" w:cs="Arial" w:hint="eastAsia"/>
        </w:rPr>
        <w:t>の</w:t>
      </w:r>
      <w:r w:rsidR="00E07DA5" w:rsidRPr="00D81A8C">
        <w:rPr>
          <w:rFonts w:ascii="Arial" w:eastAsia="ＭＳ Ｐ明朝" w:hAnsi="ＭＳ Ｐ明朝" w:cs="Arial" w:hint="eastAsia"/>
        </w:rPr>
        <w:t>関連</w:t>
      </w:r>
      <w:r w:rsidRPr="00D81A8C">
        <w:rPr>
          <w:rFonts w:ascii="Arial" w:eastAsia="ＭＳ Ｐ明朝" w:hAnsi="ＭＳ Ｐ明朝" w:cs="Arial" w:hint="eastAsia"/>
        </w:rPr>
        <w:t>形態も</w:t>
      </w:r>
      <w:r w:rsidR="002908A4" w:rsidRPr="00D81A8C">
        <w:rPr>
          <w:rFonts w:ascii="Arial" w:eastAsia="ＭＳ Ｐ明朝" w:hAnsi="ＭＳ Ｐ明朝" w:cs="Arial" w:hint="eastAsia"/>
        </w:rPr>
        <w:t>挙げられ</w:t>
      </w:r>
      <w:r w:rsidR="00E07DA5" w:rsidRPr="00D81A8C">
        <w:rPr>
          <w:rFonts w:ascii="Arial" w:eastAsia="ＭＳ Ｐ明朝" w:hAnsi="ＭＳ Ｐ明朝" w:cs="Arial" w:hint="eastAsia"/>
        </w:rPr>
        <w:t>ている</w:t>
      </w:r>
    </w:p>
    <w:p w:rsidR="00E07DA5" w:rsidRPr="008954BC" w:rsidRDefault="00575358"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本</w:t>
      </w:r>
      <w:r w:rsidR="00E07DA5" w:rsidRPr="008954BC">
        <w:rPr>
          <w:rFonts w:ascii="Arial" w:eastAsia="ＭＳ Ｐ明朝" w:hAnsi="ＭＳ Ｐ明朝" w:cs="Arial" w:hint="eastAsia"/>
        </w:rPr>
        <w:t>病態生理</w:t>
      </w:r>
      <w:r w:rsidRPr="008954BC">
        <w:rPr>
          <w:rFonts w:ascii="Arial" w:eastAsia="ＭＳ Ｐ明朝" w:hAnsi="ＭＳ Ｐ明朝" w:cs="Arial" w:hint="eastAsia"/>
        </w:rPr>
        <w:t>学</w:t>
      </w:r>
      <w:r w:rsidR="002908A4" w:rsidRPr="008954BC">
        <w:rPr>
          <w:rFonts w:ascii="Arial" w:eastAsia="ＭＳ Ｐ明朝" w:hAnsi="ＭＳ Ｐ明朝" w:cs="Arial" w:hint="eastAsia"/>
        </w:rPr>
        <w:t>へ</w:t>
      </w:r>
      <w:r w:rsidR="00E07DA5" w:rsidRPr="008954BC">
        <w:rPr>
          <w:rFonts w:ascii="Arial" w:eastAsia="ＭＳ Ｐ明朝" w:hAnsi="ＭＳ Ｐ明朝" w:cs="Arial" w:hint="eastAsia"/>
        </w:rPr>
        <w:t>の理解</w:t>
      </w:r>
      <w:r w:rsidR="002908A4" w:rsidRPr="008954BC">
        <w:rPr>
          <w:rFonts w:ascii="Arial" w:eastAsia="ＭＳ Ｐ明朝" w:hAnsi="ＭＳ Ｐ明朝" w:cs="Arial" w:hint="eastAsia"/>
        </w:rPr>
        <w:t>は</w:t>
      </w:r>
      <w:r w:rsidRPr="008954BC">
        <w:rPr>
          <w:rFonts w:ascii="Arial" w:eastAsia="ＭＳ Ｐ明朝" w:hAnsi="ＭＳ Ｐ明朝" w:cs="Arial" w:hint="eastAsia"/>
        </w:rPr>
        <w:t>発展し</w:t>
      </w:r>
      <w:r w:rsidR="00E07DA5" w:rsidRPr="008954BC">
        <w:rPr>
          <w:rFonts w:ascii="Arial" w:eastAsia="ＭＳ Ｐ明朝" w:hAnsi="ＭＳ Ｐ明朝" w:cs="Arial" w:hint="eastAsia"/>
        </w:rPr>
        <w:t>続けて</w:t>
      </w:r>
      <w:r w:rsidRPr="008954BC">
        <w:rPr>
          <w:rFonts w:ascii="Arial" w:eastAsia="ＭＳ Ｐ明朝" w:hAnsi="ＭＳ Ｐ明朝" w:cs="Arial" w:hint="eastAsia"/>
        </w:rPr>
        <w:t>いる</w:t>
      </w:r>
    </w:p>
    <w:p w:rsidR="00E07DA5" w:rsidRPr="00760E53" w:rsidRDefault="00575358"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最も一般的</w:t>
      </w:r>
      <w:r w:rsidR="002908A4" w:rsidRPr="00760E53">
        <w:rPr>
          <w:rFonts w:ascii="Arial" w:eastAsia="ＭＳ Ｐ明朝" w:hAnsi="ＭＳ Ｐ明朝" w:cs="Arial" w:hint="eastAsia"/>
          <w:szCs w:val="22"/>
        </w:rPr>
        <w:t>に</w:t>
      </w:r>
      <w:r w:rsidRPr="00760E53">
        <w:rPr>
          <w:rFonts w:ascii="Arial" w:eastAsia="ＭＳ Ｐ明朝" w:hAnsi="ＭＳ Ｐ明朝" w:cs="Arial" w:hint="eastAsia"/>
          <w:szCs w:val="22"/>
        </w:rPr>
        <w:t>傷害</w:t>
      </w:r>
      <w:r w:rsidR="002908A4" w:rsidRPr="00760E53">
        <w:rPr>
          <w:rFonts w:ascii="Arial" w:eastAsia="ＭＳ Ｐ明朝" w:hAnsi="ＭＳ Ｐ明朝" w:cs="Arial" w:hint="eastAsia"/>
          <w:szCs w:val="22"/>
        </w:rPr>
        <w:t>を受け易い</w:t>
      </w:r>
      <w:r w:rsidR="00E07DA5" w:rsidRPr="00760E53">
        <w:rPr>
          <w:rFonts w:ascii="Arial" w:eastAsia="ＭＳ Ｐ明朝" w:hAnsi="ＭＳ Ｐ明朝" w:cs="Arial" w:hint="eastAsia"/>
          <w:szCs w:val="22"/>
        </w:rPr>
        <w:t>腱や</w:t>
      </w:r>
      <w:r w:rsidR="00EA2FA9" w:rsidRPr="00760E53">
        <w:rPr>
          <w:rFonts w:ascii="Arial" w:eastAsia="ＭＳ Ｐ明朝" w:hAnsi="ＭＳ Ｐ明朝" w:cs="Arial" w:hint="eastAsia"/>
          <w:szCs w:val="22"/>
        </w:rPr>
        <w:t>靱帯</w:t>
      </w:r>
      <w:r w:rsidRPr="00760E53">
        <w:rPr>
          <w:rFonts w:ascii="Arial" w:eastAsia="ＭＳ Ｐ明朝" w:hAnsi="ＭＳ Ｐ明朝" w:cs="Arial" w:hint="eastAsia"/>
          <w:szCs w:val="22"/>
        </w:rPr>
        <w:t>は、以下を含む：</w:t>
      </w:r>
    </w:p>
    <w:p w:rsidR="00E07DA5" w:rsidRPr="00D81A8C" w:rsidRDefault="00304418"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棘上筋腱および二頭筋長頭</w:t>
      </w:r>
    </w:p>
    <w:p w:rsidR="00E07DA5" w:rsidRPr="00D81A8C" w:rsidRDefault="00304418"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肘の</w:t>
      </w:r>
      <w:r w:rsidR="006306DF" w:rsidRPr="00D81A8C">
        <w:rPr>
          <w:rFonts w:ascii="Arial" w:eastAsia="ＭＳ Ｐ明朝" w:hAnsi="ＭＳ Ｐ明朝" w:cs="Arial" w:hint="eastAsia"/>
        </w:rPr>
        <w:t>内側および</w:t>
      </w:r>
      <w:r w:rsidR="0049542D" w:rsidRPr="00D81A8C">
        <w:rPr>
          <w:rFonts w:ascii="Arial" w:eastAsia="ＭＳ Ｐ明朝" w:hAnsi="ＭＳ Ｐ明朝" w:cs="Arial" w:hint="eastAsia"/>
        </w:rPr>
        <w:t>外側</w:t>
      </w:r>
      <w:r w:rsidR="00E07DA5" w:rsidRPr="00D81A8C">
        <w:rPr>
          <w:rFonts w:ascii="Arial" w:eastAsia="ＭＳ Ｐ明朝" w:hAnsi="ＭＳ Ｐ明朝" w:cs="Arial" w:hint="eastAsia"/>
        </w:rPr>
        <w:t>伸筋</w:t>
      </w:r>
    </w:p>
    <w:p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膝蓋腱</w:t>
      </w:r>
    </w:p>
    <w:p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アキレス腱</w:t>
      </w:r>
    </w:p>
    <w:p w:rsidR="00E07DA5" w:rsidRPr="008954BC" w:rsidRDefault="0049542D"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後</w:t>
      </w:r>
      <w:r w:rsidR="00E07DA5" w:rsidRPr="008954BC">
        <w:rPr>
          <w:rFonts w:ascii="Arial" w:eastAsia="ＭＳ Ｐ明朝" w:hAnsi="ＭＳ Ｐ明朝" w:cs="Arial" w:hint="eastAsia"/>
        </w:rPr>
        <w:t>脛骨</w:t>
      </w:r>
      <w:r w:rsidRPr="008954BC">
        <w:rPr>
          <w:rFonts w:ascii="Arial" w:eastAsia="ＭＳ Ｐ明朝" w:hAnsi="ＭＳ Ｐ明朝" w:cs="Arial" w:hint="eastAsia"/>
        </w:rPr>
        <w:t>（</w:t>
      </w:r>
      <w:r w:rsidR="00E07DA5" w:rsidRPr="008954BC">
        <w:rPr>
          <w:rFonts w:ascii="Arial" w:eastAsia="ＭＳ Ｐ明朝" w:hAnsi="ＭＳ Ｐ明朝" w:cs="Arial" w:hint="eastAsia"/>
        </w:rPr>
        <w:t>筋</w:t>
      </w:r>
      <w:r w:rsidRPr="008954BC">
        <w:rPr>
          <w:rFonts w:ascii="Arial" w:eastAsia="ＭＳ Ｐ明朝" w:hAnsi="ＭＳ Ｐ明朝" w:cs="Arial" w:hint="eastAsia"/>
        </w:rPr>
        <w:t>）</w:t>
      </w:r>
      <w:r w:rsidR="00E07DA5" w:rsidRPr="008954BC">
        <w:rPr>
          <w:rFonts w:ascii="Arial" w:eastAsia="ＭＳ Ｐ明朝" w:hAnsi="ＭＳ Ｐ明朝" w:cs="Arial" w:hint="eastAsia"/>
        </w:rPr>
        <w:t>腱</w:t>
      </w:r>
    </w:p>
    <w:p w:rsidR="00E07DA5" w:rsidRPr="00760E53" w:rsidRDefault="00C62A63"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腱障害および</w:t>
      </w:r>
      <w:r w:rsidR="00EA2FA9" w:rsidRPr="00760E53">
        <w:rPr>
          <w:rFonts w:ascii="Arial" w:eastAsia="ＭＳ Ｐ明朝" w:hAnsi="ＭＳ Ｐ明朝" w:cs="Arial" w:hint="eastAsia"/>
          <w:szCs w:val="22"/>
        </w:rPr>
        <w:t>靱帯</w:t>
      </w:r>
      <w:r w:rsidRPr="00760E53">
        <w:rPr>
          <w:rFonts w:ascii="Arial" w:eastAsia="ＭＳ Ｐ明朝" w:hAnsi="ＭＳ Ｐ明朝" w:cs="Arial" w:hint="eastAsia"/>
          <w:szCs w:val="22"/>
        </w:rPr>
        <w:t>障害の</w:t>
      </w:r>
      <w:r w:rsidR="00E07DA5" w:rsidRPr="00760E53">
        <w:rPr>
          <w:rFonts w:ascii="Arial" w:eastAsia="ＭＳ Ｐ明朝" w:hAnsi="ＭＳ Ｐ明朝" w:cs="Arial" w:hint="eastAsia"/>
          <w:szCs w:val="22"/>
        </w:rPr>
        <w:t>リスク要因は、次のような内因性</w:t>
      </w:r>
      <w:r w:rsidRPr="00760E53">
        <w:rPr>
          <w:rFonts w:ascii="Arial" w:eastAsia="ＭＳ Ｐ明朝" w:hAnsi="ＭＳ Ｐ明朝" w:cs="Arial" w:hint="eastAsia"/>
          <w:szCs w:val="22"/>
        </w:rPr>
        <w:t>、</w:t>
      </w:r>
      <w:r w:rsidR="00E07DA5" w:rsidRPr="00760E53">
        <w:rPr>
          <w:rFonts w:ascii="Arial" w:eastAsia="ＭＳ Ｐ明朝" w:hAnsi="ＭＳ Ｐ明朝" w:cs="Arial" w:hint="eastAsia"/>
          <w:szCs w:val="22"/>
        </w:rPr>
        <w:t>外因性の</w:t>
      </w:r>
      <w:r w:rsidRPr="00760E53">
        <w:rPr>
          <w:rFonts w:ascii="Arial" w:eastAsia="ＭＳ Ｐ明朝" w:hAnsi="ＭＳ Ｐ明朝" w:cs="Arial" w:hint="eastAsia"/>
          <w:szCs w:val="22"/>
        </w:rPr>
        <w:t>両方の</w:t>
      </w:r>
      <w:r w:rsidR="00E07DA5" w:rsidRPr="00760E53">
        <w:rPr>
          <w:rFonts w:ascii="Arial" w:eastAsia="ＭＳ Ｐ明朝" w:hAnsi="ＭＳ Ｐ明朝" w:cs="Arial" w:hint="eastAsia"/>
          <w:szCs w:val="22"/>
        </w:rPr>
        <w:t>要因を</w:t>
      </w:r>
      <w:r w:rsidRPr="00760E53">
        <w:rPr>
          <w:rFonts w:ascii="Arial" w:eastAsia="ＭＳ Ｐ明朝" w:hAnsi="ＭＳ Ｐ明朝" w:cs="Arial" w:hint="eastAsia"/>
          <w:szCs w:val="22"/>
        </w:rPr>
        <w:t>含んでいる</w:t>
      </w:r>
      <w:r w:rsidR="00E07DA5" w:rsidRPr="00760E53">
        <w:rPr>
          <w:rFonts w:ascii="Arial" w:eastAsia="ＭＳ Ｐ明朝" w:hAnsi="ＭＳ Ｐ明朝" w:cs="Arial" w:hint="eastAsia"/>
          <w:szCs w:val="22"/>
        </w:rPr>
        <w:t>。</w:t>
      </w:r>
    </w:p>
    <w:p w:rsidR="00E07DA5" w:rsidRPr="00D81A8C" w:rsidRDefault="00E07DA5"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酷使（スポーツ活動、</w:t>
      </w:r>
      <w:r w:rsidR="002908A4" w:rsidRPr="00D81A8C">
        <w:rPr>
          <w:rFonts w:ascii="Arial" w:eastAsia="ＭＳ Ｐ明朝" w:hAnsi="ＭＳ Ｐ明朝" w:cs="Arial" w:hint="eastAsia"/>
        </w:rPr>
        <w:t>誤った</w:t>
      </w:r>
      <w:r w:rsidRPr="00D81A8C">
        <w:rPr>
          <w:rFonts w:ascii="Arial" w:eastAsia="ＭＳ Ｐ明朝" w:hAnsi="ＭＳ Ｐ明朝" w:cs="Arial" w:hint="eastAsia"/>
        </w:rPr>
        <w:t>トレーニング、疲労）</w:t>
      </w:r>
    </w:p>
    <w:p w:rsidR="00E07DA5" w:rsidRPr="00D81A8C" w:rsidRDefault="003E22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屋外トレーニング中の寒冷</w:t>
      </w:r>
      <w:r w:rsidR="00E07DA5" w:rsidRPr="00D81A8C">
        <w:rPr>
          <w:rFonts w:ascii="Arial" w:eastAsia="ＭＳ Ｐ明朝" w:hAnsi="ＭＳ Ｐ明朝" w:cs="Arial" w:hint="eastAsia"/>
        </w:rPr>
        <w:t>環境</w:t>
      </w:r>
    </w:p>
    <w:p w:rsidR="00E07DA5" w:rsidRPr="00D81A8C" w:rsidRDefault="001B244F"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不良な</w:t>
      </w:r>
      <w:r w:rsidR="00E07DA5" w:rsidRPr="00D81A8C">
        <w:rPr>
          <w:rFonts w:ascii="Arial" w:eastAsia="ＭＳ Ｐ明朝" w:hAnsi="ＭＳ Ｐ明朝" w:cs="Arial" w:hint="eastAsia"/>
        </w:rPr>
        <w:t>靴</w:t>
      </w:r>
      <w:r w:rsidR="003E225C" w:rsidRPr="00D81A8C">
        <w:rPr>
          <w:rFonts w:ascii="Arial" w:eastAsia="ＭＳ Ｐ明朝" w:hAnsi="ＭＳ Ｐ明朝" w:cs="Arial" w:hint="eastAsia"/>
        </w:rPr>
        <w:t>または</w:t>
      </w:r>
      <w:r w:rsidRPr="00D81A8C">
        <w:rPr>
          <w:rFonts w:ascii="Arial" w:eastAsia="ＭＳ Ｐ明朝" w:hAnsi="ＭＳ Ｐ明朝" w:cs="Arial" w:hint="eastAsia"/>
        </w:rPr>
        <w:t>道具</w:t>
      </w:r>
    </w:p>
    <w:p w:rsidR="00E07DA5" w:rsidRPr="00D81A8C" w:rsidRDefault="003E22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薬物</w:t>
      </w:r>
    </w:p>
    <w:p w:rsidR="00E07DA5" w:rsidRPr="00E07DA5" w:rsidRDefault="00761D97" w:rsidP="00A672DD">
      <w:pPr>
        <w:ind w:firstLineChars="472" w:firstLine="991"/>
        <w:jc w:val="left"/>
        <w:rPr>
          <w:rFonts w:ascii="Arial" w:eastAsia="ＭＳ Ｐ明朝" w:hAnsi="Arial" w:cs="Arial"/>
          <w:bCs/>
          <w:szCs w:val="24"/>
        </w:rPr>
      </w:pPr>
      <w:r>
        <w:rPr>
          <w:rFonts w:ascii="Arial" w:eastAsia="ＭＳ Ｐ明朝" w:hAnsi="Arial" w:cs="Arial" w:hint="eastAsia"/>
          <w:bCs/>
          <w:szCs w:val="24"/>
        </w:rPr>
        <w:t>・</w:t>
      </w:r>
      <w:r w:rsidR="00E07DA5" w:rsidRPr="00E07DA5">
        <w:rPr>
          <w:rFonts w:ascii="Arial" w:eastAsia="ＭＳ Ｐ明朝" w:hAnsi="Arial" w:cs="Arial" w:hint="eastAsia"/>
          <w:bCs/>
          <w:szCs w:val="24"/>
        </w:rPr>
        <w:t>特にフルオロキノロン系抗生物質</w:t>
      </w:r>
    </w:p>
    <w:p w:rsidR="00E07DA5" w:rsidRPr="005843F7" w:rsidRDefault="00761D97" w:rsidP="008954BC">
      <w:pPr>
        <w:ind w:firstLineChars="472" w:firstLine="991"/>
        <w:jc w:val="left"/>
        <w:rPr>
          <w:rFonts w:ascii="Arial" w:eastAsia="ＭＳ Ｐ明朝" w:hAnsi="Arial" w:cs="Arial"/>
          <w:bCs/>
          <w:szCs w:val="24"/>
        </w:rPr>
      </w:pPr>
      <w:r>
        <w:rPr>
          <w:rFonts w:ascii="Arial" w:eastAsia="ＭＳ Ｐ明朝" w:hAnsi="Arial" w:cs="Arial" w:hint="eastAsia"/>
          <w:bCs/>
          <w:szCs w:val="24"/>
        </w:rPr>
        <w:t>・</w:t>
      </w:r>
      <w:r w:rsidR="00E07DA5" w:rsidRPr="00E07DA5">
        <w:rPr>
          <w:rFonts w:ascii="Arial" w:eastAsia="ＭＳ Ｐ明朝" w:hAnsi="Arial" w:cs="Arial" w:hint="eastAsia"/>
          <w:bCs/>
          <w:szCs w:val="24"/>
        </w:rPr>
        <w:t>経口避妊薬、コルチコステロイド注射およびスタチン</w:t>
      </w:r>
      <w:r w:rsidR="003E225C">
        <w:rPr>
          <w:rFonts w:ascii="Arial" w:eastAsia="ＭＳ Ｐ明朝" w:hAnsi="Arial" w:cs="Arial" w:hint="eastAsia"/>
          <w:bCs/>
          <w:szCs w:val="24"/>
        </w:rPr>
        <w:t>との関連</w:t>
      </w:r>
      <w:r w:rsidR="00E07DA5" w:rsidRPr="00E07DA5">
        <w:rPr>
          <w:rFonts w:ascii="Arial" w:eastAsia="ＭＳ Ｐ明朝" w:hAnsi="Arial" w:cs="Arial" w:hint="eastAsia"/>
          <w:bCs/>
          <w:szCs w:val="24"/>
        </w:rPr>
        <w:t>も</w:t>
      </w:r>
      <w:r w:rsidR="003E225C">
        <w:rPr>
          <w:rFonts w:ascii="Arial" w:eastAsia="ＭＳ Ｐ明朝" w:hAnsi="Arial" w:cs="Arial" w:hint="eastAsia"/>
          <w:bCs/>
          <w:szCs w:val="24"/>
        </w:rPr>
        <w:t>示唆</w:t>
      </w:r>
      <w:r w:rsidR="00E07DA5" w:rsidRPr="00E07DA5">
        <w:rPr>
          <w:rFonts w:ascii="Arial" w:eastAsia="ＭＳ Ｐ明朝" w:hAnsi="Arial" w:cs="Arial" w:hint="eastAsia"/>
          <w:bCs/>
          <w:szCs w:val="24"/>
        </w:rPr>
        <w:t>されている</w:t>
      </w:r>
    </w:p>
    <w:p w:rsidR="00E07DA5" w:rsidRPr="00760E53" w:rsidRDefault="003E225C"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一般的に記載されている発現</w:t>
      </w:r>
      <w:r w:rsidR="005843F7" w:rsidRPr="00760E53">
        <w:rPr>
          <w:rFonts w:ascii="Arial" w:eastAsia="ＭＳ Ｐ明朝" w:hAnsi="ＭＳ Ｐ明朝" w:cs="Arial" w:hint="eastAsia"/>
          <w:szCs w:val="22"/>
        </w:rPr>
        <w:t>症状</w:t>
      </w:r>
    </w:p>
    <w:p w:rsidR="00E07DA5" w:rsidRPr="00D81A8C" w:rsidRDefault="00E03F21"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傷害を受けた</w:t>
      </w:r>
      <w:r w:rsidR="00E07DA5"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00E07DA5" w:rsidRPr="00D81A8C">
        <w:rPr>
          <w:rFonts w:ascii="Arial" w:eastAsia="ＭＳ Ｐ明朝" w:hAnsi="ＭＳ Ｐ明朝" w:cs="Arial" w:hint="eastAsia"/>
        </w:rPr>
        <w:t>の部位の</w:t>
      </w:r>
      <w:r w:rsidRPr="00D81A8C">
        <w:rPr>
          <w:rFonts w:ascii="Arial" w:eastAsia="ＭＳ Ｐ明朝" w:hAnsi="ＭＳ Ｐ明朝" w:cs="Arial" w:hint="eastAsia"/>
        </w:rPr>
        <w:t>疼痛</w:t>
      </w:r>
    </w:p>
    <w:p w:rsidR="00E07DA5" w:rsidRPr="00D81A8C" w:rsidRDefault="00E03F21"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朝のこわばり、局所の圧痛、腫脹および運動の関節</w:t>
      </w:r>
      <w:r w:rsidR="001B244F" w:rsidRPr="00D81A8C">
        <w:rPr>
          <w:rFonts w:ascii="Arial" w:eastAsia="ＭＳ Ｐ明朝" w:hAnsi="ＭＳ Ｐ明朝" w:cs="Arial" w:hint="eastAsia"/>
        </w:rPr>
        <w:t>可動域の減少も</w:t>
      </w:r>
      <w:r w:rsidR="00E07DA5" w:rsidRPr="00D81A8C">
        <w:rPr>
          <w:rFonts w:ascii="Arial" w:eastAsia="ＭＳ Ｐ明朝" w:hAnsi="ＭＳ Ｐ明朝" w:cs="Arial" w:hint="eastAsia"/>
        </w:rPr>
        <w:t>観察されることがある</w:t>
      </w:r>
      <w:r w:rsidRPr="00D81A8C">
        <w:rPr>
          <w:rFonts w:ascii="Arial" w:eastAsia="ＭＳ Ｐ明朝" w:hAnsi="ＭＳ Ｐ明朝" w:cs="Arial" w:hint="eastAsia"/>
        </w:rPr>
        <w:t>。</w:t>
      </w:r>
    </w:p>
    <w:p w:rsidR="005843F7" w:rsidRPr="00760E53" w:rsidRDefault="005843F7" w:rsidP="00760E53">
      <w:pPr>
        <w:numPr>
          <w:ilvl w:val="0"/>
          <w:numId w:val="13"/>
        </w:numPr>
        <w:adjustRightInd/>
        <w:textAlignment w:val="auto"/>
        <w:rPr>
          <w:rFonts w:ascii="Arial" w:eastAsia="ＭＳ Ｐ明朝" w:hAnsi="ＭＳ Ｐ明朝" w:cs="Arial"/>
          <w:szCs w:val="22"/>
        </w:rPr>
      </w:pPr>
      <w:r w:rsidRPr="00760E53">
        <w:rPr>
          <w:rFonts w:ascii="Arial" w:eastAsia="ＭＳ Ｐ明朝" w:hAnsi="ＭＳ Ｐ明朝" w:cs="Arial" w:hint="eastAsia"/>
          <w:szCs w:val="22"/>
        </w:rPr>
        <w:t>治療方法：</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エクササイズ</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衝撃波療法</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成長因子</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酸化窒素</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硬化剤療法</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遺伝子治療</w:t>
      </w:r>
    </w:p>
    <w:p w:rsidR="005843F7" w:rsidRPr="00D81A8C" w:rsidRDefault="005843F7"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再生医療</w:t>
      </w:r>
    </w:p>
    <w:p w:rsidR="005F4377" w:rsidRDefault="005F4377" w:rsidP="00A672DD">
      <w:pPr>
        <w:ind w:firstLineChars="202" w:firstLine="424"/>
        <w:jc w:val="left"/>
        <w:rPr>
          <w:rFonts w:ascii="Arial" w:eastAsia="ＭＳ Ｐ明朝" w:hAnsi="Arial" w:cs="Arial"/>
          <w:bCs/>
          <w:szCs w:val="24"/>
          <w:lang w:eastAsia="zh-TW"/>
        </w:rPr>
      </w:pPr>
    </w:p>
    <w:p w:rsidR="00636CAE" w:rsidRPr="00A672DD" w:rsidRDefault="00636CAE" w:rsidP="00922B4C">
      <w:pPr>
        <w:pStyle w:val="4"/>
        <w:rPr>
          <w:bCs/>
          <w:szCs w:val="24"/>
        </w:rPr>
      </w:pPr>
      <w:r w:rsidRPr="00E0307C">
        <w:rPr>
          <w:bCs/>
        </w:rPr>
        <w:lastRenderedPageBreak/>
        <w:t>2.91.2</w:t>
      </w:r>
      <w:r w:rsidR="00E0307C" w:rsidRPr="00E0307C">
        <w:rPr>
          <w:rFonts w:hint="eastAsia"/>
        </w:rPr>
        <w:t xml:space="preserve">　</w:t>
      </w:r>
      <w:r w:rsidR="00D76315" w:rsidRPr="00263729">
        <w:rPr>
          <w:rFonts w:hint="eastAsia"/>
        </w:rPr>
        <w:t>包含／除外基準</w:t>
      </w:r>
    </w:p>
    <w:p w:rsidR="00636CAE" w:rsidRPr="00D81A8C" w:rsidRDefault="00D76315" w:rsidP="00D81A8C">
      <w:pPr>
        <w:numPr>
          <w:ilvl w:val="0"/>
          <w:numId w:val="13"/>
        </w:numPr>
        <w:adjustRightInd/>
        <w:textAlignment w:val="auto"/>
        <w:rPr>
          <w:rFonts w:ascii="Arial" w:eastAsia="ＭＳ Ｐ明朝" w:hAnsi="ＭＳ Ｐ明朝" w:cs="Arial"/>
          <w:szCs w:val="22"/>
        </w:rPr>
      </w:pPr>
      <w:r w:rsidRPr="00D81A8C">
        <w:rPr>
          <w:rFonts w:ascii="Arial" w:eastAsia="ＭＳ Ｐ明朝" w:hAnsi="ＭＳ Ｐ明朝" w:cs="Arial" w:hint="eastAsia"/>
          <w:szCs w:val="22"/>
        </w:rPr>
        <w:t>包含</w:t>
      </w:r>
    </w:p>
    <w:p w:rsidR="00636CAE" w:rsidRPr="00D81A8C" w:rsidRDefault="009B6A5C"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腱および</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の障害に関する用語</w:t>
      </w:r>
      <w:r w:rsidR="00D81A8C" w:rsidRPr="00D81A8C">
        <w:rPr>
          <w:rFonts w:ascii="Arial" w:eastAsia="ＭＳ Ｐ明朝" w:hAnsi="ＭＳ Ｐ明朝" w:cs="Arial" w:hint="eastAsia"/>
        </w:rPr>
        <w:t>（</w:t>
      </w:r>
      <w:r w:rsidR="00976E43" w:rsidRPr="00D81A8C">
        <w:rPr>
          <w:rFonts w:ascii="Arial" w:eastAsia="ＭＳ Ｐ明朝" w:hAnsi="ＭＳ Ｐ明朝" w:cs="Arial"/>
        </w:rPr>
        <w:t>例えば、</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障害</w:t>
      </w:r>
      <w:r w:rsidR="006B1F75" w:rsidRPr="00D81A8C">
        <w:rPr>
          <w:rFonts w:ascii="Arial" w:eastAsia="ＭＳ Ｐ明朝" w:hAnsi="ＭＳ Ｐ明朝" w:cs="Arial" w:hint="eastAsia"/>
        </w:rPr>
        <w:t>（</w:t>
      </w:r>
      <w:r w:rsidR="00636CAE" w:rsidRPr="00D81A8C">
        <w:rPr>
          <w:rFonts w:ascii="Arial" w:eastAsia="ＭＳ Ｐ明朝" w:hAnsi="ＭＳ Ｐ明朝" w:cs="Arial"/>
        </w:rPr>
        <w:t>Ligament disorder</w:t>
      </w:r>
      <w:r w:rsidR="006B1F75" w:rsidRPr="00D81A8C">
        <w:rPr>
          <w:rFonts w:ascii="Arial" w:eastAsia="ＭＳ Ｐ明朝" w:hAnsi="ＭＳ Ｐ明朝" w:cs="Arial"/>
        </w:rPr>
        <w:t>）」</w:t>
      </w:r>
      <w:r w:rsidR="00636CAE" w:rsidRPr="00D81A8C">
        <w:rPr>
          <w:rFonts w:ascii="Arial" w:eastAsia="ＭＳ Ｐ明朝" w:hAnsi="ＭＳ Ｐ明朝" w:cs="Arial"/>
        </w:rPr>
        <w:t>, PT</w:t>
      </w:r>
      <w:r w:rsidR="006B1F75" w:rsidRPr="00D81A8C">
        <w:rPr>
          <w:rFonts w:ascii="Arial" w:eastAsia="ＭＳ Ｐ明朝" w:hAnsi="ＭＳ Ｐ明朝" w:cs="Arial"/>
        </w:rPr>
        <w:t>「</w:t>
      </w:r>
      <w:r w:rsidR="006B1F75" w:rsidRPr="00D81A8C">
        <w:rPr>
          <w:rFonts w:ascii="Arial" w:eastAsia="ＭＳ Ｐ明朝" w:hAnsi="ＭＳ Ｐ明朝" w:cs="Arial" w:hint="eastAsia"/>
        </w:rPr>
        <w:t>靱帯断裂</w:t>
      </w:r>
      <w:r w:rsidR="006B1F75" w:rsidRPr="00D81A8C">
        <w:rPr>
          <w:rFonts w:ascii="Arial" w:eastAsia="ＭＳ Ｐ明朝" w:hAnsi="ＭＳ Ｐ明朝" w:cs="Arial"/>
        </w:rPr>
        <w:t>（</w:t>
      </w:r>
      <w:r w:rsidR="00636CAE" w:rsidRPr="00D81A8C">
        <w:rPr>
          <w:rFonts w:ascii="Arial" w:eastAsia="ＭＳ Ｐ明朝" w:hAnsi="ＭＳ Ｐ明朝" w:cs="Arial"/>
        </w:rPr>
        <w:t>Ligament rupture</w:t>
      </w:r>
      <w:r w:rsidR="006B1F75" w:rsidRPr="00D81A8C">
        <w:rPr>
          <w:rFonts w:ascii="Arial" w:eastAsia="ＭＳ Ｐ明朝" w:hAnsi="ＭＳ Ｐ明朝" w:cs="Arial"/>
        </w:rPr>
        <w:t>）」</w:t>
      </w:r>
      <w:r w:rsidR="00636CAE" w:rsidRPr="00D81A8C">
        <w:rPr>
          <w:rFonts w:ascii="Arial" w:eastAsia="ＭＳ Ｐ明朝" w:hAnsi="ＭＳ Ｐ明朝" w:cs="Arial"/>
        </w:rPr>
        <w:t>, 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腱断裂</w:t>
      </w:r>
      <w:r w:rsidR="006B1F75" w:rsidRPr="00D81A8C">
        <w:rPr>
          <w:rFonts w:ascii="Arial" w:eastAsia="ＭＳ Ｐ明朝" w:hAnsi="ＭＳ Ｐ明朝" w:cs="Arial"/>
        </w:rPr>
        <w:t>（</w:t>
      </w:r>
      <w:r w:rsidR="00636CAE" w:rsidRPr="00D81A8C">
        <w:rPr>
          <w:rFonts w:ascii="Arial" w:eastAsia="ＭＳ Ｐ明朝" w:hAnsi="ＭＳ Ｐ明朝" w:cs="Arial"/>
        </w:rPr>
        <w:t>Tendon rupture</w:t>
      </w:r>
      <w:r w:rsidR="006B1F75" w:rsidRPr="00D81A8C">
        <w:rPr>
          <w:rFonts w:ascii="Arial" w:eastAsia="ＭＳ Ｐ明朝" w:hAnsi="ＭＳ Ｐ明朝" w:cs="Arial"/>
        </w:rPr>
        <w:t>）」</w:t>
      </w:r>
      <w:r w:rsidR="00636CAE" w:rsidRPr="00D81A8C">
        <w:rPr>
          <w:rFonts w:ascii="Arial" w:eastAsia="ＭＳ Ｐ明朝" w:hAnsi="ＭＳ Ｐ明朝" w:cs="Arial"/>
        </w:rPr>
        <w:t>, 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腱炎</w:t>
      </w:r>
      <w:r w:rsidR="006B1F75" w:rsidRPr="00D81A8C">
        <w:rPr>
          <w:rFonts w:ascii="Arial" w:eastAsia="ＭＳ Ｐ明朝" w:hAnsi="ＭＳ Ｐ明朝" w:cs="Arial"/>
        </w:rPr>
        <w:t>（</w:t>
      </w:r>
      <w:r w:rsidR="00636CAE" w:rsidRPr="00D81A8C">
        <w:rPr>
          <w:rFonts w:ascii="Arial" w:eastAsia="ＭＳ Ｐ明朝" w:hAnsi="ＭＳ Ｐ明朝" w:cs="Arial"/>
        </w:rPr>
        <w:t>Tendonitis</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rsidR="00636CAE" w:rsidRPr="00D81A8C" w:rsidRDefault="00976E43"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006B1F75" w:rsidRPr="00D81A8C">
        <w:rPr>
          <w:rFonts w:ascii="Arial" w:eastAsia="ＭＳ Ｐ明朝" w:hAnsi="ＭＳ Ｐ明朝" w:cs="Arial" w:hint="eastAsia"/>
        </w:rPr>
        <w:t>の障害に関する治療法の用語</w:t>
      </w:r>
      <w:r w:rsidR="00D81A8C" w:rsidRPr="00D81A8C">
        <w:rPr>
          <w:rFonts w:ascii="Arial" w:eastAsia="ＭＳ Ｐ明朝" w:hAnsi="ＭＳ Ｐ明朝" w:cs="Arial" w:hint="eastAsia"/>
        </w:rPr>
        <w:t>（</w:t>
      </w:r>
      <w:r w:rsidRPr="00D81A8C">
        <w:rPr>
          <w:rFonts w:ascii="Arial" w:eastAsia="ＭＳ Ｐ明朝" w:hAnsi="ＭＳ Ｐ明朝" w:cs="Arial" w:hint="eastAsia"/>
        </w:rPr>
        <w:t>例えば、</w:t>
      </w:r>
      <w:r w:rsidR="00636CAE" w:rsidRPr="00D81A8C">
        <w:rPr>
          <w:rFonts w:ascii="Arial" w:eastAsia="ＭＳ Ｐ明朝" w:hAnsi="ＭＳ Ｐ明朝" w:cs="Arial"/>
        </w:rPr>
        <w:t>PT</w:t>
      </w:r>
      <w:r w:rsidR="006B1F75" w:rsidRPr="00D81A8C">
        <w:rPr>
          <w:rFonts w:ascii="Arial" w:eastAsia="ＭＳ Ｐ明朝" w:hAnsi="ＭＳ Ｐ明朝" w:cs="Arial"/>
        </w:rPr>
        <w:t>「</w:t>
      </w:r>
      <w:r w:rsidR="006B1F75" w:rsidRPr="00D81A8C">
        <w:rPr>
          <w:rFonts w:ascii="Arial" w:eastAsia="ＭＳ Ｐ明朝" w:hAnsi="ＭＳ Ｐ明朝" w:cs="Arial" w:hint="eastAsia"/>
        </w:rPr>
        <w:t>靱帯手術</w:t>
      </w:r>
      <w:r w:rsidR="006B1F75" w:rsidRPr="00D81A8C">
        <w:rPr>
          <w:rFonts w:ascii="Arial" w:eastAsia="ＭＳ Ｐ明朝" w:hAnsi="ＭＳ Ｐ明朝" w:cs="Arial"/>
        </w:rPr>
        <w:t>（</w:t>
      </w:r>
      <w:r w:rsidR="00636CAE" w:rsidRPr="00D81A8C">
        <w:rPr>
          <w:rFonts w:ascii="Arial" w:eastAsia="ＭＳ Ｐ明朝" w:hAnsi="ＭＳ Ｐ明朝" w:cs="Arial"/>
        </w:rPr>
        <w:t>Ligament operation</w:t>
      </w:r>
      <w:r w:rsidR="006B1F75" w:rsidRPr="00D81A8C">
        <w:rPr>
          <w:rFonts w:ascii="Arial" w:eastAsia="ＭＳ Ｐ明朝" w:hAnsi="ＭＳ Ｐ明朝" w:cs="Arial"/>
        </w:rPr>
        <w:t>）」</w:t>
      </w:r>
      <w:r w:rsidR="00636CAE" w:rsidRPr="00D81A8C">
        <w:rPr>
          <w:rFonts w:ascii="Arial" w:eastAsia="ＭＳ Ｐ明朝" w:hAnsi="ＭＳ Ｐ明朝" w:cs="Arial"/>
        </w:rPr>
        <w:t>, 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腱移植</w:t>
      </w:r>
      <w:r w:rsidR="006B1F75" w:rsidRPr="00D81A8C">
        <w:rPr>
          <w:rFonts w:ascii="Arial" w:eastAsia="ＭＳ Ｐ明朝" w:hAnsi="ＭＳ Ｐ明朝" w:cs="Arial"/>
        </w:rPr>
        <w:t>（</w:t>
      </w:r>
      <w:r w:rsidR="00636CAE" w:rsidRPr="00D81A8C">
        <w:rPr>
          <w:rFonts w:ascii="Arial" w:eastAsia="ＭＳ Ｐ明朝" w:hAnsi="ＭＳ Ｐ明朝" w:cs="Arial"/>
        </w:rPr>
        <w:t>Tendon graft</w:t>
      </w:r>
      <w:r w:rsidR="006B1F75" w:rsidRPr="00D81A8C">
        <w:rPr>
          <w:rFonts w:ascii="Arial" w:eastAsia="ＭＳ Ｐ明朝" w:hAnsi="ＭＳ Ｐ明朝" w:cs="Arial"/>
        </w:rPr>
        <w:t>）」</w:t>
      </w:r>
      <w:r w:rsidR="00636CAE" w:rsidRPr="00D81A8C">
        <w:rPr>
          <w:rFonts w:ascii="Arial" w:eastAsia="ＭＳ Ｐ明朝" w:hAnsi="ＭＳ Ｐ明朝" w:cs="Arial"/>
        </w:rPr>
        <w:t>, PT</w:t>
      </w:r>
      <w:r w:rsidR="006B1F75" w:rsidRPr="00D81A8C">
        <w:rPr>
          <w:rFonts w:ascii="Arial" w:eastAsia="ＭＳ Ｐ明朝" w:hAnsi="ＭＳ Ｐ明朝" w:cs="Arial"/>
        </w:rPr>
        <w:t>「</w:t>
      </w:r>
      <w:r w:rsidR="006B1F75" w:rsidRPr="00D81A8C">
        <w:rPr>
          <w:rFonts w:ascii="Arial" w:eastAsia="ＭＳ Ｐ明朝" w:hAnsi="ＭＳ Ｐ明朝" w:cs="Arial" w:hint="eastAsia"/>
        </w:rPr>
        <w:t>腱剥離術</w:t>
      </w:r>
      <w:r w:rsidR="00636CAE" w:rsidRPr="00D81A8C">
        <w:rPr>
          <w:rFonts w:ascii="Arial" w:eastAsia="ＭＳ Ｐ明朝" w:hAnsi="ＭＳ Ｐ明朝" w:cs="Arial"/>
        </w:rPr>
        <w:t xml:space="preserve"> </w:t>
      </w:r>
      <w:r w:rsidR="006B1F75" w:rsidRPr="00D81A8C">
        <w:rPr>
          <w:rFonts w:ascii="Arial" w:eastAsia="ＭＳ Ｐ明朝" w:hAnsi="ＭＳ Ｐ明朝" w:cs="Arial"/>
        </w:rPr>
        <w:t>（</w:t>
      </w:r>
      <w:r w:rsidR="00636CAE" w:rsidRPr="00D81A8C">
        <w:rPr>
          <w:rFonts w:ascii="Arial" w:eastAsia="ＭＳ Ｐ明朝" w:hAnsi="ＭＳ Ｐ明朝" w:cs="Arial"/>
        </w:rPr>
        <w:t>Tenolysis</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rsidR="00636CAE" w:rsidRPr="00D81A8C" w:rsidRDefault="00976E43"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hint="eastAsia"/>
        </w:rPr>
        <w:t>腱または</w:t>
      </w:r>
      <w:r w:rsidR="00EA2FA9" w:rsidRPr="00D81A8C">
        <w:rPr>
          <w:rFonts w:ascii="Arial" w:eastAsia="ＭＳ Ｐ明朝" w:hAnsi="ＭＳ Ｐ明朝" w:cs="Arial" w:hint="eastAsia"/>
        </w:rPr>
        <w:t>靱帯</w:t>
      </w:r>
      <w:r w:rsidRPr="00D81A8C">
        <w:rPr>
          <w:rFonts w:ascii="Arial" w:eastAsia="ＭＳ Ｐ明朝" w:hAnsi="ＭＳ Ｐ明朝" w:cs="Arial" w:hint="eastAsia"/>
        </w:rPr>
        <w:t>の障害に関する検査結果異常と関連する用語</w:t>
      </w:r>
      <w:r w:rsidR="00D81A8C" w:rsidRPr="00D81A8C">
        <w:rPr>
          <w:rFonts w:ascii="Arial" w:eastAsia="ＭＳ Ｐ明朝" w:hAnsi="ＭＳ Ｐ明朝" w:cs="Arial" w:hint="eastAsia"/>
        </w:rPr>
        <w:t>（</w:t>
      </w:r>
      <w:r w:rsidR="00F3200A" w:rsidRPr="00D81A8C">
        <w:rPr>
          <w:rFonts w:ascii="Arial" w:eastAsia="ＭＳ Ｐ明朝" w:hAnsi="ＭＳ Ｐ明朝" w:cs="Arial"/>
        </w:rPr>
        <w:t>例えば、</w:t>
      </w:r>
      <w:r w:rsidR="00636CAE" w:rsidRPr="00D81A8C">
        <w:rPr>
          <w:rFonts w:ascii="Arial" w:eastAsia="ＭＳ Ｐ明朝" w:hAnsi="ＭＳ Ｐ明朝" w:cs="Arial"/>
        </w:rPr>
        <w:t>PT</w:t>
      </w:r>
      <w:r w:rsidR="00F3200A" w:rsidRPr="00D81A8C">
        <w:rPr>
          <w:rFonts w:ascii="Arial" w:eastAsia="ＭＳ Ｐ明朝" w:hAnsi="ＭＳ Ｐ明朝" w:cs="Arial"/>
        </w:rPr>
        <w:t>「</w:t>
      </w:r>
      <w:r w:rsidR="00F3200A" w:rsidRPr="00D81A8C">
        <w:rPr>
          <w:rFonts w:ascii="Arial" w:eastAsia="ＭＳ Ｐ明朝" w:hAnsi="ＭＳ Ｐ明朝" w:cs="Arial" w:hint="eastAsia"/>
        </w:rPr>
        <w:t>靱帯生検異常</w:t>
      </w:r>
      <w:r w:rsidR="00F3200A" w:rsidRPr="00D81A8C">
        <w:rPr>
          <w:rFonts w:ascii="Arial" w:eastAsia="ＭＳ Ｐ明朝" w:hAnsi="ＭＳ Ｐ明朝" w:cs="Arial"/>
        </w:rPr>
        <w:t>（</w:t>
      </w:r>
      <w:r w:rsidR="00636CAE" w:rsidRPr="00D81A8C">
        <w:rPr>
          <w:rFonts w:ascii="Arial" w:eastAsia="ＭＳ Ｐ明朝" w:hAnsi="ＭＳ Ｐ明朝" w:cs="Arial"/>
        </w:rPr>
        <w:t>Biopsy ligament abnormal</w:t>
      </w:r>
      <w:r w:rsidR="00F3200A" w:rsidRPr="00D81A8C">
        <w:rPr>
          <w:rFonts w:ascii="Arial" w:eastAsia="ＭＳ Ｐ明朝" w:hAnsi="ＭＳ Ｐ明朝" w:cs="Arial"/>
        </w:rPr>
        <w:t>）」</w:t>
      </w:r>
      <w:r w:rsidR="00636CAE" w:rsidRPr="00D81A8C">
        <w:rPr>
          <w:rFonts w:ascii="Arial" w:eastAsia="ＭＳ Ｐ明朝" w:hAnsi="ＭＳ Ｐ明朝" w:cs="Arial"/>
        </w:rPr>
        <w:t>, PT</w:t>
      </w:r>
      <w:r w:rsidR="00F3200A" w:rsidRPr="00D81A8C">
        <w:rPr>
          <w:rFonts w:ascii="Arial" w:eastAsia="ＭＳ Ｐ明朝" w:hAnsi="ＭＳ Ｐ明朝" w:cs="Arial"/>
        </w:rPr>
        <w:t>「</w:t>
      </w:r>
      <w:r w:rsidR="00F3200A" w:rsidRPr="00D81A8C">
        <w:rPr>
          <w:rFonts w:ascii="Arial" w:eastAsia="ＭＳ Ｐ明朝" w:hAnsi="ＭＳ Ｐ明朝" w:cs="Arial" w:hint="eastAsia"/>
        </w:rPr>
        <w:t>腱生検異常</w:t>
      </w:r>
      <w:r w:rsidR="00F3200A" w:rsidRPr="00D81A8C">
        <w:rPr>
          <w:rFonts w:ascii="Arial" w:eastAsia="ＭＳ Ｐ明朝" w:hAnsi="ＭＳ Ｐ明朝" w:cs="Arial"/>
        </w:rPr>
        <w:t>（</w:t>
      </w:r>
      <w:r w:rsidR="00636CAE" w:rsidRPr="00D81A8C">
        <w:rPr>
          <w:rFonts w:ascii="Arial" w:eastAsia="ＭＳ Ｐ明朝" w:hAnsi="ＭＳ Ｐ明朝" w:cs="Arial"/>
        </w:rPr>
        <w:t>Biopsy tendon abnormal</w:t>
      </w:r>
      <w:r w:rsidR="00F3200A" w:rsidRPr="00D81A8C">
        <w:rPr>
          <w:rFonts w:ascii="Arial" w:eastAsia="ＭＳ Ｐ明朝" w:hAnsi="ＭＳ Ｐ明朝" w:cs="Arial"/>
        </w:rPr>
        <w:t>）」</w:t>
      </w:r>
      <w:r w:rsidR="00D81A8C" w:rsidRPr="00D81A8C">
        <w:rPr>
          <w:rFonts w:ascii="Arial" w:eastAsia="ＭＳ Ｐ明朝" w:hAnsi="ＭＳ Ｐ明朝" w:cs="Arial" w:hint="eastAsia"/>
        </w:rPr>
        <w:t>）</w:t>
      </w:r>
    </w:p>
    <w:p w:rsidR="00636CAE" w:rsidRPr="008954BC" w:rsidRDefault="00F3200A" w:rsidP="00295492">
      <w:pPr>
        <w:numPr>
          <w:ilvl w:val="1"/>
          <w:numId w:val="5"/>
        </w:numPr>
        <w:adjustRightInd/>
        <w:jc w:val="left"/>
        <w:textAlignment w:val="auto"/>
        <w:rPr>
          <w:rFonts w:ascii="Arial" w:eastAsia="ＭＳ Ｐ明朝" w:hAnsi="Arial" w:cs="Arial"/>
          <w:bCs/>
          <w:szCs w:val="24"/>
        </w:rPr>
      </w:pPr>
      <w:r w:rsidRPr="008954BC">
        <w:rPr>
          <w:rFonts w:ascii="Arial" w:eastAsia="ＭＳ Ｐ明朝" w:hAnsi="ＭＳ Ｐ明朝" w:cs="Arial" w:hint="eastAsia"/>
        </w:rPr>
        <w:t>腱または</w:t>
      </w:r>
      <w:r w:rsidR="00EA2FA9" w:rsidRPr="008954BC">
        <w:rPr>
          <w:rFonts w:ascii="Arial" w:eastAsia="ＭＳ Ｐ明朝" w:hAnsi="ＭＳ Ｐ明朝" w:cs="Arial" w:hint="eastAsia"/>
        </w:rPr>
        <w:t>靱帯</w:t>
      </w:r>
      <w:r w:rsidRPr="008954BC">
        <w:rPr>
          <w:rFonts w:ascii="Arial" w:eastAsia="ＭＳ Ｐ明朝" w:hAnsi="ＭＳ Ｐ明朝" w:cs="Arial" w:hint="eastAsia"/>
        </w:rPr>
        <w:t>の障害に特有の兆候・症状に関連する用語</w:t>
      </w:r>
      <w:r w:rsidR="00D81A8C" w:rsidRPr="008954BC">
        <w:rPr>
          <w:rFonts w:ascii="Arial" w:eastAsia="ＭＳ Ｐ明朝" w:hAnsi="ＭＳ Ｐ明朝" w:cs="Arial" w:hint="eastAsia"/>
        </w:rPr>
        <w:t>（</w:t>
      </w:r>
      <w:r w:rsidRPr="008954BC">
        <w:rPr>
          <w:rFonts w:ascii="Arial" w:eastAsia="ＭＳ Ｐ明朝" w:hAnsi="ＭＳ Ｐ明朝" w:cs="Arial"/>
        </w:rPr>
        <w:t>例えば、</w:t>
      </w:r>
      <w:r w:rsidR="00636CAE" w:rsidRPr="008954BC">
        <w:rPr>
          <w:rFonts w:ascii="Arial" w:eastAsia="ＭＳ Ｐ明朝" w:hAnsi="ＭＳ Ｐ明朝" w:cs="Arial"/>
        </w:rPr>
        <w:t>PT</w:t>
      </w:r>
      <w:r w:rsidRPr="008954BC">
        <w:rPr>
          <w:rFonts w:ascii="Arial" w:eastAsia="ＭＳ Ｐ明朝" w:hAnsi="ＭＳ Ｐ明朝" w:cs="Arial"/>
        </w:rPr>
        <w:t>「</w:t>
      </w:r>
      <w:r w:rsidRPr="008954BC">
        <w:rPr>
          <w:rFonts w:ascii="Arial" w:eastAsia="ＭＳ Ｐ明朝" w:hAnsi="ＭＳ Ｐ明朝" w:cs="Arial" w:hint="eastAsia"/>
        </w:rPr>
        <w:t>靱帯痛</w:t>
      </w:r>
      <w:r w:rsidRPr="008954BC">
        <w:rPr>
          <w:rFonts w:ascii="Arial" w:eastAsia="ＭＳ Ｐ明朝" w:hAnsi="ＭＳ Ｐ明朝" w:cs="Arial"/>
        </w:rPr>
        <w:t>（</w:t>
      </w:r>
      <w:r w:rsidR="00636CAE" w:rsidRPr="008954BC">
        <w:rPr>
          <w:rFonts w:ascii="Arial" w:eastAsia="ＭＳ Ｐ明朝" w:hAnsi="ＭＳ Ｐ明朝" w:cs="Arial"/>
        </w:rPr>
        <w:t>Ligament pain</w:t>
      </w:r>
      <w:r w:rsidRPr="008954BC">
        <w:rPr>
          <w:rFonts w:ascii="Arial" w:eastAsia="ＭＳ Ｐ明朝" w:hAnsi="ＭＳ Ｐ明朝" w:cs="Arial"/>
        </w:rPr>
        <w:t>）」</w:t>
      </w:r>
      <w:r w:rsidR="00636CAE" w:rsidRPr="008954BC">
        <w:rPr>
          <w:rFonts w:ascii="Arial" w:eastAsia="ＭＳ Ｐ明朝" w:hAnsi="ＭＳ Ｐ明朝" w:cs="Arial"/>
        </w:rPr>
        <w:t>, PT</w:t>
      </w:r>
      <w:r w:rsidRPr="008954BC">
        <w:rPr>
          <w:rFonts w:ascii="Arial" w:eastAsia="ＭＳ Ｐ明朝" w:hAnsi="ＭＳ Ｐ明朝" w:cs="Arial"/>
        </w:rPr>
        <w:t>「</w:t>
      </w:r>
      <w:r w:rsidRPr="008954BC">
        <w:rPr>
          <w:rFonts w:ascii="Arial" w:eastAsia="ＭＳ Ｐ明朝" w:hAnsi="ＭＳ Ｐ明朝" w:cs="Arial" w:hint="eastAsia"/>
        </w:rPr>
        <w:t>腱痛</w:t>
      </w:r>
      <w:r w:rsidRPr="008954BC">
        <w:rPr>
          <w:rFonts w:ascii="Arial" w:eastAsia="ＭＳ Ｐ明朝" w:hAnsi="ＭＳ Ｐ明朝" w:cs="Arial"/>
        </w:rPr>
        <w:t>（</w:t>
      </w:r>
      <w:r w:rsidR="00636CAE" w:rsidRPr="008954BC">
        <w:rPr>
          <w:rFonts w:ascii="Arial" w:eastAsia="ＭＳ Ｐ明朝" w:hAnsi="ＭＳ Ｐ明朝" w:cs="Arial"/>
        </w:rPr>
        <w:t>Tendon pain</w:t>
      </w:r>
      <w:r w:rsidRPr="008954BC">
        <w:rPr>
          <w:rFonts w:ascii="Arial" w:eastAsia="ＭＳ Ｐ明朝" w:hAnsi="ＭＳ Ｐ明朝" w:cs="Arial"/>
        </w:rPr>
        <w:t>）」</w:t>
      </w:r>
      <w:r w:rsidR="00D81A8C" w:rsidRPr="008954BC">
        <w:rPr>
          <w:rFonts w:ascii="Arial" w:eastAsia="ＭＳ Ｐ明朝" w:hAnsi="ＭＳ Ｐ明朝" w:cs="Arial" w:hint="eastAsia"/>
        </w:rPr>
        <w:t>）</w:t>
      </w:r>
    </w:p>
    <w:p w:rsidR="00636CAE" w:rsidRPr="00D81A8C" w:rsidRDefault="00636CAE" w:rsidP="00D81A8C">
      <w:pPr>
        <w:numPr>
          <w:ilvl w:val="0"/>
          <w:numId w:val="13"/>
        </w:numPr>
        <w:adjustRightInd/>
        <w:textAlignment w:val="auto"/>
        <w:rPr>
          <w:rFonts w:ascii="Arial" w:eastAsia="ＭＳ Ｐ明朝" w:hAnsi="ＭＳ Ｐ明朝" w:cs="Arial"/>
          <w:szCs w:val="22"/>
        </w:rPr>
      </w:pPr>
      <w:r w:rsidRPr="00D81A8C">
        <w:rPr>
          <w:rFonts w:ascii="Arial" w:eastAsia="ＭＳ Ｐ明朝" w:hAnsi="ＭＳ Ｐ明朝" w:cs="Arial" w:hint="eastAsia"/>
          <w:szCs w:val="22"/>
        </w:rPr>
        <w:t>除外</w:t>
      </w:r>
      <w:r w:rsidRPr="00D81A8C">
        <w:rPr>
          <w:rFonts w:ascii="Arial" w:eastAsia="ＭＳ Ｐ明朝" w:hAnsi="ＭＳ Ｐ明朝" w:cs="Arial"/>
          <w:szCs w:val="22"/>
        </w:rPr>
        <w:t>：</w:t>
      </w:r>
    </w:p>
    <w:p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先天性腱障害または先天性</w:t>
      </w:r>
      <w:r w:rsidRPr="00D81A8C">
        <w:rPr>
          <w:rFonts w:ascii="Arial" w:eastAsia="ＭＳ Ｐ明朝" w:hAnsi="ＭＳ Ｐ明朝" w:cs="Arial" w:hint="eastAsia"/>
        </w:rPr>
        <w:t>靱帯障害に関する用語</w:t>
      </w:r>
    </w:p>
    <w:p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ヘルニアの状態に関する用語</w:t>
      </w:r>
    </w:p>
    <w:p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感染性の腱障害または先天性</w:t>
      </w:r>
      <w:r w:rsidRPr="00D81A8C">
        <w:rPr>
          <w:rFonts w:ascii="Arial" w:eastAsia="ＭＳ Ｐ明朝" w:hAnsi="ＭＳ Ｐ明朝" w:cs="Arial" w:hint="eastAsia"/>
        </w:rPr>
        <w:t>靱帯障害に関する用語</w:t>
      </w:r>
      <w:r w:rsidRPr="00D81A8C">
        <w:rPr>
          <w:rFonts w:ascii="Arial" w:eastAsia="ＭＳ Ｐ明朝" w:hAnsi="ＭＳ Ｐ明朝" w:cs="Arial"/>
        </w:rPr>
        <w:t xml:space="preserve"> </w:t>
      </w:r>
      <w:r w:rsidR="00DB1A6E" w:rsidRPr="00D81A8C">
        <w:rPr>
          <w:rFonts w:ascii="Arial" w:eastAsia="ＭＳ Ｐ明朝" w:hAnsi="ＭＳ Ｐ明朝" w:cs="Arial"/>
        </w:rPr>
        <w:t>（</w:t>
      </w:r>
      <w:r w:rsidRPr="00D81A8C">
        <w:rPr>
          <w:rFonts w:ascii="Arial" w:eastAsia="ＭＳ Ｐ明朝" w:hAnsi="ＭＳ Ｐ明朝" w:cs="Arial"/>
        </w:rPr>
        <w:t>例</w:t>
      </w:r>
      <w:r w:rsidR="00D76315" w:rsidRPr="00D81A8C">
        <w:rPr>
          <w:rFonts w:ascii="Arial" w:eastAsia="ＭＳ Ｐ明朝" w:hAnsi="ＭＳ Ｐ明朝" w:cs="Arial"/>
        </w:rPr>
        <w:t>えば</w:t>
      </w:r>
      <w:r w:rsidRPr="00D81A8C">
        <w:rPr>
          <w:rFonts w:ascii="Arial" w:eastAsia="ＭＳ Ｐ明朝" w:hAnsi="ＭＳ Ｐ明朝" w:cs="Arial"/>
        </w:rPr>
        <w:t>；</w:t>
      </w:r>
      <w:r w:rsidRPr="00D81A8C">
        <w:rPr>
          <w:rFonts w:ascii="Arial" w:eastAsia="ＭＳ Ｐ明朝" w:hAnsi="ＭＳ Ｐ明朝" w:cs="Arial"/>
        </w:rPr>
        <w:t>PT</w:t>
      </w:r>
      <w:r w:rsidR="008E1808">
        <w:rPr>
          <w:rFonts w:ascii="Arial" w:eastAsia="ＭＳ Ｐ明朝" w:hAnsi="ＭＳ Ｐ明朝" w:cs="Arial" w:hint="eastAsia"/>
        </w:rPr>
        <w:t>「</w:t>
      </w:r>
      <w:r w:rsidRPr="00D81A8C">
        <w:rPr>
          <w:rFonts w:ascii="Arial" w:eastAsia="ＭＳ Ｐ明朝" w:hAnsi="ＭＳ Ｐ明朝" w:cs="Arial" w:hint="eastAsia"/>
        </w:rPr>
        <w:t>感染性腱鞘炎</w:t>
      </w:r>
      <w:r w:rsidR="009F133F" w:rsidRPr="00D81A8C">
        <w:rPr>
          <w:rFonts w:ascii="Arial" w:eastAsia="ＭＳ Ｐ明朝" w:hAnsi="ＭＳ Ｐ明朝" w:cs="Arial" w:hint="eastAsia"/>
        </w:rPr>
        <w:t>（</w:t>
      </w:r>
      <w:r w:rsidR="009F133F" w:rsidRPr="00D81A8C">
        <w:rPr>
          <w:rFonts w:ascii="Arial" w:eastAsia="ＭＳ Ｐ明朝" w:hAnsi="ＭＳ Ｐ明朝" w:cs="Arial"/>
        </w:rPr>
        <w:t>Infective tenosynovitis</w:t>
      </w:r>
      <w:r w:rsidR="009F133F" w:rsidRPr="00D81A8C">
        <w:rPr>
          <w:rFonts w:ascii="Arial" w:eastAsia="ＭＳ Ｐ明朝" w:hAnsi="ＭＳ Ｐ明朝" w:cs="Arial" w:hint="eastAsia"/>
        </w:rPr>
        <w:t>）</w:t>
      </w:r>
      <w:r w:rsidR="008E1808">
        <w:rPr>
          <w:rFonts w:ascii="Arial" w:eastAsia="ＭＳ Ｐ明朝" w:hAnsi="ＭＳ Ｐ明朝" w:cs="Arial" w:hint="eastAsia"/>
        </w:rPr>
        <w:t>」</w:t>
      </w:r>
      <w:r w:rsidR="00D81A8C" w:rsidRPr="00D81A8C">
        <w:rPr>
          <w:rFonts w:ascii="Arial" w:eastAsia="ＭＳ Ｐ明朝" w:hAnsi="ＭＳ Ｐ明朝" w:cs="Arial" w:hint="eastAsia"/>
        </w:rPr>
        <w:t>）</w:t>
      </w:r>
    </w:p>
    <w:p w:rsidR="00636CAE" w:rsidRPr="00D81A8C" w:rsidRDefault="00636CAE" w:rsidP="00D81A8C">
      <w:pPr>
        <w:numPr>
          <w:ilvl w:val="1"/>
          <w:numId w:val="5"/>
        </w:numPr>
        <w:adjustRightInd/>
        <w:textAlignment w:val="auto"/>
        <w:rPr>
          <w:rFonts w:ascii="Arial" w:eastAsia="ＭＳ Ｐ明朝" w:hAnsi="ＭＳ Ｐ明朝" w:cs="Arial"/>
        </w:rPr>
      </w:pPr>
      <w:r w:rsidRPr="00D81A8C">
        <w:rPr>
          <w:rFonts w:ascii="Arial" w:eastAsia="ＭＳ Ｐ明朝" w:hAnsi="ＭＳ Ｐ明朝" w:cs="Arial"/>
        </w:rPr>
        <w:t>非特異的な兆候・症状</w:t>
      </w:r>
      <w:r w:rsidR="00D81A8C" w:rsidRPr="00D81A8C">
        <w:rPr>
          <w:rFonts w:ascii="Arial" w:eastAsia="ＭＳ Ｐ明朝" w:hAnsi="ＭＳ Ｐ明朝" w:cs="Arial" w:hint="eastAsia"/>
        </w:rPr>
        <w:t>（</w:t>
      </w:r>
      <w:r w:rsidR="00D76315" w:rsidRPr="00D81A8C">
        <w:rPr>
          <w:rFonts w:ascii="Arial" w:eastAsia="ＭＳ Ｐ明朝" w:hAnsi="ＭＳ Ｐ明朝" w:cs="Arial"/>
        </w:rPr>
        <w:t>例えば；</w:t>
      </w:r>
      <w:r w:rsidRPr="00D81A8C">
        <w:rPr>
          <w:rFonts w:ascii="Arial" w:eastAsia="ＭＳ Ｐ明朝" w:hAnsi="ＭＳ Ｐ明朝" w:cs="Arial"/>
        </w:rPr>
        <w:t xml:space="preserve"> PT</w:t>
      </w:r>
      <w:r w:rsidR="00DB1A6E" w:rsidRPr="00D81A8C">
        <w:rPr>
          <w:rFonts w:ascii="Arial" w:eastAsia="ＭＳ Ｐ明朝" w:hAnsi="ＭＳ Ｐ明朝" w:cs="Arial"/>
        </w:rPr>
        <w:t>「</w:t>
      </w:r>
      <w:r w:rsidRPr="00D81A8C">
        <w:rPr>
          <w:rFonts w:ascii="Arial" w:eastAsia="ＭＳ Ｐ明朝" w:hAnsi="ＭＳ Ｐ明朝" w:cs="Arial"/>
        </w:rPr>
        <w:t>疼痛</w:t>
      </w:r>
      <w:r w:rsidR="009F133F" w:rsidRPr="00D81A8C">
        <w:rPr>
          <w:rFonts w:ascii="Arial" w:eastAsia="ＭＳ Ｐ明朝" w:hAnsi="ＭＳ Ｐ明朝" w:cs="Arial"/>
        </w:rPr>
        <w:t>（</w:t>
      </w:r>
      <w:r w:rsidR="009F133F" w:rsidRPr="00D81A8C">
        <w:rPr>
          <w:rFonts w:ascii="Arial" w:eastAsia="ＭＳ Ｐ明朝" w:hAnsi="ＭＳ Ｐ明朝" w:cs="Arial"/>
        </w:rPr>
        <w:t>Pain</w:t>
      </w:r>
      <w:r w:rsidR="009F133F" w:rsidRPr="00D81A8C">
        <w:rPr>
          <w:rFonts w:ascii="Arial" w:eastAsia="ＭＳ Ｐ明朝" w:hAnsi="ＭＳ Ｐ明朝" w:cs="Arial"/>
        </w:rPr>
        <w:t>）</w:t>
      </w:r>
      <w:r w:rsidR="00DB1A6E" w:rsidRPr="00D81A8C">
        <w:rPr>
          <w:rFonts w:ascii="Arial" w:eastAsia="ＭＳ Ｐ明朝" w:hAnsi="ＭＳ Ｐ明朝" w:cs="Arial"/>
        </w:rPr>
        <w:t>」</w:t>
      </w:r>
      <w:r w:rsidRPr="00D81A8C">
        <w:rPr>
          <w:rFonts w:ascii="Arial" w:eastAsia="ＭＳ Ｐ明朝" w:hAnsi="ＭＳ Ｐ明朝" w:cs="Arial"/>
        </w:rPr>
        <w:t>, PT</w:t>
      </w:r>
      <w:r w:rsidR="00DB1A6E" w:rsidRPr="00D81A8C">
        <w:rPr>
          <w:rFonts w:ascii="Arial" w:eastAsia="ＭＳ Ｐ明朝" w:hAnsi="ＭＳ Ｐ明朝" w:cs="Arial"/>
        </w:rPr>
        <w:t>「</w:t>
      </w:r>
      <w:r w:rsidR="00D76315" w:rsidRPr="00D81A8C">
        <w:rPr>
          <w:rFonts w:ascii="Arial" w:eastAsia="ＭＳ Ｐ明朝" w:hAnsi="ＭＳ Ｐ明朝" w:cs="Arial"/>
        </w:rPr>
        <w:t>腫脹</w:t>
      </w:r>
      <w:r w:rsidR="009F133F" w:rsidRPr="00D81A8C">
        <w:rPr>
          <w:rFonts w:ascii="Arial" w:eastAsia="ＭＳ Ｐ明朝" w:hAnsi="ＭＳ Ｐ明朝" w:cs="Arial"/>
        </w:rPr>
        <w:t>（</w:t>
      </w:r>
      <w:r w:rsidR="009F133F" w:rsidRPr="00D81A8C">
        <w:rPr>
          <w:rFonts w:ascii="Arial" w:eastAsia="ＭＳ Ｐ明朝" w:hAnsi="ＭＳ Ｐ明朝" w:cs="Arial"/>
        </w:rPr>
        <w:t>Swelling</w:t>
      </w:r>
      <w:r w:rsidR="009F133F" w:rsidRPr="00D81A8C">
        <w:rPr>
          <w:rFonts w:ascii="Arial" w:eastAsia="ＭＳ Ｐ明朝" w:hAnsi="ＭＳ Ｐ明朝" w:cs="Arial"/>
        </w:rPr>
        <w:t>）</w:t>
      </w:r>
      <w:r w:rsidR="00DB1A6E" w:rsidRPr="00D81A8C">
        <w:rPr>
          <w:rFonts w:ascii="Arial" w:eastAsia="ＭＳ Ｐ明朝" w:hAnsi="ＭＳ Ｐ明朝" w:cs="Arial"/>
        </w:rPr>
        <w:t>」</w:t>
      </w:r>
      <w:r w:rsidR="00D81A8C" w:rsidRPr="00D81A8C">
        <w:rPr>
          <w:rFonts w:ascii="Arial" w:eastAsia="ＭＳ Ｐ明朝" w:hAnsi="ＭＳ Ｐ明朝" w:cs="Arial" w:hint="eastAsia"/>
        </w:rPr>
        <w:t>）</w:t>
      </w:r>
      <w:r w:rsidR="00D76315" w:rsidRPr="00D81A8C">
        <w:rPr>
          <w:rFonts w:ascii="Arial" w:eastAsia="ＭＳ Ｐ明朝" w:hAnsi="ＭＳ Ｐ明朝" w:cs="Arial"/>
        </w:rPr>
        <w:t>は余計な「ノイズ」を生む可能性がある</w:t>
      </w:r>
    </w:p>
    <w:p w:rsidR="00636CAE" w:rsidRPr="00636CAE" w:rsidRDefault="00636CAE" w:rsidP="00636CAE">
      <w:pPr>
        <w:jc w:val="left"/>
        <w:rPr>
          <w:rFonts w:ascii="Arial" w:eastAsia="ＭＳ Ｐ明朝" w:hAnsi="Arial" w:cs="Arial"/>
          <w:bCs/>
          <w:szCs w:val="24"/>
        </w:rPr>
      </w:pPr>
    </w:p>
    <w:p w:rsidR="00636CAE" w:rsidRPr="00A672DD" w:rsidRDefault="00636CAE" w:rsidP="00922B4C">
      <w:pPr>
        <w:pStyle w:val="4"/>
        <w:rPr>
          <w:bCs/>
          <w:szCs w:val="24"/>
        </w:rPr>
      </w:pPr>
      <w:r w:rsidRPr="00E0307C">
        <w:rPr>
          <w:bCs/>
        </w:rPr>
        <w:t>2.91.3</w:t>
      </w:r>
      <w:r w:rsidR="00E0307C" w:rsidRPr="00E0307C">
        <w:rPr>
          <w:rFonts w:hint="eastAsia"/>
        </w:rPr>
        <w:t xml:space="preserve">　</w:t>
      </w:r>
      <w:r w:rsidR="000834C2" w:rsidRPr="00263729">
        <w:rPr>
          <w:rFonts w:hint="eastAsia"/>
        </w:rPr>
        <w:t>検索の実施と検索結果の予測に関する注釈</w:t>
      </w:r>
    </w:p>
    <w:p w:rsidR="00636CAE" w:rsidRPr="00636CAE" w:rsidRDefault="00F23FE3" w:rsidP="00636CAE">
      <w:pPr>
        <w:jc w:val="left"/>
        <w:rPr>
          <w:rFonts w:ascii="Arial" w:eastAsia="ＭＳ Ｐ明朝" w:hAnsi="Arial" w:cs="Arial"/>
          <w:bCs/>
          <w:szCs w:val="24"/>
        </w:rPr>
      </w:pPr>
      <w:r>
        <w:rPr>
          <w:rFonts w:ascii="Arial" w:eastAsia="ＭＳ Ｐ明朝" w:hAnsi="Arial" w:cs="Arial" w:hint="eastAsia"/>
          <w:bCs/>
          <w:szCs w:val="24"/>
        </w:rPr>
        <w:t>「</w:t>
      </w:r>
      <w:r w:rsidR="00E25AB9" w:rsidRPr="00F23FE3">
        <w:rPr>
          <w:rFonts w:ascii="Arial" w:eastAsia="ＭＳ Ｐ明朝" w:hAnsi="Arial" w:cs="Arial" w:hint="eastAsia"/>
          <w:bCs/>
          <w:szCs w:val="24"/>
        </w:rPr>
        <w:t>腱障害および靱帯障害</w:t>
      </w:r>
      <w:r w:rsidR="00D81A8C" w:rsidRPr="00F23FE3">
        <w:rPr>
          <w:rFonts w:ascii="Arial" w:eastAsia="ＭＳ Ｐ明朝" w:hAnsi="Arial" w:cs="Arial"/>
          <w:sz w:val="22"/>
          <w:szCs w:val="22"/>
        </w:rPr>
        <w:t>（ＳＭＱ）</w:t>
      </w:r>
      <w:r>
        <w:rPr>
          <w:rFonts w:ascii="Arial" w:eastAsia="ＭＳ Ｐ明朝" w:hAnsi="Arial" w:cs="Arial" w:hint="eastAsia"/>
          <w:sz w:val="22"/>
          <w:szCs w:val="22"/>
        </w:rPr>
        <w:t>」</w:t>
      </w:r>
      <w:r w:rsidR="00E25AB9">
        <w:rPr>
          <w:rFonts w:ascii="Arial" w:eastAsia="ＭＳ Ｐ明朝" w:hAnsi="Arial" w:cs="Arial"/>
          <w:bCs/>
          <w:szCs w:val="24"/>
        </w:rPr>
        <w:t>は、狭域および広域の検索用語</w:t>
      </w:r>
      <w:r w:rsidR="001B244F">
        <w:rPr>
          <w:rFonts w:ascii="Arial" w:eastAsia="ＭＳ Ｐ明朝" w:hAnsi="Arial" w:cs="Arial"/>
          <w:bCs/>
          <w:szCs w:val="24"/>
        </w:rPr>
        <w:t>を持っている。詳細</w:t>
      </w:r>
      <w:r w:rsidR="00183D3F">
        <w:rPr>
          <w:rFonts w:ascii="Arial" w:eastAsia="ＭＳ Ｐ明朝" w:hAnsi="Arial" w:cs="Arial" w:hint="eastAsia"/>
          <w:bCs/>
          <w:szCs w:val="24"/>
        </w:rPr>
        <w:t>は</w:t>
      </w:r>
      <w:r w:rsidR="00183D3F" w:rsidRPr="005A24F7">
        <w:rPr>
          <w:rFonts w:ascii="Arial" w:eastAsia="ＭＳ Ｐ明朝" w:hAnsi="Arial" w:cs="Arial"/>
        </w:rPr>
        <w:t>1.5.2.1</w:t>
      </w:r>
      <w:r w:rsidR="00183D3F" w:rsidRPr="005A24F7">
        <w:rPr>
          <w:rFonts w:ascii="Arial" w:eastAsia="ＭＳ Ｐ明朝" w:hAnsi="ＭＳ Ｐ明朝" w:cs="Arial"/>
        </w:rPr>
        <w:t>を参照すること。</w:t>
      </w:r>
    </w:p>
    <w:p w:rsidR="00636CAE" w:rsidRPr="00636CAE" w:rsidRDefault="00636CAE" w:rsidP="00636CAE">
      <w:pPr>
        <w:jc w:val="left"/>
        <w:rPr>
          <w:rFonts w:ascii="Arial" w:eastAsia="ＭＳ Ｐ明朝" w:hAnsi="Arial" w:cs="Arial"/>
          <w:bCs/>
          <w:szCs w:val="24"/>
        </w:rPr>
      </w:pPr>
    </w:p>
    <w:p w:rsidR="00636CAE" w:rsidRPr="00636CAE" w:rsidRDefault="00636CAE" w:rsidP="00922B4C">
      <w:pPr>
        <w:pStyle w:val="4"/>
        <w:rPr>
          <w:bCs/>
          <w:szCs w:val="24"/>
        </w:rPr>
      </w:pPr>
      <w:r w:rsidRPr="00E0307C">
        <w:rPr>
          <w:bCs/>
        </w:rPr>
        <w:t>2.91.4</w:t>
      </w:r>
      <w:r w:rsidR="00E0307C" w:rsidRPr="00E0307C">
        <w:rPr>
          <w:rFonts w:hint="eastAsia"/>
        </w:rPr>
        <w:t xml:space="preserve">　</w:t>
      </w:r>
      <w:r w:rsidR="009F133F" w:rsidRPr="00263729">
        <w:t>「</w:t>
      </w:r>
      <w:r w:rsidRPr="00263729">
        <w:rPr>
          <w:rFonts w:hint="eastAsia"/>
        </w:rPr>
        <w:t>腱障害および靱帯障害</w:t>
      </w:r>
      <w:r w:rsidR="00D81A8C" w:rsidRPr="00263729">
        <w:t>（ＳＭＱ）</w:t>
      </w:r>
      <w:r w:rsidR="009F133F" w:rsidRPr="00263729">
        <w:t>」</w:t>
      </w:r>
      <w:r w:rsidRPr="00263729">
        <w:rPr>
          <w:rFonts w:hint="eastAsia"/>
        </w:rPr>
        <w:t>の参考資料リスト</w:t>
      </w:r>
    </w:p>
    <w:p w:rsidR="00636CAE"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8954BC">
        <w:rPr>
          <w:rFonts w:ascii="Arial" w:eastAsia="ＭＳ Ｐ明朝" w:hAnsi="Arial" w:cs="Arial"/>
          <w:iCs/>
        </w:rPr>
        <w:t xml:space="preserve">Riley, G. Tendinopathy – from basic science to treatment.  http://www.medscape.org/viewarticle/569113 </w:t>
      </w:r>
    </w:p>
    <w:p w:rsidR="00636CAE"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A43100">
        <w:rPr>
          <w:rFonts w:ascii="Arial" w:eastAsia="ＭＳ Ｐ明朝" w:hAnsi="Arial" w:cs="Arial"/>
          <w:iCs/>
          <w:lang w:val="it-IT"/>
        </w:rPr>
        <w:t xml:space="preserve">Abate M, Silbernagel KG, Siljeholm C, Di Iorio A, De Amicis D, Salini V, Werner S, Paganelli R.  </w:t>
      </w:r>
      <w:r w:rsidRPr="008954BC">
        <w:rPr>
          <w:rFonts w:ascii="Arial" w:eastAsia="ＭＳ Ｐ明朝" w:hAnsi="Arial" w:cs="Arial"/>
          <w:iCs/>
        </w:rPr>
        <w:t>Pathogenesis of tendinopathies: inflammation or degeneration? Arthritis Res Ther 2009; 11(3): 235</w:t>
      </w:r>
    </w:p>
    <w:p w:rsidR="00636CAE"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8954BC">
        <w:rPr>
          <w:rFonts w:ascii="Arial" w:eastAsia="ＭＳ Ｐ明朝" w:hAnsi="Arial" w:cs="Arial"/>
          <w:iCs/>
        </w:rPr>
        <w:t>Kaleagasioglu, F and Olcay, E.  Fluoroquinolone-induced tendinopathy: etiology and preventive measures. Tohoku J Exp Med 2012: 226: 251 – 258</w:t>
      </w:r>
    </w:p>
    <w:p w:rsidR="005F4377" w:rsidRPr="008954BC" w:rsidRDefault="00636CAE" w:rsidP="008954BC">
      <w:pPr>
        <w:numPr>
          <w:ilvl w:val="0"/>
          <w:numId w:val="103"/>
        </w:numPr>
        <w:tabs>
          <w:tab w:val="clear" w:pos="360"/>
          <w:tab w:val="num" w:pos="426"/>
        </w:tabs>
        <w:ind w:left="426" w:hanging="426"/>
        <w:jc w:val="left"/>
        <w:rPr>
          <w:rFonts w:ascii="Arial" w:eastAsia="ＭＳ Ｐ明朝" w:hAnsi="Arial" w:cs="Arial"/>
          <w:iCs/>
        </w:rPr>
      </w:pPr>
      <w:r w:rsidRPr="008954BC">
        <w:rPr>
          <w:rFonts w:ascii="Arial" w:eastAsia="ＭＳ Ｐ明朝" w:hAnsi="Arial" w:cs="Arial"/>
          <w:iCs/>
        </w:rPr>
        <w:t>Marie I, Delafenêtre H, Massy N, Thuillez C, Noblet C, Network of the French Pharmacovigilance Centers. Tendinous disorders attributed to statins: a study on ninety-six spontaneous reports in the period 1990-2005 and review of the literature. Arthritis Rheum. 2008 Mar 15;59(3):367 – 37</w:t>
      </w:r>
    </w:p>
    <w:p w:rsidR="00214472" w:rsidRPr="00BB45D2" w:rsidRDefault="00874597" w:rsidP="000867A7">
      <w:pPr>
        <w:pStyle w:val="3"/>
      </w:pPr>
      <w:r w:rsidRPr="005A24F7">
        <w:br w:type="page"/>
      </w:r>
      <w:bookmarkStart w:id="584" w:name="_Toc252957658"/>
      <w:bookmarkStart w:id="585" w:name="_Toc252960037"/>
      <w:bookmarkStart w:id="586" w:name="_Toc411862178"/>
      <w:r w:rsidR="00FB5E4A" w:rsidRPr="008E76E6">
        <w:rPr>
          <w:rFonts w:ascii="Arial" w:hAnsi="Arial"/>
          <w:sz w:val="24"/>
          <w:szCs w:val="24"/>
        </w:rPr>
        <w:lastRenderedPageBreak/>
        <w:t>2.92</w:t>
      </w:r>
      <w:r w:rsidR="005B277E">
        <w:rPr>
          <w:rFonts w:hint="eastAsia"/>
        </w:rPr>
        <w:tab/>
      </w:r>
      <w:r w:rsidR="00D215E1" w:rsidRPr="00BB45D2">
        <w:t>「血栓性静脈</w:t>
      </w:r>
      <w:r w:rsidR="00D215E1" w:rsidRPr="00D17487">
        <w:t>炎（</w:t>
      </w:r>
      <w:r w:rsidR="00D215E1" w:rsidRPr="00916C9B">
        <w:t>Thrombophlebitis）</w:t>
      </w:r>
      <w:r w:rsidR="00D215E1" w:rsidRPr="00D17487">
        <w:t>（Ｓ</w:t>
      </w:r>
      <w:r w:rsidR="00D215E1" w:rsidRPr="00BB45D2">
        <w:t>ＭＱ）」</w:t>
      </w:r>
      <w:bookmarkEnd w:id="584"/>
      <w:bookmarkEnd w:id="585"/>
      <w:bookmarkEnd w:id="586"/>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2007</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sz w:val="22"/>
          <w:szCs w:val="22"/>
        </w:rPr>
      </w:pPr>
    </w:p>
    <w:p w:rsidR="00874597" w:rsidRPr="00E07127" w:rsidRDefault="00FB5E4A" w:rsidP="000867A7">
      <w:pPr>
        <w:pStyle w:val="4"/>
      </w:pPr>
      <w:r>
        <w:rPr>
          <w:rFonts w:hint="eastAsia"/>
        </w:rPr>
        <w:t>2.92</w:t>
      </w:r>
      <w:r w:rsidR="00794ED0" w:rsidRPr="00E07127">
        <w:rPr>
          <w:rFonts w:hint="eastAsia"/>
        </w:rPr>
        <w:t>.1</w:t>
      </w:r>
      <w:r w:rsidR="00874597" w:rsidRPr="00E07127">
        <w:t xml:space="preserve">　</w:t>
      </w:r>
      <w:r w:rsidR="00874597" w:rsidRPr="00263729">
        <w:rPr>
          <w:rFonts w:ascii="ＭＳ Ｐ明朝" w:hAnsi="ＭＳ Ｐ明朝"/>
        </w:rPr>
        <w:t>定義</w:t>
      </w:r>
    </w:p>
    <w:p w:rsidR="00874597" w:rsidRPr="005A24F7" w:rsidRDefault="00874597" w:rsidP="00941192">
      <w:pPr>
        <w:rPr>
          <w:rFonts w:ascii="Arial" w:eastAsia="ＭＳ Ｐ明朝" w:hAnsi="Arial" w:cs="Arial"/>
        </w:rPr>
      </w:pP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）は、血栓</w:t>
      </w:r>
      <w:r w:rsidRPr="005A24F7">
        <w:rPr>
          <w:rFonts w:ascii="Arial" w:eastAsia="ＭＳ Ｐ明朝" w:hAnsi="ＭＳ Ｐ明朝" w:cs="Arial"/>
        </w:rPr>
        <w:t>形成</w:t>
      </w:r>
      <w:r w:rsidR="00EB3F90">
        <w:rPr>
          <w:rFonts w:ascii="Arial" w:eastAsia="ＭＳ Ｐ明朝" w:hAnsi="Arial" w:cs="Arial" w:hint="eastAsia"/>
        </w:rPr>
        <w:t>（</w:t>
      </w:r>
      <w:r w:rsidRPr="005A24F7">
        <w:rPr>
          <w:rFonts w:ascii="Arial" w:eastAsia="ＭＳ Ｐ明朝" w:hAnsi="ＭＳ Ｐ明朝" w:cs="Arial"/>
        </w:rPr>
        <w:t>血栓症</w:t>
      </w:r>
      <w:r w:rsidR="00EB3F90">
        <w:rPr>
          <w:rFonts w:ascii="Arial" w:eastAsia="ＭＳ Ｐ明朝" w:hAnsi="Arial" w:cs="Arial" w:hint="eastAsia"/>
        </w:rPr>
        <w:t>）</w:t>
      </w:r>
      <w:r w:rsidRPr="005A24F7">
        <w:rPr>
          <w:rFonts w:ascii="Arial" w:eastAsia="ＭＳ Ｐ明朝" w:hAnsi="ＭＳ Ｐ明朝" w:cs="Arial"/>
        </w:rPr>
        <w:t>を伴った静脈の炎症（静脈炎）である（</w:t>
      </w:r>
      <w:r w:rsidRPr="005A24F7">
        <w:rPr>
          <w:rFonts w:ascii="Arial" w:eastAsia="ＭＳ Ｐ明朝" w:hAnsi="ＭＳ Ｐ明朝" w:cs="Arial"/>
          <w:szCs w:val="22"/>
        </w:rPr>
        <w:t>この定義はドーランドの図説医学大辞典に基づく</w:t>
      </w:r>
      <w:r w:rsidRPr="005A24F7">
        <w:rPr>
          <w:rFonts w:ascii="Arial" w:eastAsia="ＭＳ Ｐ明朝" w:hAnsi="ＭＳ Ｐ明朝" w:cs="Arial"/>
        </w:rPr>
        <w:t>）。</w:t>
      </w:r>
    </w:p>
    <w:p w:rsidR="00874597" w:rsidRPr="005A24F7" w:rsidRDefault="00874597" w:rsidP="00874597">
      <w:pPr>
        <w:rPr>
          <w:rFonts w:ascii="Arial" w:eastAsia="ＭＳ Ｐ明朝" w:hAnsi="Arial" w:cs="Arial"/>
        </w:rPr>
      </w:pPr>
    </w:p>
    <w:p w:rsidR="00874597" w:rsidRPr="00E07127" w:rsidRDefault="00FB5E4A" w:rsidP="000867A7">
      <w:pPr>
        <w:pStyle w:val="4"/>
      </w:pPr>
      <w:r>
        <w:rPr>
          <w:rFonts w:hint="eastAsia"/>
        </w:rPr>
        <w:t>2.92</w:t>
      </w:r>
      <w:r w:rsidR="00794ED0" w:rsidRPr="00E07127">
        <w:rPr>
          <w:rFonts w:hint="eastAsia"/>
        </w:rPr>
        <w:t>.2</w:t>
      </w:r>
      <w:r w:rsidR="00874597" w:rsidRPr="00E07127">
        <w:t xml:space="preserve">　</w:t>
      </w:r>
      <w:r w:rsidR="00874597" w:rsidRPr="00263729">
        <w:rPr>
          <w:rFonts w:ascii="ＭＳ Ｐ明朝" w:hAnsi="ＭＳ Ｐ明朝"/>
        </w:rPr>
        <w:t>包含／除外基準</w:t>
      </w:r>
    </w:p>
    <w:p w:rsidR="00874597" w:rsidRPr="005A24F7" w:rsidRDefault="00874597" w:rsidP="00F763B9">
      <w:pPr>
        <w:numPr>
          <w:ilvl w:val="0"/>
          <w:numId w:val="13"/>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静脈炎および静脈の炎症に関連する用語</w:t>
      </w:r>
    </w:p>
    <w:p w:rsidR="00874597" w:rsidRPr="005A24F7" w:rsidRDefault="00874597" w:rsidP="00657059">
      <w:pPr>
        <w:ind w:leftChars="86" w:left="181" w:firstLineChars="313" w:firstLine="657"/>
        <w:rPr>
          <w:rFonts w:ascii="Arial" w:eastAsia="ＭＳ Ｐ明朝" w:hAnsi="Arial" w:cs="Arial"/>
        </w:rPr>
      </w:pPr>
      <w:r w:rsidRPr="005A24F7">
        <w:rPr>
          <w:rFonts w:ascii="Arial" w:eastAsia="ＭＳ Ｐ明朝" w:hAnsi="ＭＳ Ｐ明朝" w:cs="Arial"/>
        </w:rPr>
        <w:t>・血栓形成を伴う用語は狭域検索用語とする。</w:t>
      </w:r>
    </w:p>
    <w:p w:rsidR="00874597" w:rsidRPr="005A24F7" w:rsidRDefault="00874597" w:rsidP="00657059">
      <w:pPr>
        <w:ind w:left="180" w:firstLineChars="313" w:firstLine="657"/>
        <w:rPr>
          <w:rFonts w:ascii="Arial" w:eastAsia="ＭＳ Ｐ明朝" w:hAnsi="Arial" w:cs="Arial"/>
        </w:rPr>
      </w:pPr>
      <w:r w:rsidRPr="005A24F7">
        <w:rPr>
          <w:rFonts w:ascii="Arial" w:eastAsia="ＭＳ Ｐ明朝" w:hAnsi="ＭＳ Ｐ明朝" w:cs="Arial"/>
        </w:rPr>
        <w:t>・血栓形成を伴わない用語は広域検索用語とする。</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予防用語</w:t>
      </w:r>
    </w:p>
    <w:p w:rsidR="00874597" w:rsidRPr="005A24F7" w:rsidRDefault="00874597" w:rsidP="00657059">
      <w:pPr>
        <w:ind w:leftChars="86" w:left="181" w:firstLineChars="313" w:firstLine="657"/>
        <w:rPr>
          <w:rFonts w:ascii="Arial" w:eastAsia="ＭＳ Ｐ明朝" w:hAnsi="Arial" w:cs="Arial"/>
        </w:rPr>
      </w:pPr>
      <w:r w:rsidRPr="005A24F7">
        <w:rPr>
          <w:rFonts w:ascii="Arial" w:eastAsia="ＭＳ Ｐ明朝" w:hAnsi="ＭＳ Ｐ明朝" w:cs="Arial"/>
        </w:rPr>
        <w:t>・血栓形成を伴う用語は狭域検索用語とする。</w:t>
      </w:r>
    </w:p>
    <w:p w:rsidR="00874597" w:rsidRPr="005A24F7" w:rsidRDefault="00874597" w:rsidP="00657059">
      <w:pPr>
        <w:ind w:left="180" w:firstLineChars="313" w:firstLine="657"/>
        <w:rPr>
          <w:rFonts w:ascii="Arial" w:eastAsia="ＭＳ Ｐ明朝" w:hAnsi="Arial" w:cs="Arial"/>
        </w:rPr>
      </w:pPr>
      <w:r w:rsidRPr="005A24F7">
        <w:rPr>
          <w:rFonts w:ascii="Arial" w:eastAsia="ＭＳ Ｐ明朝" w:hAnsi="ＭＳ Ｐ明朝" w:cs="Arial"/>
        </w:rPr>
        <w:t>・血栓形成を伴わない用語は広域検索用語とする。</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szCs w:val="22"/>
        </w:rPr>
        <w:t>検査結果の表示のある臨床検査の用語</w:t>
      </w:r>
    </w:p>
    <w:p w:rsidR="00874597" w:rsidRPr="005A24F7" w:rsidRDefault="00874597" w:rsidP="00657059">
      <w:pPr>
        <w:ind w:leftChars="86" w:left="181" w:firstLineChars="313" w:firstLine="657"/>
        <w:rPr>
          <w:rFonts w:ascii="Arial" w:eastAsia="ＭＳ Ｐ明朝" w:hAnsi="Arial" w:cs="Arial"/>
        </w:rPr>
      </w:pPr>
      <w:r w:rsidRPr="005A24F7">
        <w:rPr>
          <w:rFonts w:ascii="Arial" w:eastAsia="ＭＳ Ｐ明朝" w:hAnsi="ＭＳ Ｐ明朝" w:cs="Arial"/>
        </w:rPr>
        <w:t>・血栓形成を伴う用語は狭域検索用語とする。</w:t>
      </w:r>
    </w:p>
    <w:p w:rsidR="00874597" w:rsidRPr="005A24F7" w:rsidRDefault="00874597" w:rsidP="00657059">
      <w:pPr>
        <w:ind w:left="180" w:firstLineChars="313" w:firstLine="657"/>
        <w:rPr>
          <w:rFonts w:ascii="Arial" w:eastAsia="ＭＳ Ｐ明朝" w:hAnsi="Arial" w:cs="Arial"/>
        </w:rPr>
      </w:pPr>
      <w:r w:rsidRPr="005A24F7">
        <w:rPr>
          <w:rFonts w:ascii="Arial" w:eastAsia="ＭＳ Ｐ明朝" w:hAnsi="ＭＳ Ｐ明朝" w:cs="Arial"/>
        </w:rPr>
        <w:t>・血栓形成を伴わない用語は広域検索用語とする。</w:t>
      </w:r>
    </w:p>
    <w:p w:rsidR="00874597" w:rsidRPr="005A24F7" w:rsidRDefault="00874597" w:rsidP="00F763B9">
      <w:pPr>
        <w:numPr>
          <w:ilvl w:val="0"/>
          <w:numId w:val="13"/>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危険因子の用語（例：遺伝性、感染性若しくは自己免疫患者）</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szCs w:val="22"/>
        </w:rPr>
        <w:t>検査結果を伴わない臨床検査の用語（すなわち、臨床検査項目名、または「正常（</w:t>
      </w:r>
      <w:r w:rsidRPr="005A24F7">
        <w:rPr>
          <w:rFonts w:ascii="Arial" w:eastAsia="ＭＳ Ｐ明朝" w:hAnsi="Arial" w:cs="Arial"/>
          <w:szCs w:val="22"/>
        </w:rPr>
        <w:t>normal</w:t>
      </w:r>
      <w:r w:rsidRPr="005A24F7">
        <w:rPr>
          <w:rFonts w:ascii="Arial" w:eastAsia="ＭＳ Ｐ明朝" w:hAnsi="ＭＳ Ｐ明朝" w:cs="Arial"/>
          <w:szCs w:val="22"/>
        </w:rPr>
        <w:t>）」な検査結果）</w:t>
      </w:r>
    </w:p>
    <w:p w:rsidR="00874597" w:rsidRPr="005A24F7" w:rsidRDefault="00874597" w:rsidP="00F763B9">
      <w:pPr>
        <w:numPr>
          <w:ilvl w:val="1"/>
          <w:numId w:val="13"/>
        </w:numPr>
        <w:adjustRightInd/>
        <w:textAlignment w:val="auto"/>
        <w:rPr>
          <w:rFonts w:ascii="Arial" w:eastAsia="ＭＳ Ｐ明朝" w:hAnsi="Arial" w:cs="Arial"/>
        </w:rPr>
      </w:pPr>
      <w:r w:rsidRPr="005A24F7">
        <w:rPr>
          <w:rFonts w:ascii="Arial" w:eastAsia="ＭＳ Ｐ明朝" w:hAnsi="ＭＳ Ｐ明朝" w:cs="Arial"/>
        </w:rPr>
        <w:t>検索結果で多くの</w:t>
      </w:r>
      <w:r w:rsidR="0079491F">
        <w:rPr>
          <w:rFonts w:ascii="Arial" w:eastAsia="ＭＳ Ｐ明朝" w:hAnsi="ＭＳ Ｐ明朝" w:cs="Arial"/>
        </w:rPr>
        <w:t>「</w:t>
      </w:r>
      <w:r w:rsidRPr="005A24F7">
        <w:rPr>
          <w:rFonts w:ascii="Arial" w:eastAsia="ＭＳ Ｐ明朝" w:hAnsi="ＭＳ Ｐ明朝" w:cs="Arial"/>
        </w:rPr>
        <w:t>ノイズ</w:t>
      </w:r>
      <w:r w:rsidR="0079491F">
        <w:rPr>
          <w:rFonts w:ascii="Arial" w:eastAsia="ＭＳ Ｐ明朝" w:hAnsi="ＭＳ Ｐ明朝" w:cs="Arial"/>
        </w:rPr>
        <w:t>」</w:t>
      </w:r>
      <w:r w:rsidRPr="005A24F7">
        <w:rPr>
          <w:rFonts w:ascii="Arial" w:eastAsia="ＭＳ Ｐ明朝" w:hAnsi="ＭＳ Ｐ明朝" w:cs="Arial"/>
        </w:rPr>
        <w:t>が得られる</w:t>
      </w:r>
      <w:r w:rsidRPr="005A24F7">
        <w:rPr>
          <w:rFonts w:ascii="Arial" w:eastAsia="ＭＳ Ｐ明朝" w:hAnsi="Arial" w:cs="Arial"/>
        </w:rPr>
        <w:t>PT</w:t>
      </w:r>
      <w:r w:rsidRPr="005A24F7">
        <w:rPr>
          <w:rFonts w:ascii="Arial" w:eastAsia="ＭＳ Ｐ明朝" w:hAnsi="ＭＳ Ｐ明朝" w:cs="Arial"/>
        </w:rPr>
        <w:t>「痔核（</w:t>
      </w:r>
      <w:r w:rsidRPr="005A24F7">
        <w:rPr>
          <w:rFonts w:ascii="Arial" w:eastAsia="ＭＳ Ｐ明朝" w:hAnsi="Arial" w:cs="Arial"/>
        </w:rPr>
        <w:t>Haemorrhoids</w:t>
      </w:r>
      <w:r w:rsidRPr="005A24F7">
        <w:rPr>
          <w:rFonts w:ascii="Arial" w:eastAsia="ＭＳ Ｐ明朝" w:hAnsi="ＭＳ Ｐ明朝" w:cs="Arial"/>
        </w:rPr>
        <w:t>）</w:t>
      </w:r>
      <w:r w:rsidRPr="005A24F7">
        <w:rPr>
          <w:rFonts w:ascii="Arial" w:eastAsia="ＭＳ Ｐ明朝" w:hAnsi="ＭＳ Ｐ明朝" w:cs="Arial"/>
          <w:szCs w:val="21"/>
        </w:rPr>
        <w:t>」</w:t>
      </w:r>
    </w:p>
    <w:p w:rsidR="00874597" w:rsidRPr="005A24F7" w:rsidRDefault="00874597" w:rsidP="00874597">
      <w:pPr>
        <w:ind w:left="420"/>
        <w:rPr>
          <w:rFonts w:ascii="Arial" w:eastAsia="ＭＳ Ｐ明朝" w:hAnsi="Arial" w:cs="Arial"/>
        </w:rPr>
      </w:pPr>
    </w:p>
    <w:p w:rsidR="00874597" w:rsidRPr="005A24F7" w:rsidRDefault="00874597" w:rsidP="00874597">
      <w:pPr>
        <w:rPr>
          <w:rFonts w:ascii="Arial" w:eastAsia="ＭＳ Ｐ明朝" w:hAnsi="Arial" w:cs="Arial"/>
        </w:rPr>
      </w:pPr>
      <w:r w:rsidRPr="005A24F7">
        <w:rPr>
          <w:rFonts w:ascii="Arial" w:eastAsia="ＭＳ Ｐ明朝" w:hAnsi="ＭＳ Ｐ明朝" w:cs="Arial"/>
        </w:rPr>
        <w:t>ユーザーから発現部位特有の血栓症（</w:t>
      </w:r>
      <w:r w:rsidRPr="005A24F7">
        <w:rPr>
          <w:rFonts w:ascii="Arial" w:eastAsia="ＭＳ Ｐ明朝" w:hAnsi="Arial" w:cs="Arial"/>
        </w:rPr>
        <w:t>thrombosis</w:t>
      </w:r>
      <w:r w:rsidRPr="005A24F7">
        <w:rPr>
          <w:rFonts w:ascii="Arial" w:eastAsia="ＭＳ Ｐ明朝" w:hAnsi="ＭＳ Ｐ明朝" w:cs="Arial"/>
        </w:rPr>
        <w:t>）の用語についての意見を期待しています。</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szCs w:val="22"/>
        </w:rPr>
      </w:pPr>
      <w:r w:rsidRPr="005A24F7">
        <w:rPr>
          <w:rFonts w:ascii="Arial" w:eastAsia="ＭＳ Ｐ明朝" w:hAnsi="ＭＳ Ｐ明朝" w:cs="Arial"/>
        </w:rPr>
        <w:t>注：</w:t>
      </w:r>
      <w:r w:rsidRPr="005A24F7">
        <w:rPr>
          <w:rFonts w:ascii="Arial" w:eastAsia="ＭＳ Ｐ明朝" w:hAnsi="ＭＳ Ｐ明朝" w:cs="Arial"/>
          <w:szCs w:val="22"/>
        </w:rPr>
        <w:t>血栓性静脈炎（</w:t>
      </w:r>
      <w:r w:rsidRPr="005A24F7">
        <w:rPr>
          <w:rFonts w:ascii="Arial" w:eastAsia="ＭＳ Ｐ明朝" w:hAnsi="Arial" w:cs="Arial"/>
          <w:szCs w:val="22"/>
        </w:rPr>
        <w:t>Thrombophlebitis</w:t>
      </w:r>
      <w:r w:rsidRPr="005A24F7">
        <w:rPr>
          <w:rFonts w:ascii="Arial" w:eastAsia="ＭＳ Ｐ明朝" w:hAnsi="ＭＳ Ｐ明朝" w:cs="Arial"/>
          <w:szCs w:val="22"/>
        </w:rPr>
        <w:t>）の全該当用語を把握するために、本</w:t>
      </w:r>
      <w:r w:rsidRPr="005A24F7">
        <w:rPr>
          <w:rFonts w:ascii="Arial" w:eastAsia="ＭＳ Ｐ明朝" w:hAnsi="Arial" w:cs="Arial"/>
          <w:szCs w:val="22"/>
        </w:rPr>
        <w:t>SMQ</w:t>
      </w:r>
      <w:r w:rsidRPr="005A24F7">
        <w:rPr>
          <w:rFonts w:ascii="Arial" w:eastAsia="ＭＳ Ｐ明朝" w:hAnsi="ＭＳ Ｐ明朝" w:cs="Arial"/>
          <w:szCs w:val="22"/>
        </w:rPr>
        <w:t>と「塞栓および血栓（ＳＭＱ）</w:t>
      </w:r>
      <w:r w:rsidRPr="005A24F7">
        <w:rPr>
          <w:rFonts w:ascii="Arial" w:eastAsia="ＭＳ Ｐ明朝" w:hAnsi="ＭＳ Ｐ明朝" w:cs="Arial"/>
          <w:szCs w:val="21"/>
        </w:rPr>
        <w:t>」</w:t>
      </w:r>
      <w:r w:rsidRPr="005A24F7">
        <w:rPr>
          <w:rFonts w:ascii="Arial" w:eastAsia="ＭＳ Ｐ明朝" w:hAnsi="ＭＳ Ｐ明朝" w:cs="Arial"/>
          <w:szCs w:val="22"/>
        </w:rPr>
        <w:t>を結合する必要があるかも知れない。</w:t>
      </w:r>
    </w:p>
    <w:p w:rsidR="00874597" w:rsidRPr="005A24F7" w:rsidRDefault="00874597" w:rsidP="00874597">
      <w:pPr>
        <w:rPr>
          <w:rFonts w:ascii="Arial" w:eastAsia="ＭＳ Ｐ明朝" w:hAnsi="Arial" w:cs="Arial"/>
        </w:rPr>
      </w:pPr>
    </w:p>
    <w:p w:rsidR="00874597" w:rsidRPr="00E07127" w:rsidRDefault="00FB5E4A" w:rsidP="000867A7">
      <w:pPr>
        <w:pStyle w:val="4"/>
      </w:pPr>
      <w:r>
        <w:rPr>
          <w:rFonts w:hint="eastAsia"/>
        </w:rPr>
        <w:t>2.92</w:t>
      </w:r>
      <w:r w:rsidR="00794ED0" w:rsidRPr="00E07127">
        <w:rPr>
          <w:rFonts w:hint="eastAsia"/>
        </w:rPr>
        <w:t>.3</w:t>
      </w:r>
      <w:r w:rsidR="00874597" w:rsidRPr="00E07127">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「血栓性静脈炎（ＳＭＱ）」は狭域検索と広域検索を備えている。詳細は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bCs/>
        </w:rPr>
      </w:pPr>
    </w:p>
    <w:p w:rsidR="00874597" w:rsidRPr="00E07127" w:rsidRDefault="00FB5E4A" w:rsidP="000867A7">
      <w:pPr>
        <w:pStyle w:val="4"/>
      </w:pPr>
      <w:r>
        <w:rPr>
          <w:rFonts w:hint="eastAsia"/>
        </w:rPr>
        <w:t>2.92</w:t>
      </w:r>
      <w:r w:rsidR="00794ED0" w:rsidRPr="00E07127">
        <w:rPr>
          <w:rFonts w:hint="eastAsia"/>
        </w:rPr>
        <w:t>.4</w:t>
      </w:r>
      <w:r w:rsidR="00874597" w:rsidRPr="00E07127">
        <w:t xml:space="preserve">　</w:t>
      </w:r>
      <w:r w:rsidR="00874597" w:rsidRPr="00263729">
        <w:t>「血栓性静脈炎（ＳＭＱ）」の参考資料リスト</w:t>
      </w:r>
    </w:p>
    <w:p w:rsidR="00874597" w:rsidRPr="005A24F7" w:rsidRDefault="00874597" w:rsidP="00E01B5B">
      <w:pPr>
        <w:numPr>
          <w:ilvl w:val="0"/>
          <w:numId w:val="104"/>
        </w:numPr>
        <w:tabs>
          <w:tab w:val="clear" w:pos="360"/>
          <w:tab w:val="num" w:pos="426"/>
        </w:tabs>
        <w:ind w:left="426" w:hanging="426"/>
        <w:jc w:val="left"/>
        <w:rPr>
          <w:rFonts w:ascii="Arial" w:eastAsia="ＭＳ Ｐ明朝" w:hAnsi="Arial" w:cs="Arial"/>
          <w:b/>
        </w:rPr>
      </w:pPr>
      <w:r w:rsidRPr="005A24F7">
        <w:rPr>
          <w:rFonts w:ascii="Arial" w:eastAsia="ＭＳ Ｐ明朝" w:hAnsi="Arial" w:cs="Arial"/>
        </w:rPr>
        <w:t>Dorland’Illustrated Medical Dictionary  William Alexander Newman Dorland,    30</w:t>
      </w:r>
      <w:r w:rsidRPr="005A24F7">
        <w:rPr>
          <w:rFonts w:ascii="Arial" w:eastAsia="ＭＳ Ｐ明朝" w:hAnsi="Arial" w:cs="Arial"/>
          <w:vertAlign w:val="superscript"/>
        </w:rPr>
        <w:t>th</w:t>
      </w:r>
      <w:r w:rsidRPr="005A24F7">
        <w:rPr>
          <w:rFonts w:ascii="Arial" w:eastAsia="ＭＳ Ｐ明朝" w:hAnsi="Arial" w:cs="Arial"/>
        </w:rPr>
        <w:t xml:space="preserve"> Edition, June 2003, Saunders, as Elsevier imprint</w:t>
      </w:r>
    </w:p>
    <w:p w:rsidR="00874597" w:rsidRPr="005A24F7" w:rsidRDefault="00874597" w:rsidP="00874597">
      <w:pPr>
        <w:rPr>
          <w:rFonts w:ascii="Arial" w:eastAsia="ＭＳ Ｐ明朝" w:hAnsi="Arial" w:cs="Arial"/>
        </w:rPr>
      </w:pPr>
    </w:p>
    <w:p w:rsidR="00214472" w:rsidRPr="00BB45D2" w:rsidRDefault="00874597" w:rsidP="000867A7">
      <w:pPr>
        <w:pStyle w:val="3"/>
      </w:pPr>
      <w:r w:rsidRPr="005A24F7">
        <w:br w:type="page"/>
      </w:r>
      <w:bookmarkStart w:id="587" w:name="_Toc252957659"/>
      <w:bookmarkStart w:id="588" w:name="_Toc252960038"/>
      <w:bookmarkStart w:id="589" w:name="_Toc411862179"/>
      <w:r w:rsidR="00FB5E4A" w:rsidRPr="008E76E6">
        <w:rPr>
          <w:rFonts w:ascii="Arial" w:hAnsi="Arial"/>
          <w:sz w:val="24"/>
          <w:szCs w:val="24"/>
        </w:rPr>
        <w:lastRenderedPageBreak/>
        <w:t>2.93</w:t>
      </w:r>
      <w:r w:rsidR="005B277E">
        <w:rPr>
          <w:rFonts w:hint="eastAsia"/>
        </w:rPr>
        <w:tab/>
      </w:r>
      <w:r w:rsidR="00D215E1" w:rsidRPr="00BB45D2">
        <w:t>「甲状腺機能障</w:t>
      </w:r>
      <w:r w:rsidR="00D215E1" w:rsidRPr="00D17487">
        <w:t>害（Thyroid dysfunction）（</w:t>
      </w:r>
      <w:r w:rsidR="00D215E1" w:rsidRPr="00BB45D2">
        <w:t>ＳＭＱ）」</w:t>
      </w:r>
      <w:bookmarkEnd w:id="587"/>
      <w:bookmarkEnd w:id="588"/>
      <w:bookmarkEnd w:id="589"/>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spacing w:line="360" w:lineRule="exact"/>
        <w:rPr>
          <w:rFonts w:ascii="Arial" w:eastAsia="ＭＳ Ｐ明朝" w:hAnsi="Arial" w:cs="Arial"/>
        </w:rPr>
      </w:pPr>
    </w:p>
    <w:p w:rsidR="00874597" w:rsidRPr="00E07127" w:rsidRDefault="00FB5E4A" w:rsidP="000867A7">
      <w:pPr>
        <w:pStyle w:val="4"/>
      </w:pPr>
      <w:bookmarkStart w:id="590" w:name="_Toc220921184"/>
      <w:r>
        <w:rPr>
          <w:rFonts w:hint="eastAsia"/>
        </w:rPr>
        <w:t>2.93</w:t>
      </w:r>
      <w:r w:rsidR="00794ED0" w:rsidRPr="00E07127">
        <w:rPr>
          <w:rFonts w:hint="eastAsia"/>
        </w:rPr>
        <w:t>.1</w:t>
      </w:r>
      <w:r w:rsidR="00874597" w:rsidRPr="00E07127">
        <w:t xml:space="preserve">　</w:t>
      </w:r>
      <w:r w:rsidR="00874597" w:rsidRPr="00263729">
        <w:rPr>
          <w:rFonts w:ascii="ＭＳ Ｐ明朝" w:hAnsi="ＭＳ Ｐ明朝"/>
        </w:rPr>
        <w:t>定義</w:t>
      </w:r>
      <w:bookmarkEnd w:id="590"/>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甲状腺機能障害は甲状腺機能の低下または亢進として現れる。</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甲状腺機能低下症は甲状腺ホルモン欠乏症である。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原発性甲状腺機能低下症は甲状腺疾患によるものである。甲状腺刺激ホルモン（</w:t>
      </w:r>
      <w:r w:rsidRPr="005A24F7">
        <w:rPr>
          <w:rFonts w:ascii="Arial" w:eastAsia="ＭＳ Ｐ明朝" w:hAnsi="Arial" w:cs="Arial"/>
          <w:szCs w:val="22"/>
        </w:rPr>
        <w:t>TSH</w:t>
      </w:r>
      <w:r w:rsidRPr="005A24F7">
        <w:rPr>
          <w:rFonts w:ascii="Arial" w:eastAsia="ＭＳ Ｐ明朝" w:hAnsi="ＭＳ Ｐ明朝" w:cs="Arial"/>
          <w:szCs w:val="22"/>
        </w:rPr>
        <w:t>）が増加する。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・最も一般的な原因は自己免疫性疾患である。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・その他の一般的な原因としては治療手技があり、放射性ヨード療法、外科手術、放射線療法またはリチウム療法の後に発現する。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続発性甲状腺機能低下症は下記の場合に発現する。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・視床下部からの甲状腺刺激ホルモン放出ホルモン（</w:t>
      </w:r>
      <w:r w:rsidRPr="005A24F7">
        <w:rPr>
          <w:rFonts w:ascii="Arial" w:eastAsia="ＭＳ Ｐ明朝" w:hAnsi="Arial" w:cs="Arial"/>
        </w:rPr>
        <w:t>TRH</w:t>
      </w:r>
      <w:r w:rsidRPr="005A24F7">
        <w:rPr>
          <w:rFonts w:ascii="Arial" w:eastAsia="ＭＳ Ｐ明朝" w:hAnsi="ＭＳ Ｐ明朝" w:cs="Arial"/>
        </w:rPr>
        <w:t>）分泌欠乏または下垂体からの</w:t>
      </w:r>
      <w:r w:rsidRPr="005A24F7">
        <w:rPr>
          <w:rFonts w:ascii="Arial" w:eastAsia="ＭＳ Ｐ明朝" w:hAnsi="Arial" w:cs="Arial"/>
        </w:rPr>
        <w:t>TSH</w:t>
      </w:r>
      <w:r w:rsidRPr="005A24F7">
        <w:rPr>
          <w:rFonts w:ascii="Arial" w:eastAsia="ＭＳ Ｐ明朝" w:hAnsi="ＭＳ Ｐ明朝" w:cs="Arial"/>
        </w:rPr>
        <w:t>分泌欠乏</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甲状腺機能低下症の徴候および症状は下記の通りである。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・寒冷不耐症、便秘、人格変化、認知症または明らかな精神病</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・嗄声、顔面腫脹、頭髪および皮膚の硬質（粗造）化、体液貯留、代謝減少、錯感覚、リビドー減退、月経不順、徐脈、心嚢液貯留など</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5A24F7">
        <w:rPr>
          <w:rFonts w:ascii="Arial" w:eastAsia="ＭＳ Ｐ明朝" w:hAnsi="ＭＳ Ｐ明朝" w:cs="Arial"/>
          <w:szCs w:val="22"/>
        </w:rPr>
        <w:t>甲状腺機能亢進症は、甲状腺ホルモン（</w:t>
      </w:r>
      <w:r w:rsidRPr="00E07127">
        <w:rPr>
          <w:rFonts w:ascii="Arial" w:eastAsia="ＭＳ Ｐ明朝" w:hAnsi="ＭＳ Ｐ明朝" w:cs="Arial"/>
          <w:szCs w:val="22"/>
        </w:rPr>
        <w:t>T3</w:t>
      </w:r>
      <w:r w:rsidRPr="005A24F7">
        <w:rPr>
          <w:rFonts w:ascii="Arial" w:eastAsia="ＭＳ Ｐ明朝" w:hAnsi="ＭＳ Ｐ明朝" w:cs="Arial"/>
          <w:szCs w:val="22"/>
        </w:rPr>
        <w:t>および</w:t>
      </w:r>
      <w:r w:rsidRPr="00E07127">
        <w:rPr>
          <w:rFonts w:ascii="Arial" w:eastAsia="ＭＳ Ｐ明朝" w:hAnsi="ＭＳ Ｐ明朝" w:cs="Arial"/>
          <w:szCs w:val="22"/>
        </w:rPr>
        <w:t>T4</w:t>
      </w:r>
      <w:r w:rsidRPr="005A24F7">
        <w:rPr>
          <w:rFonts w:ascii="Arial" w:eastAsia="ＭＳ Ｐ明朝" w:hAnsi="ＭＳ Ｐ明朝" w:cs="Arial"/>
          <w:szCs w:val="22"/>
        </w:rPr>
        <w:t>）の過剰分泌である。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グレーブス病（中毒性びまん性甲状腺腫）は最も一般的な原因である。</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・甲状腺機能亢進症、甲状腺腫、眼球突出症、前脛骨粘液水腫を特徴とする。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炎症性甲状腺疾患（甲状腺炎）には、亜急性肉芽腫性甲状腺炎、橋本甲状腺炎、無痛性リンパ球性甲状腺炎などがある。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薬剤誘発性甲状腺機能亢進症は、リチウムまたはインターフェロン</w:t>
      </w:r>
      <w:r w:rsidRPr="005A24F7">
        <w:rPr>
          <w:rFonts w:ascii="Arial" w:eastAsia="ＭＳ Ｐ明朝" w:hAnsi="Arial" w:cs="Arial"/>
          <w:szCs w:val="22"/>
        </w:rPr>
        <w:t>-α</w:t>
      </w:r>
      <w:r w:rsidRPr="005A24F7">
        <w:rPr>
          <w:rFonts w:ascii="Arial" w:eastAsia="ＭＳ Ｐ明朝" w:hAnsi="ＭＳ Ｐ明朝" w:cs="Arial"/>
          <w:szCs w:val="22"/>
        </w:rPr>
        <w:t>により引き起こされることがある。</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甲状腺機能亢進症の徴候および症状は下記の通りである。</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・運動亢進、多汗、食欲亢進、体重減少、不眠症、脱力、排便回数増加、過少月経、振戦、頻脈、心房細動。</w:t>
      </w:r>
    </w:p>
    <w:p w:rsidR="00874597" w:rsidRPr="005A24F7" w:rsidRDefault="00874597" w:rsidP="00657059">
      <w:pPr>
        <w:ind w:leftChars="371" w:left="989" w:hangingChars="100" w:hanging="210"/>
        <w:rPr>
          <w:rFonts w:ascii="Arial" w:eastAsia="ＭＳ Ｐ明朝" w:hAnsi="Arial" w:cs="Arial"/>
        </w:rPr>
      </w:pPr>
      <w:r w:rsidRPr="005A24F7">
        <w:rPr>
          <w:rFonts w:ascii="Arial" w:eastAsia="ＭＳ Ｐ明朝" w:hAnsi="ＭＳ Ｐ明朝" w:cs="Arial"/>
        </w:rPr>
        <w:t>・眼の徴候には凝視、眼瞼後退などがある。浸潤性眼症はグレーブス病に特異的である。</w:t>
      </w:r>
    </w:p>
    <w:p w:rsidR="00874597" w:rsidRPr="005A24F7" w:rsidRDefault="00874597" w:rsidP="00657059">
      <w:pPr>
        <w:ind w:leftChars="370" w:left="892" w:hangingChars="55" w:hanging="115"/>
        <w:rPr>
          <w:rFonts w:ascii="Arial" w:eastAsia="ＭＳ Ｐ明朝" w:hAnsi="Arial" w:cs="Arial"/>
        </w:rPr>
      </w:pPr>
      <w:r w:rsidRPr="005A24F7">
        <w:rPr>
          <w:rFonts w:ascii="Arial" w:eastAsia="ＭＳ Ｐ明朝" w:hAnsi="ＭＳ Ｐ明朝" w:cs="Arial"/>
        </w:rPr>
        <w:t>・甲状腺ストームは生命を脅かす緊急事態である。発熱、精神病、昏睡、および心血管虚脱が発現することがある。</w:t>
      </w:r>
    </w:p>
    <w:p w:rsidR="00874597" w:rsidRPr="005A24F7" w:rsidRDefault="00874597" w:rsidP="00874597">
      <w:pPr>
        <w:spacing w:line="360" w:lineRule="exact"/>
        <w:rPr>
          <w:rFonts w:ascii="Arial" w:eastAsia="ＭＳ Ｐ明朝" w:hAnsi="Arial" w:cs="Arial"/>
        </w:rPr>
      </w:pPr>
    </w:p>
    <w:p w:rsidR="00874597" w:rsidRPr="00E07127" w:rsidRDefault="00FB5E4A" w:rsidP="000867A7">
      <w:pPr>
        <w:pStyle w:val="4"/>
      </w:pPr>
      <w:bookmarkStart w:id="591" w:name="_Toc220921185"/>
      <w:r>
        <w:rPr>
          <w:rFonts w:hint="eastAsia"/>
        </w:rPr>
        <w:t>2.93</w:t>
      </w:r>
      <w:r w:rsidR="00794ED0" w:rsidRPr="00E07127">
        <w:rPr>
          <w:rFonts w:hint="eastAsia"/>
        </w:rPr>
        <w:t>.2</w:t>
      </w:r>
      <w:r w:rsidR="00874597" w:rsidRPr="00E07127">
        <w:t xml:space="preserve">　</w:t>
      </w:r>
      <w:r w:rsidR="00874597" w:rsidRPr="00263729">
        <w:rPr>
          <w:rFonts w:ascii="ＭＳ Ｐ明朝" w:hAnsi="ＭＳ Ｐ明朝"/>
        </w:rPr>
        <w:t>包含／除外基準</w:t>
      </w:r>
      <w:bookmarkEnd w:id="591"/>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甲状腺機能低下症および甲状腺機能亢進症に関連する用語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「眼球突出症（</w:t>
      </w:r>
      <w:r w:rsidRPr="005A24F7">
        <w:rPr>
          <w:rFonts w:ascii="Arial" w:eastAsia="ＭＳ Ｐ明朝" w:hAnsi="Arial" w:cs="Arial"/>
          <w:szCs w:val="22"/>
        </w:rPr>
        <w:t>Exophthalmos</w:t>
      </w:r>
      <w:r w:rsidRPr="005A24F7">
        <w:rPr>
          <w:rFonts w:ascii="Arial" w:eastAsia="ＭＳ Ｐ明朝" w:hAnsi="ＭＳ Ｐ明朝" w:cs="Arial"/>
          <w:szCs w:val="22"/>
        </w:rPr>
        <w:t>）」などの特異的な徴候および症状に関連する用語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lastRenderedPageBreak/>
        <w:t>「異常（</w:t>
      </w:r>
      <w:r w:rsidRPr="005A24F7">
        <w:rPr>
          <w:rFonts w:ascii="Arial" w:eastAsia="ＭＳ Ｐ明朝" w:hAnsi="Arial" w:cs="Arial"/>
          <w:szCs w:val="22"/>
        </w:rPr>
        <w:t>abnormal</w:t>
      </w:r>
      <w:r w:rsidRPr="005A24F7">
        <w:rPr>
          <w:rFonts w:ascii="Arial" w:eastAsia="ＭＳ Ｐ明朝" w:hAnsi="ＭＳ Ｐ明朝" w:cs="Arial"/>
          <w:szCs w:val="22"/>
        </w:rPr>
        <w:t>）」を含む甲状腺臨床検査用語の</w:t>
      </w:r>
      <w:r w:rsidRPr="005A24F7">
        <w:rPr>
          <w:rFonts w:ascii="Arial" w:eastAsia="ＭＳ Ｐ明朝" w:hAnsi="Arial" w:cs="Arial"/>
          <w:szCs w:val="22"/>
        </w:rPr>
        <w:t>PT</w:t>
      </w:r>
      <w:r w:rsidRPr="005A24F7">
        <w:rPr>
          <w:rFonts w:ascii="Arial" w:eastAsia="ＭＳ Ｐ明朝" w:hAnsi="ＭＳ Ｐ明朝" w:cs="Arial"/>
          <w:szCs w:val="22"/>
        </w:rPr>
        <w:t>（例：</w:t>
      </w:r>
      <w:r w:rsidRPr="005A24F7">
        <w:rPr>
          <w:rFonts w:ascii="Arial" w:eastAsia="ＭＳ Ｐ明朝" w:hAnsi="Arial" w:cs="Arial"/>
          <w:szCs w:val="22"/>
        </w:rPr>
        <w:t>PT</w:t>
      </w:r>
      <w:r w:rsidRPr="005A24F7">
        <w:rPr>
          <w:rFonts w:ascii="Arial" w:eastAsia="ＭＳ Ｐ明朝" w:hAnsi="ＭＳ Ｐ明朝" w:cs="Arial"/>
          <w:szCs w:val="22"/>
        </w:rPr>
        <w:t>「サイロキシン異常（</w:t>
      </w:r>
      <w:r w:rsidRPr="005A24F7">
        <w:rPr>
          <w:rFonts w:ascii="Arial" w:eastAsia="ＭＳ Ｐ明朝" w:hAnsi="Arial" w:cs="Arial"/>
          <w:szCs w:val="22"/>
        </w:rPr>
        <w:t>Thyroxine abnormal</w:t>
      </w:r>
      <w:r w:rsidRPr="005A24F7">
        <w:rPr>
          <w:rFonts w:ascii="Arial" w:eastAsia="ＭＳ Ｐ明朝" w:hAnsi="ＭＳ Ｐ明朝" w:cs="Arial"/>
          <w:szCs w:val="22"/>
        </w:rPr>
        <w:t>）」）</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SOC</w:t>
      </w:r>
      <w:r w:rsidRPr="005A24F7">
        <w:rPr>
          <w:rFonts w:ascii="Arial" w:eastAsia="ＭＳ Ｐ明朝" w:hAnsi="ＭＳ Ｐ明朝" w:cs="Arial"/>
          <w:szCs w:val="22"/>
        </w:rPr>
        <w:t>「臨床検査」の中の甲状腺関連用語は、甲状腺機能亢進症または甲状腺機能低下症を特異的に示す用語ではないため、両方のサブ</w:t>
      </w:r>
      <w:r w:rsidRPr="005A24F7">
        <w:rPr>
          <w:rFonts w:ascii="Arial" w:eastAsia="ＭＳ Ｐ明朝" w:hAnsi="Arial" w:cs="Arial"/>
          <w:szCs w:val="22"/>
        </w:rPr>
        <w:t>SMQ</w:t>
      </w:r>
      <w:r w:rsidRPr="005A24F7">
        <w:rPr>
          <w:rFonts w:ascii="Arial" w:eastAsia="ＭＳ Ｐ明朝" w:hAnsi="ＭＳ Ｐ明朝" w:cs="Arial"/>
          <w:szCs w:val="22"/>
        </w:rPr>
        <w:t>の広域検索に含める。</w:t>
      </w:r>
    </w:p>
    <w:p w:rsidR="00874597" w:rsidRPr="00E07127" w:rsidRDefault="00874597" w:rsidP="00E07127">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除外：</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「神経過敏（</w:t>
      </w:r>
      <w:r w:rsidRPr="005A24F7">
        <w:rPr>
          <w:rFonts w:ascii="Arial" w:eastAsia="ＭＳ Ｐ明朝" w:hAnsi="Arial" w:cs="Arial"/>
          <w:szCs w:val="22"/>
        </w:rPr>
        <w:t>Nervousness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「動悸（</w:t>
      </w:r>
      <w:r w:rsidRPr="005A24F7">
        <w:rPr>
          <w:rFonts w:ascii="Arial" w:eastAsia="ＭＳ Ｐ明朝" w:hAnsi="Arial" w:cs="Arial"/>
          <w:szCs w:val="22"/>
        </w:rPr>
        <w:t>Palpitations</w:t>
      </w:r>
      <w:r w:rsidRPr="005A24F7">
        <w:rPr>
          <w:rFonts w:ascii="Arial" w:eastAsia="ＭＳ Ｐ明朝" w:hAnsi="ＭＳ Ｐ明朝" w:cs="Arial"/>
          <w:szCs w:val="22"/>
        </w:rPr>
        <w:t>）」、</w:t>
      </w:r>
      <w:r w:rsidRPr="005A24F7">
        <w:rPr>
          <w:rFonts w:ascii="Arial" w:eastAsia="ＭＳ Ｐ明朝" w:hAnsi="Arial" w:cs="Arial"/>
          <w:szCs w:val="22"/>
        </w:rPr>
        <w:t>PT</w:t>
      </w:r>
      <w:r w:rsidRPr="005A24F7">
        <w:rPr>
          <w:rFonts w:ascii="Arial" w:eastAsia="ＭＳ Ｐ明朝" w:hAnsi="ＭＳ Ｐ明朝" w:cs="Arial"/>
          <w:szCs w:val="22"/>
        </w:rPr>
        <w:t>「便秘（</w:t>
      </w:r>
      <w:r w:rsidRPr="005A24F7">
        <w:rPr>
          <w:rFonts w:ascii="Arial" w:eastAsia="ＭＳ Ｐ明朝" w:hAnsi="Arial" w:cs="Arial"/>
          <w:szCs w:val="22"/>
        </w:rPr>
        <w:t>Constipation</w:t>
      </w:r>
      <w:r w:rsidRPr="005A24F7">
        <w:rPr>
          <w:rFonts w:ascii="Arial" w:eastAsia="ＭＳ Ｐ明朝" w:hAnsi="ＭＳ Ｐ明朝" w:cs="Arial"/>
          <w:szCs w:val="22"/>
        </w:rPr>
        <w:t>）」などの特異的でない徴候および症状に関する用語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「正常（</w:t>
      </w:r>
      <w:r w:rsidRPr="005A24F7">
        <w:rPr>
          <w:rFonts w:ascii="Arial" w:eastAsia="ＭＳ Ｐ明朝" w:hAnsi="Arial" w:cs="Arial"/>
          <w:szCs w:val="22"/>
        </w:rPr>
        <w:t>normal</w:t>
      </w:r>
      <w:r w:rsidRPr="005A24F7">
        <w:rPr>
          <w:rFonts w:ascii="Arial" w:eastAsia="ＭＳ Ｐ明朝" w:hAnsi="ＭＳ Ｐ明朝" w:cs="Arial"/>
          <w:szCs w:val="22"/>
        </w:rPr>
        <w:t>）」を含む用語（例：</w:t>
      </w:r>
      <w:r w:rsidRPr="005A24F7">
        <w:rPr>
          <w:rFonts w:ascii="Arial" w:eastAsia="ＭＳ Ｐ明朝" w:hAnsi="Arial" w:cs="Arial"/>
          <w:szCs w:val="22"/>
        </w:rPr>
        <w:t>PT</w:t>
      </w:r>
      <w:r w:rsidRPr="005A24F7">
        <w:rPr>
          <w:rFonts w:ascii="Arial" w:eastAsia="ＭＳ Ｐ明朝" w:hAnsi="ＭＳ Ｐ明朝" w:cs="Arial"/>
          <w:szCs w:val="22"/>
        </w:rPr>
        <w:t>「ヨウ素摂取正常（</w:t>
      </w:r>
      <w:r w:rsidRPr="005A24F7">
        <w:rPr>
          <w:rFonts w:ascii="Arial" w:eastAsia="ＭＳ Ｐ明朝" w:hAnsi="Arial" w:cs="Arial"/>
          <w:szCs w:val="22"/>
        </w:rPr>
        <w:t>Iodine uptake normal</w:t>
      </w:r>
      <w:r w:rsidRPr="005A24F7">
        <w:rPr>
          <w:rFonts w:ascii="Arial" w:eastAsia="ＭＳ Ｐ明朝" w:hAnsi="ＭＳ Ｐ明朝" w:cs="Arial"/>
          <w:szCs w:val="22"/>
        </w:rPr>
        <w:t>）」）</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新生児に関する用語</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遺伝性障害を示す</w:t>
      </w:r>
      <w:r w:rsidRPr="005A24F7">
        <w:rPr>
          <w:rFonts w:ascii="Arial" w:eastAsia="ＭＳ Ｐ明朝" w:hAnsi="Arial" w:cs="Arial"/>
          <w:szCs w:val="22"/>
        </w:rPr>
        <w:t>PT</w:t>
      </w:r>
    </w:p>
    <w:p w:rsidR="00874597" w:rsidRPr="005A24F7" w:rsidRDefault="00874597" w:rsidP="00F763B9">
      <w:pPr>
        <w:numPr>
          <w:ilvl w:val="1"/>
          <w:numId w:val="11"/>
        </w:numPr>
        <w:adjustRightInd/>
        <w:textAlignment w:val="auto"/>
        <w:rPr>
          <w:rFonts w:ascii="Arial" w:eastAsia="ＭＳ Ｐ明朝" w:hAnsi="Arial" w:cs="Arial"/>
          <w:szCs w:val="22"/>
        </w:rPr>
      </w:pPr>
      <w:r w:rsidRPr="005A24F7">
        <w:rPr>
          <w:rFonts w:ascii="Arial" w:eastAsia="ＭＳ Ｐ明朝" w:hAnsi="ＭＳ Ｐ明朝" w:cs="Arial"/>
          <w:szCs w:val="22"/>
        </w:rPr>
        <w:t>甲状腺の腫瘍または悪性疾患に関する用語</w:t>
      </w:r>
    </w:p>
    <w:p w:rsidR="00874597" w:rsidRPr="005A24F7" w:rsidRDefault="00874597" w:rsidP="00874597">
      <w:pPr>
        <w:spacing w:line="360" w:lineRule="exact"/>
        <w:rPr>
          <w:rFonts w:ascii="Arial" w:eastAsia="ＭＳ Ｐ明朝" w:hAnsi="Arial" w:cs="Arial"/>
        </w:rPr>
      </w:pPr>
    </w:p>
    <w:p w:rsidR="00874597" w:rsidRPr="00E07127" w:rsidRDefault="00FB5E4A" w:rsidP="000867A7">
      <w:pPr>
        <w:pStyle w:val="4"/>
      </w:pPr>
      <w:bookmarkStart w:id="592" w:name="_Toc220921186"/>
      <w:r>
        <w:rPr>
          <w:rFonts w:hint="eastAsia"/>
        </w:rPr>
        <w:t>2.93</w:t>
      </w:r>
      <w:r w:rsidR="00794ED0" w:rsidRPr="00E07127">
        <w:rPr>
          <w:rFonts w:hint="eastAsia"/>
        </w:rPr>
        <w:t>.3</w:t>
      </w:r>
      <w:r w:rsidR="00874597" w:rsidRPr="00E07127">
        <w:t xml:space="preserve">　</w:t>
      </w:r>
      <w:r w:rsidR="00874597" w:rsidRPr="00263729">
        <w:rPr>
          <w:rFonts w:ascii="ＭＳ Ｐ明朝" w:hAnsi="ＭＳ Ｐ明朝"/>
        </w:rPr>
        <w:t>階層構造</w:t>
      </w:r>
      <w:bookmarkEnd w:id="592"/>
    </w:p>
    <w:p w:rsidR="00874597" w:rsidRPr="005A24F7" w:rsidRDefault="0016425F" w:rsidP="00874597">
      <w:pPr>
        <w:spacing w:line="360" w:lineRule="exact"/>
        <w:rPr>
          <w:rFonts w:ascii="Arial" w:eastAsia="ＭＳ Ｐ明朝" w:hAnsi="Arial" w:cs="Arial"/>
        </w:rPr>
      </w:pPr>
      <w:r>
        <w:rPr>
          <w:rFonts w:ascii="Arial" w:eastAsia="ＭＳ Ｐ明朝" w:hAnsi="Arial" w:cs="Arial"/>
          <w:noProof/>
        </w:rPr>
        <mc:AlternateContent>
          <mc:Choice Requires="wpc">
            <w:drawing>
              <wp:anchor distT="0" distB="0" distL="114300" distR="114300" simplePos="0" relativeHeight="251587072" behindDoc="0" locked="0" layoutInCell="1" allowOverlap="1" wp14:anchorId="42BADC5C" wp14:editId="15A48B5E">
                <wp:simplePos x="0" y="0"/>
                <wp:positionH relativeFrom="character">
                  <wp:posOffset>241300</wp:posOffset>
                </wp:positionH>
                <wp:positionV relativeFrom="line">
                  <wp:posOffset>124460</wp:posOffset>
                </wp:positionV>
                <wp:extent cx="5734050" cy="2846705"/>
                <wp:effectExtent l="0" t="0" r="0" b="0"/>
                <wp:wrapNone/>
                <wp:docPr id="580" name="キャンバス 2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 name="Text Box 4"/>
                        <wps:cNvSpPr txBox="1">
                          <a:spLocks noChangeArrowheads="1"/>
                        </wps:cNvSpPr>
                        <wps:spPr bwMode="auto">
                          <a:xfrm>
                            <a:off x="2069418" y="0"/>
                            <a:ext cx="1625614" cy="582901"/>
                          </a:xfrm>
                          <a:prstGeom prst="rect">
                            <a:avLst/>
                          </a:prstGeom>
                          <a:solidFill>
                            <a:srgbClr val="FFFFFF"/>
                          </a:solidFill>
                          <a:ln w="9525">
                            <a:solidFill>
                              <a:srgbClr val="000000"/>
                            </a:solidFill>
                            <a:miter lim="800000"/>
                            <a:headEnd/>
                            <a:tailEnd/>
                          </a:ln>
                        </wps:spPr>
                        <wps:txbx>
                          <w:txbxContent>
                            <w:p w:rsidR="00EC195E" w:rsidRDefault="00EC195E">
                              <w:pPr>
                                <w:spacing w:beforeLines="50" w:before="120" w:line="240" w:lineRule="exact"/>
                                <w:jc w:val="center"/>
                              </w:pPr>
                              <w:r>
                                <w:rPr>
                                  <w:rFonts w:hint="eastAsia"/>
                                </w:rPr>
                                <w:t>甲状腺機能障害</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rsidR="00EC195E" w:rsidRDefault="00EC195E" w:rsidP="00874597">
                              <w:pPr>
                                <w:jc w:val="center"/>
                              </w:pPr>
                              <w:r>
                                <w:rPr>
                                  <w:rFonts w:hint="eastAsia"/>
                                </w:rPr>
                                <w:t>（</w:t>
                              </w:r>
                              <w:r>
                                <w:rPr>
                                  <w:rFonts w:hint="eastAsia"/>
                                </w:rPr>
                                <w:t>20000159</w:t>
                              </w:r>
                              <w:r>
                                <w:rPr>
                                  <w:rFonts w:hint="eastAsia"/>
                                </w:rPr>
                                <w:t>）</w:t>
                              </w:r>
                            </w:p>
                          </w:txbxContent>
                        </wps:txbx>
                        <wps:bodyPr rot="0" vert="horz" wrap="square" lIns="74295" tIns="8890" rIns="74295" bIns="8890" anchor="t" anchorCtr="0" upright="1">
                          <a:noAutofit/>
                        </wps:bodyPr>
                      </wps:wsp>
                      <wps:wsp>
                        <wps:cNvPr id="10" name="Text Box 5"/>
                        <wps:cNvSpPr txBox="1">
                          <a:spLocks noChangeArrowheads="1"/>
                        </wps:cNvSpPr>
                        <wps:spPr bwMode="auto">
                          <a:xfrm>
                            <a:off x="590550" y="1379202"/>
                            <a:ext cx="1814771" cy="575901"/>
                          </a:xfrm>
                          <a:prstGeom prst="rect">
                            <a:avLst/>
                          </a:prstGeom>
                          <a:solidFill>
                            <a:srgbClr val="FFFFFF"/>
                          </a:solidFill>
                          <a:ln w="9525">
                            <a:solidFill>
                              <a:srgbClr val="000000"/>
                            </a:solidFill>
                            <a:miter lim="800000"/>
                            <a:headEnd/>
                            <a:tailEnd/>
                          </a:ln>
                        </wps:spPr>
                        <wps:txbx>
                          <w:txbxContent>
                            <w:p w:rsidR="00EC195E" w:rsidRDefault="00EC195E">
                              <w:pPr>
                                <w:spacing w:beforeLines="50" w:before="120" w:line="240" w:lineRule="exact"/>
                                <w:jc w:val="center"/>
                                <w:rPr>
                                  <w:lang w:eastAsia="zh-TW"/>
                                </w:rPr>
                              </w:pPr>
                              <w:r>
                                <w:rPr>
                                  <w:rFonts w:hint="eastAsia"/>
                                  <w:lang w:eastAsia="zh-TW"/>
                                </w:rPr>
                                <w:t>甲状腺機能亢進症</w:t>
                              </w:r>
                              <w:r>
                                <w:rPr>
                                  <w:rFonts w:ascii="Arial" w:hAnsi="Arial" w:cs="Arial" w:hint="eastAsia"/>
                                  <w:bCs/>
                                  <w:sz w:val="18"/>
                                  <w:szCs w:val="18"/>
                                  <w:lang w:eastAsia="zh-TW"/>
                                </w:rPr>
                                <w:t>（</w:t>
                              </w:r>
                              <w:r>
                                <w:rPr>
                                  <w:rFonts w:hint="eastAsia"/>
                                  <w:szCs w:val="21"/>
                                  <w:lang w:eastAsia="zh-TW"/>
                                </w:rPr>
                                <w:t>SMQ</w:t>
                              </w:r>
                              <w:r>
                                <w:rPr>
                                  <w:rFonts w:ascii="Arial" w:hAnsi="Arial" w:cs="Arial" w:hint="eastAsia"/>
                                  <w:bCs/>
                                  <w:sz w:val="18"/>
                                  <w:szCs w:val="18"/>
                                  <w:lang w:eastAsia="zh-TW"/>
                                </w:rPr>
                                <w:t>）</w:t>
                              </w:r>
                            </w:p>
                            <w:p w:rsidR="00EC195E" w:rsidRDefault="00EC195E" w:rsidP="00874597">
                              <w:pPr>
                                <w:jc w:val="center"/>
                              </w:pPr>
                              <w:r>
                                <w:rPr>
                                  <w:rFonts w:hint="eastAsia"/>
                                </w:rPr>
                                <w:t>（</w:t>
                              </w:r>
                              <w:r>
                                <w:rPr>
                                  <w:rFonts w:hint="eastAsia"/>
                                </w:rPr>
                                <w:t>20000161</w:t>
                              </w:r>
                              <w:r>
                                <w:rPr>
                                  <w:rFonts w:hint="eastAsia"/>
                                </w:rPr>
                                <w:t>）</w:t>
                              </w:r>
                            </w:p>
                          </w:txbxContent>
                        </wps:txbx>
                        <wps:bodyPr rot="0" vert="horz" wrap="square" lIns="74295" tIns="8890" rIns="74295" bIns="8890" anchor="t" anchorCtr="0" upright="1">
                          <a:noAutofit/>
                        </wps:bodyPr>
                      </wps:wsp>
                      <wps:wsp>
                        <wps:cNvPr id="11" name="Text Box 6"/>
                        <wps:cNvSpPr txBox="1">
                          <a:spLocks noChangeArrowheads="1"/>
                        </wps:cNvSpPr>
                        <wps:spPr bwMode="auto">
                          <a:xfrm>
                            <a:off x="3452430" y="1379202"/>
                            <a:ext cx="1821216" cy="575901"/>
                          </a:xfrm>
                          <a:prstGeom prst="rect">
                            <a:avLst/>
                          </a:prstGeom>
                          <a:solidFill>
                            <a:srgbClr val="FFFFFF"/>
                          </a:solidFill>
                          <a:ln w="9525">
                            <a:solidFill>
                              <a:srgbClr val="000000"/>
                            </a:solidFill>
                            <a:miter lim="800000"/>
                            <a:headEnd/>
                            <a:tailEnd/>
                          </a:ln>
                        </wps:spPr>
                        <wps:txbx>
                          <w:txbxContent>
                            <w:p w:rsidR="00EC195E" w:rsidRDefault="00EC195E">
                              <w:pPr>
                                <w:spacing w:beforeLines="50" w:before="120" w:line="240" w:lineRule="exact"/>
                                <w:jc w:val="center"/>
                              </w:pPr>
                              <w:r>
                                <w:rPr>
                                  <w:rFonts w:hint="eastAsia"/>
                                </w:rPr>
                                <w:t>甲状腺機能低下症</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rsidR="00EC195E" w:rsidRDefault="00EC195E" w:rsidP="00874597">
                              <w:pPr>
                                <w:jc w:val="center"/>
                              </w:pPr>
                              <w:r>
                                <w:rPr>
                                  <w:rFonts w:hint="eastAsia"/>
                                </w:rPr>
                                <w:t>（</w:t>
                              </w:r>
                              <w:r>
                                <w:rPr>
                                  <w:rFonts w:hint="eastAsia"/>
                                </w:rPr>
                                <w:t>20000160</w:t>
                              </w:r>
                              <w:r>
                                <w:rPr>
                                  <w:rFonts w:hint="eastAsia"/>
                                </w:rPr>
                                <w:t>）</w:t>
                              </w:r>
                            </w:p>
                          </w:txbxContent>
                        </wps:txbx>
                        <wps:bodyPr rot="0" vert="horz" wrap="square" lIns="74295" tIns="8890" rIns="74295" bIns="8890" anchor="t" anchorCtr="0" upright="1">
                          <a:noAutofit/>
                        </wps:bodyPr>
                      </wps:wsp>
                      <wps:wsp>
                        <wps:cNvPr id="12" name="Line 7"/>
                        <wps:cNvCnPr/>
                        <wps:spPr bwMode="auto">
                          <a:xfrm>
                            <a:off x="1467413" y="922002"/>
                            <a:ext cx="2933726"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8"/>
                        <wps:cNvCnPr/>
                        <wps:spPr bwMode="auto">
                          <a:xfrm>
                            <a:off x="4401138" y="922002"/>
                            <a:ext cx="700" cy="457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9"/>
                        <wps:cNvCnPr/>
                        <wps:spPr bwMode="auto">
                          <a:xfrm>
                            <a:off x="1467413" y="922002"/>
                            <a:ext cx="700" cy="457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0"/>
                        <wps:cNvCnPr/>
                        <wps:spPr bwMode="auto">
                          <a:xfrm>
                            <a:off x="2897525" y="579101"/>
                            <a:ext cx="600" cy="3429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42BADC5C" id="キャンバス 21" o:spid="_x0000_s1303" editas="canvas" style="position:absolute;margin-left:19pt;margin-top:9.8pt;width:451.5pt;height:224.15pt;z-index:251587072;mso-position-horizontal-relative:char;mso-position-vertical-relative:line" coordsize="57340,284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">
                <v:shape id="_x0000_s1304" type="#_x0000_t75" style="position:absolute;width:57340;height:28467;visibility:visible;mso-wrap-style:square">
                  <v:fill o:detectmouseclick="t"/>
                  <v:path o:connecttype="none"/>
                </v:shape>
                <v:shape id="Text Box 4" o:spid="_x0000_s1305" type="#_x0000_t202" style="position:absolute;left:20694;width:16256;height:5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wFBsQA&#10;AADaAAAADwAAAGRycy9kb3ducmV2LnhtbESPQWvCQBSE70L/w/IKXqTZ6CGY1FVKQdFTaSyF3h7Z&#10;1ySYfRt2Nxr99W6h4HGYmW+Y1WY0nTiT861lBfMkBUFcWd1yreDruH1ZgvABWWNnmRRcycNm/TRZ&#10;YaHthT/pXIZaRAj7AhU0IfSFlL5qyKBPbE8cvV/rDIYoXS21w0uEm04u0jSTBluOCw329N5QdSoH&#10;o+B0GCozfP+4/cdw3B1umZazNFdq+jy+vYIINIZH+L+91wpy+LsSb4Bc3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cBQbEAAAA2gAAAA8AAAAAAAAAAAAAAAAAmAIAAGRycy9k&#10;b3ducmV2LnhtbFBLBQYAAAAABAAEAPUAAACJAwAAAAA=&#10;">
                  <v:textbox inset="5.85pt,.7pt,5.85pt,.7pt">
                    <w:txbxContent>
                      <w:p w:rsidR="00EC195E" w:rsidRDefault="00EC195E">
                        <w:pPr>
                          <w:spacing w:beforeLines="50" w:before="120" w:line="240" w:lineRule="exact"/>
                          <w:jc w:val="center"/>
                        </w:pPr>
                        <w:r>
                          <w:rPr>
                            <w:rFonts w:hint="eastAsia"/>
                          </w:rPr>
                          <w:t>甲状腺機能障害</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rsidR="00EC195E" w:rsidRDefault="00EC195E" w:rsidP="00874597">
                        <w:pPr>
                          <w:jc w:val="center"/>
                        </w:pPr>
                        <w:r>
                          <w:rPr>
                            <w:rFonts w:hint="eastAsia"/>
                          </w:rPr>
                          <w:t>（</w:t>
                        </w:r>
                        <w:r>
                          <w:rPr>
                            <w:rFonts w:hint="eastAsia"/>
                          </w:rPr>
                          <w:t>20000159</w:t>
                        </w:r>
                        <w:r>
                          <w:rPr>
                            <w:rFonts w:hint="eastAsia"/>
                          </w:rPr>
                          <w:t>）</w:t>
                        </w:r>
                      </w:p>
                    </w:txbxContent>
                  </v:textbox>
                </v:shape>
                <v:shape id="Text Box 5" o:spid="_x0000_s1306" type="#_x0000_t202" style="position:absolute;left:5905;top:13792;width:18148;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1T2sQA&#10;AADbAAAADwAAAGRycy9kb3ducmV2LnhtbESPQWvCQBCF70L/wzKFXkQ39iAaXaUIip6kKoXehuw0&#10;CWZnw+5G0/5651DwNsN78943y3XvGnWjEGvPBibjDBRx4W3NpYHLeTuagYoJ2WLjmQz8UoT16mWw&#10;xNz6O3/S7ZRKJSEcczRQpdTmWseiIodx7Fti0X58cJhkDaW2Ae8S7hr9nmVT7bBmaaiwpU1FxfXU&#10;OQPXQ1e47us77I/deXf4m1o9zObGvL32HwtQifr0NP9f763gC738IgPo1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jdU9rEAAAA2wAAAA8AAAAAAAAAAAAAAAAAmAIAAGRycy9k&#10;b3ducmV2LnhtbFBLBQYAAAAABAAEAPUAAACJAwAAAAA=&#10;">
                  <v:textbox inset="5.85pt,.7pt,5.85pt,.7pt">
                    <w:txbxContent>
                      <w:p w:rsidR="00EC195E" w:rsidRDefault="00EC195E">
                        <w:pPr>
                          <w:spacing w:beforeLines="50" w:before="120" w:line="240" w:lineRule="exact"/>
                          <w:jc w:val="center"/>
                          <w:rPr>
                            <w:lang w:eastAsia="zh-TW"/>
                          </w:rPr>
                        </w:pPr>
                        <w:r>
                          <w:rPr>
                            <w:rFonts w:hint="eastAsia"/>
                            <w:lang w:eastAsia="zh-TW"/>
                          </w:rPr>
                          <w:t>甲状腺機能亢進症</w:t>
                        </w:r>
                        <w:r>
                          <w:rPr>
                            <w:rFonts w:ascii="Arial" w:hAnsi="Arial" w:cs="Arial" w:hint="eastAsia"/>
                            <w:bCs/>
                            <w:sz w:val="18"/>
                            <w:szCs w:val="18"/>
                            <w:lang w:eastAsia="zh-TW"/>
                          </w:rPr>
                          <w:t>（</w:t>
                        </w:r>
                        <w:r>
                          <w:rPr>
                            <w:rFonts w:hint="eastAsia"/>
                            <w:szCs w:val="21"/>
                            <w:lang w:eastAsia="zh-TW"/>
                          </w:rPr>
                          <w:t>SMQ</w:t>
                        </w:r>
                        <w:r>
                          <w:rPr>
                            <w:rFonts w:ascii="Arial" w:hAnsi="Arial" w:cs="Arial" w:hint="eastAsia"/>
                            <w:bCs/>
                            <w:sz w:val="18"/>
                            <w:szCs w:val="18"/>
                            <w:lang w:eastAsia="zh-TW"/>
                          </w:rPr>
                          <w:t>）</w:t>
                        </w:r>
                      </w:p>
                      <w:p w:rsidR="00EC195E" w:rsidRDefault="00EC195E" w:rsidP="00874597">
                        <w:pPr>
                          <w:jc w:val="center"/>
                        </w:pPr>
                        <w:r>
                          <w:rPr>
                            <w:rFonts w:hint="eastAsia"/>
                          </w:rPr>
                          <w:t>（</w:t>
                        </w:r>
                        <w:r>
                          <w:rPr>
                            <w:rFonts w:hint="eastAsia"/>
                          </w:rPr>
                          <w:t>20000161</w:t>
                        </w:r>
                        <w:r>
                          <w:rPr>
                            <w:rFonts w:hint="eastAsia"/>
                          </w:rPr>
                          <w:t>）</w:t>
                        </w:r>
                      </w:p>
                    </w:txbxContent>
                  </v:textbox>
                </v:shape>
                <v:shape id="Text Box 6" o:spid="_x0000_s1307" type="#_x0000_t202" style="position:absolute;left:34524;top:13792;width:18212;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H2QcEA&#10;AADbAAAADwAAAGRycy9kb3ducmV2LnhtbERPTYvCMBC9L/gfwgheFk31IGs1igiKnmRVBG9DM7bF&#10;ZlKSVKu/3ggLe5vH+5zZojWVuJPzpWUFw0ECgjizuuRcwem47v+A8AFZY2WZFDzJw2Le+Zphqu2D&#10;f+l+CLmIIexTVFCEUKdS+qwgg35ga+LIXa0zGCJ0udQOHzHcVHKUJGNpsOTYUGBNq4Ky26ExCm67&#10;JjPN+eK2++a42b3GWn4nE6V63XY5BRGoDf/iP/dWx/lD+PwSD5D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eR9kHBAAAA2wAAAA8AAAAAAAAAAAAAAAAAmAIAAGRycy9kb3du&#10;cmV2LnhtbFBLBQYAAAAABAAEAPUAAACGAwAAAAA=&#10;">
                  <v:textbox inset="5.85pt,.7pt,5.85pt,.7pt">
                    <w:txbxContent>
                      <w:p w:rsidR="00EC195E" w:rsidRDefault="00EC195E">
                        <w:pPr>
                          <w:spacing w:beforeLines="50" w:before="120" w:line="240" w:lineRule="exact"/>
                          <w:jc w:val="center"/>
                        </w:pPr>
                        <w:r>
                          <w:rPr>
                            <w:rFonts w:hint="eastAsia"/>
                          </w:rPr>
                          <w:t>甲状腺機能低下症</w:t>
                        </w:r>
                        <w:r>
                          <w:rPr>
                            <w:rFonts w:ascii="Arial" w:hAnsi="Arial" w:cs="Arial" w:hint="eastAsia"/>
                            <w:bCs/>
                            <w:sz w:val="18"/>
                            <w:szCs w:val="18"/>
                          </w:rPr>
                          <w:t>（</w:t>
                        </w:r>
                        <w:r>
                          <w:rPr>
                            <w:rFonts w:hint="eastAsia"/>
                            <w:szCs w:val="21"/>
                            <w:lang w:eastAsia="zh-TW"/>
                          </w:rPr>
                          <w:t>SMQ</w:t>
                        </w:r>
                        <w:r>
                          <w:rPr>
                            <w:rFonts w:ascii="Arial" w:hAnsi="Arial" w:cs="Arial" w:hint="eastAsia"/>
                            <w:bCs/>
                            <w:sz w:val="18"/>
                            <w:szCs w:val="18"/>
                          </w:rPr>
                          <w:t>）</w:t>
                        </w:r>
                      </w:p>
                      <w:p w:rsidR="00EC195E" w:rsidRDefault="00EC195E" w:rsidP="00874597">
                        <w:pPr>
                          <w:jc w:val="center"/>
                        </w:pPr>
                        <w:r>
                          <w:rPr>
                            <w:rFonts w:hint="eastAsia"/>
                          </w:rPr>
                          <w:t>（</w:t>
                        </w:r>
                        <w:r>
                          <w:rPr>
                            <w:rFonts w:hint="eastAsia"/>
                          </w:rPr>
                          <w:t>20000160</w:t>
                        </w:r>
                        <w:r>
                          <w:rPr>
                            <w:rFonts w:hint="eastAsia"/>
                          </w:rPr>
                          <w:t>）</w:t>
                        </w:r>
                      </w:p>
                    </w:txbxContent>
                  </v:textbox>
                </v:shape>
                <v:line id="Line 7" o:spid="_x0000_s1308" style="position:absolute;visibility:visible;mso-wrap-style:square" from="14674,9220" to="44011,9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8" o:spid="_x0000_s1309" style="position:absolute;visibility:visible;mso-wrap-style:square" from="44011,9220" to="44018,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9" o:spid="_x0000_s1310" style="position:absolute;visibility:visible;mso-wrap-style:square" from="14674,9220" to="14681,137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aoEMQAAADbAAAADwAAAGRycy9kb3ducmV2LnhtbERPS2vCQBC+F/oflhF6qxtbG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VqgQxAAAANsAAAAPAAAAAAAAAAAA&#10;AAAAAKECAABkcnMvZG93bnJldi54bWxQSwUGAAAAAAQABAD5AAAAkgMAAAAA&#10;"/>
                <v:line id="Line 10" o:spid="_x0000_s1311" style="position:absolute;visibility:visible;mso-wrap-style:square" from="28975,5791" to="28981,9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w10:wrap anchory="line"/>
              </v:group>
            </w:pict>
          </mc:Fallback>
        </mc:AlternateContent>
      </w: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rPr>
          <w:rFonts w:ascii="Arial" w:eastAsia="ＭＳ Ｐ明朝" w:hAnsi="Arial" w:cs="Arial"/>
        </w:rPr>
      </w:pPr>
    </w:p>
    <w:p w:rsidR="00874597" w:rsidRPr="005A24F7" w:rsidRDefault="00874597" w:rsidP="00874597">
      <w:pPr>
        <w:spacing w:line="360" w:lineRule="exact"/>
        <w:jc w:val="center"/>
        <w:rPr>
          <w:rFonts w:ascii="Arial" w:eastAsia="ＭＳ Ｐ明朝" w:hAnsi="Arial" w:cs="Arial"/>
          <w:b/>
        </w:rPr>
      </w:pPr>
      <w:r w:rsidRPr="005A24F7">
        <w:rPr>
          <w:rFonts w:ascii="Arial" w:eastAsia="ＭＳ Ｐ明朝" w:hAnsi="ＭＳ Ｐ明朝" w:cs="Arial"/>
          <w:b/>
        </w:rPr>
        <w:t>図</w:t>
      </w:r>
      <w:r w:rsidRPr="005A24F7">
        <w:rPr>
          <w:rFonts w:ascii="Arial" w:eastAsia="ＭＳ Ｐ明朝" w:hAnsi="Arial" w:cs="Arial"/>
          <w:b/>
        </w:rPr>
        <w:t>2-24</w:t>
      </w:r>
      <w:r w:rsidRPr="005A24F7">
        <w:rPr>
          <w:rFonts w:ascii="Arial" w:eastAsia="ＭＳ Ｐ明朝" w:hAnsi="ＭＳ Ｐ明朝" w:cs="Arial"/>
          <w:b/>
        </w:rPr>
        <w:t xml:space="preserve">　甲状腺機能障害（ＳＭＱ）の階層図</w:t>
      </w:r>
    </w:p>
    <w:p w:rsidR="00874597" w:rsidRPr="005A24F7" w:rsidRDefault="00874597" w:rsidP="00874597">
      <w:pPr>
        <w:spacing w:line="360" w:lineRule="exact"/>
        <w:rPr>
          <w:rFonts w:ascii="Arial" w:eastAsia="ＭＳ Ｐ明朝" w:hAnsi="Arial" w:cs="Arial"/>
        </w:rPr>
      </w:pPr>
    </w:p>
    <w:p w:rsidR="00874597" w:rsidRPr="005A24F7" w:rsidRDefault="0016425F" w:rsidP="00874597">
      <w:pPr>
        <w:spacing w:line="360" w:lineRule="exact"/>
        <w:rPr>
          <w:rFonts w:ascii="Arial" w:eastAsia="ＭＳ Ｐ明朝" w:hAnsi="Arial" w:cs="Arial"/>
        </w:rPr>
      </w:pPr>
      <w:r>
        <w:rPr>
          <w:rFonts w:ascii="Arial" w:eastAsia="ＭＳ Ｐ明朝" w:hAnsi="Arial" w:cs="Arial"/>
          <w:noProof/>
        </w:rPr>
        <mc:AlternateContent>
          <mc:Choice Requires="wps">
            <w:drawing>
              <wp:inline distT="0" distB="0" distL="0" distR="0" wp14:anchorId="648355BC" wp14:editId="1D7CFD2B">
                <wp:extent cx="5736590" cy="2846705"/>
                <wp:effectExtent l="0" t="0" r="1905" b="0"/>
                <wp:docPr id="8" name="正方形/長方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36590" cy="284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FD2A8F" id="正方形/長方形 2" o:spid="_x0000_s1026" style="width:451.7pt;height:2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" filled="f" stroked="f">
                <o:lock v:ext="edit" aspectratio="t"/>
                <w10:anchorlock/>
              </v:rect>
            </w:pict>
          </mc:Fallback>
        </mc:AlternateContent>
      </w:r>
    </w:p>
    <w:p w:rsidR="00874597" w:rsidRPr="00E07127" w:rsidRDefault="00FB5E4A" w:rsidP="000867A7">
      <w:pPr>
        <w:pStyle w:val="4"/>
      </w:pPr>
      <w:r>
        <w:rPr>
          <w:rFonts w:hint="eastAsia"/>
        </w:rPr>
        <w:t>2.93</w:t>
      </w:r>
      <w:r w:rsidR="00794ED0" w:rsidRPr="00E07127">
        <w:rPr>
          <w:rFonts w:hint="eastAsia"/>
        </w:rPr>
        <w:t>.4</w:t>
      </w:r>
      <w:r w:rsidR="00874597" w:rsidRPr="00E07127">
        <w:t xml:space="preserve">　</w:t>
      </w:r>
      <w:r w:rsidR="00874597" w:rsidRPr="00263729">
        <w:t>検索の実施と検索結果の予測に関する注釈</w:t>
      </w:r>
    </w:p>
    <w:p w:rsidR="00874597" w:rsidRPr="005A24F7" w:rsidRDefault="00874597" w:rsidP="00874597">
      <w:pPr>
        <w:spacing w:line="360" w:lineRule="exact"/>
        <w:rPr>
          <w:rFonts w:ascii="Arial" w:eastAsia="ＭＳ Ｐ明朝" w:hAnsi="Arial" w:cs="Arial"/>
        </w:rPr>
      </w:pPr>
      <w:r w:rsidRPr="005A24F7">
        <w:rPr>
          <w:rFonts w:ascii="Arial" w:eastAsia="ＭＳ Ｐ明朝" w:hAnsi="ＭＳ Ｐ明朝" w:cs="Arial"/>
        </w:rPr>
        <w:t>「甲状腺機能障害（ＳＭＱ）」は狭域および広域検索用語で構成される階層構造を持つ</w:t>
      </w:r>
      <w:r w:rsidRPr="005A24F7">
        <w:rPr>
          <w:rFonts w:ascii="Arial" w:eastAsia="ＭＳ Ｐ明朝" w:hAnsi="Arial" w:cs="Arial"/>
        </w:rPr>
        <w:t>SMQ</w:t>
      </w:r>
      <w:r w:rsidRPr="005A24F7">
        <w:rPr>
          <w:rFonts w:ascii="Arial" w:eastAsia="ＭＳ Ｐ明朝" w:hAnsi="ＭＳ Ｐ明朝" w:cs="Arial"/>
        </w:rPr>
        <w:t>である。階層構造持つこと以外の本</w:t>
      </w:r>
      <w:r w:rsidRPr="005A24F7">
        <w:rPr>
          <w:rFonts w:ascii="Arial" w:eastAsia="ＭＳ Ｐ明朝" w:hAnsi="Arial" w:cs="Arial"/>
        </w:rPr>
        <w:t>SMQ</w:t>
      </w:r>
      <w:r w:rsidRPr="005A24F7">
        <w:rPr>
          <w:rFonts w:ascii="Arial" w:eastAsia="ＭＳ Ｐ明朝" w:hAnsi="ＭＳ Ｐ明朝" w:cs="Arial"/>
        </w:rPr>
        <w:t>の実施方法は狭域および広域検索用語から構成される階層構造を持たない</w:t>
      </w:r>
      <w:r w:rsidRPr="005A24F7">
        <w:rPr>
          <w:rFonts w:ascii="Arial" w:eastAsia="ＭＳ Ｐ明朝" w:hAnsi="Arial" w:cs="Arial"/>
        </w:rPr>
        <w:t>SMQ</w:t>
      </w:r>
      <w:r w:rsidRPr="005A24F7">
        <w:rPr>
          <w:rFonts w:ascii="Arial" w:eastAsia="ＭＳ Ｐ明朝" w:hAnsi="ＭＳ Ｐ明朝" w:cs="Arial"/>
        </w:rPr>
        <w:t>と同じである（セクション</w:t>
      </w:r>
      <w:r w:rsidRPr="005A24F7">
        <w:rPr>
          <w:rFonts w:ascii="Arial" w:eastAsia="ＭＳ Ｐ明朝" w:hAnsi="Arial" w:cs="Arial"/>
        </w:rPr>
        <w:t>1.5.2.1</w:t>
      </w:r>
      <w:r w:rsidRPr="005A24F7">
        <w:rPr>
          <w:rFonts w:ascii="Arial" w:eastAsia="ＭＳ Ｐ明朝" w:hAnsi="ＭＳ Ｐ明朝" w:cs="Arial"/>
        </w:rPr>
        <w:t>参照）。下位の</w:t>
      </w:r>
      <w:r w:rsidRPr="005A24F7">
        <w:rPr>
          <w:rFonts w:ascii="Arial" w:eastAsia="ＭＳ Ｐ明朝" w:hAnsi="Arial" w:cs="Arial"/>
        </w:rPr>
        <w:t>SMQ</w:t>
      </w:r>
      <w:r w:rsidRPr="005A24F7">
        <w:rPr>
          <w:rFonts w:ascii="Arial" w:eastAsia="ＭＳ Ｐ明朝" w:hAnsi="ＭＳ Ｐ明朝" w:cs="Arial"/>
        </w:rPr>
        <w:t>の用語を組み合わせることにより上位の</w:t>
      </w:r>
      <w:r w:rsidRPr="005A24F7">
        <w:rPr>
          <w:rFonts w:ascii="Arial" w:eastAsia="ＭＳ Ｐ明朝" w:hAnsi="Arial" w:cs="Arial"/>
        </w:rPr>
        <w:t>SMQ</w:t>
      </w:r>
      <w:r w:rsidRPr="005A24F7">
        <w:rPr>
          <w:rFonts w:ascii="Arial" w:eastAsia="ＭＳ Ｐ明朝" w:hAnsi="ＭＳ Ｐ明朝" w:cs="Arial"/>
        </w:rPr>
        <w:t>の利用が可能になる。</w:t>
      </w:r>
    </w:p>
    <w:p w:rsidR="00874597" w:rsidRPr="005A24F7" w:rsidRDefault="00874597" w:rsidP="00874597">
      <w:pPr>
        <w:spacing w:line="360" w:lineRule="exact"/>
        <w:rPr>
          <w:rFonts w:ascii="Arial" w:eastAsia="ＭＳ Ｐ明朝" w:hAnsi="Arial" w:cs="Arial"/>
          <w:b/>
          <w:szCs w:val="22"/>
        </w:rPr>
      </w:pPr>
      <w:bookmarkStart w:id="593" w:name="_Toc220921187"/>
    </w:p>
    <w:p w:rsidR="00874597" w:rsidRPr="00E07127" w:rsidRDefault="00FB5E4A" w:rsidP="000867A7">
      <w:pPr>
        <w:pStyle w:val="4"/>
      </w:pPr>
      <w:r>
        <w:rPr>
          <w:rFonts w:hint="eastAsia"/>
        </w:rPr>
        <w:t>2.93</w:t>
      </w:r>
      <w:r w:rsidR="00794ED0" w:rsidRPr="00E07127">
        <w:rPr>
          <w:rFonts w:hint="eastAsia"/>
        </w:rPr>
        <w:t>.5</w:t>
      </w:r>
      <w:r w:rsidR="00874597" w:rsidRPr="00E07127">
        <w:t xml:space="preserve">　</w:t>
      </w:r>
      <w:r w:rsidR="00874597" w:rsidRPr="00263729">
        <w:t>「甲状腺機能障害（ＳＭＱ）」の参考資料リスト</w:t>
      </w:r>
      <w:bookmarkEnd w:id="593"/>
    </w:p>
    <w:p w:rsidR="00874597" w:rsidRPr="005A24F7" w:rsidRDefault="00874597" w:rsidP="00E01B5B">
      <w:pPr>
        <w:numPr>
          <w:ilvl w:val="0"/>
          <w:numId w:val="105"/>
        </w:numPr>
        <w:tabs>
          <w:tab w:val="clear" w:pos="360"/>
          <w:tab w:val="num" w:pos="426"/>
        </w:tabs>
        <w:ind w:left="426" w:hanging="426"/>
        <w:jc w:val="left"/>
        <w:rPr>
          <w:rFonts w:ascii="Arial" w:eastAsia="ＭＳ Ｐ明朝" w:hAnsi="Arial" w:cs="Arial"/>
        </w:rPr>
      </w:pPr>
      <w:r w:rsidRPr="00E07127">
        <w:rPr>
          <w:rFonts w:ascii="Arial" w:eastAsia="ＭＳ Ｐ明朝" w:hAnsi="Arial" w:cs="Arial"/>
        </w:rPr>
        <w:t>Dorland’s Medical dictionary accessed online on as</w:t>
      </w:r>
      <w:r w:rsidRPr="005A24F7">
        <w:rPr>
          <w:rFonts w:ascii="Arial" w:eastAsia="ＭＳ Ｐ明朝" w:hAnsi="Arial" w:cs="Arial"/>
        </w:rPr>
        <w:t xml:space="preserve"> </w:t>
      </w:r>
      <w:hyperlink r:id="rId59" w:history="1">
        <w:r w:rsidRPr="005A24F7">
          <w:rPr>
            <w:rFonts w:ascii="Arial" w:eastAsia="ＭＳ Ｐ明朝" w:hAnsi="Arial" w:cs="Arial"/>
          </w:rPr>
          <w:t>http://www.dorlands.com/def.jsp?id=100051907</w:t>
        </w:r>
      </w:hyperlink>
    </w:p>
    <w:p w:rsidR="00F72E69" w:rsidRPr="00F72E69" w:rsidRDefault="00874597" w:rsidP="00E01B5B">
      <w:pPr>
        <w:numPr>
          <w:ilvl w:val="0"/>
          <w:numId w:val="106"/>
        </w:numPr>
        <w:tabs>
          <w:tab w:val="clear" w:pos="360"/>
          <w:tab w:val="num" w:pos="426"/>
        </w:tabs>
        <w:ind w:left="426" w:hanging="426"/>
        <w:jc w:val="left"/>
        <w:rPr>
          <w:rFonts w:ascii="Arial" w:eastAsia="ＭＳ Ｐ明朝" w:hAnsi="Arial" w:cs="Arial"/>
        </w:rPr>
      </w:pPr>
      <w:r w:rsidRPr="005A24F7">
        <w:rPr>
          <w:rFonts w:ascii="Arial" w:eastAsia="ＭＳ Ｐ明朝" w:hAnsi="Arial" w:cs="Arial"/>
        </w:rPr>
        <w:lastRenderedPageBreak/>
        <w:t xml:space="preserve">The Merck Manual accessed online as </w:t>
      </w:r>
      <w:r w:rsidR="00F72E69">
        <w:rPr>
          <w:rFonts w:ascii="Arial" w:eastAsia="ＭＳ Ｐ明朝" w:hAnsi="Arial" w:cs="Arial"/>
        </w:rPr>
        <w:fldChar w:fldCharType="begin"/>
      </w:r>
      <w:r w:rsidR="00F72E69">
        <w:rPr>
          <w:rFonts w:ascii="Arial" w:eastAsia="ＭＳ Ｐ明朝" w:hAnsi="Arial" w:cs="Arial"/>
        </w:rPr>
        <w:instrText xml:space="preserve"> HYPERLINK "</w:instrText>
      </w:r>
      <w:r w:rsidR="00F72E69" w:rsidRPr="00F72E69">
        <w:rPr>
          <w:rFonts w:ascii="Arial" w:eastAsia="ＭＳ Ｐ明朝" w:hAnsi="Arial" w:cs="Arial"/>
        </w:rPr>
        <w:instrText>http://www.merck.com/mmpe/sec19/ch282/ch282c.html</w:instrText>
      </w:r>
    </w:p>
    <w:p w:rsidR="00F72E69" w:rsidRPr="004D64FC" w:rsidRDefault="00F72E69" w:rsidP="00E01B5B">
      <w:pPr>
        <w:numPr>
          <w:ilvl w:val="0"/>
          <w:numId w:val="106"/>
        </w:numPr>
        <w:tabs>
          <w:tab w:val="clear" w:pos="360"/>
          <w:tab w:val="num" w:pos="426"/>
        </w:tabs>
        <w:ind w:left="426" w:hanging="426"/>
        <w:jc w:val="left"/>
        <w:rPr>
          <w:rStyle w:val="aa"/>
          <w:rFonts w:ascii="Arial" w:eastAsia="ＭＳ Ｐ明朝" w:hAnsi="Arial" w:cs="Arial"/>
        </w:rPr>
      </w:pPr>
      <w:r>
        <w:rPr>
          <w:rFonts w:ascii="Arial" w:eastAsia="ＭＳ Ｐ明朝" w:hAnsi="Arial" w:cs="Arial"/>
        </w:rPr>
        <w:instrText xml:space="preserve">" </w:instrText>
      </w:r>
      <w:r>
        <w:rPr>
          <w:rFonts w:ascii="Arial" w:eastAsia="ＭＳ Ｐ明朝" w:hAnsi="Arial" w:cs="Arial"/>
        </w:rPr>
        <w:fldChar w:fldCharType="separate"/>
      </w:r>
      <w:r w:rsidRPr="004D64FC">
        <w:rPr>
          <w:rStyle w:val="aa"/>
          <w:rFonts w:ascii="Arial" w:eastAsia="ＭＳ Ｐ明朝" w:hAnsi="Arial" w:cs="Arial"/>
        </w:rPr>
        <w:t>http://www.merck.com/mmpe/sec19/ch282/ch282c.html</w:t>
      </w:r>
    </w:p>
    <w:p w:rsidR="00874597" w:rsidRPr="005A24F7" w:rsidRDefault="00F72E69"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end"/>
      </w:r>
      <w:r w:rsidR="00874597" w:rsidRPr="005A24F7">
        <w:rPr>
          <w:rFonts w:ascii="Arial" w:eastAsia="ＭＳ Ｐ明朝" w:hAnsi="Arial" w:cs="Arial"/>
        </w:rPr>
        <w:t xml:space="preserve">Harrisons Principles of Internal Medicine, Mc Graw Hillaccessed as </w:t>
      </w:r>
      <w:hyperlink r:id="rId60" w:history="1">
        <w:r w:rsidR="00874597" w:rsidRPr="004E7F31">
          <w:rPr>
            <w:rStyle w:val="aa"/>
            <w:rFonts w:ascii="Arial" w:eastAsia="ＭＳ Ｐ明朝" w:hAnsi="Arial" w:cs="Arial"/>
            <w:szCs w:val="21"/>
          </w:rPr>
          <w:t>http://accessmedicine.com/public/about_am.aspx</w:t>
        </w:r>
      </w:hyperlink>
    </w:p>
    <w:p w:rsidR="00F72E69" w:rsidRPr="00F72E69" w:rsidRDefault="00F72E69"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begin"/>
      </w:r>
      <w:r>
        <w:rPr>
          <w:rFonts w:ascii="Arial" w:eastAsia="ＭＳ Ｐ明朝" w:hAnsi="Arial" w:cs="Arial"/>
        </w:rPr>
        <w:instrText xml:space="preserve"> HYPERLINK "</w:instrText>
      </w:r>
      <w:r w:rsidRPr="00F72E69">
        <w:rPr>
          <w:rFonts w:ascii="Arial" w:eastAsia="ＭＳ Ｐ明朝" w:hAnsi="Arial" w:cs="Arial"/>
        </w:rPr>
        <w:instrText>http://www.dorlands.com/def.jsp?id=100051347</w:instrText>
      </w:r>
    </w:p>
    <w:p w:rsidR="00F72E69" w:rsidRPr="004D64FC" w:rsidRDefault="00F72E69" w:rsidP="00E01B5B">
      <w:pPr>
        <w:numPr>
          <w:ilvl w:val="0"/>
          <w:numId w:val="106"/>
        </w:numPr>
        <w:tabs>
          <w:tab w:val="clear" w:pos="360"/>
          <w:tab w:val="num" w:pos="426"/>
        </w:tabs>
        <w:ind w:left="426" w:hanging="426"/>
        <w:jc w:val="left"/>
        <w:rPr>
          <w:rStyle w:val="aa"/>
          <w:rFonts w:ascii="Arial" w:eastAsia="ＭＳ Ｐ明朝" w:hAnsi="Arial" w:cs="Arial"/>
        </w:rPr>
      </w:pPr>
      <w:r>
        <w:rPr>
          <w:rFonts w:ascii="Arial" w:eastAsia="ＭＳ Ｐ明朝" w:hAnsi="Arial" w:cs="Arial"/>
        </w:rPr>
        <w:instrText xml:space="preserve">" </w:instrText>
      </w:r>
      <w:r>
        <w:rPr>
          <w:rFonts w:ascii="Arial" w:eastAsia="ＭＳ Ｐ明朝" w:hAnsi="Arial" w:cs="Arial"/>
        </w:rPr>
        <w:fldChar w:fldCharType="separate"/>
      </w:r>
      <w:r w:rsidRPr="004D64FC">
        <w:rPr>
          <w:rStyle w:val="aa"/>
          <w:rFonts w:ascii="Arial" w:eastAsia="ＭＳ Ｐ明朝" w:hAnsi="Arial" w:cs="Arial"/>
        </w:rPr>
        <w:t>http://www.dorlands.com/def.jsp?id=100051347</w:t>
      </w:r>
    </w:p>
    <w:p w:rsidR="00874597" w:rsidRPr="005A24F7" w:rsidRDefault="00F72E69" w:rsidP="00E01B5B">
      <w:pPr>
        <w:numPr>
          <w:ilvl w:val="0"/>
          <w:numId w:val="106"/>
        </w:numPr>
        <w:tabs>
          <w:tab w:val="clear" w:pos="360"/>
          <w:tab w:val="num" w:pos="426"/>
        </w:tabs>
        <w:ind w:left="426" w:hanging="426"/>
        <w:jc w:val="left"/>
        <w:rPr>
          <w:rFonts w:ascii="Arial" w:eastAsia="ＭＳ Ｐ明朝" w:hAnsi="Arial" w:cs="Arial"/>
        </w:rPr>
      </w:pPr>
      <w:r>
        <w:rPr>
          <w:rFonts w:ascii="Arial" w:eastAsia="ＭＳ Ｐ明朝" w:hAnsi="Arial" w:cs="Arial"/>
        </w:rPr>
        <w:fldChar w:fldCharType="end"/>
      </w:r>
      <w:hyperlink r:id="rId61" w:anchor="sec12-ch152-ch152e-239" w:history="1">
        <w:r w:rsidR="00874597" w:rsidRPr="005A24F7">
          <w:rPr>
            <w:rFonts w:ascii="Arial" w:eastAsia="ＭＳ Ｐ明朝" w:hAnsi="Arial" w:cs="Arial"/>
          </w:rPr>
          <w:t>http://www.merck.com/mmpe/sec12/ch152/ch152e.html#sec12-ch152-ch152e-239</w:t>
        </w:r>
      </w:hyperlink>
    </w:p>
    <w:p w:rsidR="00214472" w:rsidRPr="00D17487" w:rsidRDefault="00874597" w:rsidP="000867A7">
      <w:pPr>
        <w:pStyle w:val="3"/>
      </w:pPr>
      <w:r w:rsidRPr="005A24F7">
        <w:br w:type="page"/>
      </w:r>
      <w:bookmarkStart w:id="594" w:name="_Toc252957660"/>
      <w:bookmarkStart w:id="595" w:name="_Toc252960039"/>
      <w:bookmarkStart w:id="596" w:name="_Toc411862180"/>
      <w:r w:rsidR="001C5506" w:rsidRPr="008E76E6">
        <w:rPr>
          <w:rFonts w:ascii="Arial" w:hAnsi="Arial"/>
        </w:rPr>
        <w:lastRenderedPageBreak/>
        <w:t>2.94</w:t>
      </w:r>
      <w:r w:rsidR="00AF0A65">
        <w:tab/>
      </w:r>
      <w:r w:rsidR="00D215E1" w:rsidRPr="00C677C4">
        <w:t>「トルサード ド ポアント／QT延長</w:t>
      </w:r>
      <w:r w:rsidR="00D215E1" w:rsidRPr="00C677C4">
        <w:br/>
      </w:r>
      <w:r w:rsidR="00D215E1" w:rsidRPr="00D17487">
        <w:t>（Torsade de pointes/QT prolongation）（ＳＭＱ）」</w:t>
      </w:r>
      <w:bookmarkEnd w:id="594"/>
      <w:bookmarkEnd w:id="595"/>
      <w:bookmarkEnd w:id="596"/>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2004</w:t>
      </w:r>
      <w:r w:rsidRPr="00D8627F">
        <w:rPr>
          <w:rFonts w:ascii="Arial" w:eastAsia="ＭＳ Ｐ明朝" w:hAnsi="Arial"/>
          <w:b/>
          <w:sz w:val="22"/>
          <w:szCs w:val="22"/>
        </w:rPr>
        <w:t>年</w:t>
      </w:r>
      <w:r w:rsidRPr="00D8627F">
        <w:rPr>
          <w:rFonts w:ascii="Arial" w:eastAsia="ＭＳ Ｐ明朝" w:hAnsi="Arial"/>
          <w:b/>
          <w:sz w:val="22"/>
          <w:szCs w:val="22"/>
        </w:rPr>
        <w:t>12</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b/>
          <w:sz w:val="22"/>
          <w:szCs w:val="22"/>
        </w:rPr>
      </w:pPr>
    </w:p>
    <w:p w:rsidR="00874597" w:rsidRPr="00E07127" w:rsidRDefault="00874597" w:rsidP="00E07127">
      <w:pPr>
        <w:spacing w:line="360" w:lineRule="exact"/>
        <w:rPr>
          <w:rFonts w:ascii="Arial" w:eastAsia="ＭＳ Ｐ明朝" w:hAnsi="ＭＳ Ｐ明朝" w:cs="Arial"/>
        </w:rPr>
      </w:pPr>
      <w:r w:rsidRPr="00E07127">
        <w:rPr>
          <w:rFonts w:ascii="Arial" w:eastAsia="ＭＳ Ｐ明朝" w:hAnsi="ＭＳ Ｐ明朝" w:cs="Arial"/>
        </w:rPr>
        <w:t>この</w:t>
      </w:r>
      <w:r w:rsidRPr="00E07127">
        <w:rPr>
          <w:rFonts w:ascii="Arial" w:eastAsia="ＭＳ Ｐ明朝" w:hAnsi="ＭＳ Ｐ明朝" w:cs="Arial"/>
        </w:rPr>
        <w:t>SMQ</w:t>
      </w:r>
      <w:r w:rsidRPr="00E07127">
        <w:rPr>
          <w:rFonts w:ascii="Arial" w:eastAsia="ＭＳ Ｐ明朝" w:hAnsi="ＭＳ Ｐ明朝" w:cs="Arial"/>
        </w:rPr>
        <w:t>は</w:t>
      </w:r>
      <w:r w:rsidRPr="00E07127">
        <w:rPr>
          <w:rFonts w:ascii="Arial" w:eastAsia="ＭＳ Ｐ明朝" w:hAnsi="ＭＳ Ｐ明朝" w:cs="Arial"/>
        </w:rPr>
        <w:t>2004</w:t>
      </w:r>
      <w:r w:rsidRPr="00E07127">
        <w:rPr>
          <w:rFonts w:ascii="Arial" w:eastAsia="ＭＳ Ｐ明朝" w:hAnsi="ＭＳ Ｐ明朝" w:cs="Arial"/>
        </w:rPr>
        <w:t>年</w:t>
      </w:r>
      <w:r w:rsidRPr="00E07127">
        <w:rPr>
          <w:rFonts w:ascii="Arial" w:eastAsia="ＭＳ Ｐ明朝" w:hAnsi="ＭＳ Ｐ明朝" w:cs="Arial"/>
        </w:rPr>
        <w:t>12</w:t>
      </w:r>
      <w:r w:rsidRPr="00E07127">
        <w:rPr>
          <w:rFonts w:ascii="Arial" w:eastAsia="ＭＳ Ｐ明朝" w:hAnsi="ＭＳ Ｐ明朝" w:cs="Arial"/>
        </w:rPr>
        <w:t>月に単独</w:t>
      </w:r>
      <w:r w:rsidRPr="00E07127">
        <w:rPr>
          <w:rFonts w:ascii="Arial" w:eastAsia="ＭＳ Ｐ明朝" w:hAnsi="ＭＳ Ｐ明朝" w:cs="Arial"/>
        </w:rPr>
        <w:t>SMQ</w:t>
      </w:r>
      <w:r w:rsidRPr="00E07127">
        <w:rPr>
          <w:rFonts w:ascii="Arial" w:eastAsia="ＭＳ Ｐ明朝" w:hAnsi="ＭＳ Ｐ明朝" w:cs="Arial"/>
        </w:rPr>
        <w:t>としてリリースされた。</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9.1</w:t>
      </w:r>
      <w:r w:rsidRPr="00E07127">
        <w:rPr>
          <w:rFonts w:ascii="Arial" w:eastAsia="ＭＳ Ｐ明朝" w:hAnsi="ＭＳ Ｐ明朝" w:cs="Arial"/>
        </w:rPr>
        <w:t>リリース時に「不整脈（ＳＭＱ）」の下位のレベル</w:t>
      </w:r>
      <w:r w:rsidR="00EB3F90" w:rsidRPr="00E07127">
        <w:rPr>
          <w:rFonts w:ascii="Arial" w:eastAsia="ＭＳ Ｐ明朝" w:hAnsi="ＭＳ Ｐ明朝" w:cs="Arial"/>
        </w:rPr>
        <w:t>2</w:t>
      </w:r>
      <w:r w:rsidRPr="00E07127">
        <w:rPr>
          <w:rFonts w:ascii="Arial" w:eastAsia="ＭＳ Ｐ明朝" w:hAnsi="ＭＳ Ｐ明朝" w:cs="Arial"/>
        </w:rPr>
        <w:t>の</w:t>
      </w:r>
      <w:r w:rsidRPr="00E07127">
        <w:rPr>
          <w:rFonts w:ascii="Arial" w:eastAsia="ＭＳ Ｐ明朝" w:hAnsi="ＭＳ Ｐ明朝" w:cs="Arial"/>
        </w:rPr>
        <w:t>SMQ</w:t>
      </w:r>
      <w:r w:rsidRPr="00E07127">
        <w:rPr>
          <w:rFonts w:ascii="Arial" w:eastAsia="ＭＳ Ｐ明朝" w:hAnsi="ＭＳ Ｐ明朝" w:cs="Arial"/>
        </w:rPr>
        <w:t>とされたが、</w:t>
      </w:r>
      <w:r w:rsidRPr="00E07127">
        <w:rPr>
          <w:rFonts w:ascii="Arial" w:eastAsia="ＭＳ Ｐ明朝" w:hAnsi="ＭＳ Ｐ明朝" w:cs="Arial"/>
        </w:rPr>
        <w:t>MedDRA</w:t>
      </w:r>
      <w:r w:rsidRPr="00E07127">
        <w:rPr>
          <w:rFonts w:ascii="Arial" w:eastAsia="ＭＳ Ｐ明朝" w:hAnsi="ＭＳ Ｐ明朝" w:cs="Arial"/>
        </w:rPr>
        <w:t>バージョン</w:t>
      </w:r>
      <w:r w:rsidRPr="00E07127">
        <w:rPr>
          <w:rFonts w:ascii="Arial" w:eastAsia="ＭＳ Ｐ明朝" w:hAnsi="ＭＳ Ｐ明朝" w:cs="Arial"/>
        </w:rPr>
        <w:t>10.1</w:t>
      </w:r>
      <w:r w:rsidRPr="00E07127">
        <w:rPr>
          <w:rFonts w:ascii="Arial" w:eastAsia="ＭＳ Ｐ明朝" w:hAnsi="ＭＳ Ｐ明朝" w:cs="Arial"/>
        </w:rPr>
        <w:t>リリース時に再び単独のレベル</w:t>
      </w:r>
      <w:r w:rsidR="00D81A8C" w:rsidRPr="00E07127">
        <w:rPr>
          <w:rFonts w:ascii="Arial" w:eastAsia="ＭＳ Ｐ明朝" w:hAnsi="ＭＳ Ｐ明朝" w:cs="Arial"/>
        </w:rPr>
        <w:t>1</w:t>
      </w:r>
      <w:r w:rsidRPr="00E07127">
        <w:rPr>
          <w:rFonts w:ascii="Arial" w:eastAsia="ＭＳ Ｐ明朝" w:hAnsi="ＭＳ Ｐ明朝" w:cs="Arial"/>
        </w:rPr>
        <w:t>の</w:t>
      </w:r>
      <w:r w:rsidRPr="00E07127">
        <w:rPr>
          <w:rFonts w:ascii="Arial" w:eastAsia="ＭＳ Ｐ明朝" w:hAnsi="ＭＳ Ｐ明朝" w:cs="Arial"/>
        </w:rPr>
        <w:t>SMQ</w:t>
      </w:r>
      <w:r w:rsidRPr="00E07127">
        <w:rPr>
          <w:rFonts w:ascii="Arial" w:eastAsia="ＭＳ Ｐ明朝" w:hAnsi="ＭＳ Ｐ明朝" w:cs="Arial"/>
        </w:rPr>
        <w:t>とされた。</w:t>
      </w:r>
    </w:p>
    <w:p w:rsidR="00874597" w:rsidRPr="005A24F7" w:rsidRDefault="00874597" w:rsidP="00874597">
      <w:pPr>
        <w:rPr>
          <w:rFonts w:ascii="Arial" w:eastAsia="ＭＳ Ｐ明朝" w:hAnsi="Arial" w:cs="Arial"/>
        </w:rPr>
      </w:pPr>
    </w:p>
    <w:p w:rsidR="00874597" w:rsidRPr="00E07127" w:rsidRDefault="00500F8A" w:rsidP="000867A7">
      <w:pPr>
        <w:pStyle w:val="4"/>
      </w:pPr>
      <w:r w:rsidRPr="006426A7">
        <w:t>2.94</w:t>
      </w:r>
      <w:r w:rsidR="00794ED0" w:rsidRPr="00E07127">
        <w:rPr>
          <w:rFonts w:hint="eastAsia"/>
        </w:rPr>
        <w:t>.1</w:t>
      </w:r>
      <w:r w:rsidR="00874597" w:rsidRPr="00E07127">
        <w:t xml:space="preserve">　</w:t>
      </w:r>
      <w:r w:rsidR="00874597" w:rsidRPr="00263729">
        <w:rPr>
          <w:rFonts w:ascii="ＭＳ Ｐ明朝" w:hAnsi="ＭＳ Ｐ明朝"/>
        </w:rPr>
        <w:t>定義</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トルサード　ド　ポアント（</w:t>
      </w:r>
      <w:r w:rsidRPr="00E07127">
        <w:rPr>
          <w:rFonts w:ascii="Arial" w:eastAsia="ＭＳ Ｐ明朝" w:hAnsi="ＭＳ Ｐ明朝" w:cs="Arial"/>
          <w:szCs w:val="22"/>
        </w:rPr>
        <w:t>TdP</w:t>
      </w:r>
      <w:r w:rsidRPr="00E07127">
        <w:rPr>
          <w:rFonts w:ascii="Arial" w:eastAsia="ＭＳ Ｐ明朝" w:hAnsi="ＭＳ Ｐ明朝" w:cs="Arial"/>
          <w:szCs w:val="22"/>
        </w:rPr>
        <w:t>）は急激な心室性頻脈の形成であり、その根本原因は、カリウムコンダクタンスの阻害を主原因とする心室再分極の遅延に関連すると考えられる。</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心電図（</w:t>
      </w:r>
      <w:r w:rsidRPr="00E07127">
        <w:rPr>
          <w:rFonts w:ascii="Arial" w:eastAsia="ＭＳ Ｐ明朝" w:hAnsi="ＭＳ Ｐ明朝" w:cs="Arial"/>
          <w:szCs w:val="22"/>
        </w:rPr>
        <w:t>ECG</w:t>
      </w:r>
      <w:r w:rsidRPr="00E07127">
        <w:rPr>
          <w:rFonts w:ascii="Arial" w:eastAsia="ＭＳ Ｐ明朝" w:hAnsi="ＭＳ Ｐ明朝" w:cs="Arial"/>
          <w:szCs w:val="22"/>
        </w:rPr>
        <w:t>）所見：</w:t>
      </w:r>
      <w:r w:rsidRPr="00E07127">
        <w:rPr>
          <w:rFonts w:ascii="Arial" w:eastAsia="ＭＳ Ｐ明朝" w:hAnsi="ＭＳ Ｐ明朝" w:cs="Arial"/>
          <w:szCs w:val="22"/>
        </w:rPr>
        <w:t>TdP</w:t>
      </w:r>
      <w:r w:rsidRPr="00E07127">
        <w:rPr>
          <w:rFonts w:ascii="Arial" w:eastAsia="ＭＳ Ｐ明朝" w:hAnsi="ＭＳ Ｐ明朝" w:cs="Arial"/>
          <w:szCs w:val="22"/>
        </w:rPr>
        <w:t>は、振幅および周期長、</w:t>
      </w:r>
      <w:r w:rsidRPr="00E07127">
        <w:rPr>
          <w:rFonts w:ascii="Arial" w:eastAsia="ＭＳ Ｐ明朝" w:hAnsi="ＭＳ Ｐ明朝" w:cs="Arial"/>
          <w:szCs w:val="22"/>
        </w:rPr>
        <w:t>QT</w:t>
      </w:r>
      <w:r w:rsidRPr="00E07127">
        <w:rPr>
          <w:rFonts w:ascii="Arial" w:eastAsia="ＭＳ Ｐ明朝" w:hAnsi="ＭＳ Ｐ明朝" w:cs="Arial"/>
          <w:szCs w:val="22"/>
        </w:rPr>
        <w:t>延長または</w:t>
      </w:r>
      <w:r w:rsidRPr="00E07127">
        <w:rPr>
          <w:rFonts w:ascii="Arial" w:eastAsia="ＭＳ Ｐ明朝" w:hAnsi="ＭＳ Ｐ明朝" w:cs="Arial"/>
          <w:szCs w:val="22"/>
        </w:rPr>
        <w:t>QTc</w:t>
      </w:r>
      <w:r w:rsidRPr="00E07127">
        <w:rPr>
          <w:rFonts w:ascii="Arial" w:eastAsia="ＭＳ Ｐ明朝" w:hAnsi="ＭＳ Ｐ明朝" w:cs="Arial"/>
          <w:szCs w:val="22"/>
        </w:rPr>
        <w:t>間隔、顕著な</w:t>
      </w:r>
      <w:r w:rsidRPr="00E07127">
        <w:rPr>
          <w:rFonts w:ascii="Arial" w:eastAsia="ＭＳ Ｐ明朝" w:hAnsi="ＭＳ Ｐ明朝" w:cs="Arial"/>
          <w:szCs w:val="22"/>
        </w:rPr>
        <w:t>U</w:t>
      </w:r>
      <w:r w:rsidRPr="00E07127">
        <w:rPr>
          <w:rFonts w:ascii="Arial" w:eastAsia="ＭＳ Ｐ明朝" w:hAnsi="ＭＳ Ｐ明朝" w:cs="Arial"/>
          <w:szCs w:val="22"/>
        </w:rPr>
        <w:t>波、</w:t>
      </w:r>
      <w:r w:rsidRPr="00E07127">
        <w:rPr>
          <w:rFonts w:ascii="Arial" w:eastAsia="ＭＳ Ｐ明朝" w:hAnsi="ＭＳ Ｐ明朝" w:cs="Arial"/>
          <w:szCs w:val="22"/>
        </w:rPr>
        <w:t>T</w:t>
      </w:r>
      <w:r w:rsidRPr="00E07127">
        <w:rPr>
          <w:rFonts w:ascii="Arial" w:eastAsia="ＭＳ Ｐ明朝" w:hAnsi="ＭＳ Ｐ明朝" w:cs="Arial"/>
          <w:szCs w:val="22"/>
        </w:rPr>
        <w:t>波交互脈または異様な</w:t>
      </w:r>
      <w:r w:rsidRPr="00E07127">
        <w:rPr>
          <w:rFonts w:ascii="Arial" w:eastAsia="ＭＳ Ｐ明朝" w:hAnsi="ＭＳ Ｐ明朝" w:cs="Arial"/>
          <w:szCs w:val="22"/>
        </w:rPr>
        <w:t>T</w:t>
      </w:r>
      <w:r w:rsidRPr="00E07127">
        <w:rPr>
          <w:rFonts w:ascii="Arial" w:eastAsia="ＭＳ Ｐ明朝" w:hAnsi="ＭＳ Ｐ明朝" w:cs="Arial"/>
          <w:szCs w:val="22"/>
        </w:rPr>
        <w:t>波異常、または“</w:t>
      </w:r>
      <w:r w:rsidRPr="00E07127">
        <w:rPr>
          <w:rFonts w:ascii="Arial" w:eastAsia="ＭＳ Ｐ明朝" w:hAnsi="ＭＳ Ｐ明朝" w:cs="Arial"/>
          <w:szCs w:val="22"/>
        </w:rPr>
        <w:t>long-short sequences</w:t>
      </w:r>
      <w:r w:rsidRPr="00E07127">
        <w:rPr>
          <w:rFonts w:ascii="Arial" w:eastAsia="ＭＳ Ｐ明朝" w:hAnsi="ＭＳ Ｐ明朝" w:cs="Arial"/>
          <w:szCs w:val="22"/>
        </w:rPr>
        <w:t>”の変化をもたらす多形性</w:t>
      </w:r>
      <w:r w:rsidRPr="00E07127">
        <w:rPr>
          <w:rFonts w:ascii="Arial" w:eastAsia="ＭＳ Ｐ明朝" w:hAnsi="ＭＳ Ｐ明朝" w:cs="Arial"/>
          <w:szCs w:val="22"/>
        </w:rPr>
        <w:t>QRS</w:t>
      </w:r>
      <w:r w:rsidRPr="00E07127">
        <w:rPr>
          <w:rFonts w:ascii="Arial" w:eastAsia="ＭＳ Ｐ明朝" w:hAnsi="ＭＳ Ｐ明朝" w:cs="Arial"/>
          <w:szCs w:val="22"/>
        </w:rPr>
        <w:t>波に伴う、もしくは多形性</w:t>
      </w:r>
      <w:r w:rsidRPr="00E07127">
        <w:rPr>
          <w:rFonts w:ascii="Arial" w:eastAsia="ＭＳ Ｐ明朝" w:hAnsi="ＭＳ Ｐ明朝" w:cs="Arial"/>
          <w:szCs w:val="22"/>
        </w:rPr>
        <w:t>QRS</w:t>
      </w:r>
      <w:r w:rsidRPr="00E07127">
        <w:rPr>
          <w:rFonts w:ascii="Arial" w:eastAsia="ＭＳ Ｐ明朝" w:hAnsi="ＭＳ Ｐ明朝" w:cs="Arial"/>
          <w:szCs w:val="22"/>
        </w:rPr>
        <w:t>波が先行する。</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徴候と症状：不整脈は自然に消失し得るが、後天性のものは根本原因が補正されるまで再発することが多く、心室細動に進行することがある。持続性の発作時の臨床症状には、動悸発作、浮動性めまい、失神、およびまれに突然死があるが、患者はたいていの場合、動悸の自覚はない。</w:t>
      </w:r>
    </w:p>
    <w:p w:rsidR="00874597" w:rsidRPr="005A24F7" w:rsidRDefault="00874597" w:rsidP="00874597">
      <w:pPr>
        <w:rPr>
          <w:rFonts w:ascii="Arial" w:eastAsia="ＭＳ Ｐ明朝" w:hAnsi="Arial" w:cs="Arial"/>
        </w:rPr>
      </w:pPr>
    </w:p>
    <w:p w:rsidR="00874597" w:rsidRPr="00E07127" w:rsidRDefault="00500F8A" w:rsidP="000867A7">
      <w:pPr>
        <w:pStyle w:val="4"/>
      </w:pPr>
      <w:r w:rsidRPr="006426A7">
        <w:rPr>
          <w:rFonts w:asciiTheme="majorHAnsi" w:hAnsiTheme="majorHAnsi"/>
        </w:rPr>
        <w:t>2.94</w:t>
      </w:r>
      <w:r w:rsidR="00794ED0" w:rsidRPr="00E07127">
        <w:rPr>
          <w:rFonts w:hint="eastAsia"/>
        </w:rPr>
        <w:t>.2</w:t>
      </w:r>
      <w:r w:rsidR="00874597" w:rsidRPr="00E07127">
        <w:t xml:space="preserve">　</w:t>
      </w:r>
      <w:r w:rsidR="00874597" w:rsidRPr="00263729">
        <w:t>包含／除外基準</w:t>
      </w:r>
    </w:p>
    <w:p w:rsidR="00874597" w:rsidRPr="00E07127" w:rsidRDefault="00874597" w:rsidP="00F763B9">
      <w:pPr>
        <w:numPr>
          <w:ilvl w:val="0"/>
          <w:numId w:val="13"/>
        </w:numPr>
        <w:adjustRightInd/>
        <w:textAlignment w:val="auto"/>
        <w:rPr>
          <w:rFonts w:ascii="Arial" w:eastAsia="ＭＳ Ｐ明朝" w:hAnsi="ＭＳ Ｐ明朝" w:cs="Arial"/>
          <w:szCs w:val="22"/>
        </w:rPr>
      </w:pPr>
      <w:r w:rsidRPr="00E07127">
        <w:rPr>
          <w:rFonts w:ascii="Arial" w:eastAsia="ＭＳ Ｐ明朝" w:hAnsi="ＭＳ Ｐ明朝" w:cs="Arial"/>
          <w:szCs w:val="22"/>
        </w:rPr>
        <w:t>包含</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狭域：診断および臨床検査結果が独特である、または直接トルサード　ド　ポアント／</w:t>
      </w:r>
      <w:r w:rsidRPr="00E07127">
        <w:rPr>
          <w:rFonts w:ascii="Arial" w:eastAsia="ＭＳ Ｐ明朝" w:hAnsi="ＭＳ Ｐ明朝" w:cs="Arial"/>
          <w:szCs w:val="22"/>
        </w:rPr>
        <w:t>QT</w:t>
      </w:r>
      <w:r w:rsidRPr="005A24F7">
        <w:rPr>
          <w:rFonts w:ascii="Arial" w:eastAsia="ＭＳ Ｐ明朝" w:hAnsi="ＭＳ Ｐ明朝" w:cs="Arial"/>
          <w:szCs w:val="22"/>
        </w:rPr>
        <w:t>延長につながるもの、例えば、</w:t>
      </w:r>
      <w:r w:rsidRPr="00E07127">
        <w:rPr>
          <w:rFonts w:ascii="Arial" w:eastAsia="ＭＳ Ｐ明朝" w:hAnsi="ＭＳ Ｐ明朝" w:cs="Arial"/>
          <w:szCs w:val="22"/>
        </w:rPr>
        <w:t>PT</w:t>
      </w:r>
      <w:r w:rsidRPr="005A24F7">
        <w:rPr>
          <w:rFonts w:ascii="Arial" w:eastAsia="ＭＳ Ｐ明朝" w:hAnsi="ＭＳ Ｐ明朝" w:cs="Arial"/>
          <w:szCs w:val="22"/>
        </w:rPr>
        <w:t>「</w:t>
      </w:r>
      <w:r w:rsidRPr="00E07127">
        <w:rPr>
          <w:rFonts w:ascii="Arial" w:eastAsia="ＭＳ Ｐ明朝" w:hAnsi="ＭＳ Ｐ明朝" w:cs="Arial"/>
          <w:szCs w:val="22"/>
        </w:rPr>
        <w:t>QT</w:t>
      </w:r>
      <w:r w:rsidRPr="005A24F7">
        <w:rPr>
          <w:rFonts w:ascii="Arial" w:eastAsia="ＭＳ Ｐ明朝" w:hAnsi="ＭＳ Ｐ明朝" w:cs="Arial"/>
          <w:szCs w:val="22"/>
        </w:rPr>
        <w:t>延長症候群（</w:t>
      </w:r>
      <w:r w:rsidRPr="00E07127">
        <w:rPr>
          <w:rFonts w:ascii="Arial" w:eastAsia="ＭＳ Ｐ明朝" w:hAnsi="ＭＳ Ｐ明朝" w:cs="Arial"/>
          <w:szCs w:val="22"/>
        </w:rPr>
        <w:t>Long QT syndrome</w:t>
      </w:r>
      <w:r w:rsidRPr="005A24F7">
        <w:rPr>
          <w:rFonts w:ascii="Arial" w:eastAsia="ＭＳ Ｐ明朝" w:hAnsi="ＭＳ Ｐ明朝" w:cs="Arial"/>
          <w:szCs w:val="22"/>
        </w:rPr>
        <w:t>）」（診断）や</w:t>
      </w:r>
      <w:r w:rsidRPr="00E07127">
        <w:rPr>
          <w:rFonts w:ascii="Arial" w:eastAsia="ＭＳ Ｐ明朝" w:hAnsi="ＭＳ Ｐ明朝" w:cs="Arial"/>
          <w:szCs w:val="22"/>
        </w:rPr>
        <w:t>PT</w:t>
      </w:r>
      <w:r w:rsidRPr="005A24F7">
        <w:rPr>
          <w:rFonts w:ascii="Arial" w:eastAsia="ＭＳ Ｐ明朝" w:hAnsi="ＭＳ Ｐ明朝" w:cs="Arial"/>
          <w:szCs w:val="22"/>
        </w:rPr>
        <w:t>「心電図</w:t>
      </w:r>
      <w:r w:rsidRPr="00E07127">
        <w:rPr>
          <w:rFonts w:ascii="Arial" w:eastAsia="ＭＳ Ｐ明朝" w:hAnsi="ＭＳ Ｐ明朝" w:cs="Arial"/>
          <w:szCs w:val="22"/>
        </w:rPr>
        <w:t>QT</w:t>
      </w:r>
      <w:r w:rsidRPr="005A24F7">
        <w:rPr>
          <w:rFonts w:ascii="Arial" w:eastAsia="ＭＳ Ｐ明朝" w:hAnsi="ＭＳ Ｐ明朝" w:cs="Arial"/>
          <w:szCs w:val="22"/>
        </w:rPr>
        <w:t>延長（</w:t>
      </w:r>
      <w:r w:rsidRPr="00E07127">
        <w:rPr>
          <w:rFonts w:ascii="Arial" w:eastAsia="ＭＳ Ｐ明朝" w:hAnsi="ＭＳ Ｐ明朝" w:cs="Arial"/>
          <w:szCs w:val="22"/>
        </w:rPr>
        <w:t>Electrocardiogram QT prolonged</w:t>
      </w:r>
      <w:r w:rsidRPr="005A24F7">
        <w:rPr>
          <w:rFonts w:ascii="Arial" w:eastAsia="ＭＳ Ｐ明朝" w:hAnsi="ＭＳ Ｐ明朝" w:cs="Arial"/>
          <w:szCs w:val="22"/>
        </w:rPr>
        <w:t>）」（検査結果）</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広域：徴候、症状、診断、および検査結果：トルサード　ド　ポアント／</w:t>
      </w:r>
      <w:r w:rsidRPr="00E07127">
        <w:rPr>
          <w:rFonts w:ascii="Arial" w:eastAsia="ＭＳ Ｐ明朝" w:hAnsi="ＭＳ Ｐ明朝" w:cs="Arial"/>
          <w:szCs w:val="22"/>
        </w:rPr>
        <w:t>QT</w:t>
      </w:r>
      <w:r w:rsidRPr="005A24F7">
        <w:rPr>
          <w:rFonts w:ascii="Arial" w:eastAsia="ＭＳ Ｐ明朝" w:hAnsi="ＭＳ Ｐ明朝" w:cs="Arial"/>
          <w:szCs w:val="22"/>
        </w:rPr>
        <w:t>延長に密接に関連する症例を特定する可能性があるもの、例えば、</w:t>
      </w:r>
      <w:r w:rsidRPr="00E07127">
        <w:rPr>
          <w:rFonts w:ascii="Arial" w:eastAsia="ＭＳ Ｐ明朝" w:hAnsi="ＭＳ Ｐ明朝" w:cs="Arial"/>
          <w:szCs w:val="22"/>
        </w:rPr>
        <w:t>PT</w:t>
      </w:r>
      <w:r w:rsidRPr="005A24F7">
        <w:rPr>
          <w:rFonts w:ascii="Arial" w:eastAsia="ＭＳ Ｐ明朝" w:hAnsi="ＭＳ Ｐ明朝" w:cs="Arial"/>
          <w:szCs w:val="22"/>
        </w:rPr>
        <w:t>「心臓死（</w:t>
      </w:r>
      <w:r w:rsidRPr="00E07127">
        <w:rPr>
          <w:rFonts w:ascii="Arial" w:eastAsia="ＭＳ Ｐ明朝" w:hAnsi="ＭＳ Ｐ明朝" w:cs="Arial"/>
          <w:szCs w:val="22"/>
        </w:rPr>
        <w:t>Cardiac death</w:t>
      </w:r>
      <w:r w:rsidRPr="005A24F7">
        <w:rPr>
          <w:rFonts w:ascii="Arial" w:eastAsia="ＭＳ Ｐ明朝" w:hAnsi="ＭＳ Ｐ明朝" w:cs="Arial"/>
          <w:szCs w:val="22"/>
        </w:rPr>
        <w:t>）」（転帰）や</w:t>
      </w:r>
      <w:r w:rsidRPr="00E07127">
        <w:rPr>
          <w:rFonts w:ascii="Arial" w:eastAsia="ＭＳ Ｐ明朝" w:hAnsi="ＭＳ Ｐ明朝" w:cs="Arial"/>
          <w:szCs w:val="22"/>
        </w:rPr>
        <w:t>PT</w:t>
      </w:r>
      <w:r w:rsidRPr="005A24F7">
        <w:rPr>
          <w:rFonts w:ascii="Arial" w:eastAsia="ＭＳ Ｐ明朝" w:hAnsi="ＭＳ Ｐ明朝" w:cs="Arial"/>
          <w:szCs w:val="22"/>
        </w:rPr>
        <w:t>「心電図Ｕ波異常（</w:t>
      </w:r>
      <w:r w:rsidRPr="00E07127">
        <w:rPr>
          <w:rFonts w:ascii="Arial" w:eastAsia="ＭＳ Ｐ明朝" w:hAnsi="ＭＳ Ｐ明朝" w:cs="Arial"/>
          <w:szCs w:val="22"/>
        </w:rPr>
        <w:t>Electrocardiogram U-wave abnormality</w:t>
      </w:r>
      <w:r w:rsidRPr="005A24F7">
        <w:rPr>
          <w:rFonts w:ascii="Arial" w:eastAsia="ＭＳ Ｐ明朝" w:hAnsi="ＭＳ Ｐ明朝" w:cs="Arial"/>
          <w:szCs w:val="22"/>
        </w:rPr>
        <w:t>）」（検査結果）</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5A24F7">
        <w:rPr>
          <w:rFonts w:ascii="Arial" w:eastAsia="ＭＳ Ｐ明朝" w:hAnsi="ＭＳ Ｐ明朝" w:cs="Arial"/>
          <w:szCs w:val="22"/>
        </w:rPr>
        <w:t>この検索の感度をよくするため、特定された</w:t>
      </w:r>
      <w:r w:rsidRPr="00E07127">
        <w:rPr>
          <w:rFonts w:ascii="Arial" w:eastAsia="ＭＳ Ｐ明朝" w:hAnsi="ＭＳ Ｐ明朝" w:cs="Arial"/>
          <w:szCs w:val="22"/>
        </w:rPr>
        <w:t>PT</w:t>
      </w:r>
      <w:r w:rsidRPr="005A24F7">
        <w:rPr>
          <w:rFonts w:ascii="Arial" w:eastAsia="ＭＳ Ｐ明朝" w:hAnsi="ＭＳ Ｐ明朝" w:cs="Arial"/>
          <w:szCs w:val="22"/>
        </w:rPr>
        <w:t>の種類には、</w:t>
      </w:r>
      <w:r w:rsidRPr="00E07127">
        <w:rPr>
          <w:rFonts w:ascii="Arial" w:eastAsia="ＭＳ Ｐ明朝" w:hAnsi="ＭＳ Ｐ明朝" w:cs="Arial"/>
          <w:szCs w:val="22"/>
        </w:rPr>
        <w:t>TdP</w:t>
      </w:r>
      <w:r w:rsidRPr="005A24F7">
        <w:rPr>
          <w:rFonts w:ascii="Arial" w:eastAsia="ＭＳ Ｐ明朝" w:hAnsi="ＭＳ Ｐ明朝" w:cs="Arial"/>
          <w:szCs w:val="22"/>
        </w:rPr>
        <w:t>、</w:t>
      </w:r>
      <w:r w:rsidRPr="00E07127">
        <w:rPr>
          <w:rFonts w:ascii="Arial" w:eastAsia="ＭＳ Ｐ明朝" w:hAnsi="ＭＳ Ｐ明朝" w:cs="Arial"/>
          <w:szCs w:val="22"/>
        </w:rPr>
        <w:t>QT</w:t>
      </w:r>
      <w:r w:rsidRPr="005A24F7">
        <w:rPr>
          <w:rFonts w:ascii="Arial" w:eastAsia="ＭＳ Ｐ明朝" w:hAnsi="ＭＳ Ｐ明朝" w:cs="Arial"/>
          <w:szCs w:val="22"/>
        </w:rPr>
        <w:t>／</w:t>
      </w:r>
      <w:r w:rsidRPr="00E07127">
        <w:rPr>
          <w:rFonts w:ascii="Arial" w:eastAsia="ＭＳ Ｐ明朝" w:hAnsi="ＭＳ Ｐ明朝" w:cs="Arial"/>
          <w:szCs w:val="22"/>
        </w:rPr>
        <w:t>QTc</w:t>
      </w:r>
      <w:r w:rsidRPr="005A24F7">
        <w:rPr>
          <w:rFonts w:ascii="Arial" w:eastAsia="ＭＳ Ｐ明朝" w:hAnsi="ＭＳ Ｐ明朝" w:cs="Arial"/>
          <w:szCs w:val="22"/>
        </w:rPr>
        <w:t>延長、心室性不整脈／細動／粗動／頻脈、</w:t>
      </w:r>
      <w:r w:rsidRPr="00E07127">
        <w:rPr>
          <w:rFonts w:ascii="Arial" w:eastAsia="ＭＳ Ｐ明朝" w:hAnsi="ＭＳ Ｐ明朝" w:cs="Arial"/>
          <w:szCs w:val="22"/>
        </w:rPr>
        <w:t>U</w:t>
      </w:r>
      <w:r w:rsidRPr="005A24F7">
        <w:rPr>
          <w:rFonts w:ascii="Arial" w:eastAsia="ＭＳ Ｐ明朝" w:hAnsi="ＭＳ Ｐ明朝" w:cs="Arial"/>
          <w:szCs w:val="22"/>
        </w:rPr>
        <w:t>波または</w:t>
      </w:r>
      <w:r w:rsidRPr="00E07127">
        <w:rPr>
          <w:rFonts w:ascii="Arial" w:eastAsia="ＭＳ Ｐ明朝" w:hAnsi="ＭＳ Ｐ明朝" w:cs="Arial"/>
          <w:szCs w:val="22"/>
        </w:rPr>
        <w:t>T</w:t>
      </w:r>
      <w:r w:rsidRPr="005A24F7">
        <w:rPr>
          <w:rFonts w:ascii="Arial" w:eastAsia="ＭＳ Ｐ明朝" w:hAnsi="ＭＳ Ｐ明朝" w:cs="Arial"/>
          <w:szCs w:val="22"/>
        </w:rPr>
        <w:t>波異常、失神、および突然死</w:t>
      </w:r>
    </w:p>
    <w:p w:rsidR="00874597" w:rsidRPr="00E07127" w:rsidRDefault="002831C7" w:rsidP="00E07127">
      <w:pPr>
        <w:numPr>
          <w:ilvl w:val="1"/>
          <w:numId w:val="11"/>
        </w:numPr>
        <w:adjustRightInd/>
        <w:textAlignment w:val="auto"/>
        <w:rPr>
          <w:rFonts w:ascii="Arial" w:eastAsia="ＭＳ Ｐ明朝" w:hAnsi="ＭＳ Ｐ明朝" w:cs="Arial"/>
          <w:szCs w:val="22"/>
        </w:rPr>
      </w:pPr>
      <w:r>
        <w:rPr>
          <w:rFonts w:ascii="Arial" w:eastAsia="ＭＳ Ｐ明朝" w:hAnsi="ＭＳ Ｐ明朝" w:cs="Arial"/>
          <w:szCs w:val="22"/>
        </w:rPr>
        <w:t>フェーズⅠ</w:t>
      </w:r>
      <w:r w:rsidR="00874597" w:rsidRPr="005A24F7">
        <w:rPr>
          <w:rFonts w:ascii="Arial" w:eastAsia="ＭＳ Ｐ明朝" w:hAnsi="ＭＳ Ｐ明朝" w:cs="Arial"/>
          <w:szCs w:val="22"/>
        </w:rPr>
        <w:t>テスト時、</w:t>
      </w:r>
      <w:r w:rsidR="00874597" w:rsidRPr="00E07127">
        <w:rPr>
          <w:rFonts w:ascii="Arial" w:eastAsia="ＭＳ Ｐ明朝" w:hAnsi="ＭＳ Ｐ明朝" w:cs="Arial"/>
          <w:szCs w:val="22"/>
        </w:rPr>
        <w:t>PT</w:t>
      </w:r>
      <w:r w:rsidR="00874597" w:rsidRPr="005A24F7">
        <w:rPr>
          <w:rFonts w:ascii="Arial" w:eastAsia="ＭＳ Ｐ明朝" w:hAnsi="ＭＳ Ｐ明朝" w:cs="Arial"/>
          <w:szCs w:val="22"/>
        </w:rPr>
        <w:t>「失神（</w:t>
      </w:r>
      <w:r w:rsidR="00874597" w:rsidRPr="00E07127">
        <w:rPr>
          <w:rFonts w:ascii="Arial" w:eastAsia="ＭＳ Ｐ明朝" w:hAnsi="ＭＳ Ｐ明朝" w:cs="Arial"/>
          <w:szCs w:val="22"/>
        </w:rPr>
        <w:t>Syncope</w:t>
      </w:r>
      <w:r w:rsidR="00874597" w:rsidRPr="005A24F7">
        <w:rPr>
          <w:rFonts w:ascii="Arial" w:eastAsia="ＭＳ Ｐ明朝" w:hAnsi="ＭＳ Ｐ明朝" w:cs="Arial"/>
          <w:szCs w:val="22"/>
        </w:rPr>
        <w:t>）」（症状）によって、いくつかの</w:t>
      </w:r>
      <w:r w:rsidR="0079491F">
        <w:rPr>
          <w:rFonts w:ascii="Arial" w:eastAsia="ＭＳ Ｐ明朝" w:hAnsi="ＭＳ Ｐ明朝" w:cs="Arial" w:hint="eastAsia"/>
          <w:szCs w:val="22"/>
        </w:rPr>
        <w:t>「</w:t>
      </w:r>
      <w:r w:rsidR="00874597" w:rsidRPr="005A24F7">
        <w:rPr>
          <w:rFonts w:ascii="Arial" w:eastAsia="ＭＳ Ｐ明朝" w:hAnsi="ＭＳ Ｐ明朝" w:cs="Arial"/>
          <w:szCs w:val="22"/>
        </w:rPr>
        <w:t>ノイズ</w:t>
      </w:r>
      <w:r w:rsidR="0079491F">
        <w:rPr>
          <w:rFonts w:ascii="Arial" w:eastAsia="ＭＳ Ｐ明朝" w:hAnsi="ＭＳ Ｐ明朝" w:cs="Arial"/>
          <w:szCs w:val="22"/>
        </w:rPr>
        <w:t>」</w:t>
      </w:r>
      <w:r w:rsidR="00874597" w:rsidRPr="005A24F7">
        <w:rPr>
          <w:rFonts w:ascii="Arial" w:eastAsia="ＭＳ Ｐ明朝" w:hAnsi="ＭＳ Ｐ明朝" w:cs="Arial"/>
          <w:szCs w:val="22"/>
        </w:rPr>
        <w:t>が生じた（つまり、該当しない多くの症例が検索された）、しかし、当該用語は本疾患の重要な症状であるため、当該用語を本</w:t>
      </w:r>
      <w:r w:rsidR="00874597" w:rsidRPr="00E07127">
        <w:rPr>
          <w:rFonts w:ascii="Arial" w:eastAsia="ＭＳ Ｐ明朝" w:hAnsi="ＭＳ Ｐ明朝" w:cs="Arial"/>
          <w:szCs w:val="22"/>
        </w:rPr>
        <w:t>SMQ</w:t>
      </w:r>
      <w:r w:rsidR="00874597" w:rsidRPr="005A24F7">
        <w:rPr>
          <w:rFonts w:ascii="Arial" w:eastAsia="ＭＳ Ｐ明朝" w:hAnsi="ＭＳ Ｐ明朝" w:cs="Arial"/>
          <w:szCs w:val="22"/>
        </w:rPr>
        <w:t>に保持することを決定した。</w:t>
      </w:r>
    </w:p>
    <w:p w:rsidR="00874597" w:rsidRPr="00E07127" w:rsidRDefault="00874597" w:rsidP="00E07127">
      <w:pPr>
        <w:numPr>
          <w:ilvl w:val="1"/>
          <w:numId w:val="11"/>
        </w:numPr>
        <w:adjustRightInd/>
        <w:textAlignment w:val="auto"/>
        <w:rPr>
          <w:rFonts w:ascii="Arial" w:eastAsia="ＭＳ Ｐ明朝" w:hAnsi="ＭＳ Ｐ明朝" w:cs="Arial"/>
          <w:szCs w:val="22"/>
        </w:rPr>
      </w:pPr>
      <w:r w:rsidRPr="00E07127">
        <w:rPr>
          <w:rFonts w:ascii="Arial" w:eastAsia="ＭＳ Ｐ明朝" w:hAnsi="ＭＳ Ｐ明朝" w:cs="Arial"/>
          <w:szCs w:val="22"/>
        </w:rPr>
        <w:t>PT</w:t>
      </w:r>
      <w:r w:rsidRPr="005A24F7">
        <w:rPr>
          <w:rFonts w:ascii="Arial" w:eastAsia="ＭＳ Ｐ明朝" w:hAnsi="ＭＳ Ｐ明朝" w:cs="Arial"/>
          <w:szCs w:val="22"/>
        </w:rPr>
        <w:t>「心室性頻脈（</w:t>
      </w:r>
      <w:r w:rsidRPr="00E07127">
        <w:rPr>
          <w:rFonts w:ascii="Arial" w:eastAsia="ＭＳ Ｐ明朝" w:hAnsi="ＭＳ Ｐ明朝" w:cs="Arial"/>
          <w:szCs w:val="22"/>
        </w:rPr>
        <w:t>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LLT</w:t>
      </w:r>
      <w:r w:rsidRPr="005A24F7">
        <w:rPr>
          <w:rFonts w:ascii="Arial" w:eastAsia="ＭＳ Ｐ明朝" w:hAnsi="ＭＳ Ｐ明朝" w:cs="Arial"/>
          <w:szCs w:val="22"/>
        </w:rPr>
        <w:t>「</w:t>
      </w:r>
      <w:r w:rsidRPr="00E07127">
        <w:rPr>
          <w:rFonts w:ascii="Arial" w:eastAsia="ＭＳ Ｐ明朝" w:hAnsi="ＭＳ Ｐ明朝" w:cs="Arial"/>
          <w:szCs w:val="22"/>
        </w:rPr>
        <w:t>TdP</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）」および</w:t>
      </w:r>
      <w:r w:rsidRPr="00E07127">
        <w:rPr>
          <w:rFonts w:ascii="Arial" w:eastAsia="ＭＳ Ｐ明朝" w:hAnsi="ＭＳ Ｐ明朝" w:cs="Arial"/>
          <w:szCs w:val="22"/>
        </w:rPr>
        <w:t>LLT</w:t>
      </w:r>
      <w:r w:rsidRPr="005A24F7">
        <w:rPr>
          <w:rFonts w:ascii="Arial" w:eastAsia="ＭＳ Ｐ明朝" w:hAnsi="ＭＳ Ｐ明朝" w:cs="Arial"/>
          <w:szCs w:val="22"/>
        </w:rPr>
        <w:t>「多形性心室性頻脈（</w:t>
      </w:r>
      <w:r w:rsidRPr="00E07127">
        <w:rPr>
          <w:rFonts w:ascii="Arial" w:eastAsia="ＭＳ Ｐ明朝" w:hAnsi="ＭＳ Ｐ明朝" w:cs="Arial"/>
          <w:szCs w:val="22"/>
        </w:rPr>
        <w:t>Polymorphic ventricular tachycardia</w:t>
      </w:r>
      <w:r w:rsidRPr="005A24F7">
        <w:rPr>
          <w:rFonts w:ascii="Arial" w:eastAsia="ＭＳ Ｐ明朝" w:hAnsi="ＭＳ Ｐ明朝" w:cs="Arial"/>
          <w:szCs w:val="22"/>
        </w:rPr>
        <w:t>）」を得るために狭域の検索に含有した。本</w:t>
      </w:r>
      <w:r w:rsidRPr="00E07127">
        <w:rPr>
          <w:rFonts w:ascii="Arial" w:eastAsia="ＭＳ Ｐ明朝" w:hAnsi="ＭＳ Ｐ明朝" w:cs="Arial"/>
          <w:szCs w:val="22"/>
        </w:rPr>
        <w:t>SMQ</w:t>
      </w:r>
      <w:r w:rsidRPr="005A24F7">
        <w:rPr>
          <w:rFonts w:ascii="Arial" w:eastAsia="ＭＳ Ｐ明朝" w:hAnsi="ＭＳ Ｐ明朝" w:cs="Arial"/>
          <w:szCs w:val="22"/>
        </w:rPr>
        <w:t>が作成されたため、</w:t>
      </w:r>
      <w:r w:rsidRPr="00E07127">
        <w:rPr>
          <w:rFonts w:ascii="Arial" w:eastAsia="ＭＳ Ｐ明朝" w:hAnsi="ＭＳ Ｐ明朝" w:cs="Arial"/>
          <w:szCs w:val="22"/>
        </w:rPr>
        <w:t>LLT</w:t>
      </w:r>
      <w:r w:rsidRPr="005A24F7">
        <w:rPr>
          <w:rFonts w:ascii="Arial" w:eastAsia="ＭＳ Ｐ明朝" w:hAnsi="ＭＳ Ｐ明朝" w:cs="Arial"/>
          <w:szCs w:val="22"/>
        </w:rPr>
        <w:t>「</w:t>
      </w:r>
      <w:r w:rsidRPr="00E07127">
        <w:rPr>
          <w:rFonts w:ascii="Arial" w:eastAsia="ＭＳ Ｐ明朝" w:hAnsi="ＭＳ Ｐ明朝" w:cs="Arial"/>
          <w:szCs w:val="22"/>
        </w:rPr>
        <w:t>TdP</w:t>
      </w:r>
      <w:r w:rsidRPr="005A24F7">
        <w:rPr>
          <w:rFonts w:ascii="Arial" w:eastAsia="ＭＳ Ｐ明朝" w:hAnsi="ＭＳ Ｐ明朝" w:cs="Arial"/>
          <w:szCs w:val="22"/>
        </w:rPr>
        <w:t>型心室性頻脈（</w:t>
      </w:r>
      <w:r w:rsidRPr="00E07127">
        <w:rPr>
          <w:rFonts w:ascii="Arial" w:eastAsia="ＭＳ Ｐ明朝" w:hAnsi="ＭＳ Ｐ明朝" w:cs="Arial"/>
          <w:szCs w:val="22"/>
        </w:rPr>
        <w:t>TdP ventricular tachycardia</w:t>
      </w:r>
      <w:r w:rsidRPr="005A24F7">
        <w:rPr>
          <w:rFonts w:ascii="Arial" w:eastAsia="ＭＳ Ｐ明朝" w:hAnsi="ＭＳ Ｐ明朝" w:cs="Arial"/>
          <w:szCs w:val="22"/>
        </w:rPr>
        <w:t>）」は</w:t>
      </w:r>
      <w:r w:rsidRPr="00E07127">
        <w:rPr>
          <w:rFonts w:ascii="Arial" w:eastAsia="ＭＳ Ｐ明朝" w:hAnsi="ＭＳ Ｐ明朝" w:cs="Arial"/>
          <w:szCs w:val="22"/>
        </w:rPr>
        <w:t>PT</w:t>
      </w:r>
      <w:r w:rsidRPr="005A24F7">
        <w:rPr>
          <w:rFonts w:ascii="Arial" w:eastAsia="ＭＳ Ｐ明朝" w:hAnsi="ＭＳ Ｐ明朝" w:cs="Arial"/>
          <w:szCs w:val="22"/>
        </w:rPr>
        <w:t>「トルサード　ド　ポアント（</w:t>
      </w:r>
      <w:r w:rsidRPr="00E07127">
        <w:rPr>
          <w:rFonts w:ascii="Arial" w:eastAsia="ＭＳ Ｐ明朝" w:hAnsi="ＭＳ Ｐ明朝" w:cs="Arial"/>
          <w:szCs w:val="22"/>
        </w:rPr>
        <w:t>Torsade de pointes</w:t>
      </w:r>
      <w:r w:rsidRPr="005A24F7">
        <w:rPr>
          <w:rFonts w:ascii="Arial" w:eastAsia="ＭＳ Ｐ明朝" w:hAnsi="ＭＳ Ｐ明朝" w:cs="Arial"/>
          <w:szCs w:val="22"/>
        </w:rPr>
        <w:t>）」に移動した。</w:t>
      </w:r>
    </w:p>
    <w:p w:rsidR="00874597" w:rsidRPr="00E07127" w:rsidRDefault="00874597" w:rsidP="00C50BA0">
      <w:pPr>
        <w:keepNext/>
        <w:numPr>
          <w:ilvl w:val="0"/>
          <w:numId w:val="13"/>
        </w:numPr>
        <w:adjustRightInd/>
        <w:ind w:left="357" w:hanging="357"/>
        <w:textAlignment w:val="auto"/>
        <w:rPr>
          <w:rFonts w:ascii="Arial" w:eastAsia="ＭＳ Ｐ明朝" w:hAnsi="ＭＳ Ｐ明朝" w:cs="Arial"/>
          <w:szCs w:val="22"/>
        </w:rPr>
      </w:pPr>
      <w:r w:rsidRPr="00E07127">
        <w:rPr>
          <w:rFonts w:ascii="Arial" w:eastAsia="ＭＳ Ｐ明朝" w:hAnsi="ＭＳ Ｐ明朝" w:cs="Arial"/>
          <w:szCs w:val="22"/>
        </w:rPr>
        <w:lastRenderedPageBreak/>
        <w:t>除外</w:t>
      </w:r>
    </w:p>
    <w:p w:rsidR="00874597" w:rsidRPr="00E07127" w:rsidRDefault="00874597" w:rsidP="00F763B9">
      <w:pPr>
        <w:numPr>
          <w:ilvl w:val="1"/>
          <w:numId w:val="5"/>
        </w:numPr>
        <w:adjustRightInd/>
        <w:ind w:rightChars="-68" w:right="-143"/>
        <w:textAlignment w:val="auto"/>
        <w:rPr>
          <w:rFonts w:ascii="Arial" w:eastAsia="ＭＳ Ｐ明朝" w:hAnsi="ＭＳ Ｐ明朝" w:cs="Arial"/>
          <w:szCs w:val="22"/>
        </w:rPr>
      </w:pPr>
      <w:r w:rsidRPr="005A24F7">
        <w:rPr>
          <w:rFonts w:ascii="Arial" w:eastAsia="ＭＳ Ｐ明朝" w:hAnsi="ＭＳ Ｐ明朝" w:cs="Arial"/>
          <w:szCs w:val="22"/>
        </w:rPr>
        <w:t>動悸や浮動性めまいなど、非重篤事象や一般的な徴候、症状、</w:t>
      </w:r>
      <w:r w:rsidRPr="00E07127">
        <w:rPr>
          <w:rFonts w:ascii="Arial" w:eastAsia="ＭＳ Ｐ明朝" w:hAnsi="ＭＳ Ｐ明朝" w:cs="Arial"/>
          <w:szCs w:val="22"/>
        </w:rPr>
        <w:t>ECG</w:t>
      </w:r>
      <w:r w:rsidRPr="005A24F7">
        <w:rPr>
          <w:rFonts w:ascii="Arial" w:eastAsia="ＭＳ Ｐ明朝" w:hAnsi="ＭＳ Ｐ明朝" w:cs="Arial"/>
          <w:szCs w:val="22"/>
        </w:rPr>
        <w:t>結果は除外する。フェーズ</w:t>
      </w:r>
      <w:r w:rsidR="00EB3F90">
        <w:rPr>
          <w:rFonts w:ascii="Arial" w:eastAsia="ＭＳ Ｐ明朝" w:hAnsi="ＭＳ Ｐ明朝" w:cs="Arial" w:hint="eastAsia"/>
          <w:szCs w:val="22"/>
        </w:rPr>
        <w:t>Ⅰ</w:t>
      </w:r>
      <w:r w:rsidRPr="005A24F7">
        <w:rPr>
          <w:rFonts w:ascii="Arial" w:eastAsia="ＭＳ Ｐ明朝" w:hAnsi="ＭＳ Ｐ明朝" w:cs="Arial"/>
          <w:szCs w:val="22"/>
        </w:rPr>
        <w:t>試験時に、これらの用語は情報価値がなく、重要な情報を導くための十分な情報を含んでいる可能性が低いと判断された。</w:t>
      </w:r>
    </w:p>
    <w:p w:rsidR="00874597" w:rsidRPr="005A24F7" w:rsidRDefault="00874597" w:rsidP="00874597">
      <w:pPr>
        <w:rPr>
          <w:rFonts w:ascii="Arial" w:eastAsia="ＭＳ Ｐ明朝" w:hAnsi="Arial" w:cs="Arial"/>
        </w:rPr>
      </w:pPr>
    </w:p>
    <w:p w:rsidR="00874597" w:rsidRPr="00E07127" w:rsidRDefault="00500F8A" w:rsidP="000867A7">
      <w:pPr>
        <w:pStyle w:val="4"/>
      </w:pPr>
      <w:r w:rsidRPr="006426A7">
        <w:rPr>
          <w:rFonts w:asciiTheme="majorHAnsi" w:hAnsiTheme="majorHAnsi"/>
        </w:rPr>
        <w:t>2.94</w:t>
      </w:r>
      <w:r w:rsidR="00794ED0" w:rsidRPr="00E07127">
        <w:rPr>
          <w:rFonts w:hint="eastAsia"/>
        </w:rPr>
        <w:t>.3</w:t>
      </w:r>
      <w:r w:rsidR="00874597" w:rsidRPr="00E07127">
        <w:t xml:space="preserve">　</w:t>
      </w:r>
      <w:r w:rsidR="00874597" w:rsidRPr="00263729">
        <w:t>検索の実施と検索結果の予測に関する注釈</w:t>
      </w:r>
    </w:p>
    <w:p w:rsidR="00874597" w:rsidRPr="00E07127" w:rsidRDefault="00874597" w:rsidP="00E07127">
      <w:pPr>
        <w:spacing w:line="360" w:lineRule="exact"/>
        <w:rPr>
          <w:rFonts w:ascii="Arial" w:eastAsia="ＭＳ Ｐ明朝" w:hAnsi="ＭＳ Ｐ明朝" w:cs="Arial"/>
        </w:rPr>
      </w:pPr>
      <w:r w:rsidRPr="005A24F7">
        <w:rPr>
          <w:rFonts w:ascii="Arial" w:eastAsia="ＭＳ Ｐ明朝" w:hAnsi="ＭＳ Ｐ明朝" w:cs="Arial"/>
        </w:rPr>
        <w:t>「トルサード　ド　ポアント／</w:t>
      </w:r>
      <w:r w:rsidRPr="00E07127">
        <w:rPr>
          <w:rFonts w:ascii="Arial" w:eastAsia="ＭＳ Ｐ明朝" w:hAnsi="ＭＳ Ｐ明朝" w:cs="Arial"/>
        </w:rPr>
        <w:t>QT</w:t>
      </w:r>
      <w:r w:rsidRPr="005A24F7">
        <w:rPr>
          <w:rFonts w:ascii="Arial" w:eastAsia="ＭＳ Ｐ明朝" w:hAnsi="ＭＳ Ｐ明朝" w:cs="Arial"/>
        </w:rPr>
        <w:t>延長（ＳＭＱ）」は狭域検索と広域検索を備えている。詳細は</w:t>
      </w:r>
      <w:r w:rsidRPr="00E07127">
        <w:rPr>
          <w:rFonts w:ascii="Arial" w:eastAsia="ＭＳ Ｐ明朝" w:hAnsi="ＭＳ Ｐ明朝" w:cs="Arial"/>
        </w:rPr>
        <w:t>1.5.2.1</w:t>
      </w:r>
      <w:r w:rsidRPr="005A24F7">
        <w:rPr>
          <w:rFonts w:ascii="Arial" w:eastAsia="ＭＳ Ｐ明朝" w:hAnsi="ＭＳ Ｐ明朝" w:cs="Arial"/>
        </w:rPr>
        <w:t>を参照すること。</w:t>
      </w:r>
    </w:p>
    <w:p w:rsidR="00874597" w:rsidRPr="005A24F7" w:rsidRDefault="00874597" w:rsidP="00657059">
      <w:pPr>
        <w:ind w:left="210" w:hangingChars="100" w:hanging="210"/>
        <w:rPr>
          <w:rFonts w:ascii="Arial" w:eastAsia="ＭＳ Ｐ明朝" w:hAnsi="Arial" w:cs="Arial"/>
        </w:rPr>
      </w:pPr>
    </w:p>
    <w:p w:rsidR="00874597" w:rsidRPr="00E07127" w:rsidRDefault="00500F8A" w:rsidP="000867A7">
      <w:pPr>
        <w:pStyle w:val="4"/>
      </w:pPr>
      <w:r w:rsidRPr="006426A7">
        <w:rPr>
          <w:rFonts w:asciiTheme="majorHAnsi" w:hAnsiTheme="majorHAnsi"/>
        </w:rPr>
        <w:t>2.94</w:t>
      </w:r>
      <w:r w:rsidR="00794ED0" w:rsidRPr="00E07127">
        <w:rPr>
          <w:rFonts w:hint="eastAsia"/>
        </w:rPr>
        <w:t>.4</w:t>
      </w:r>
      <w:r w:rsidR="00874597" w:rsidRPr="00E07127">
        <w:t xml:space="preserve">　</w:t>
      </w:r>
      <w:r w:rsidR="00874597" w:rsidRPr="00263729">
        <w:t>「トルサード　ド　ポアント／</w:t>
      </w:r>
      <w:r w:rsidR="00874597" w:rsidRPr="00263729">
        <w:t>QT</w:t>
      </w:r>
      <w:r w:rsidR="00874597" w:rsidRPr="00263729">
        <w:t>延長（ＳＭＱ）」の参考資料リスト</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Zipes DP.  Specific arrhythmias: diagnosis and treatment.  Heart Disease: A Textbook of Cardiovascular Medicine (5th Ed).  Braunwald E (Ed).  WB Saunders: Philadelphia, 1997, pg. 640-704.</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Marriott HJL and Conover MB.  Polymorphic ventricular tachycardia.  Advanced Concepts in Arrhythmias (3rd Ed).  Mosby: New York, 1998, pg. 293-310.</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Definitions and basic requirements for the use of terms for reporting adverse drug reactions (XI): cardiovascular system disorders.  Pharmacoepidemiology and Drug Safety 1998; 7:351-357.</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Reporting Adverse Drug Reactions.  Definitions and criteria for their use.  CIOMS publication, Geneva, 1999.</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Josephson ME and Zimetbaum P.  The tachyarrhythmias.  Harrison”s Principles of Internal Medicine (15th Ed).  Braunwald E, Fauci AS, Kasper DL et al (Eds).  McGraw-Hill: New York, 2001, pg. 1292-1309.</w:t>
      </w:r>
    </w:p>
    <w:p w:rsidR="00874597" w:rsidRPr="005A24F7" w:rsidRDefault="00874597" w:rsidP="00E01B5B">
      <w:pPr>
        <w:numPr>
          <w:ilvl w:val="0"/>
          <w:numId w:val="132"/>
        </w:numPr>
        <w:jc w:val="left"/>
        <w:rPr>
          <w:rFonts w:ascii="Arial" w:eastAsia="ＭＳ Ｐ明朝" w:hAnsi="Arial" w:cs="Arial"/>
        </w:rPr>
      </w:pPr>
      <w:r w:rsidRPr="005A24F7">
        <w:rPr>
          <w:rFonts w:ascii="Arial" w:eastAsia="ＭＳ Ｐ明朝" w:hAnsi="Arial" w:cs="Arial"/>
        </w:rPr>
        <w:t>Bauman JL and Schoen MD.  Arrhythmias.  Pharmacotherapy: A Pathophysiologic Approach (5th Ed).  DiPiro JT, Talbert RL, Yee GC et al (Eds).  McGraw-Hill: New York, 2002, pg. 273-303.</w:t>
      </w:r>
    </w:p>
    <w:p w:rsidR="008E76E6" w:rsidRDefault="008E76E6" w:rsidP="00874597">
      <w:pPr>
        <w:rPr>
          <w:rFonts w:ascii="Arial" w:eastAsia="ＭＳ Ｐ明朝" w:hAnsi="Arial" w:cs="Arial"/>
        </w:rPr>
      </w:pPr>
      <w:r>
        <w:rPr>
          <w:rFonts w:ascii="Arial" w:eastAsia="ＭＳ Ｐ明朝" w:hAnsi="Arial" w:cs="Arial"/>
        </w:rPr>
        <w:br w:type="page"/>
      </w:r>
    </w:p>
    <w:p w:rsidR="007C4854" w:rsidRPr="00F72E69" w:rsidRDefault="00500F8A" w:rsidP="000867A7">
      <w:pPr>
        <w:pStyle w:val="3"/>
      </w:pPr>
      <w:bookmarkStart w:id="597" w:name="_Toc411862181"/>
      <w:r w:rsidRPr="008E76E6">
        <w:rPr>
          <w:rFonts w:ascii="Arial" w:hAnsi="Arial"/>
        </w:rPr>
        <w:lastRenderedPageBreak/>
        <w:t>2.95</w:t>
      </w:r>
      <w:r w:rsidR="00AF0A65">
        <w:tab/>
      </w:r>
      <w:r w:rsidR="006A169F" w:rsidRPr="00F72E69">
        <w:t>「</w:t>
      </w:r>
      <w:r w:rsidR="007C4854" w:rsidRPr="00F72E69">
        <w:rPr>
          <w:rFonts w:hint="eastAsia"/>
        </w:rPr>
        <w:t>尿細管間質</w:t>
      </w:r>
      <w:r w:rsidR="007C4854" w:rsidRPr="00D17487">
        <w:rPr>
          <w:rFonts w:hint="eastAsia"/>
        </w:rPr>
        <w:t>性疾患</w:t>
      </w:r>
      <w:r w:rsidR="006A169F" w:rsidRPr="00D17487">
        <w:rPr>
          <w:rFonts w:hint="eastAsia"/>
        </w:rPr>
        <w:t>（</w:t>
      </w:r>
      <w:bookmarkStart w:id="598" w:name="_Toc393960242"/>
      <w:r w:rsidR="006A169F" w:rsidRPr="00267449">
        <w:t>Tubulointerstitial diseases</w:t>
      </w:r>
      <w:r w:rsidR="006A169F" w:rsidRPr="00D17487">
        <w:rPr>
          <w:rFonts w:hint="eastAsia"/>
        </w:rPr>
        <w:t>）</w:t>
      </w:r>
      <w:r w:rsidR="00F72E69" w:rsidRPr="00D17487">
        <w:t>（ＳＭ</w:t>
      </w:r>
      <w:r w:rsidR="00F72E69" w:rsidRPr="00BB45D2">
        <w:t>Ｑ）</w:t>
      </w:r>
      <w:r w:rsidR="006A169F" w:rsidRPr="00F72E69">
        <w:rPr>
          <w:rFonts w:hint="eastAsia"/>
        </w:rPr>
        <w:t>」</w:t>
      </w:r>
      <w:bookmarkEnd w:id="597"/>
      <w:bookmarkEnd w:id="598"/>
    </w:p>
    <w:p w:rsidR="00F72E69" w:rsidRPr="00D8627F" w:rsidRDefault="00F72E69" w:rsidP="00F72E69">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w:t>
      </w:r>
      <w:r>
        <w:rPr>
          <w:rFonts w:ascii="Arial" w:eastAsia="ＭＳ Ｐ明朝" w:hAnsi="Arial" w:hint="eastAsia"/>
          <w:b/>
          <w:sz w:val="22"/>
          <w:szCs w:val="22"/>
        </w:rPr>
        <w:t>14</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F72E69" w:rsidRPr="005A24F7" w:rsidRDefault="00F72E69" w:rsidP="00F72E69">
      <w:pPr>
        <w:rPr>
          <w:rFonts w:ascii="Arial" w:eastAsia="ＭＳ Ｐ明朝" w:hAnsi="Arial" w:cs="Arial"/>
          <w:sz w:val="22"/>
          <w:szCs w:val="22"/>
        </w:rPr>
      </w:pPr>
    </w:p>
    <w:p w:rsidR="007C4854" w:rsidRPr="00F72E69" w:rsidRDefault="00500F8A" w:rsidP="000867A7">
      <w:pPr>
        <w:pStyle w:val="4"/>
      </w:pPr>
      <w:r>
        <w:t>2.95</w:t>
      </w:r>
      <w:r w:rsidR="007C4854" w:rsidRPr="00F72E69">
        <w:t>.1</w:t>
      </w:r>
      <w:r w:rsidR="00152DCC">
        <w:rPr>
          <w:rFonts w:hint="eastAsia"/>
        </w:rPr>
        <w:t xml:space="preserve">　</w:t>
      </w:r>
      <w:r w:rsidR="007C4854" w:rsidRPr="00263729">
        <w:rPr>
          <w:rFonts w:ascii="ＭＳ Ｐ明朝" w:hAnsi="ＭＳ Ｐ明朝" w:hint="eastAsia"/>
        </w:rPr>
        <w:t>定義</w:t>
      </w:r>
    </w:p>
    <w:p w:rsidR="007C4854" w:rsidRPr="00152DCC" w:rsidRDefault="007C4854" w:rsidP="00152DCC">
      <w:pPr>
        <w:widowControl/>
        <w:ind w:leftChars="6" w:left="13"/>
        <w:jc w:val="left"/>
        <w:rPr>
          <w:rFonts w:ascii="Arial" w:eastAsia="ＭＳ Ｐ明朝" w:hAnsi="ＭＳ Ｐ明朝" w:cs="Arial"/>
        </w:rPr>
      </w:pPr>
      <w:r w:rsidRPr="00152DCC">
        <w:rPr>
          <w:rFonts w:ascii="Arial" w:eastAsia="ＭＳ Ｐ明朝" w:hAnsi="ＭＳ Ｐ明朝" w:cs="Arial" w:hint="eastAsia"/>
        </w:rPr>
        <w:t>腎尿細管間質性疾患は、腎疾患の一群であり、特に間質や細管を伴う。また、主に損傷または炎症の結果として発現し、腎機能低下に進行する。糸球体は、疾患経過後期のみに影響を受けるか、まったく影響を受けない場合がある。</w:t>
      </w:r>
    </w:p>
    <w:p w:rsidR="00F72E69" w:rsidRPr="00F72E69" w:rsidRDefault="00F72E69" w:rsidP="00F72E69">
      <w:pPr>
        <w:pStyle w:val="aff4"/>
        <w:ind w:leftChars="0" w:left="360"/>
        <w:rPr>
          <w:rFonts w:ascii="Arial" w:eastAsia="ＭＳ Ｐ明朝" w:hAnsi="Arial" w:cs="Arial"/>
        </w:rPr>
      </w:pPr>
    </w:p>
    <w:p w:rsidR="007C4854" w:rsidRPr="00F72E69" w:rsidRDefault="007C4854" w:rsidP="00F72E69">
      <w:pPr>
        <w:numPr>
          <w:ilvl w:val="0"/>
          <w:numId w:val="13"/>
        </w:numPr>
        <w:adjustRightInd/>
        <w:textAlignment w:val="auto"/>
        <w:rPr>
          <w:rFonts w:ascii="Arial" w:eastAsia="ＭＳ Ｐ明朝" w:hAnsi="ＭＳ Ｐ明朝" w:cs="Arial"/>
          <w:szCs w:val="22"/>
        </w:rPr>
      </w:pPr>
      <w:r w:rsidRPr="00F72E69">
        <w:rPr>
          <w:rFonts w:ascii="Arial" w:eastAsia="ＭＳ Ｐ明朝" w:hAnsi="ＭＳ Ｐ明朝" w:cs="Arial" w:hint="eastAsia"/>
          <w:szCs w:val="22"/>
        </w:rPr>
        <w:t>尿細管間質性疾患の二つの分類</w:t>
      </w:r>
    </w:p>
    <w:p w:rsidR="007C4854" w:rsidRPr="00FB2FA7" w:rsidRDefault="007C4854" w:rsidP="00E01B5B">
      <w:pPr>
        <w:pStyle w:val="aff4"/>
        <w:numPr>
          <w:ilvl w:val="0"/>
          <w:numId w:val="128"/>
        </w:numPr>
        <w:tabs>
          <w:tab w:val="num" w:pos="780"/>
        </w:tabs>
        <w:adjustRightInd/>
        <w:ind w:leftChars="0"/>
        <w:textAlignment w:val="auto"/>
        <w:rPr>
          <w:rFonts w:ascii="Arial" w:eastAsia="ＭＳ Ｐ明朝" w:hAnsi="ＭＳ Ｐ明朝" w:cs="Arial"/>
          <w:lang w:eastAsia="zh-TW"/>
        </w:rPr>
      </w:pPr>
      <w:r w:rsidRPr="00FB2FA7">
        <w:rPr>
          <w:rFonts w:ascii="Arial" w:eastAsia="ＭＳ Ｐ明朝" w:hAnsi="ＭＳ Ｐ明朝" w:cs="Arial"/>
          <w:lang w:eastAsia="zh-TW"/>
        </w:rPr>
        <w:t>急性</w:t>
      </w:r>
      <w:r w:rsidRPr="00FB2FA7">
        <w:rPr>
          <w:rFonts w:ascii="Arial" w:eastAsia="ＭＳ Ｐ明朝" w:hAnsi="ＭＳ Ｐ明朝" w:cs="Arial" w:hint="eastAsia"/>
          <w:lang w:eastAsia="zh-TW"/>
        </w:rPr>
        <w:t>尿細管間質性疾患：</w:t>
      </w:r>
    </w:p>
    <w:p w:rsidR="007C4854" w:rsidRPr="00FB2FA7" w:rsidRDefault="00FB2FA7" w:rsidP="00FB2FA7">
      <w:pPr>
        <w:ind w:left="838"/>
        <w:rPr>
          <w:rFonts w:ascii="Arial" w:eastAsia="ＭＳ Ｐ明朝" w:hAnsi="ＭＳ Ｐ明朝" w:cs="Arial"/>
        </w:rPr>
      </w:pPr>
      <w:r w:rsidRPr="005A24F7">
        <w:rPr>
          <w:rFonts w:ascii="Arial" w:eastAsia="ＭＳ Ｐ明朝" w:hAnsi="ＭＳ Ｐ明朝" w:cs="Arial"/>
        </w:rPr>
        <w:t>・</w:t>
      </w:r>
      <w:r w:rsidR="007C4854" w:rsidRPr="00FB2FA7">
        <w:rPr>
          <w:rFonts w:ascii="Arial" w:eastAsia="ＭＳ Ｐ明朝" w:hAnsi="ＭＳ Ｐ明朝" w:cs="Arial"/>
        </w:rPr>
        <w:t>数日から数ヶ月かけて発現する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腎間質に影響を与える炎症性浸潤および浮腫を特徴とする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急性腎機能障害または不全につながる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重症の場合は慢性腎不全やまた恒常的な腎損傷を起こす可能性がある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主な病因：感染症；薬物</w:t>
      </w:r>
    </w:p>
    <w:p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lang w:eastAsia="zh-TW"/>
        </w:rPr>
      </w:pPr>
      <w:r w:rsidRPr="00FB2FA7">
        <w:rPr>
          <w:rFonts w:ascii="Arial" w:eastAsia="ＭＳ Ｐ明朝" w:hAnsi="ＭＳ Ｐ明朝" w:cs="Arial"/>
          <w:lang w:eastAsia="zh-TW"/>
        </w:rPr>
        <w:t>慢性</w:t>
      </w:r>
      <w:r w:rsidRPr="00FB2FA7">
        <w:rPr>
          <w:rFonts w:ascii="Arial" w:eastAsia="ＭＳ Ｐ明朝" w:hAnsi="ＭＳ Ｐ明朝" w:cs="Arial" w:hint="eastAsia"/>
          <w:lang w:eastAsia="zh-TW"/>
        </w:rPr>
        <w:t>尿細管間質性疾患：</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rPr>
        <w:t>数年かけて徐々に発現する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間質性浸潤、線維症、尿細管萎縮、および</w:t>
      </w:r>
      <w:r w:rsidR="00A21E3F" w:rsidRPr="00FB2FA7">
        <w:rPr>
          <w:rFonts w:ascii="Arial" w:eastAsia="ＭＳ Ｐ明朝" w:hAnsi="ＭＳ Ｐ明朝" w:cs="Arial" w:hint="eastAsia"/>
        </w:rPr>
        <w:t>尿細管</w:t>
      </w:r>
      <w:r w:rsidR="007C4854" w:rsidRPr="00FB2FA7">
        <w:rPr>
          <w:rFonts w:ascii="Arial" w:eastAsia="ＭＳ Ｐ明朝" w:hAnsi="ＭＳ Ｐ明朝" w:cs="Arial" w:hint="eastAsia"/>
        </w:rPr>
        <w:t>機能障害、いずれは腎機能障害を伴う</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乳頭</w:t>
      </w:r>
      <w:r w:rsidR="00A21E3F" w:rsidRPr="00FB2FA7">
        <w:rPr>
          <w:rFonts w:ascii="Arial" w:eastAsia="ＭＳ Ｐ明朝" w:hAnsi="ＭＳ Ｐ明朝" w:cs="Arial" w:hint="eastAsia"/>
        </w:rPr>
        <w:t>鈍磨、および著しい腎杯の変形を含め、間質性炎症および腎実質性の瘢痕化が、全体の変化と関連している。画像化</w:t>
      </w:r>
      <w:r w:rsidR="007C4854" w:rsidRPr="00FB2FA7">
        <w:rPr>
          <w:rFonts w:ascii="Arial" w:eastAsia="ＭＳ Ｐ明朝" w:hAnsi="ＭＳ Ｐ明朝" w:cs="Arial" w:hint="eastAsia"/>
        </w:rPr>
        <w:t>で見いだすことができる。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A637C9" w:rsidRPr="00FB2FA7">
        <w:rPr>
          <w:rFonts w:ascii="Arial" w:eastAsia="ＭＳ Ｐ明朝" w:hAnsi="ＭＳ Ｐ明朝" w:cs="Arial" w:hint="eastAsia"/>
        </w:rPr>
        <w:t>遺伝性疾患、高血圧症、毒素などの全身性の侵襲</w:t>
      </w:r>
      <w:r w:rsidR="007C4854" w:rsidRPr="00FB2FA7">
        <w:rPr>
          <w:rFonts w:ascii="Arial" w:eastAsia="ＭＳ Ｐ明朝" w:hAnsi="ＭＳ Ｐ明朝" w:cs="Arial" w:hint="eastAsia"/>
        </w:rPr>
        <w:t>は、対称性および両側性疾患の特徴を示す。</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他の慢性疾患の要因によって不揃いの腎瘢痕を生じることもあり、また片側または両側の腎に伴って生じる</w:t>
      </w:r>
    </w:p>
    <w:p w:rsidR="007C4854" w:rsidRPr="00FB2FA7" w:rsidRDefault="00FB2FA7" w:rsidP="00FB2FA7">
      <w:pPr>
        <w:ind w:left="838"/>
        <w:rPr>
          <w:rFonts w:ascii="Arial" w:eastAsia="ＭＳ Ｐ明朝" w:hAnsi="ＭＳ Ｐ明朝" w:cs="Arial"/>
        </w:rPr>
      </w:pPr>
      <w:r w:rsidRPr="00FB2FA7">
        <w:rPr>
          <w:rFonts w:ascii="Arial" w:eastAsia="ＭＳ Ｐ明朝" w:hAnsi="ＭＳ Ｐ明朝" w:cs="Arial"/>
        </w:rPr>
        <w:t>・</w:t>
      </w:r>
      <w:r w:rsidR="007C4854" w:rsidRPr="00FB2FA7">
        <w:rPr>
          <w:rFonts w:ascii="Arial" w:eastAsia="ＭＳ Ｐ明朝" w:hAnsi="ＭＳ Ｐ明朝" w:cs="Arial" w:hint="eastAsia"/>
        </w:rPr>
        <w:t>主な病因は、以下のとおり：毒素</w:t>
      </w:r>
      <w:r w:rsidR="006C7CF8">
        <w:rPr>
          <w:rFonts w:ascii="Arial" w:eastAsia="ＭＳ Ｐ明朝" w:hAnsi="ＭＳ Ｐ明朝" w:cs="Arial" w:hint="eastAsia"/>
        </w:rPr>
        <w:t>；</w:t>
      </w:r>
      <w:r w:rsidR="007C4854" w:rsidRPr="00FB2FA7">
        <w:rPr>
          <w:rFonts w:ascii="Arial" w:eastAsia="ＭＳ Ｐ明朝" w:hAnsi="ＭＳ Ｐ明朝" w:cs="Arial" w:hint="eastAsia"/>
        </w:rPr>
        <w:t>薬物</w:t>
      </w:r>
      <w:r w:rsidR="006C7CF8">
        <w:rPr>
          <w:rFonts w:ascii="Arial" w:eastAsia="ＭＳ Ｐ明朝" w:hAnsi="ＭＳ Ｐ明朝" w:cs="Arial" w:hint="eastAsia"/>
        </w:rPr>
        <w:t>；</w:t>
      </w:r>
      <w:r w:rsidR="007C4854" w:rsidRPr="00FB2FA7">
        <w:rPr>
          <w:rFonts w:ascii="Arial" w:eastAsia="ＭＳ Ｐ明朝" w:hAnsi="ＭＳ Ｐ明朝" w:cs="Arial" w:hint="eastAsia"/>
        </w:rPr>
        <w:t>自己免疫、遺伝、および腫瘍性障害</w:t>
      </w:r>
      <w:r w:rsidR="006C7CF8">
        <w:rPr>
          <w:rFonts w:ascii="Arial" w:eastAsia="ＭＳ Ｐ明朝" w:hAnsi="ＭＳ Ｐ明朝" w:cs="Arial" w:hint="eastAsia"/>
        </w:rPr>
        <w:t>；</w:t>
      </w:r>
      <w:r w:rsidR="007C4854" w:rsidRPr="00FB2FA7">
        <w:rPr>
          <w:rFonts w:ascii="Arial" w:eastAsia="ＭＳ Ｐ明朝" w:hAnsi="ＭＳ Ｐ明朝" w:cs="Arial" w:hint="eastAsia"/>
        </w:rPr>
        <w:t>閉塞性尿路疾患</w:t>
      </w:r>
    </w:p>
    <w:p w:rsidR="007C4854" w:rsidRPr="00BD56B3" w:rsidRDefault="007C4854" w:rsidP="007C4854">
      <w:pPr>
        <w:widowControl/>
        <w:ind w:leftChars="411" w:left="863" w:firstLineChars="65" w:firstLine="137"/>
        <w:jc w:val="left"/>
        <w:rPr>
          <w:rFonts w:asciiTheme="minorEastAsia" w:eastAsiaTheme="minorEastAsia" w:hAnsiTheme="minorEastAsia" w:cs="Arial"/>
          <w:b/>
          <w:color w:val="FF0000"/>
          <w:kern w:val="0"/>
          <w:szCs w:val="21"/>
          <w:bdr w:val="nil"/>
        </w:rPr>
      </w:pPr>
    </w:p>
    <w:p w:rsidR="007C4854" w:rsidRPr="00BD56B3" w:rsidRDefault="00500F8A" w:rsidP="00B4578B">
      <w:pPr>
        <w:pStyle w:val="4"/>
        <w:rPr>
          <w:rFonts w:asciiTheme="minorEastAsia" w:eastAsiaTheme="minorEastAsia" w:hAnsiTheme="minorEastAsia"/>
          <w:color w:val="FF0000"/>
          <w:kern w:val="0"/>
          <w:sz w:val="24"/>
          <w:szCs w:val="24"/>
          <w:bdr w:val="nil"/>
        </w:rPr>
      </w:pPr>
      <w:r w:rsidRPr="00825B65">
        <w:t>2.95</w:t>
      </w:r>
      <w:r w:rsidR="00063EBC" w:rsidRPr="00825B65">
        <w:rPr>
          <w:rFonts w:eastAsia="Arial Unicode MS"/>
        </w:rPr>
        <w:t>.2</w:t>
      </w:r>
      <w:r w:rsidR="00FB2FA7" w:rsidRPr="00BD56B3">
        <w:t xml:space="preserve">　</w:t>
      </w:r>
      <w:r w:rsidR="00FB2FA7" w:rsidRPr="00B4578B">
        <w:rPr>
          <w:rStyle w:val="40"/>
          <w:b/>
        </w:rPr>
        <w:t>包含／除外基準</w:t>
      </w:r>
    </w:p>
    <w:p w:rsidR="007C4854" w:rsidRPr="00FB2FA7" w:rsidRDefault="007C4854" w:rsidP="00FB2FA7">
      <w:pPr>
        <w:numPr>
          <w:ilvl w:val="0"/>
          <w:numId w:val="13"/>
        </w:numPr>
        <w:adjustRightInd/>
        <w:textAlignment w:val="auto"/>
        <w:rPr>
          <w:rFonts w:ascii="Arial" w:eastAsia="ＭＳ Ｐ明朝" w:hAnsi="ＭＳ Ｐ明朝" w:cs="Arial"/>
          <w:szCs w:val="22"/>
        </w:rPr>
      </w:pPr>
      <w:r w:rsidRPr="00FB2FA7">
        <w:rPr>
          <w:rFonts w:ascii="Arial" w:eastAsia="ＭＳ Ｐ明朝" w:hAnsi="ＭＳ Ｐ明朝" w:cs="Arial"/>
          <w:szCs w:val="22"/>
        </w:rPr>
        <w:t>包含</w:t>
      </w:r>
    </w:p>
    <w:p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rPr>
        <w:t>定義に関連する用語、</w:t>
      </w:r>
      <w:r w:rsidRPr="00FB2FA7">
        <w:rPr>
          <w:rFonts w:ascii="Arial" w:eastAsia="ＭＳ Ｐ明朝" w:hAnsi="ＭＳ Ｐ明朝" w:cs="Arial" w:hint="eastAsia"/>
        </w:rPr>
        <w:t>または尿細管間質性疾患（例えば、</w:t>
      </w:r>
      <w:r w:rsidRPr="00FB2FA7">
        <w:rPr>
          <w:rFonts w:ascii="Arial" w:eastAsia="ＭＳ Ｐ明朝" w:hAnsi="ＭＳ Ｐ明朝" w:cs="Arial"/>
        </w:rPr>
        <w:t>PT</w:t>
      </w:r>
      <w:r w:rsidRPr="00FB2FA7">
        <w:rPr>
          <w:rFonts w:ascii="Arial" w:eastAsia="ＭＳ Ｐ明朝" w:hAnsi="ＭＳ Ｐ明朝" w:cs="Arial"/>
        </w:rPr>
        <w:t>「</w:t>
      </w:r>
      <w:r w:rsidRPr="00FB2FA7">
        <w:rPr>
          <w:rFonts w:ascii="Arial" w:eastAsia="ＭＳ Ｐ明朝" w:hAnsi="ＭＳ Ｐ明朝" w:cs="Arial" w:hint="eastAsia"/>
        </w:rPr>
        <w:t>尿細管間質性腎炎（</w:t>
      </w:r>
      <w:r w:rsidRPr="00FB2FA7">
        <w:rPr>
          <w:rFonts w:ascii="Arial" w:eastAsia="ＭＳ Ｐ明朝" w:hAnsi="ＭＳ Ｐ明朝" w:cs="Arial"/>
        </w:rPr>
        <w:t>Tubulointerstitial nephritis</w:t>
      </w:r>
      <w:r w:rsidRPr="00FB2FA7">
        <w:rPr>
          <w:rFonts w:ascii="Arial" w:eastAsia="ＭＳ Ｐ明朝" w:hAnsi="ＭＳ Ｐ明朝" w:cs="Arial" w:hint="eastAsia"/>
        </w:rPr>
        <w:t>）」；</w:t>
      </w:r>
      <w:r w:rsidRPr="00FB2FA7">
        <w:rPr>
          <w:rFonts w:ascii="Arial" w:eastAsia="ＭＳ Ｐ明朝" w:hAnsi="ＭＳ Ｐ明朝" w:cs="Arial"/>
        </w:rPr>
        <w:t>PT</w:t>
      </w:r>
      <w:r w:rsidRPr="00FB2FA7">
        <w:rPr>
          <w:rFonts w:ascii="Arial" w:eastAsia="ＭＳ Ｐ明朝" w:hAnsi="ＭＳ Ｐ明朝" w:cs="Arial"/>
        </w:rPr>
        <w:t>「</w:t>
      </w:r>
      <w:r w:rsidRPr="00FB2FA7">
        <w:rPr>
          <w:rFonts w:ascii="Arial" w:eastAsia="ＭＳ Ｐ明朝" w:hAnsi="ＭＳ Ｐ明朝" w:cs="Arial" w:hint="eastAsia"/>
        </w:rPr>
        <w:t>腎尿細管障害（</w:t>
      </w:r>
      <w:r w:rsidRPr="00FB2FA7">
        <w:rPr>
          <w:rFonts w:ascii="Arial" w:eastAsia="ＭＳ Ｐ明朝" w:hAnsi="ＭＳ Ｐ明朝" w:cs="Arial"/>
        </w:rPr>
        <w:t>Renal tubular disorder</w:t>
      </w:r>
      <w:r w:rsidRPr="00FB2FA7">
        <w:rPr>
          <w:rFonts w:ascii="Arial" w:eastAsia="ＭＳ Ｐ明朝" w:hAnsi="ＭＳ Ｐ明朝" w:cs="Arial" w:hint="eastAsia"/>
        </w:rPr>
        <w:t>）</w:t>
      </w:r>
      <w:r w:rsidR="00FC6AE2" w:rsidRPr="00FB2FA7">
        <w:rPr>
          <w:rFonts w:ascii="Arial" w:eastAsia="ＭＳ Ｐ明朝" w:hAnsi="ＭＳ Ｐ明朝" w:cs="Arial" w:hint="eastAsia"/>
        </w:rPr>
        <w:t>」</w:t>
      </w:r>
      <w:r w:rsidRPr="00FB2FA7">
        <w:rPr>
          <w:rFonts w:ascii="Arial" w:eastAsia="ＭＳ Ｐ明朝" w:hAnsi="ＭＳ Ｐ明朝" w:cs="Arial" w:hint="eastAsia"/>
        </w:rPr>
        <w:t>）に</w:t>
      </w:r>
      <w:r w:rsidR="00FC6AE2" w:rsidRPr="00FB2FA7">
        <w:rPr>
          <w:rFonts w:ascii="Arial" w:eastAsia="ＭＳ Ｐ明朝" w:hAnsi="ＭＳ Ｐ明朝" w:cs="Arial" w:hint="eastAsia"/>
        </w:rPr>
        <w:t>強く</w:t>
      </w:r>
      <w:r w:rsidRPr="00FB2FA7">
        <w:rPr>
          <w:rFonts w:ascii="Arial" w:eastAsia="ＭＳ Ｐ明朝" w:hAnsi="ＭＳ Ｐ明朝" w:cs="Arial" w:hint="eastAsia"/>
        </w:rPr>
        <w:t>関連する腎尿細管障害を示す用語</w:t>
      </w:r>
    </w:p>
    <w:p w:rsidR="007C4854" w:rsidRPr="00FB2FA7" w:rsidRDefault="007C4854" w:rsidP="00E01B5B">
      <w:pPr>
        <w:pStyle w:val="aff4"/>
        <w:numPr>
          <w:ilvl w:val="0"/>
          <w:numId w:val="129"/>
        </w:numPr>
        <w:tabs>
          <w:tab w:val="num" w:pos="780"/>
        </w:tabs>
        <w:adjustRightInd/>
        <w:ind w:leftChars="0"/>
        <w:textAlignment w:val="auto"/>
        <w:rPr>
          <w:rFonts w:ascii="Arial" w:eastAsia="ＭＳ Ｐ明朝" w:hAnsi="ＭＳ Ｐ明朝" w:cs="Arial"/>
        </w:rPr>
      </w:pPr>
      <w:r w:rsidRPr="00FB2FA7">
        <w:rPr>
          <w:rFonts w:ascii="Arial" w:eastAsia="ＭＳ Ｐ明朝" w:hAnsi="ＭＳ Ｐ明朝" w:cs="Arial" w:hint="eastAsia"/>
        </w:rPr>
        <w:t>尿細管機能の障害または腎の尿細管間質</w:t>
      </w:r>
      <w:r w:rsidR="00FC6AE2" w:rsidRPr="00FB2FA7">
        <w:rPr>
          <w:rFonts w:ascii="Arial" w:eastAsia="ＭＳ Ｐ明朝" w:hAnsi="ＭＳ Ｐ明朝" w:cs="Arial" w:hint="eastAsia"/>
        </w:rPr>
        <w:t>領域</w:t>
      </w:r>
      <w:r w:rsidRPr="00FB2FA7">
        <w:rPr>
          <w:rFonts w:ascii="Arial" w:eastAsia="ＭＳ Ｐ明朝" w:hAnsi="ＭＳ Ｐ明朝" w:cs="Arial" w:hint="eastAsia"/>
        </w:rPr>
        <w:t>の異常に起因する腎症および腎障害（例えば、</w:t>
      </w:r>
      <w:r w:rsidRPr="00FB2FA7">
        <w:rPr>
          <w:rFonts w:ascii="Arial" w:eastAsia="ＭＳ Ｐ明朝" w:hAnsi="ＭＳ Ｐ明朝" w:cs="Arial"/>
        </w:rPr>
        <w:t>PT</w:t>
      </w:r>
      <w:r w:rsidR="00FC6AE2" w:rsidRPr="00FB2FA7">
        <w:rPr>
          <w:rFonts w:ascii="Arial" w:eastAsia="ＭＳ Ｐ明朝" w:hAnsi="ＭＳ Ｐ明朝" w:cs="Arial"/>
        </w:rPr>
        <w:t>「</w:t>
      </w:r>
      <w:r w:rsidRPr="00FB2FA7">
        <w:rPr>
          <w:rFonts w:ascii="Arial" w:eastAsia="ＭＳ Ｐ明朝" w:hAnsi="ＭＳ Ｐ明朝" w:cs="Arial" w:hint="eastAsia"/>
        </w:rPr>
        <w:t>後天性ファンコニー症候群</w:t>
      </w:r>
      <w:r w:rsidRPr="00FB2FA7">
        <w:rPr>
          <w:rFonts w:ascii="Arial" w:eastAsia="ＭＳ Ｐ明朝" w:hAnsi="ＭＳ Ｐ明朝" w:cs="Arial"/>
        </w:rPr>
        <w:t>（</w:t>
      </w:r>
      <w:r w:rsidRPr="00FB2FA7">
        <w:rPr>
          <w:rFonts w:ascii="Arial" w:eastAsia="ＭＳ Ｐ明朝" w:hAnsi="ＭＳ Ｐ明朝" w:cs="Arial"/>
        </w:rPr>
        <w:t>Fanconi syndrome acquired</w:t>
      </w:r>
      <w:r w:rsidRPr="00FB2FA7">
        <w:rPr>
          <w:rFonts w:ascii="Arial" w:eastAsia="ＭＳ Ｐ明朝" w:hAnsi="ＭＳ Ｐ明朝" w:cs="Arial" w:hint="eastAsia"/>
        </w:rPr>
        <w:t>）</w:t>
      </w:r>
      <w:r w:rsidR="00FC6AE2" w:rsidRPr="00FB2FA7">
        <w:rPr>
          <w:rFonts w:ascii="Arial" w:eastAsia="ＭＳ Ｐ明朝" w:hAnsi="ＭＳ Ｐ明朝" w:cs="Arial" w:hint="eastAsia"/>
        </w:rPr>
        <w:t>」</w:t>
      </w:r>
      <w:r w:rsidRPr="00FB2FA7">
        <w:rPr>
          <w:rFonts w:ascii="Arial" w:eastAsia="ＭＳ Ｐ明朝" w:hAnsi="ＭＳ Ｐ明朝" w:cs="Arial" w:hint="eastAsia"/>
        </w:rPr>
        <w:t>；</w:t>
      </w:r>
      <w:r w:rsidRPr="00FB2FA7">
        <w:rPr>
          <w:rFonts w:ascii="Arial" w:eastAsia="ＭＳ Ｐ明朝" w:hAnsi="ＭＳ Ｐ明朝" w:cs="Arial"/>
        </w:rPr>
        <w:t>PT</w:t>
      </w:r>
      <w:r w:rsidR="00FC6AE2" w:rsidRPr="00FB2FA7">
        <w:rPr>
          <w:rFonts w:ascii="Arial" w:eastAsia="ＭＳ Ｐ明朝" w:hAnsi="ＭＳ Ｐ明朝" w:cs="Arial"/>
        </w:rPr>
        <w:t>「</w:t>
      </w:r>
      <w:r w:rsidRPr="00FB2FA7">
        <w:rPr>
          <w:rFonts w:ascii="Arial" w:eastAsia="ＭＳ Ｐ明朝" w:hAnsi="ＭＳ Ｐ明朝" w:cs="Arial"/>
        </w:rPr>
        <w:t>腎線維症</w:t>
      </w:r>
      <w:r w:rsidR="00D3314E">
        <w:rPr>
          <w:rFonts w:ascii="Arial" w:eastAsia="ＭＳ Ｐ明朝" w:hAnsi="ＭＳ Ｐ明朝" w:cs="Arial"/>
        </w:rPr>
        <w:t xml:space="preserve"> Kidney fibrosis</w:t>
      </w:r>
      <w:r w:rsidR="00D3314E">
        <w:rPr>
          <w:rFonts w:ascii="Arial" w:eastAsia="ＭＳ Ｐ明朝" w:hAnsi="ＭＳ Ｐ明朝" w:cs="Arial" w:hint="eastAsia"/>
        </w:rPr>
        <w:t>」</w:t>
      </w:r>
      <w:r w:rsidR="00FC6AE2" w:rsidRPr="00FB2FA7">
        <w:rPr>
          <w:rFonts w:ascii="Arial" w:eastAsia="ＭＳ Ｐ明朝" w:hAnsi="ＭＳ Ｐ明朝" w:cs="Arial"/>
        </w:rPr>
        <w:t>」</w:t>
      </w:r>
      <w:r w:rsidRPr="00FB2FA7">
        <w:rPr>
          <w:rFonts w:ascii="Arial" w:eastAsia="ＭＳ Ｐ明朝" w:hAnsi="ＭＳ Ｐ明朝" w:cs="Arial" w:hint="eastAsia"/>
        </w:rPr>
        <w:t>）</w:t>
      </w:r>
    </w:p>
    <w:p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腎尿細管機能障害に密接に関連する</w:t>
      </w:r>
      <w:r w:rsidR="005C1DA9" w:rsidRPr="00BD56B3">
        <w:rPr>
          <w:rFonts w:ascii="Arial" w:eastAsia="ＭＳ Ｐ明朝" w:hAnsi="ＭＳ Ｐ明朝" w:cs="Arial" w:hint="eastAsia"/>
        </w:rPr>
        <w:t>尿検査と尿の異常</w:t>
      </w:r>
      <w:r w:rsidRPr="00BD56B3">
        <w:rPr>
          <w:rFonts w:ascii="Arial" w:eastAsia="ＭＳ Ｐ明朝" w:hAnsi="ＭＳ Ｐ明朝" w:cs="Arial" w:hint="eastAsia"/>
        </w:rPr>
        <w:t>（例えば、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尿中好酸球陽性</w:t>
      </w:r>
      <w:r w:rsidRPr="00BD56B3">
        <w:rPr>
          <w:rFonts w:ascii="Arial" w:eastAsia="ＭＳ Ｐ明朝" w:hAnsi="ＭＳ Ｐ明朝" w:cs="Arial"/>
        </w:rPr>
        <w:lastRenderedPageBreak/>
        <w:t>（</w:t>
      </w:r>
      <w:r w:rsidRPr="00BD56B3">
        <w:rPr>
          <w:rFonts w:ascii="Arial" w:eastAsia="ＭＳ Ｐ明朝" w:hAnsi="ＭＳ Ｐ明朝" w:cs="Arial"/>
        </w:rPr>
        <w:t>Eosinophils urine present</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hint="eastAsia"/>
        </w:rPr>
        <w:t>;</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等張尿（</w:t>
      </w:r>
      <w:r w:rsidRPr="00BD56B3">
        <w:rPr>
          <w:rFonts w:ascii="Arial" w:eastAsia="ＭＳ Ｐ明朝" w:hAnsi="ＭＳ Ｐ明朝" w:cs="Arial"/>
        </w:rPr>
        <w:t>Isosthenuria</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腎尿細管機能障害</w:t>
      </w:r>
      <w:r w:rsidR="005C1DA9" w:rsidRPr="00BD56B3">
        <w:rPr>
          <w:rFonts w:ascii="Arial" w:eastAsia="ＭＳ Ｐ明朝" w:hAnsi="ＭＳ Ｐ明朝" w:cs="Arial" w:hint="eastAsia"/>
        </w:rPr>
        <w:t>による酸塩基障害、電解質、</w:t>
      </w:r>
      <w:r w:rsidRPr="00BD56B3">
        <w:rPr>
          <w:rFonts w:ascii="Arial" w:eastAsia="ＭＳ Ｐ明朝" w:hAnsi="ＭＳ Ｐ明朝" w:cs="Arial" w:hint="eastAsia"/>
        </w:rPr>
        <w:t>体液バランス状態や検査</w:t>
      </w:r>
      <w:r w:rsidR="005C1DA9" w:rsidRPr="00BD56B3">
        <w:rPr>
          <w:rFonts w:ascii="Arial" w:eastAsia="ＭＳ Ｐ明朝" w:hAnsi="ＭＳ Ｐ明朝" w:cs="Arial" w:hint="eastAsia"/>
        </w:rPr>
        <w:t>結果</w:t>
      </w:r>
      <w:r w:rsidRPr="00BD56B3">
        <w:rPr>
          <w:rFonts w:ascii="Arial" w:eastAsia="ＭＳ Ｐ明朝" w:hAnsi="ＭＳ Ｐ明朝" w:cs="Arial"/>
        </w:rPr>
        <w:t>（例えば、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尿中リン増加（</w:t>
      </w:r>
      <w:r w:rsidRPr="00BD56B3">
        <w:rPr>
          <w:rFonts w:ascii="Arial" w:eastAsia="ＭＳ Ｐ明朝" w:hAnsi="ＭＳ Ｐ明朝" w:cs="Arial"/>
        </w:rPr>
        <w:t>Urine phosphorus increased</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高クロール血性アシドーシス（</w:t>
      </w:r>
      <w:r w:rsidRPr="00BD56B3">
        <w:rPr>
          <w:rFonts w:ascii="Arial" w:eastAsia="ＭＳ Ｐ明朝" w:hAnsi="ＭＳ Ｐ明朝" w:cs="Arial"/>
        </w:rPr>
        <w:t>Acidosis hyperchloraemic</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p>
    <w:p w:rsidR="007C4854" w:rsidRPr="00BD56B3" w:rsidRDefault="007C4854" w:rsidP="00E01B5B">
      <w:pPr>
        <w:pStyle w:val="aff4"/>
        <w:numPr>
          <w:ilvl w:val="0"/>
          <w:numId w:val="130"/>
        </w:numPr>
        <w:tabs>
          <w:tab w:val="num" w:pos="784"/>
        </w:tabs>
        <w:adjustRightInd/>
        <w:ind w:leftChars="0" w:left="777" w:hanging="357"/>
        <w:textAlignment w:val="auto"/>
        <w:rPr>
          <w:rFonts w:ascii="Arial" w:eastAsia="ＭＳ Ｐ明朝" w:hAnsi="ＭＳ Ｐ明朝" w:cs="Arial"/>
        </w:rPr>
      </w:pPr>
      <w:r w:rsidRPr="00BD56B3">
        <w:rPr>
          <w:rFonts w:ascii="Arial" w:eastAsia="ＭＳ Ｐ明朝" w:hAnsi="ＭＳ Ｐ明朝" w:cs="Arial" w:hint="eastAsia"/>
        </w:rPr>
        <w:t>病因となる用語がしばしば尿細管間質性疾患をもたらす（例えば、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アレルギー性腎炎</w:t>
      </w:r>
      <w:r w:rsidRPr="00BD56B3">
        <w:rPr>
          <w:rFonts w:ascii="Arial" w:eastAsia="ＭＳ Ｐ明朝" w:hAnsi="ＭＳ Ｐ明朝" w:cs="Arial"/>
        </w:rPr>
        <w:t>（</w:t>
      </w:r>
      <w:r w:rsidRPr="00BD56B3">
        <w:rPr>
          <w:rFonts w:ascii="Arial" w:eastAsia="ＭＳ Ｐ明朝" w:hAnsi="ＭＳ Ｐ明朝" w:cs="Arial"/>
        </w:rPr>
        <w:t>Nephritis allergic</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 PT</w:t>
      </w:r>
      <w:r w:rsidR="00FC6AE2" w:rsidRPr="00BD56B3">
        <w:rPr>
          <w:rFonts w:ascii="Arial" w:eastAsia="ＭＳ Ｐ明朝" w:hAnsi="ＭＳ Ｐ明朝" w:cs="Arial"/>
        </w:rPr>
        <w:t>「</w:t>
      </w:r>
      <w:r w:rsidRPr="00BD56B3">
        <w:rPr>
          <w:rFonts w:ascii="Arial" w:eastAsia="ＭＳ Ｐ明朝" w:hAnsi="ＭＳ Ｐ明朝" w:cs="Arial" w:hint="eastAsia"/>
        </w:rPr>
        <w:t>中毒性ネフロパシー（</w:t>
      </w:r>
      <w:r w:rsidRPr="00BD56B3">
        <w:rPr>
          <w:rFonts w:ascii="Arial" w:eastAsia="ＭＳ Ｐ明朝" w:hAnsi="ＭＳ Ｐ明朝" w:cs="Arial"/>
        </w:rPr>
        <w:t>Nephropathy toxic</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FB2FA7" w:rsidRDefault="007C4854" w:rsidP="00FB2FA7">
      <w:pPr>
        <w:numPr>
          <w:ilvl w:val="0"/>
          <w:numId w:val="13"/>
        </w:numPr>
        <w:adjustRightInd/>
        <w:textAlignment w:val="auto"/>
        <w:rPr>
          <w:rFonts w:ascii="Arial" w:eastAsia="ＭＳ Ｐ明朝" w:hAnsi="ＭＳ Ｐ明朝" w:cs="Arial"/>
          <w:szCs w:val="22"/>
        </w:rPr>
      </w:pPr>
      <w:r w:rsidRPr="00FB2FA7">
        <w:rPr>
          <w:rFonts w:ascii="Arial" w:eastAsia="ＭＳ Ｐ明朝" w:hAnsi="ＭＳ Ｐ明朝" w:cs="Arial"/>
          <w:szCs w:val="22"/>
        </w:rPr>
        <w:t>除外</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rPr>
        <w:t>先天性の用語、</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アミノ酸尿</w:t>
      </w:r>
      <w:r w:rsidRPr="00BD56B3">
        <w:rPr>
          <w:rFonts w:ascii="Arial" w:eastAsia="ＭＳ Ｐ明朝" w:hAnsi="ＭＳ Ｐ明朝" w:cs="Arial"/>
        </w:rPr>
        <w:t>（</w:t>
      </w:r>
      <w:r w:rsidRPr="00BD56B3">
        <w:rPr>
          <w:rFonts w:ascii="Arial" w:eastAsia="ＭＳ Ｐ明朝" w:hAnsi="ＭＳ Ｐ明朝" w:cs="Arial"/>
        </w:rPr>
        <w:t>Aminoaciduria</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00B23D6C" w:rsidRPr="00BD56B3">
        <w:rPr>
          <w:rFonts w:ascii="Arial" w:eastAsia="ＭＳ Ｐ明朝" w:hAnsi="ＭＳ Ｐ明朝" w:cs="Arial"/>
        </w:rPr>
        <w:t>とりわけ</w:t>
      </w:r>
      <w:r w:rsidR="00B23D6C" w:rsidRPr="00BD56B3">
        <w:rPr>
          <w:rFonts w:ascii="Arial" w:eastAsia="ＭＳ Ｐ明朝" w:hAnsi="ＭＳ Ｐ明朝" w:cs="Arial"/>
        </w:rPr>
        <w:t>PT</w:t>
      </w:r>
      <w:r w:rsidR="00B23D6C" w:rsidRPr="00BD56B3">
        <w:rPr>
          <w:rFonts w:ascii="Arial" w:eastAsia="ＭＳ Ｐ明朝" w:hAnsi="ＭＳ Ｐ明朝" w:cs="Arial"/>
        </w:rPr>
        <w:t>「</w:t>
      </w:r>
      <w:r w:rsidR="00B23D6C" w:rsidRPr="00BD56B3">
        <w:rPr>
          <w:rFonts w:ascii="Arial" w:eastAsia="ＭＳ Ｐ明朝" w:hAnsi="ＭＳ Ｐ明朝" w:cs="Arial" w:hint="eastAsia"/>
        </w:rPr>
        <w:t>後天性アミノ酸尿</w:t>
      </w:r>
      <w:r w:rsidR="00B23D6C" w:rsidRPr="00BD56B3">
        <w:rPr>
          <w:rFonts w:ascii="Arial" w:eastAsia="ＭＳ Ｐ明朝" w:hAnsi="ＭＳ Ｐ明朝" w:cs="Arial"/>
        </w:rPr>
        <w:t>（</w:t>
      </w:r>
      <w:r w:rsidR="00B23D6C" w:rsidRPr="00BD56B3">
        <w:rPr>
          <w:rFonts w:ascii="Arial" w:eastAsia="ＭＳ Ｐ明朝" w:hAnsi="ＭＳ Ｐ明朝" w:cs="Arial"/>
        </w:rPr>
        <w:t>Acquired aminoaciduria</w:t>
      </w:r>
      <w:r w:rsidR="00B23D6C" w:rsidRPr="00BD56B3">
        <w:rPr>
          <w:rFonts w:ascii="Arial" w:eastAsia="ＭＳ Ｐ明朝" w:hAnsi="ＭＳ Ｐ明朝" w:cs="Arial"/>
        </w:rPr>
        <w:t>）」が</w:t>
      </w:r>
      <w:r w:rsidRPr="00BD56B3">
        <w:rPr>
          <w:rFonts w:ascii="Arial" w:eastAsia="ＭＳ Ｐ明朝" w:hAnsi="ＭＳ Ｐ明朝" w:cs="Arial"/>
        </w:rPr>
        <w:t xml:space="preserve">MedDRA </w:t>
      </w:r>
      <w:r w:rsidR="009540CE" w:rsidRPr="00BD56B3">
        <w:rPr>
          <w:rFonts w:ascii="Arial" w:eastAsia="ＭＳ Ｐ明朝" w:hAnsi="ＭＳ Ｐ明朝" w:cs="Arial"/>
        </w:rPr>
        <w:t>バージョン</w:t>
      </w:r>
      <w:r w:rsidRPr="00BD56B3">
        <w:rPr>
          <w:rFonts w:ascii="Arial" w:eastAsia="ＭＳ Ｐ明朝" w:hAnsi="ＭＳ Ｐ明朝" w:cs="Arial"/>
        </w:rPr>
        <w:t>16.0</w:t>
      </w:r>
      <w:r w:rsidRPr="00BD56B3">
        <w:rPr>
          <w:rFonts w:ascii="Arial" w:eastAsia="ＭＳ Ｐ明朝" w:hAnsi="ＭＳ Ｐ明朝" w:cs="Arial"/>
        </w:rPr>
        <w:t>で</w:t>
      </w:r>
      <w:r w:rsidR="009540CE" w:rsidRPr="00BD56B3">
        <w:rPr>
          <w:rFonts w:ascii="Arial" w:eastAsia="ＭＳ Ｐ明朝" w:hAnsi="ＭＳ Ｐ明朝" w:cs="Arial"/>
        </w:rPr>
        <w:t>追加</w:t>
      </w:r>
      <w:r w:rsidR="00B23D6C" w:rsidRPr="00BD56B3">
        <w:rPr>
          <w:rFonts w:ascii="Arial" w:eastAsia="ＭＳ Ｐ明朝" w:hAnsi="ＭＳ Ｐ明朝" w:cs="Arial"/>
        </w:rPr>
        <w:t>される、</w:t>
      </w:r>
      <w:r w:rsidRPr="00BD56B3">
        <w:rPr>
          <w:rFonts w:ascii="Arial" w:eastAsia="ＭＳ Ｐ明朝" w:hAnsi="ＭＳ Ｐ明朝" w:cs="Arial"/>
        </w:rPr>
        <w:t>以前の</w:t>
      </w:r>
      <w:r w:rsidRPr="00BD56B3">
        <w:rPr>
          <w:rFonts w:ascii="Arial" w:eastAsia="ＭＳ Ｐ明朝" w:hAnsi="ＭＳ Ｐ明朝" w:cs="Arial" w:hint="eastAsia"/>
        </w:rPr>
        <w:t>アミノ酸尿の後天性</w:t>
      </w:r>
      <w:r w:rsidR="009540CE" w:rsidRPr="00BD56B3">
        <w:rPr>
          <w:rFonts w:ascii="Arial" w:eastAsia="ＭＳ Ｐ明朝" w:hAnsi="ＭＳ Ｐ明朝" w:cs="Arial" w:hint="eastAsia"/>
        </w:rPr>
        <w:t>のタイプの</w:t>
      </w:r>
      <w:r w:rsidRPr="00BD56B3">
        <w:rPr>
          <w:rFonts w:ascii="Arial" w:eastAsia="ＭＳ Ｐ明朝" w:hAnsi="ＭＳ Ｐ明朝" w:cs="Arial" w:hint="eastAsia"/>
        </w:rPr>
        <w:t>コード付けに使用され</w:t>
      </w:r>
      <w:r w:rsidR="00B23D6C" w:rsidRPr="00BD56B3">
        <w:rPr>
          <w:rFonts w:ascii="Arial" w:eastAsia="ＭＳ Ｐ明朝" w:hAnsi="ＭＳ Ｐ明朝" w:cs="Arial" w:hint="eastAsia"/>
        </w:rPr>
        <w:t>てい</w:t>
      </w:r>
      <w:r w:rsidRPr="00BD56B3">
        <w:rPr>
          <w:rFonts w:ascii="Arial" w:eastAsia="ＭＳ Ｐ明朝" w:hAnsi="ＭＳ Ｐ明朝" w:cs="Arial" w:hint="eastAsia"/>
        </w:rPr>
        <w:t>る可能性がある）</w:t>
      </w:r>
      <w:r w:rsidR="00B23D6C" w:rsidRPr="00BD56B3">
        <w:rPr>
          <w:rFonts w:ascii="Arial" w:eastAsia="ＭＳ Ｐ明朝" w:hAnsi="ＭＳ Ｐ明朝" w:cs="Arial"/>
        </w:rPr>
        <w:t>は例外</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尿細管間質性疾患の下流効果の可能性がある非特異的腎障害、尿路徴候や症状または尿検査。しかし尿細管間質性疾患に固有のものではなく</w:t>
      </w:r>
      <w:r w:rsidR="00B23D6C" w:rsidRPr="00BD56B3">
        <w:rPr>
          <w:rFonts w:ascii="Arial" w:eastAsia="ＭＳ Ｐ明朝" w:hAnsi="ＭＳ Ｐ明朝" w:cs="Arial" w:hint="eastAsia"/>
        </w:rPr>
        <w:t>、また腎臓および非腎臓機能障害の多くの他の形態で現れることがある。</w:t>
      </w:r>
      <w:r w:rsidRPr="00BD56B3">
        <w:rPr>
          <w:rFonts w:ascii="Arial" w:eastAsia="ＭＳ Ｐ明朝" w:hAnsi="ＭＳ Ｐ明朝" w:cs="Arial" w:hint="eastAsia"/>
        </w:rPr>
        <w:t>というのは、それらは多くの「ノイズ」を</w:t>
      </w:r>
      <w:r w:rsidR="006C7CF8">
        <w:rPr>
          <w:rFonts w:ascii="Arial" w:eastAsia="ＭＳ Ｐ明朝" w:hAnsi="ＭＳ Ｐ明朝" w:cs="Arial" w:hint="eastAsia"/>
        </w:rPr>
        <w:t>発生する</w:t>
      </w:r>
      <w:r w:rsidRPr="00BD56B3">
        <w:rPr>
          <w:rFonts w:ascii="Arial" w:eastAsia="ＭＳ Ｐ明朝" w:hAnsi="ＭＳ Ｐ明朝" w:cs="Arial" w:hint="eastAsia"/>
        </w:rPr>
        <w:t>可能性がある。</w:t>
      </w:r>
    </w:p>
    <w:p w:rsidR="007C4854" w:rsidRPr="00BD56B3" w:rsidRDefault="00B23D6C"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しばしば</w:t>
      </w:r>
      <w:r w:rsidR="007210E2" w:rsidRPr="00BD56B3">
        <w:rPr>
          <w:rFonts w:ascii="Arial" w:eastAsia="ＭＳ Ｐ明朝" w:hAnsi="ＭＳ Ｐ明朝" w:cs="Arial" w:hint="eastAsia"/>
        </w:rPr>
        <w:t>尿細管間質性疾患に関連する当初重きを成すとされた画像検査や組織病理検査は、最終的には特異性がない</w:t>
      </w:r>
      <w:r w:rsidR="007C4854" w:rsidRPr="00BD56B3">
        <w:rPr>
          <w:rFonts w:ascii="Arial" w:eastAsia="ＭＳ Ｐ明朝" w:hAnsi="ＭＳ Ｐ明朝" w:cs="Arial" w:hint="eastAsia"/>
        </w:rPr>
        <w:t>ため除外された（例えば、</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腎生検異常（</w:t>
      </w:r>
      <w:r w:rsidR="007C4854" w:rsidRPr="00BD56B3">
        <w:rPr>
          <w:rFonts w:ascii="Arial" w:eastAsia="ＭＳ Ｐ明朝" w:hAnsi="ＭＳ Ｐ明朝" w:cs="Arial"/>
        </w:rPr>
        <w:t>Biopsy kidney abnormal</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腎腫大（</w:t>
      </w:r>
      <w:r w:rsidR="007C4854" w:rsidRPr="00BD56B3">
        <w:rPr>
          <w:rFonts w:ascii="Arial" w:eastAsia="ＭＳ Ｐ明朝" w:hAnsi="ＭＳ Ｐ明朝" w:cs="Arial"/>
        </w:rPr>
        <w:t>Kidney enlargement</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w:t>
      </w:r>
      <w:r w:rsidR="007C4854" w:rsidRPr="00BD56B3">
        <w:rPr>
          <w:rFonts w:ascii="Arial" w:eastAsia="ＭＳ Ｐ明朝" w:hAnsi="ＭＳ Ｐ明朝" w:cs="Arial"/>
        </w:rPr>
        <w:t>PT</w:t>
      </w:r>
      <w:r w:rsidR="00FC6AE2" w:rsidRPr="00BD56B3">
        <w:rPr>
          <w:rFonts w:ascii="Arial" w:eastAsia="ＭＳ Ｐ明朝" w:hAnsi="ＭＳ Ｐ明朝" w:cs="Arial"/>
        </w:rPr>
        <w:t>「</w:t>
      </w:r>
      <w:r w:rsidR="007C4854" w:rsidRPr="00BD56B3">
        <w:rPr>
          <w:rFonts w:ascii="Arial" w:eastAsia="ＭＳ Ｐ明朝" w:hAnsi="ＭＳ Ｐ明朝" w:cs="Arial"/>
        </w:rPr>
        <w:t>腎スキャン異常（</w:t>
      </w:r>
      <w:r w:rsidR="007C4854" w:rsidRPr="00BD56B3">
        <w:rPr>
          <w:rFonts w:ascii="Arial" w:eastAsia="ＭＳ Ｐ明朝" w:hAnsi="ＭＳ Ｐ明朝" w:cs="Arial"/>
        </w:rPr>
        <w:t>Renal scan abnormal</w:t>
      </w:r>
      <w:r w:rsidR="007C4854" w:rsidRPr="00BD56B3">
        <w:rPr>
          <w:rFonts w:ascii="Arial" w:eastAsia="ＭＳ Ｐ明朝" w:hAnsi="ＭＳ Ｐ明朝" w:cs="Arial"/>
        </w:rPr>
        <w:t>）</w:t>
      </w:r>
      <w:r w:rsidR="00FC6AE2" w:rsidRPr="00BD56B3">
        <w:rPr>
          <w:rFonts w:ascii="Arial" w:eastAsia="ＭＳ Ｐ明朝" w:hAnsi="ＭＳ Ｐ明朝" w:cs="Arial"/>
        </w:rPr>
        <w:t>」</w:t>
      </w:r>
      <w:r w:rsidR="007C4854" w:rsidRPr="00BD56B3">
        <w:rPr>
          <w:rFonts w:ascii="Arial" w:eastAsia="ＭＳ Ｐ明朝" w:hAnsi="ＭＳ Ｐ明朝" w:cs="Arial"/>
        </w:rPr>
        <w:t>）；ただし、これは将来的に追加してもよいこれらのタイプ検査の新しい、より具体的な概念を排除するものではない。</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尿細管間質性疾患の下流効果の可能性があるその他の非腎障害、徴候、症状、または検査。ただし、尿細管間質性疾患の特異的なものではなく、かなりの「ノイズ」を</w:t>
      </w:r>
      <w:r w:rsidR="006C7CF8">
        <w:rPr>
          <w:rFonts w:ascii="Arial" w:eastAsia="ＭＳ Ｐ明朝" w:hAnsi="ＭＳ Ｐ明朝" w:cs="Arial" w:hint="eastAsia"/>
        </w:rPr>
        <w:t>発生する</w:t>
      </w:r>
      <w:r w:rsidRPr="00BD56B3">
        <w:rPr>
          <w:rFonts w:ascii="Arial" w:eastAsia="ＭＳ Ｐ明朝" w:hAnsi="ＭＳ Ｐ明朝" w:cs="Arial" w:hint="eastAsia"/>
        </w:rPr>
        <w:t>可能性がある（例えば、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好酸球増加症</w:t>
      </w:r>
      <w:r w:rsidRPr="00BD56B3">
        <w:rPr>
          <w:rFonts w:ascii="Arial" w:eastAsia="ＭＳ Ｐ明朝" w:hAnsi="ＭＳ Ｐ明朝" w:cs="Arial"/>
        </w:rPr>
        <w:t>（</w:t>
      </w:r>
      <w:r w:rsidRPr="00BD56B3">
        <w:rPr>
          <w:rFonts w:ascii="Arial" w:eastAsia="ＭＳ Ｐ明朝" w:hAnsi="ＭＳ Ｐ明朝" w:cs="Arial"/>
        </w:rPr>
        <w:t>Eosinophilia</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好酸球数増加</w:t>
      </w:r>
      <w:r w:rsidRPr="00BD56B3">
        <w:rPr>
          <w:rFonts w:ascii="Arial" w:eastAsia="ＭＳ Ｐ明朝" w:hAnsi="ＭＳ Ｐ明朝" w:cs="Arial"/>
        </w:rPr>
        <w:t>（</w:t>
      </w:r>
      <w:r w:rsidRPr="00BD56B3">
        <w:rPr>
          <w:rFonts w:ascii="Arial" w:eastAsia="ＭＳ Ｐ明朝" w:hAnsi="ＭＳ Ｐ明朝" w:cs="Arial"/>
        </w:rPr>
        <w:t>Eosinophil count increased</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rPr>
        <w:t xml:space="preserve"> PT</w:t>
      </w:r>
      <w:r w:rsidR="00FC6AE2" w:rsidRPr="00BD56B3">
        <w:rPr>
          <w:rFonts w:ascii="Arial" w:eastAsia="ＭＳ Ｐ明朝" w:hAnsi="ＭＳ Ｐ明朝" w:cs="Arial"/>
        </w:rPr>
        <w:t>「</w:t>
      </w:r>
      <w:r w:rsidRPr="00BD56B3">
        <w:rPr>
          <w:rFonts w:ascii="Arial" w:eastAsia="ＭＳ Ｐ明朝" w:hAnsi="ＭＳ Ｐ明朝" w:cs="Arial" w:hint="eastAsia"/>
        </w:rPr>
        <w:t>血中免疫グロブリンＥ増加</w:t>
      </w:r>
      <w:r w:rsidRPr="00BD56B3">
        <w:rPr>
          <w:rFonts w:ascii="Arial" w:eastAsia="ＭＳ Ｐ明朝" w:hAnsi="ＭＳ Ｐ明朝" w:cs="Arial"/>
        </w:rPr>
        <w:t>（</w:t>
      </w:r>
      <w:r w:rsidRPr="00BD56B3">
        <w:rPr>
          <w:rFonts w:ascii="Arial" w:eastAsia="ＭＳ Ｐ明朝" w:hAnsi="ＭＳ Ｐ明朝" w:cs="Arial"/>
        </w:rPr>
        <w:t>Blood immunoglobulin E increased</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一般的に薬物に関連しない尿細管間質性疾患の発現に関係する病因（例えば、</w:t>
      </w:r>
      <w:r w:rsidRPr="00BD56B3">
        <w:rPr>
          <w:rFonts w:ascii="Arial" w:eastAsia="ＭＳ Ｐ明朝" w:hAnsi="ＭＳ Ｐ明朝" w:cs="Arial"/>
        </w:rPr>
        <w:t>PT</w:t>
      </w:r>
      <w:r w:rsidR="00FC6AE2" w:rsidRPr="00BD56B3">
        <w:rPr>
          <w:rFonts w:ascii="Arial" w:eastAsia="ＭＳ Ｐ明朝" w:hAnsi="ＭＳ Ｐ明朝" w:cs="Arial"/>
        </w:rPr>
        <w:t>「</w:t>
      </w:r>
      <w:r w:rsidRPr="00BD56B3">
        <w:rPr>
          <w:rFonts w:ascii="Arial" w:eastAsia="ＭＳ Ｐ明朝" w:hAnsi="ＭＳ Ｐ明朝" w:cs="Arial" w:hint="eastAsia"/>
        </w:rPr>
        <w:t>腎スキャン異常</w:t>
      </w:r>
      <w:r w:rsidRPr="00BD56B3">
        <w:rPr>
          <w:rFonts w:ascii="Arial" w:eastAsia="ＭＳ Ｐ明朝" w:hAnsi="ＭＳ Ｐ明朝" w:cs="Arial"/>
        </w:rPr>
        <w:t>（</w:t>
      </w:r>
      <w:r w:rsidRPr="00BD56B3">
        <w:rPr>
          <w:rFonts w:ascii="Arial" w:eastAsia="ＭＳ Ｐ明朝" w:hAnsi="ＭＳ Ｐ明朝" w:cs="Arial"/>
        </w:rPr>
        <w:t>Myeloma cast nephropathy</w:t>
      </w:r>
      <w:r w:rsidRPr="00BD56B3">
        <w:rPr>
          <w:rFonts w:ascii="Arial" w:eastAsia="ＭＳ Ｐ明朝" w:hAnsi="ＭＳ Ｐ明朝" w:cs="Arial"/>
        </w:rPr>
        <w:t>）</w:t>
      </w:r>
      <w:r w:rsidR="00FC6AE2" w:rsidRPr="00BD56B3">
        <w:rPr>
          <w:rFonts w:ascii="Arial" w:eastAsia="ＭＳ Ｐ明朝" w:hAnsi="ＭＳ Ｐ明朝" w:cs="Arial"/>
        </w:rPr>
        <w:t>」</w:t>
      </w:r>
      <w:r w:rsidRPr="00BD56B3">
        <w:rPr>
          <w:rFonts w:ascii="Arial" w:eastAsia="ＭＳ Ｐ明朝" w:hAnsi="ＭＳ Ｐ明朝" w:cs="Arial"/>
        </w:rPr>
        <w:t>；</w:t>
      </w:r>
      <w:r w:rsidRPr="00BD56B3">
        <w:rPr>
          <w:rFonts w:ascii="Arial" w:eastAsia="ＭＳ Ｐ明朝" w:hAnsi="ＭＳ Ｐ明朝" w:cs="Arial"/>
        </w:rPr>
        <w:t xml:space="preserve"> PT</w:t>
      </w:r>
      <w:r w:rsidR="00FC6AE2" w:rsidRPr="00BD56B3">
        <w:rPr>
          <w:rFonts w:ascii="Arial" w:eastAsia="ＭＳ Ｐ明朝" w:hAnsi="ＭＳ Ｐ明朝" w:cs="Arial"/>
        </w:rPr>
        <w:t>「</w:t>
      </w:r>
      <w:r w:rsidRPr="00BD56B3">
        <w:rPr>
          <w:rFonts w:ascii="Arial" w:eastAsia="ＭＳ Ｐ明朝" w:hAnsi="ＭＳ Ｐ明朝" w:cs="Arial" w:hint="eastAsia"/>
        </w:rPr>
        <w:t>閉塞性尿路疾患</w:t>
      </w:r>
      <w:r w:rsidRPr="00BD56B3">
        <w:rPr>
          <w:rFonts w:ascii="Arial" w:eastAsia="ＭＳ Ｐ明朝" w:hAnsi="ＭＳ Ｐ明朝" w:cs="Arial"/>
        </w:rPr>
        <w:t>（</w:t>
      </w:r>
      <w:r w:rsidRPr="00BD56B3">
        <w:rPr>
          <w:rFonts w:ascii="Arial" w:eastAsia="ＭＳ Ｐ明朝" w:hAnsi="ＭＳ Ｐ明朝" w:cs="Arial"/>
        </w:rPr>
        <w:t>Obstructive uropathy</w:t>
      </w:r>
      <w:r w:rsidRPr="00BD56B3">
        <w:rPr>
          <w:rFonts w:ascii="Arial" w:eastAsia="ＭＳ Ｐ明朝" w:hAnsi="ＭＳ Ｐ明朝" w:cs="Arial" w:hint="eastAsia"/>
        </w:rPr>
        <w:t>）</w:t>
      </w:r>
      <w:r w:rsidR="00FC6AE2" w:rsidRPr="00BD56B3">
        <w:rPr>
          <w:rFonts w:ascii="Arial" w:eastAsia="ＭＳ Ｐ明朝" w:hAnsi="ＭＳ Ｐ明朝" w:cs="Arial" w:hint="eastAsia"/>
        </w:rPr>
        <w:t>」</w:t>
      </w:r>
      <w:r w:rsidRPr="00BD56B3">
        <w:rPr>
          <w:rFonts w:ascii="Arial" w:eastAsia="ＭＳ Ｐ明朝" w:hAnsi="ＭＳ Ｐ明朝" w:cs="Arial" w:hint="eastAsia"/>
        </w:rPr>
        <w:t>）</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尿路結石症</w:t>
      </w:r>
      <w:r w:rsidR="00FC6AE2" w:rsidRPr="00BD56B3">
        <w:rPr>
          <w:rFonts w:ascii="Arial" w:eastAsia="ＭＳ Ｐ明朝" w:hAnsi="ＭＳ Ｐ明朝" w:cs="Arial" w:hint="eastAsia"/>
        </w:rPr>
        <w:t>の</w:t>
      </w:r>
      <w:r w:rsidRPr="00BD56B3">
        <w:rPr>
          <w:rFonts w:ascii="Arial" w:eastAsia="ＭＳ Ｐ明朝" w:hAnsi="ＭＳ Ｐ明朝" w:cs="Arial" w:hint="eastAsia"/>
        </w:rPr>
        <w:t>すべての形態</w:t>
      </w:r>
      <w:r w:rsidRPr="00BD56B3">
        <w:rPr>
          <w:rFonts w:ascii="Arial" w:eastAsia="ＭＳ Ｐ明朝" w:hAnsi="ＭＳ Ｐ明朝" w:cs="Arial" w:hint="eastAsia"/>
        </w:rPr>
        <w:t xml:space="preserve"> </w:t>
      </w:r>
    </w:p>
    <w:p w:rsidR="007C4854" w:rsidRPr="00BD56B3" w:rsidRDefault="007C4854" w:rsidP="00E01B5B">
      <w:pPr>
        <w:pStyle w:val="aff4"/>
        <w:numPr>
          <w:ilvl w:val="0"/>
          <w:numId w:val="130"/>
        </w:numPr>
        <w:tabs>
          <w:tab w:val="num" w:pos="851"/>
        </w:tabs>
        <w:adjustRightInd/>
        <w:ind w:leftChars="0"/>
        <w:textAlignment w:val="auto"/>
        <w:rPr>
          <w:rFonts w:ascii="Arial" w:eastAsia="ＭＳ Ｐ明朝" w:hAnsi="ＭＳ Ｐ明朝" w:cs="Arial"/>
        </w:rPr>
      </w:pPr>
      <w:r w:rsidRPr="00BD56B3">
        <w:rPr>
          <w:rFonts w:ascii="Arial" w:eastAsia="ＭＳ Ｐ明朝" w:hAnsi="ＭＳ Ｐ明朝" w:cs="Arial" w:hint="eastAsia"/>
        </w:rPr>
        <w:t>非適格な検査用語（例外：関連する「異常」の検査用語が含まれる）</w:t>
      </w:r>
      <w:r w:rsidRPr="00BD56B3">
        <w:rPr>
          <w:rFonts w:ascii="Arial" w:eastAsia="ＭＳ Ｐ明朝" w:hAnsi="ＭＳ Ｐ明朝" w:cs="Arial" w:hint="eastAsia"/>
        </w:rPr>
        <w:t xml:space="preserve"> </w:t>
      </w:r>
    </w:p>
    <w:p w:rsidR="007C4854" w:rsidRPr="008B4FCD" w:rsidRDefault="007C4854" w:rsidP="007C4854">
      <w:pPr>
        <w:widowControl/>
        <w:ind w:leftChars="411" w:left="863" w:firstLineChars="65" w:firstLine="156"/>
        <w:jc w:val="left"/>
        <w:rPr>
          <w:rFonts w:asciiTheme="minorEastAsia" w:hAnsiTheme="minorEastAsia" w:cs="Arial"/>
          <w:color w:val="FF0000"/>
          <w:kern w:val="0"/>
          <w:sz w:val="24"/>
          <w:szCs w:val="24"/>
          <w:bdr w:val="nil"/>
        </w:rPr>
      </w:pPr>
    </w:p>
    <w:p w:rsidR="007C4854" w:rsidRPr="00F170EF" w:rsidRDefault="007C4854" w:rsidP="00F170EF">
      <w:pPr>
        <w:widowControl/>
        <w:ind w:left="284" w:hanging="284"/>
        <w:jc w:val="left"/>
        <w:rPr>
          <w:rFonts w:asciiTheme="minorEastAsia" w:eastAsiaTheme="minorEastAsia" w:hAnsiTheme="minorEastAsia" w:cs="Arial"/>
          <w:kern w:val="0"/>
          <w:szCs w:val="21"/>
          <w:bdr w:val="nil"/>
        </w:rPr>
      </w:pPr>
      <w:r w:rsidRPr="00F170EF">
        <w:rPr>
          <w:rFonts w:asciiTheme="minorEastAsia" w:hAnsiTheme="minorEastAsia" w:cs="Arial" w:hint="eastAsia"/>
          <w:kern w:val="0"/>
          <w:szCs w:val="21"/>
          <w:bdr w:val="nil"/>
        </w:rPr>
        <w:t>注：急性尿細管間質性腎炎の重症型は、急性腎不全につながる可能性があり、このため、</w:t>
      </w:r>
      <w:r w:rsidR="00536905" w:rsidRPr="00F170EF">
        <w:rPr>
          <w:rFonts w:asciiTheme="minorEastAsia" w:hAnsiTheme="minorEastAsia" w:cs="Arial" w:hint="eastAsia"/>
          <w:kern w:val="0"/>
          <w:szCs w:val="21"/>
          <w:bdr w:val="nil"/>
        </w:rPr>
        <w:t>「</w:t>
      </w:r>
      <w:r w:rsidRPr="00F170EF">
        <w:rPr>
          <w:rFonts w:asciiTheme="minorEastAsia" w:hAnsiTheme="minorEastAsia" w:cs="Arial" w:hint="eastAsia"/>
          <w:kern w:val="0"/>
          <w:szCs w:val="21"/>
          <w:bdr w:val="nil"/>
        </w:rPr>
        <w:t>尿細管間質疾患</w:t>
      </w:r>
      <w:r w:rsidR="00536905" w:rsidRPr="00F170EF">
        <w:rPr>
          <w:rFonts w:asciiTheme="minorEastAsia" w:hAnsiTheme="minorEastAsia" w:cs="Arial" w:hint="eastAsia"/>
          <w:kern w:val="0"/>
          <w:szCs w:val="21"/>
          <w:bdr w:val="nil"/>
        </w:rPr>
        <w:t>（</w:t>
      </w:r>
      <w:r w:rsidR="00536905" w:rsidRPr="00F170EF">
        <w:rPr>
          <w:rFonts w:ascii="Arial" w:eastAsia="Arial Unicode MS" w:hAnsi="Arial" w:cs="Arial"/>
          <w:kern w:val="0"/>
          <w:szCs w:val="21"/>
        </w:rPr>
        <w:t>Tubulointerstitial diseases</w:t>
      </w:r>
      <w:r w:rsidR="00536905" w:rsidRPr="00F170EF">
        <w:rPr>
          <w:rFonts w:asciiTheme="minorEastAsia" w:eastAsiaTheme="minorEastAsia" w:hAnsiTheme="minorEastAsia" w:cs="Arial"/>
          <w:kern w:val="0"/>
          <w:sz w:val="24"/>
          <w:szCs w:val="24"/>
        </w:rPr>
        <w:t>）</w:t>
      </w:r>
      <w:r w:rsidR="00F170EF" w:rsidRPr="00BD56B3">
        <w:rPr>
          <w:rFonts w:ascii="Arial" w:eastAsia="ＭＳ Ｐ明朝" w:hAnsi="Arial" w:cs="Arial"/>
          <w:sz w:val="22"/>
          <w:szCs w:val="22"/>
          <w:lang w:val="fi-FI"/>
        </w:rPr>
        <w:t>（ＳＭＱ）</w:t>
      </w:r>
      <w:r w:rsidR="00536905" w:rsidRPr="00F170EF">
        <w:rPr>
          <w:rFonts w:asciiTheme="minorEastAsia" w:eastAsiaTheme="minorEastAsia" w:hAnsiTheme="minorEastAsia" w:cs="Arial"/>
          <w:kern w:val="0"/>
          <w:sz w:val="24"/>
          <w:szCs w:val="24"/>
        </w:rPr>
        <w:t>」</w:t>
      </w:r>
      <w:r w:rsidRPr="00F170EF">
        <w:rPr>
          <w:rFonts w:asciiTheme="minorEastAsia" w:hAnsiTheme="minorEastAsia" w:cs="Arial" w:hint="eastAsia"/>
          <w:kern w:val="0"/>
          <w:szCs w:val="21"/>
          <w:bdr w:val="nil"/>
        </w:rPr>
        <w:t>および</w:t>
      </w:r>
      <w:r w:rsidR="00536905" w:rsidRPr="00F170EF">
        <w:rPr>
          <w:rFonts w:asciiTheme="minorEastAsia" w:hAnsiTheme="minorEastAsia" w:cs="Arial" w:hint="eastAsia"/>
          <w:kern w:val="0"/>
          <w:szCs w:val="21"/>
          <w:bdr w:val="nil"/>
        </w:rPr>
        <w:t>「</w:t>
      </w:r>
      <w:r w:rsidRPr="00F170EF">
        <w:rPr>
          <w:rFonts w:asciiTheme="minorEastAsia" w:hAnsiTheme="minorEastAsia" w:cs="Arial" w:hint="eastAsia"/>
          <w:kern w:val="0"/>
          <w:szCs w:val="21"/>
          <w:bdr w:val="nil"/>
        </w:rPr>
        <w:t>急性腎不全</w:t>
      </w:r>
      <w:r w:rsidR="00536905" w:rsidRPr="00F170EF">
        <w:rPr>
          <w:rFonts w:asciiTheme="minorEastAsia" w:hAnsiTheme="minorEastAsia" w:cs="Arial" w:hint="eastAsia"/>
          <w:kern w:val="0"/>
          <w:szCs w:val="21"/>
          <w:bdr w:val="nil"/>
        </w:rPr>
        <w:t>（</w:t>
      </w:r>
      <w:r w:rsidR="00536905" w:rsidRPr="00F170EF">
        <w:rPr>
          <w:rFonts w:ascii="Arial" w:eastAsia="Arial Unicode MS" w:hAnsi="Arial" w:cs="Arial"/>
          <w:kern w:val="0"/>
          <w:szCs w:val="21"/>
        </w:rPr>
        <w:t>Acute renal failure</w:t>
      </w:r>
      <w:r w:rsidR="00536905" w:rsidRPr="00F170EF">
        <w:rPr>
          <w:rFonts w:asciiTheme="minorEastAsia" w:eastAsiaTheme="minorEastAsia" w:hAnsiTheme="minorEastAsia" w:cs="Arial"/>
          <w:kern w:val="0"/>
          <w:sz w:val="24"/>
          <w:szCs w:val="24"/>
        </w:rPr>
        <w:t>）</w:t>
      </w:r>
      <w:r w:rsidR="00F170EF" w:rsidRPr="00BD56B3">
        <w:rPr>
          <w:rFonts w:ascii="Arial" w:eastAsia="ＭＳ Ｐ明朝" w:hAnsi="Arial" w:cs="Arial"/>
          <w:sz w:val="22"/>
          <w:szCs w:val="22"/>
          <w:lang w:val="fi-FI"/>
        </w:rPr>
        <w:t>（ＳＭＱ）</w:t>
      </w:r>
      <w:r w:rsidR="00536905" w:rsidRPr="00F170EF">
        <w:rPr>
          <w:rFonts w:asciiTheme="minorEastAsia" w:eastAsiaTheme="minorEastAsia" w:hAnsiTheme="minorEastAsia" w:cs="Arial"/>
          <w:kern w:val="0"/>
          <w:sz w:val="24"/>
          <w:szCs w:val="24"/>
        </w:rPr>
        <w:t>」</w:t>
      </w:r>
      <w:r w:rsidRPr="00F170EF">
        <w:rPr>
          <w:rFonts w:asciiTheme="minorEastAsia" w:hAnsiTheme="minorEastAsia" w:cs="Arial" w:hint="eastAsia"/>
          <w:kern w:val="0"/>
          <w:szCs w:val="21"/>
          <w:bdr w:val="nil"/>
        </w:rPr>
        <w:t>の両方を組み合わせた検索は、場合によっては重要である。</w:t>
      </w:r>
    </w:p>
    <w:p w:rsidR="007C4854" w:rsidRPr="00307079" w:rsidRDefault="007C4854" w:rsidP="007C4854">
      <w:pPr>
        <w:widowControl/>
        <w:ind w:leftChars="411" w:left="863" w:firstLineChars="65" w:firstLine="156"/>
        <w:jc w:val="left"/>
        <w:rPr>
          <w:rFonts w:asciiTheme="minorEastAsia" w:eastAsiaTheme="minorEastAsia" w:hAnsiTheme="minorEastAsia" w:cs="Arial"/>
          <w:color w:val="FF0000"/>
          <w:kern w:val="0"/>
          <w:sz w:val="24"/>
          <w:szCs w:val="24"/>
          <w:bdr w:val="nil"/>
        </w:rPr>
      </w:pPr>
    </w:p>
    <w:p w:rsidR="00307079" w:rsidRPr="003670D8" w:rsidRDefault="00500F8A" w:rsidP="00B4578B">
      <w:pPr>
        <w:pStyle w:val="4"/>
        <w:rPr>
          <w:rFonts w:ascii="ＭＳ Ｐ明朝" w:hAnsi="ＭＳ Ｐ明朝"/>
        </w:rPr>
      </w:pPr>
      <w:r w:rsidRPr="00825B65">
        <w:t>2.95</w:t>
      </w:r>
      <w:r w:rsidR="007C4854" w:rsidRPr="00825B65">
        <w:t>.3</w:t>
      </w:r>
      <w:r w:rsidR="00F170EF" w:rsidRPr="003670D8">
        <w:rPr>
          <w:rFonts w:ascii="ＭＳ Ｐ明朝" w:hAnsi="ＭＳ Ｐ明朝" w:hint="eastAsia"/>
        </w:rPr>
        <w:t xml:space="preserve">　</w:t>
      </w:r>
      <w:r w:rsidR="00F170EF" w:rsidRPr="00B4578B">
        <w:rPr>
          <w:rStyle w:val="40"/>
          <w:b/>
        </w:rPr>
        <w:t>検索の実施と検索結果の予測に関する注釈</w:t>
      </w:r>
    </w:p>
    <w:p w:rsidR="007C4854" w:rsidRPr="00BD56B3" w:rsidRDefault="00536905" w:rsidP="00152DCC">
      <w:pPr>
        <w:rPr>
          <w:rFonts w:ascii="Arial" w:eastAsia="ＭＳ Ｐ明朝" w:hAnsi="ＭＳ Ｐ明朝" w:cs="Arial"/>
        </w:rPr>
      </w:pPr>
      <w:r w:rsidRPr="00BD56B3">
        <w:rPr>
          <w:rFonts w:ascii="Arial" w:eastAsia="ＭＳ Ｐ明朝" w:hAnsi="ＭＳ Ｐ明朝" w:cs="Arial" w:hint="eastAsia"/>
        </w:rPr>
        <w:t>「尿細管間質性疾患</w:t>
      </w:r>
      <w:r w:rsidR="00BD56B3" w:rsidRPr="00BD56B3">
        <w:rPr>
          <w:rFonts w:ascii="Arial" w:eastAsia="ＭＳ Ｐ明朝" w:hAnsi="Arial" w:cs="Arial"/>
          <w:sz w:val="22"/>
          <w:szCs w:val="22"/>
          <w:lang w:val="fi-FI"/>
        </w:rPr>
        <w:t>（ＳＭＱ）</w:t>
      </w:r>
      <w:r w:rsidRPr="00BD56B3">
        <w:rPr>
          <w:rFonts w:ascii="Arial" w:eastAsia="ＭＳ Ｐ明朝" w:hAnsi="ＭＳ Ｐ明朝" w:cs="Arial"/>
        </w:rPr>
        <w:t>」</w:t>
      </w:r>
      <w:r w:rsidR="00A74BCD" w:rsidRPr="00BD56B3">
        <w:rPr>
          <w:rFonts w:ascii="Arial" w:eastAsia="ＭＳ Ｐ明朝" w:hAnsi="ＭＳ Ｐ明朝" w:cs="Arial" w:hint="eastAsia"/>
        </w:rPr>
        <w:t>は、</w:t>
      </w:r>
      <w:r w:rsidR="007C4854" w:rsidRPr="00BD56B3">
        <w:rPr>
          <w:rFonts w:ascii="Arial" w:eastAsia="ＭＳ Ｐ明朝" w:hAnsi="ＭＳ Ｐ明朝" w:cs="Arial" w:hint="eastAsia"/>
        </w:rPr>
        <w:t>狭域、広域の検索語を保有し</w:t>
      </w:r>
      <w:r w:rsidR="008860E4" w:rsidRPr="00BD56B3">
        <w:rPr>
          <w:rFonts w:ascii="Arial" w:eastAsia="ＭＳ Ｐ明朝" w:hAnsi="ＭＳ Ｐ明朝" w:cs="Arial" w:hint="eastAsia"/>
        </w:rPr>
        <w:t>ている。</w:t>
      </w:r>
      <w:r w:rsidR="00D3314E" w:rsidRPr="005A24F7">
        <w:rPr>
          <w:rFonts w:ascii="Arial" w:eastAsia="ＭＳ Ｐ明朝" w:hAnsi="ＭＳ Ｐ明朝" w:cs="Arial"/>
        </w:rPr>
        <w:t>詳細は</w:t>
      </w:r>
      <w:r w:rsidR="00D3314E" w:rsidRPr="00E07127">
        <w:rPr>
          <w:rFonts w:ascii="Arial" w:eastAsia="ＭＳ Ｐ明朝" w:hAnsi="ＭＳ Ｐ明朝" w:cs="Arial"/>
        </w:rPr>
        <w:t>1.5.2.1</w:t>
      </w:r>
      <w:r w:rsidR="00D3314E" w:rsidRPr="005A24F7">
        <w:rPr>
          <w:rFonts w:ascii="Arial" w:eastAsia="ＭＳ Ｐ明朝" w:hAnsi="ＭＳ Ｐ明朝" w:cs="Arial"/>
        </w:rPr>
        <w:t>を参照すること。</w:t>
      </w:r>
    </w:p>
    <w:p w:rsidR="00D3314E" w:rsidRDefault="00D3314E" w:rsidP="007C4854">
      <w:pPr>
        <w:widowControl/>
        <w:ind w:leftChars="411" w:left="863" w:firstLineChars="65" w:firstLine="156"/>
        <w:jc w:val="left"/>
        <w:rPr>
          <w:rFonts w:asciiTheme="minorEastAsia" w:eastAsiaTheme="minorEastAsia" w:hAnsiTheme="minorEastAsia" w:cs="Arial"/>
          <w:color w:val="FF0000"/>
          <w:kern w:val="0"/>
          <w:sz w:val="24"/>
          <w:szCs w:val="24"/>
          <w:bdr w:val="nil"/>
          <w:lang w:val="fi-FI"/>
        </w:rPr>
      </w:pPr>
      <w:r>
        <w:rPr>
          <w:rFonts w:asciiTheme="minorEastAsia" w:eastAsiaTheme="minorEastAsia" w:hAnsiTheme="minorEastAsia" w:cs="Arial"/>
          <w:color w:val="FF0000"/>
          <w:kern w:val="0"/>
          <w:sz w:val="24"/>
          <w:szCs w:val="24"/>
          <w:bdr w:val="nil"/>
          <w:lang w:val="fi-FI"/>
        </w:rPr>
        <w:br w:type="page"/>
      </w:r>
    </w:p>
    <w:p w:rsidR="007C4854" w:rsidRPr="00215379" w:rsidRDefault="00500F8A" w:rsidP="00B4578B">
      <w:pPr>
        <w:pStyle w:val="4"/>
      </w:pPr>
      <w:r w:rsidRPr="00825B65">
        <w:lastRenderedPageBreak/>
        <w:t>2.95</w:t>
      </w:r>
      <w:r w:rsidR="007C4854" w:rsidRPr="00825B65">
        <w:t>.4</w:t>
      </w:r>
      <w:r w:rsidR="00825B65" w:rsidRPr="003670D8">
        <w:rPr>
          <w:rFonts w:hint="eastAsia"/>
        </w:rPr>
        <w:t xml:space="preserve">　</w:t>
      </w:r>
      <w:r w:rsidR="007C4854" w:rsidRPr="004F4395">
        <w:rPr>
          <w:rFonts w:hint="eastAsia"/>
        </w:rPr>
        <w:t>「尿細管間質性疾患</w:t>
      </w:r>
      <w:r w:rsidR="00BD56B3" w:rsidRPr="004F4395">
        <w:t>（ＳＭＱ）</w:t>
      </w:r>
      <w:r w:rsidR="007C4854" w:rsidRPr="004F4395">
        <w:rPr>
          <w:rFonts w:hint="eastAsia"/>
        </w:rPr>
        <w:t>」参考資料リスト</w:t>
      </w:r>
    </w:p>
    <w:p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Harrison’s Principles of Internal Medicine: Chapter 285. Tubulointerstitial Diseases of the Kidney</w:t>
      </w:r>
    </w:p>
    <w:p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Merck Manual for Health Care Professionals: Tubulointerstitial Diseases</w:t>
      </w:r>
    </w:p>
    <w:p w:rsidR="007C4854" w:rsidRPr="002B1365"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Current Diagnosis &amp; Treatment: Nephrology &amp; Hypertension: Chapter 36. Acute Tubulointerstitial Nephritis</w:t>
      </w:r>
    </w:p>
    <w:p w:rsidR="003346CF" w:rsidRDefault="007C4854" w:rsidP="00E01B5B">
      <w:pPr>
        <w:numPr>
          <w:ilvl w:val="0"/>
          <w:numId w:val="131"/>
        </w:numPr>
        <w:ind w:left="357" w:hanging="357"/>
        <w:jc w:val="left"/>
        <w:rPr>
          <w:rFonts w:ascii="Arial" w:eastAsia="ＭＳ Ｐ明朝" w:hAnsi="Arial" w:cs="Arial"/>
        </w:rPr>
      </w:pPr>
      <w:r w:rsidRPr="002B1365">
        <w:rPr>
          <w:rFonts w:ascii="Arial" w:eastAsia="ＭＳ Ｐ明朝" w:hAnsi="Arial" w:cs="Arial"/>
        </w:rPr>
        <w:t>Current Diagnosis &amp; Treatment: Nephrology &amp; Hypertension: Chapter 37. Chronic Tubulointerstitial Nephritis</w:t>
      </w:r>
    </w:p>
    <w:p w:rsidR="002F68B5" w:rsidRPr="002B1365" w:rsidRDefault="00FC07F6" w:rsidP="00A672DD">
      <w:pPr>
        <w:numPr>
          <w:ilvl w:val="0"/>
          <w:numId w:val="131"/>
        </w:numPr>
        <w:ind w:left="426" w:hanging="426"/>
        <w:jc w:val="left"/>
        <w:rPr>
          <w:rFonts w:ascii="Arial" w:eastAsia="ＭＳ Ｐ明朝" w:hAnsi="Arial" w:cs="Arial"/>
        </w:rPr>
      </w:pPr>
      <w:r w:rsidRPr="00FC07F6">
        <w:rPr>
          <w:rFonts w:ascii="Arial" w:eastAsia="ＭＳ Ｐ明朝" w:hAnsi="Arial" w:cs="Arial"/>
        </w:rPr>
        <w:t>Coltran RS, Rennke H, and Kumar V. :  Robbins Basic Pathology. 7th ed. Philadelphia: Saunders, 2003. Chapter 14:526-527.</w:t>
      </w:r>
    </w:p>
    <w:p w:rsidR="00CE34F3" w:rsidRPr="00BB45D2" w:rsidRDefault="00874597" w:rsidP="000867A7">
      <w:pPr>
        <w:pStyle w:val="3"/>
      </w:pPr>
      <w:bookmarkStart w:id="599" w:name="_GoBack"/>
      <w:bookmarkEnd w:id="599"/>
      <w:r w:rsidRPr="00FB2FA7">
        <w:br w:type="page"/>
      </w:r>
      <w:bookmarkStart w:id="600" w:name="_Toc411862182"/>
      <w:bookmarkStart w:id="601" w:name="_Toc252957661"/>
      <w:bookmarkStart w:id="602" w:name="_Toc252960040"/>
      <w:r w:rsidR="00500F8A" w:rsidRPr="007431E0">
        <w:rPr>
          <w:rFonts w:ascii="Arial" w:hAnsi="Arial"/>
        </w:rPr>
        <w:lastRenderedPageBreak/>
        <w:t>2.96</w:t>
      </w:r>
      <w:r w:rsidR="00AF0A65">
        <w:rPr>
          <w:rFonts w:hint="eastAsia"/>
        </w:rPr>
        <w:tab/>
      </w:r>
      <w:r w:rsidR="00F24CE7" w:rsidRPr="00BB45D2">
        <w:rPr>
          <w:rFonts w:hint="eastAsia"/>
        </w:rPr>
        <w:t>「腫</w:t>
      </w:r>
      <w:r w:rsidR="00F24CE7" w:rsidRPr="00D17487">
        <w:rPr>
          <w:rFonts w:hint="eastAsia"/>
        </w:rPr>
        <w:t>瘍崩壊症候群</w:t>
      </w:r>
      <w:r w:rsidR="00BB45D2" w:rsidRPr="00D17487">
        <w:rPr>
          <w:rFonts w:hint="eastAsia"/>
        </w:rPr>
        <w:t>（</w:t>
      </w:r>
      <w:r w:rsidR="00BB45D2" w:rsidRPr="00267449">
        <w:t>Tumour lysis s</w:t>
      </w:r>
      <w:r w:rsidR="000839C7" w:rsidRPr="00267449">
        <w:rPr>
          <w:rFonts w:hint="eastAsia"/>
        </w:rPr>
        <w:t>y</w:t>
      </w:r>
      <w:r w:rsidR="00BB45D2" w:rsidRPr="00267449">
        <w:t>ndrome</w:t>
      </w:r>
      <w:r w:rsidR="00267449" w:rsidRPr="00D17487">
        <w:rPr>
          <w:rFonts w:hint="eastAsia"/>
        </w:rPr>
        <w:t>）</w:t>
      </w:r>
      <w:r w:rsidR="00BB45D2" w:rsidRPr="00D17487">
        <w:t>（</w:t>
      </w:r>
      <w:r w:rsidR="00BB45D2" w:rsidRPr="00BB45D2">
        <w:t>ＳＭＱ）</w:t>
      </w:r>
      <w:r w:rsidR="00A866B1" w:rsidRPr="00BB45D2">
        <w:rPr>
          <w:rFonts w:hint="eastAsia"/>
        </w:rPr>
        <w:t>」</w:t>
      </w:r>
      <w:bookmarkEnd w:id="600"/>
    </w:p>
    <w:p w:rsidR="006F4353" w:rsidRPr="00D8627F" w:rsidRDefault="00CA66F6" w:rsidP="00D8627F">
      <w:pPr>
        <w:jc w:val="center"/>
        <w:rPr>
          <w:rFonts w:ascii="Arial" w:eastAsia="ＭＳ Ｐ明朝" w:hAnsi="Arial"/>
          <w:b/>
          <w:sz w:val="22"/>
          <w:szCs w:val="22"/>
        </w:rPr>
      </w:pPr>
      <w:r w:rsidRPr="00D8627F">
        <w:rPr>
          <w:rFonts w:ascii="Arial" w:eastAsia="ＭＳ Ｐ明朝" w:hAnsi="Arial" w:hint="eastAsia"/>
          <w:b/>
          <w:sz w:val="22"/>
          <w:szCs w:val="22"/>
        </w:rPr>
        <w:t>（</w:t>
      </w:r>
      <w:r w:rsidR="00F24CE7" w:rsidRPr="00D8627F">
        <w:rPr>
          <w:rFonts w:ascii="Arial" w:eastAsia="ＭＳ Ｐ明朝" w:hAnsi="Arial"/>
          <w:b/>
          <w:sz w:val="22"/>
          <w:szCs w:val="22"/>
        </w:rPr>
        <w:t>2013</w:t>
      </w:r>
      <w:r w:rsidR="00F24CE7" w:rsidRPr="00D8627F">
        <w:rPr>
          <w:rFonts w:ascii="Arial" w:eastAsia="ＭＳ Ｐ明朝" w:hAnsi="Arial" w:hint="eastAsia"/>
          <w:b/>
          <w:sz w:val="22"/>
          <w:szCs w:val="22"/>
        </w:rPr>
        <w:t>年</w:t>
      </w:r>
      <w:r w:rsidR="00F24CE7" w:rsidRPr="00D8627F">
        <w:rPr>
          <w:rFonts w:ascii="Arial" w:eastAsia="ＭＳ Ｐ明朝" w:hAnsi="Arial"/>
          <w:b/>
          <w:sz w:val="22"/>
          <w:szCs w:val="22"/>
        </w:rPr>
        <w:t>9</w:t>
      </w:r>
      <w:r w:rsidR="00F24CE7" w:rsidRPr="00D8627F">
        <w:rPr>
          <w:rFonts w:ascii="Arial" w:eastAsia="ＭＳ Ｐ明朝" w:hAnsi="Arial" w:hint="eastAsia"/>
          <w:b/>
          <w:sz w:val="22"/>
          <w:szCs w:val="22"/>
        </w:rPr>
        <w:t>月</w:t>
      </w:r>
      <w:r w:rsidRPr="00D8627F">
        <w:rPr>
          <w:rFonts w:ascii="Arial" w:eastAsia="ＭＳ Ｐ明朝" w:hAnsi="Arial" w:hint="eastAsia"/>
          <w:b/>
          <w:sz w:val="22"/>
          <w:szCs w:val="22"/>
        </w:rPr>
        <w:t>正式リリース</w:t>
      </w:r>
      <w:r w:rsidR="00F24CE7" w:rsidRPr="00D8627F">
        <w:rPr>
          <w:rFonts w:ascii="Arial" w:eastAsia="ＭＳ Ｐ明朝" w:hAnsi="Arial" w:hint="eastAsia"/>
          <w:b/>
          <w:sz w:val="22"/>
          <w:szCs w:val="22"/>
        </w:rPr>
        <w:t>）</w:t>
      </w:r>
    </w:p>
    <w:p w:rsidR="006F4353" w:rsidRPr="005A24F7" w:rsidRDefault="006F4353">
      <w:pPr>
        <w:widowControl/>
        <w:adjustRightInd/>
        <w:spacing w:line="240" w:lineRule="auto"/>
        <w:jc w:val="center"/>
        <w:textAlignment w:val="auto"/>
        <w:rPr>
          <w:rFonts w:ascii="Arial" w:eastAsia="ＭＳ Ｐ明朝" w:hAnsi="Arial" w:cs="Arial"/>
          <w:b/>
          <w:sz w:val="22"/>
          <w:szCs w:val="22"/>
        </w:rPr>
      </w:pPr>
    </w:p>
    <w:p w:rsidR="006F4353" w:rsidRPr="00E07127" w:rsidRDefault="00500F8A" w:rsidP="000867A7">
      <w:pPr>
        <w:pStyle w:val="4"/>
      </w:pPr>
      <w:r w:rsidRPr="00A672DD">
        <w:t>2.96</w:t>
      </w:r>
      <w:r w:rsidR="00F24CE7" w:rsidRPr="00E07127">
        <w:t>.1</w:t>
      </w:r>
      <w:r w:rsidR="00300228" w:rsidRPr="00E07127">
        <w:t xml:space="preserve">　</w:t>
      </w:r>
      <w:r w:rsidR="00F24CE7" w:rsidRPr="00263729">
        <w:rPr>
          <w:rFonts w:ascii="ＭＳ Ｐ明朝" w:hAnsi="ＭＳ Ｐ明朝" w:hint="eastAsia"/>
        </w:rPr>
        <w:t>定義</w:t>
      </w:r>
    </w:p>
    <w:p w:rsidR="006F4353" w:rsidRPr="00300228"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腫瘍崩壊症候群（</w:t>
      </w:r>
      <w:r w:rsidRPr="00300228">
        <w:rPr>
          <w:rFonts w:ascii="Arial" w:eastAsia="ＭＳ Ｐ明朝" w:hAnsi="ＭＳ Ｐ明朝" w:cs="Arial"/>
          <w:szCs w:val="22"/>
        </w:rPr>
        <w:t>TLS</w:t>
      </w:r>
      <w:r w:rsidR="00C50446" w:rsidRPr="00300228">
        <w:rPr>
          <w:rFonts w:ascii="Arial" w:eastAsia="ＭＳ Ｐ明朝" w:hAnsi="ＭＳ Ｐ明朝" w:cs="Arial" w:hint="eastAsia"/>
          <w:szCs w:val="22"/>
        </w:rPr>
        <w:t>）：自然</w:t>
      </w:r>
      <w:r w:rsidRPr="00300228">
        <w:rPr>
          <w:rFonts w:ascii="Arial" w:eastAsia="ＭＳ Ｐ明朝" w:hAnsi="ＭＳ Ｐ明朝" w:cs="Arial" w:hint="eastAsia"/>
          <w:szCs w:val="22"/>
        </w:rPr>
        <w:t>細胞溶解、または治療に対する</w:t>
      </w:r>
      <w:r w:rsidR="00C50446" w:rsidRPr="00300228">
        <w:rPr>
          <w:rFonts w:ascii="Arial" w:eastAsia="ＭＳ Ｐ明朝" w:hAnsi="ＭＳ Ｐ明朝" w:cs="Arial" w:hint="eastAsia"/>
          <w:szCs w:val="22"/>
        </w:rPr>
        <w:t>反応</w:t>
      </w:r>
      <w:r w:rsidRPr="00300228">
        <w:rPr>
          <w:rFonts w:ascii="Arial" w:eastAsia="ＭＳ Ｐ明朝" w:hAnsi="ＭＳ Ｐ明朝" w:cs="Arial" w:hint="eastAsia"/>
          <w:szCs w:val="22"/>
        </w:rPr>
        <w:t>のいずれか</w:t>
      </w:r>
      <w:r w:rsidR="00C50446" w:rsidRPr="00300228">
        <w:rPr>
          <w:rFonts w:ascii="Arial" w:eastAsia="ＭＳ Ｐ明朝" w:hAnsi="ＭＳ Ｐ明朝" w:cs="Arial" w:hint="eastAsia"/>
          <w:szCs w:val="22"/>
        </w:rPr>
        <w:t>の腫瘍細胞内容物の放出が原因</w:t>
      </w:r>
    </w:p>
    <w:p w:rsidR="006F4353" w:rsidRPr="00300228" w:rsidRDefault="005B00BB"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特徴的な</w:t>
      </w:r>
      <w:r w:rsidR="00C50446" w:rsidRPr="00300228">
        <w:rPr>
          <w:rFonts w:ascii="Arial" w:eastAsia="ＭＳ Ｐ明朝" w:hAnsi="ＭＳ Ｐ明朝" w:cs="Arial" w:hint="eastAsia"/>
          <w:szCs w:val="22"/>
        </w:rPr>
        <w:t>所</w:t>
      </w:r>
      <w:r w:rsidR="00F24CE7" w:rsidRPr="00300228">
        <w:rPr>
          <w:rFonts w:ascii="Arial" w:eastAsia="ＭＳ Ｐ明朝" w:hAnsi="ＭＳ Ｐ明朝" w:cs="Arial" w:hint="eastAsia"/>
          <w:szCs w:val="22"/>
        </w:rPr>
        <w:t>見：</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高尿酸血症</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高カリウム血症</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高リン血症</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低カルシウム血症</w:t>
      </w:r>
    </w:p>
    <w:p w:rsidR="006F4353" w:rsidRPr="00300228" w:rsidRDefault="000A4DA6"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下流</w:t>
      </w:r>
      <w:r w:rsidR="00F24CE7" w:rsidRPr="00300228">
        <w:rPr>
          <w:rFonts w:ascii="Arial" w:eastAsia="ＭＳ Ｐ明朝" w:hAnsi="ＭＳ Ｐ明朝" w:cs="Arial" w:hint="eastAsia"/>
          <w:szCs w:val="22"/>
        </w:rPr>
        <w:t>効果</w:t>
      </w:r>
      <w:r w:rsidR="005B00BB" w:rsidRPr="00300228">
        <w:rPr>
          <w:rFonts w:ascii="Arial" w:eastAsia="ＭＳ Ｐ明朝" w:hAnsi="ＭＳ Ｐ明朝" w:cs="Arial" w:hint="eastAsia"/>
          <w:szCs w:val="22"/>
        </w:rPr>
        <w:t>の原因となる可能性</w:t>
      </w:r>
      <w:r w:rsidR="00F24CE7" w:rsidRPr="00300228">
        <w:rPr>
          <w:rFonts w:ascii="Arial" w:eastAsia="ＭＳ Ｐ明朝" w:hAnsi="ＭＳ Ｐ明朝" w:cs="Arial" w:hint="eastAsia"/>
          <w:szCs w:val="22"/>
        </w:rPr>
        <w:t>：</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腎不全</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不整脈</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lang w:eastAsia="zh-TW"/>
        </w:rPr>
        <w:t>発作</w:t>
      </w:r>
    </w:p>
    <w:p w:rsidR="00300228" w:rsidRPr="00E07127" w:rsidRDefault="00DA590A"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死亡</w:t>
      </w:r>
      <w:r w:rsidR="006E78A1" w:rsidRPr="005A24F7">
        <w:rPr>
          <w:rFonts w:ascii="Arial" w:eastAsia="ＭＳ Ｐ明朝" w:hAnsi="Arial" w:cs="Arial" w:hint="eastAsia"/>
        </w:rPr>
        <w:t>（多臓器不全による</w:t>
      </w:r>
      <w:r w:rsidR="00CE34F3" w:rsidRPr="005A24F7">
        <w:rPr>
          <w:rFonts w:ascii="Arial" w:eastAsia="ＭＳ Ｐ明朝" w:hAnsi="Arial" w:cs="Arial" w:hint="eastAsia"/>
        </w:rPr>
        <w:t>）</w:t>
      </w:r>
    </w:p>
    <w:p w:rsidR="006F4353" w:rsidRPr="00300228" w:rsidRDefault="006E78A1"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致死</w:t>
      </w:r>
      <w:r w:rsidR="00F24CE7" w:rsidRPr="00300228">
        <w:rPr>
          <w:rFonts w:ascii="Arial" w:eastAsia="ＭＳ Ｐ明朝" w:hAnsi="ＭＳ Ｐ明朝" w:cs="Arial" w:hint="eastAsia"/>
          <w:szCs w:val="22"/>
        </w:rPr>
        <w:t>細胞は</w:t>
      </w:r>
      <w:r w:rsidRPr="00300228">
        <w:rPr>
          <w:rFonts w:ascii="Arial" w:eastAsia="ＭＳ Ｐ明朝" w:hAnsi="ＭＳ Ｐ明朝" w:cs="Arial" w:hint="eastAsia"/>
          <w:szCs w:val="22"/>
        </w:rPr>
        <w:t>、</w:t>
      </w:r>
      <w:r w:rsidR="005B00BB" w:rsidRPr="00300228">
        <w:rPr>
          <w:rFonts w:ascii="Arial" w:eastAsia="ＭＳ Ｐ明朝" w:hAnsi="ＭＳ Ｐ明朝" w:cs="Arial" w:hint="eastAsia"/>
          <w:szCs w:val="22"/>
        </w:rPr>
        <w:t>また、全身性炎症反応症候群と多臓器不全の原因となる</w:t>
      </w:r>
      <w:r w:rsidR="00F24CE7" w:rsidRPr="00300228">
        <w:rPr>
          <w:rFonts w:ascii="Arial" w:eastAsia="ＭＳ Ｐ明朝" w:hAnsi="ＭＳ Ｐ明朝" w:cs="Arial" w:hint="eastAsia"/>
          <w:szCs w:val="22"/>
        </w:rPr>
        <w:t>可能性</w:t>
      </w:r>
      <w:r w:rsidRPr="00300228">
        <w:rPr>
          <w:rFonts w:ascii="Arial" w:eastAsia="ＭＳ Ｐ明朝" w:hAnsi="ＭＳ Ｐ明朝" w:cs="Arial" w:hint="eastAsia"/>
          <w:szCs w:val="22"/>
        </w:rPr>
        <w:t>のある</w:t>
      </w:r>
      <w:r w:rsidR="00F24CE7" w:rsidRPr="00300228">
        <w:rPr>
          <w:rFonts w:ascii="Arial" w:eastAsia="ＭＳ Ｐ明朝" w:hAnsi="ＭＳ Ｐ明朝" w:cs="Arial" w:hint="eastAsia"/>
          <w:szCs w:val="22"/>
        </w:rPr>
        <w:t>サイトカインを放出</w:t>
      </w:r>
    </w:p>
    <w:p w:rsidR="006F4353" w:rsidRPr="00300228" w:rsidRDefault="006E78A1"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高悪性度</w:t>
      </w:r>
      <w:r w:rsidR="00F24CE7" w:rsidRPr="00300228">
        <w:rPr>
          <w:rFonts w:ascii="Arial" w:eastAsia="ＭＳ Ｐ明朝" w:hAnsi="ＭＳ Ｐ明朝" w:cs="Arial" w:hint="eastAsia"/>
          <w:szCs w:val="22"/>
        </w:rPr>
        <w:t>ホジキンリンパ腫</w:t>
      </w:r>
      <w:r w:rsidRPr="00300228">
        <w:rPr>
          <w:rFonts w:ascii="Arial" w:eastAsia="ＭＳ Ｐ明朝" w:hAnsi="ＭＳ Ｐ明朝" w:cs="Arial" w:hint="eastAsia"/>
          <w:szCs w:val="22"/>
        </w:rPr>
        <w:t>および</w:t>
      </w:r>
      <w:r w:rsidR="00F24CE7" w:rsidRPr="00300228">
        <w:rPr>
          <w:rFonts w:ascii="Arial" w:eastAsia="ＭＳ Ｐ明朝" w:hAnsi="ＭＳ Ｐ明朝" w:cs="Arial" w:hint="eastAsia"/>
          <w:szCs w:val="22"/>
        </w:rPr>
        <w:t>急性白血病</w:t>
      </w:r>
      <w:r w:rsidRPr="00300228">
        <w:rPr>
          <w:rFonts w:ascii="Arial" w:eastAsia="ＭＳ Ｐ明朝" w:hAnsi="ＭＳ Ｐ明朝" w:cs="Arial" w:hint="eastAsia"/>
          <w:szCs w:val="22"/>
        </w:rPr>
        <w:t>の</w:t>
      </w:r>
      <w:r w:rsidR="00F24CE7" w:rsidRPr="00300228">
        <w:rPr>
          <w:rFonts w:ascii="Arial" w:eastAsia="ＭＳ Ｐ明朝" w:hAnsi="ＭＳ Ｐ明朝" w:cs="Arial" w:hint="eastAsia"/>
          <w:szCs w:val="22"/>
        </w:rPr>
        <w:t>患者の中で</w:t>
      </w:r>
      <w:r w:rsidRPr="00300228">
        <w:rPr>
          <w:rFonts w:ascii="Arial" w:eastAsia="ＭＳ Ｐ明朝" w:hAnsi="ＭＳ Ｐ明朝" w:cs="Arial" w:hint="eastAsia"/>
          <w:szCs w:val="22"/>
        </w:rPr>
        <w:t>高い頻度で</w:t>
      </w:r>
      <w:r w:rsidR="00F24CE7" w:rsidRPr="00300228">
        <w:rPr>
          <w:rFonts w:ascii="Arial" w:eastAsia="ＭＳ Ｐ明朝" w:hAnsi="ＭＳ Ｐ明朝" w:cs="Arial" w:hint="eastAsia"/>
          <w:szCs w:val="22"/>
        </w:rPr>
        <w:t>発生</w:t>
      </w:r>
    </w:p>
    <w:p w:rsidR="00300228" w:rsidRPr="00E07127" w:rsidRDefault="006E78A1"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他の腫瘍もまた関与の可能性がある</w:t>
      </w:r>
    </w:p>
    <w:p w:rsidR="00300228" w:rsidRPr="00300228" w:rsidRDefault="005B00BB"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以下の高</w:t>
      </w:r>
      <w:r w:rsidR="00DA590A" w:rsidRPr="00300228">
        <w:rPr>
          <w:rFonts w:ascii="Arial" w:eastAsia="ＭＳ Ｐ明朝" w:hAnsi="ＭＳ Ｐ明朝" w:cs="Arial" w:hint="eastAsia"/>
          <w:szCs w:val="22"/>
        </w:rPr>
        <w:t>リスク</w:t>
      </w:r>
      <w:r w:rsidR="006D7CB5" w:rsidRPr="00300228">
        <w:rPr>
          <w:rFonts w:ascii="Arial" w:eastAsia="ＭＳ Ｐ明朝" w:hAnsi="ＭＳ Ｐ明朝" w:cs="Arial" w:hint="eastAsia"/>
          <w:szCs w:val="22"/>
        </w:rPr>
        <w:t>を以前から持っている</w:t>
      </w:r>
      <w:r w:rsidR="00F24CE7" w:rsidRPr="00300228">
        <w:rPr>
          <w:rFonts w:ascii="Arial" w:eastAsia="ＭＳ Ｐ明朝" w:hAnsi="ＭＳ Ｐ明朝" w:cs="Arial" w:hint="eastAsia"/>
          <w:szCs w:val="22"/>
        </w:rPr>
        <w:t>患者：</w:t>
      </w:r>
    </w:p>
    <w:p w:rsidR="00300228" w:rsidRPr="00E07127" w:rsidRDefault="00DA590A" w:rsidP="00300228">
      <w:pPr>
        <w:widowControl/>
        <w:adjustRightInd/>
        <w:ind w:firstLineChars="202" w:firstLine="424"/>
        <w:textAlignment w:val="auto"/>
        <w:rPr>
          <w:rFonts w:ascii="Arial" w:eastAsia="ＭＳ Ｐ明朝" w:hAnsi="ＭＳ Ｐ明朝" w:cs="Arial"/>
          <w:szCs w:val="22"/>
        </w:rPr>
      </w:pPr>
      <w:r w:rsidRPr="005A24F7">
        <w:rPr>
          <w:rFonts w:ascii="Arial" w:eastAsia="ＭＳ Ｐ明朝" w:hAnsi="Arial" w:cs="Arial" w:hint="eastAsia"/>
        </w:rPr>
        <w:t>－</w:t>
      </w:r>
      <w:r w:rsidR="00CE34F3" w:rsidRPr="005A24F7">
        <w:rPr>
          <w:rFonts w:ascii="Arial" w:eastAsia="ＭＳ Ｐ明朝" w:hAnsi="Arial" w:cs="Arial" w:hint="eastAsia"/>
        </w:rPr>
        <w:t>慢性腎不全</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乏尿</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脱水</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低血圧</w:t>
      </w:r>
    </w:p>
    <w:p w:rsidR="00300228" w:rsidRPr="00E07127" w:rsidRDefault="00CE34F3" w:rsidP="00300228">
      <w:pPr>
        <w:numPr>
          <w:ilvl w:val="1"/>
          <w:numId w:val="11"/>
        </w:numPr>
        <w:adjustRightInd/>
        <w:textAlignment w:val="auto"/>
        <w:rPr>
          <w:rFonts w:ascii="Arial" w:eastAsia="ＭＳ Ｐ明朝" w:hAnsi="ＭＳ Ｐ明朝" w:cs="Arial"/>
          <w:szCs w:val="22"/>
        </w:rPr>
      </w:pPr>
      <w:r w:rsidRPr="005A24F7">
        <w:rPr>
          <w:rFonts w:ascii="Arial" w:eastAsia="ＭＳ Ｐ明朝" w:hAnsi="Arial" w:cs="Arial" w:hint="eastAsia"/>
        </w:rPr>
        <w:t>酸性尿</w:t>
      </w:r>
    </w:p>
    <w:p w:rsidR="00300228" w:rsidRPr="00300228" w:rsidRDefault="00411ABD"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Pr>
          <w:rFonts w:ascii="Arial" w:eastAsia="ＭＳ Ｐ明朝" w:hAnsi="ＭＳ Ｐ明朝" w:cs="Arial" w:hint="eastAsia"/>
          <w:szCs w:val="22"/>
        </w:rPr>
        <w:t>TLS</w:t>
      </w:r>
      <w:r w:rsidRPr="00300228">
        <w:rPr>
          <w:rFonts w:ascii="Arial" w:eastAsia="ＭＳ Ｐ明朝" w:hAnsi="ＭＳ Ｐ明朝" w:cs="Arial" w:hint="eastAsia"/>
          <w:szCs w:val="22"/>
        </w:rPr>
        <w:t>の治療的管理は、補助療法による代謝や腎の合併症を対象とする</w:t>
      </w:r>
    </w:p>
    <w:p w:rsidR="00300228" w:rsidRPr="00300228" w:rsidRDefault="00300228"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300228" w:rsidDel="00300228">
        <w:rPr>
          <w:rFonts w:ascii="Arial" w:eastAsia="ＭＳ Ｐ明朝" w:hAnsi="ＭＳ Ｐ明朝" w:cs="Arial"/>
          <w:szCs w:val="22"/>
        </w:rPr>
        <w:t xml:space="preserve"> </w:t>
      </w:r>
      <w:r w:rsidR="00DA7690">
        <w:rPr>
          <w:rFonts w:ascii="Arial" w:eastAsia="ＭＳ Ｐ明朝" w:hAnsi="ＭＳ Ｐ明朝" w:cs="Arial" w:hint="eastAsia"/>
          <w:szCs w:val="22"/>
        </w:rPr>
        <w:t>「</w:t>
      </w:r>
      <w:r w:rsidR="00DA590A" w:rsidRPr="00300228">
        <w:rPr>
          <w:rFonts w:ascii="Arial" w:eastAsia="ＭＳ Ｐ明朝" w:hAnsi="ＭＳ Ｐ明朝" w:cs="Arial" w:hint="eastAsia"/>
          <w:szCs w:val="22"/>
        </w:rPr>
        <w:t>臨床検査</w:t>
      </w:r>
      <w:r w:rsidR="00DA7690">
        <w:rPr>
          <w:rFonts w:ascii="Arial" w:eastAsia="ＭＳ Ｐ明朝" w:hAnsi="ＭＳ Ｐ明朝" w:cs="Arial" w:hint="eastAsia"/>
          <w:szCs w:val="22"/>
        </w:rPr>
        <w:t>」</w:t>
      </w:r>
      <w:r w:rsidR="00CE34F3" w:rsidRPr="00300228">
        <w:rPr>
          <w:rFonts w:ascii="Arial" w:eastAsia="ＭＳ Ｐ明朝" w:hAnsi="ＭＳ Ｐ明朝" w:cs="Arial"/>
          <w:szCs w:val="22"/>
        </w:rPr>
        <w:t xml:space="preserve"> </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E34F3" w:rsidRPr="00300228">
        <w:rPr>
          <w:rFonts w:ascii="Arial" w:eastAsia="ＭＳ Ｐ明朝" w:hAnsi="ＭＳ Ｐ明朝" w:cs="Arial" w:hint="eastAsia"/>
          <w:szCs w:val="22"/>
        </w:rPr>
        <w:t>と</w:t>
      </w:r>
      <w:r w:rsidR="00CE34F3" w:rsidRPr="00300228">
        <w:rPr>
          <w:rFonts w:ascii="Arial" w:eastAsia="ＭＳ Ｐ明朝" w:hAnsi="ＭＳ Ｐ明朝" w:cs="Arial"/>
          <w:szCs w:val="22"/>
        </w:rPr>
        <w:t xml:space="preserve"> </w:t>
      </w:r>
      <w:r w:rsidR="00DA7690">
        <w:rPr>
          <w:rFonts w:ascii="Arial" w:eastAsia="ＭＳ Ｐ明朝" w:hAnsi="ＭＳ Ｐ明朝" w:cs="Arial" w:hint="eastAsia"/>
          <w:szCs w:val="22"/>
        </w:rPr>
        <w:t>「</w:t>
      </w:r>
      <w:r w:rsidR="00CE34F3" w:rsidRPr="00300228">
        <w:rPr>
          <w:rFonts w:ascii="Arial" w:eastAsia="ＭＳ Ｐ明朝" w:hAnsi="ＭＳ Ｐ明朝" w:cs="Arial" w:hint="eastAsia"/>
          <w:szCs w:val="22"/>
        </w:rPr>
        <w:t>臨床</w:t>
      </w:r>
      <w:r w:rsidR="006D122E" w:rsidRPr="00300228">
        <w:rPr>
          <w:rFonts w:ascii="Arial" w:eastAsia="ＭＳ Ｐ明朝" w:hAnsi="ＭＳ Ｐ明朝" w:cs="Arial" w:hint="eastAsia"/>
          <w:szCs w:val="22"/>
        </w:rPr>
        <w:t>治療</w:t>
      </w:r>
      <w:r w:rsidR="00DA7690">
        <w:rPr>
          <w:rFonts w:ascii="Arial" w:eastAsia="ＭＳ Ｐ明朝" w:hAnsi="ＭＳ Ｐ明朝" w:cs="Arial" w:hint="eastAsia"/>
          <w:szCs w:val="22"/>
        </w:rPr>
        <w:t>」</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szCs w:val="22"/>
        </w:rPr>
        <w:t>TLS</w:t>
      </w:r>
      <w:r w:rsidR="00C3230D" w:rsidRPr="00300228">
        <w:rPr>
          <w:rFonts w:ascii="Arial" w:eastAsia="ＭＳ Ｐ明朝" w:hAnsi="ＭＳ Ｐ明朝" w:cs="Arial" w:hint="eastAsia"/>
          <w:szCs w:val="22"/>
        </w:rPr>
        <w:t>の</w:t>
      </w:r>
      <w:r w:rsidR="00CE34F3" w:rsidRPr="00300228">
        <w:rPr>
          <w:rFonts w:ascii="Arial" w:eastAsia="ＭＳ Ｐ明朝" w:hAnsi="ＭＳ Ｐ明朝" w:cs="Arial" w:hint="eastAsia"/>
          <w:szCs w:val="22"/>
        </w:rPr>
        <w:t>区別</w:t>
      </w:r>
    </w:p>
    <w:p w:rsidR="00300228" w:rsidRPr="00E07127" w:rsidRDefault="00DA7690" w:rsidP="00300228">
      <w:pPr>
        <w:numPr>
          <w:ilvl w:val="1"/>
          <w:numId w:val="11"/>
        </w:numPr>
        <w:adjustRightInd/>
        <w:textAlignment w:val="auto"/>
        <w:rPr>
          <w:rFonts w:ascii="Arial" w:eastAsia="ＭＳ Ｐ明朝" w:hAnsi="ＭＳ Ｐ明朝" w:cs="Arial"/>
          <w:szCs w:val="22"/>
        </w:rPr>
      </w:pPr>
      <w:r>
        <w:rPr>
          <w:rFonts w:ascii="Arial" w:eastAsia="ＭＳ Ｐ明朝" w:hAnsi="Arial" w:cs="Arial" w:hint="eastAsia"/>
        </w:rPr>
        <w:t>「</w:t>
      </w:r>
      <w:r w:rsidR="00AD2E65" w:rsidRPr="005A24F7">
        <w:rPr>
          <w:rFonts w:ascii="Arial" w:eastAsia="ＭＳ Ｐ明朝" w:hAnsi="Arial" w:cs="Arial" w:hint="eastAsia"/>
        </w:rPr>
        <w:t>臨床検査</w:t>
      </w:r>
      <w:r>
        <w:rPr>
          <w:rFonts w:ascii="Arial" w:eastAsia="ＭＳ Ｐ明朝" w:hAnsi="Arial" w:cs="Arial" w:hint="eastAsia"/>
        </w:rPr>
        <w:t>」</w:t>
      </w:r>
      <w:r w:rsidR="00CE34F3" w:rsidRPr="005A24F7">
        <w:rPr>
          <w:rFonts w:ascii="Arial" w:eastAsia="ＭＳ Ｐ明朝" w:hAnsi="Arial" w:cs="Arial"/>
        </w:rPr>
        <w:t xml:space="preserve"> </w:t>
      </w:r>
      <w:r w:rsidR="00C3230D" w:rsidRPr="005A24F7">
        <w:rPr>
          <w:rFonts w:ascii="Arial" w:eastAsia="ＭＳ Ｐ明朝" w:hAnsi="Arial" w:cs="Arial" w:hint="eastAsia"/>
        </w:rPr>
        <w:t>の</w:t>
      </w:r>
      <w:r w:rsidR="00CE34F3" w:rsidRPr="005A24F7">
        <w:rPr>
          <w:rFonts w:ascii="Arial" w:eastAsia="ＭＳ Ｐ明朝" w:hAnsi="Arial" w:cs="Arial"/>
        </w:rPr>
        <w:t>TLS</w:t>
      </w:r>
      <w:r w:rsidR="00AD2E65" w:rsidRPr="005A24F7">
        <w:rPr>
          <w:rFonts w:ascii="Arial" w:eastAsia="ＭＳ Ｐ明朝" w:hAnsi="Arial" w:cs="Arial" w:hint="eastAsia"/>
        </w:rPr>
        <w:t>は、治療開始前</w:t>
      </w:r>
      <w:r w:rsidR="00CE34F3" w:rsidRPr="005A24F7">
        <w:rPr>
          <w:rFonts w:ascii="Arial" w:eastAsia="ＭＳ Ｐ明朝" w:hAnsi="Arial" w:cs="Arial"/>
        </w:rPr>
        <w:t>3</w:t>
      </w:r>
      <w:r w:rsidR="00CE34F3" w:rsidRPr="005A24F7">
        <w:rPr>
          <w:rFonts w:ascii="Arial" w:eastAsia="ＭＳ Ｐ明朝" w:hAnsi="Arial" w:cs="Arial" w:hint="eastAsia"/>
        </w:rPr>
        <w:t>日以内</w:t>
      </w:r>
      <w:r w:rsidR="00C3230D" w:rsidRPr="005A24F7">
        <w:rPr>
          <w:rFonts w:ascii="Arial" w:eastAsia="ＭＳ Ｐ明朝" w:hAnsi="Arial" w:cs="Arial" w:hint="eastAsia"/>
        </w:rPr>
        <w:t>と</w:t>
      </w:r>
      <w:r w:rsidR="00AD2E65" w:rsidRPr="005A24F7">
        <w:rPr>
          <w:rFonts w:ascii="Arial" w:eastAsia="ＭＳ Ｐ明朝" w:hAnsi="Arial" w:cs="Arial" w:hint="eastAsia"/>
        </w:rPr>
        <w:t>治療開始後</w:t>
      </w:r>
      <w:r w:rsidR="00AD2E65" w:rsidRPr="005A24F7">
        <w:rPr>
          <w:rFonts w:ascii="Arial" w:eastAsia="ＭＳ Ｐ明朝" w:hAnsi="Arial" w:cs="Arial" w:hint="eastAsia"/>
        </w:rPr>
        <w:t>7</w:t>
      </w:r>
      <w:r w:rsidR="00AD2E65" w:rsidRPr="005A24F7">
        <w:rPr>
          <w:rFonts w:ascii="Arial" w:eastAsia="ＭＳ Ｐ明朝" w:hAnsi="Arial" w:cs="Arial" w:hint="eastAsia"/>
        </w:rPr>
        <w:t>日以内に</w:t>
      </w:r>
      <w:r w:rsidR="00CE34F3" w:rsidRPr="005A24F7">
        <w:rPr>
          <w:rFonts w:ascii="Arial" w:eastAsia="ＭＳ Ｐ明朝" w:hAnsi="Arial" w:cs="Arial" w:hint="eastAsia"/>
        </w:rPr>
        <w:t>次の異常</w:t>
      </w:r>
      <w:r w:rsidR="00AD2E65" w:rsidRPr="005A24F7">
        <w:rPr>
          <w:rFonts w:ascii="Arial" w:eastAsia="ＭＳ Ｐ明朝" w:hAnsi="Arial" w:cs="Arial" w:hint="eastAsia"/>
        </w:rPr>
        <w:t>を二つ以上</w:t>
      </w:r>
      <w:r w:rsidR="00CE34F3" w:rsidRPr="005A24F7">
        <w:rPr>
          <w:rFonts w:ascii="Arial" w:eastAsia="ＭＳ Ｐ明朝" w:hAnsi="Arial" w:cs="Arial" w:hint="eastAsia"/>
        </w:rPr>
        <w:t>必要</w:t>
      </w:r>
      <w:r w:rsidR="00AD2E65" w:rsidRPr="005A24F7">
        <w:rPr>
          <w:rFonts w:ascii="Arial" w:eastAsia="ＭＳ Ｐ明朝" w:hAnsi="Arial" w:cs="Arial" w:hint="eastAsia"/>
        </w:rPr>
        <w:t>である</w:t>
      </w:r>
      <w:r w:rsidR="00CE34F3" w:rsidRPr="005A24F7">
        <w:rPr>
          <w:rFonts w:ascii="Arial" w:eastAsia="ＭＳ Ｐ明朝" w:hAnsi="Arial" w:cs="Arial" w:hint="eastAsia"/>
        </w:rPr>
        <w:t>：</w:t>
      </w:r>
    </w:p>
    <w:p w:rsidR="002A3598" w:rsidRDefault="00D1180F" w:rsidP="00065170">
      <w:pPr>
        <w:widowControl/>
        <w:adjustRightInd/>
        <w:ind w:leftChars="201" w:left="422" w:firstLineChars="136" w:firstLine="286"/>
        <w:textAlignment w:val="auto"/>
        <w:rPr>
          <w:rFonts w:ascii="Arial" w:eastAsia="ＭＳ Ｐ明朝" w:hAnsi="Arial" w:cs="Arial"/>
        </w:rPr>
      </w:pPr>
      <w:r>
        <w:rPr>
          <w:rFonts w:ascii="Arial" w:eastAsia="ＭＳ Ｐ明朝" w:hAnsi="Arial" w:cs="Arial" w:hint="eastAsia"/>
        </w:rPr>
        <w:t>・</w:t>
      </w:r>
      <w:r w:rsidR="00355CB9" w:rsidRPr="00355CB9">
        <w:rPr>
          <w:rFonts w:ascii="Arial" w:eastAsia="ＭＳ Ｐ明朝" w:hAnsi="Arial" w:cs="Arial" w:hint="eastAsia"/>
        </w:rPr>
        <w:t>高尿酸血症</w:t>
      </w:r>
    </w:p>
    <w:p w:rsidR="00300228" w:rsidRPr="00E07127" w:rsidRDefault="00D1180F" w:rsidP="00065170">
      <w:pPr>
        <w:widowControl/>
        <w:adjustRightInd/>
        <w:ind w:leftChars="201" w:left="422" w:firstLineChars="136" w:firstLine="286"/>
        <w:textAlignment w:val="auto"/>
        <w:rPr>
          <w:rFonts w:ascii="Arial" w:eastAsia="ＭＳ Ｐ明朝" w:hAnsi="ＭＳ Ｐ明朝" w:cs="Arial"/>
          <w:szCs w:val="22"/>
        </w:rPr>
      </w:pPr>
      <w:r>
        <w:rPr>
          <w:rFonts w:ascii="Arial" w:eastAsia="ＭＳ Ｐ明朝" w:hAnsi="Arial" w:cs="Arial" w:hint="eastAsia"/>
        </w:rPr>
        <w:t>・</w:t>
      </w:r>
      <w:r w:rsidR="00355CB9" w:rsidRPr="00355CB9">
        <w:rPr>
          <w:rFonts w:ascii="Arial" w:eastAsia="ＭＳ Ｐ明朝" w:hAnsi="Arial" w:cs="Arial" w:hint="eastAsia"/>
        </w:rPr>
        <w:t>高カリウム血症</w:t>
      </w:r>
    </w:p>
    <w:p w:rsidR="002A3598" w:rsidRDefault="00D1180F" w:rsidP="00065170">
      <w:pPr>
        <w:adjustRightInd/>
        <w:ind w:leftChars="336" w:left="706"/>
        <w:textAlignment w:val="auto"/>
        <w:rPr>
          <w:rFonts w:ascii="Arial" w:eastAsia="ＭＳ Ｐ明朝" w:hAnsi="Arial" w:cs="Arial"/>
        </w:rPr>
      </w:pPr>
      <w:r>
        <w:rPr>
          <w:rFonts w:ascii="Arial" w:eastAsia="ＭＳ Ｐ明朝" w:hAnsi="Arial" w:cs="Arial" w:hint="eastAsia"/>
        </w:rPr>
        <w:t>・</w:t>
      </w:r>
      <w:r w:rsidR="00355CB9" w:rsidRPr="00355CB9">
        <w:rPr>
          <w:rFonts w:ascii="Arial" w:eastAsia="ＭＳ Ｐ明朝" w:hAnsi="Arial" w:cs="Arial" w:hint="eastAsia"/>
        </w:rPr>
        <w:t>高リン血症</w:t>
      </w:r>
    </w:p>
    <w:p w:rsidR="00300228" w:rsidRPr="00E07127" w:rsidRDefault="00D1180F" w:rsidP="00065170">
      <w:pPr>
        <w:adjustRightInd/>
        <w:ind w:leftChars="336" w:left="706"/>
        <w:textAlignment w:val="auto"/>
        <w:rPr>
          <w:rFonts w:ascii="Arial" w:eastAsia="ＭＳ Ｐ明朝" w:hAnsi="ＭＳ Ｐ明朝" w:cs="Arial"/>
          <w:szCs w:val="22"/>
        </w:rPr>
      </w:pPr>
      <w:r>
        <w:rPr>
          <w:rFonts w:ascii="Arial" w:eastAsia="ＭＳ Ｐ明朝" w:hAnsi="Arial" w:cs="Arial" w:hint="eastAsia"/>
        </w:rPr>
        <w:t>・</w:t>
      </w:r>
      <w:r w:rsidR="00355CB9" w:rsidRPr="00355CB9">
        <w:rPr>
          <w:rFonts w:ascii="Arial" w:eastAsia="ＭＳ Ｐ明朝" w:hAnsi="Arial" w:cs="Arial" w:hint="eastAsia"/>
        </w:rPr>
        <w:t>低カルシウム血症</w:t>
      </w:r>
    </w:p>
    <w:p w:rsidR="00065170" w:rsidRPr="00E07127" w:rsidRDefault="00DA7690" w:rsidP="00065170">
      <w:pPr>
        <w:numPr>
          <w:ilvl w:val="1"/>
          <w:numId w:val="11"/>
        </w:numPr>
        <w:adjustRightInd/>
        <w:textAlignment w:val="auto"/>
        <w:rPr>
          <w:rFonts w:ascii="Arial" w:eastAsia="ＭＳ Ｐ明朝" w:hAnsi="ＭＳ Ｐ明朝" w:cs="Arial"/>
          <w:szCs w:val="22"/>
        </w:rPr>
      </w:pPr>
      <w:r>
        <w:rPr>
          <w:rFonts w:ascii="Arial" w:eastAsia="ＭＳ Ｐ明朝" w:hAnsi="Arial" w:cs="Arial" w:hint="eastAsia"/>
        </w:rPr>
        <w:t>「</w:t>
      </w:r>
      <w:r w:rsidR="00CE34F3" w:rsidRPr="005A24F7">
        <w:rPr>
          <w:rFonts w:ascii="Arial" w:eastAsia="ＭＳ Ｐ明朝" w:hAnsi="Arial" w:cs="Arial" w:hint="eastAsia"/>
        </w:rPr>
        <w:t>臨床</w:t>
      </w:r>
      <w:r w:rsidR="006D122E" w:rsidRPr="005A24F7">
        <w:rPr>
          <w:rFonts w:ascii="Arial" w:eastAsia="ＭＳ Ｐ明朝" w:hAnsi="Arial" w:cs="Arial" w:hint="eastAsia"/>
        </w:rPr>
        <w:t>治療</w:t>
      </w:r>
      <w:r>
        <w:rPr>
          <w:rFonts w:ascii="Arial" w:eastAsia="ＭＳ Ｐ明朝" w:hAnsi="Arial" w:cs="Arial" w:hint="eastAsia"/>
        </w:rPr>
        <w:t>」</w:t>
      </w:r>
      <w:r w:rsidR="00CE34F3" w:rsidRPr="005A24F7">
        <w:rPr>
          <w:rFonts w:ascii="Arial" w:eastAsia="ＭＳ Ｐ明朝" w:hAnsi="Arial" w:cs="Arial"/>
        </w:rPr>
        <w:t xml:space="preserve"> TLS</w:t>
      </w:r>
      <w:r w:rsidR="00CE34F3" w:rsidRPr="005A24F7">
        <w:rPr>
          <w:rFonts w:ascii="Arial" w:eastAsia="ＭＳ Ｐ明朝" w:hAnsi="Arial" w:cs="Arial" w:hint="eastAsia"/>
        </w:rPr>
        <w:t>は</w:t>
      </w:r>
      <w:r w:rsidR="00CE34F3" w:rsidRPr="005A24F7">
        <w:rPr>
          <w:rFonts w:ascii="Arial" w:eastAsia="ＭＳ Ｐ明朝" w:hAnsi="Arial" w:cs="Arial"/>
        </w:rPr>
        <w:t xml:space="preserve"> </w:t>
      </w:r>
      <w:r>
        <w:rPr>
          <w:rFonts w:ascii="Arial" w:eastAsia="ＭＳ Ｐ明朝" w:hAnsi="Arial" w:cs="Arial" w:hint="eastAsia"/>
        </w:rPr>
        <w:t>「</w:t>
      </w:r>
      <w:r w:rsidR="006D122E" w:rsidRPr="005A24F7">
        <w:rPr>
          <w:rFonts w:ascii="Arial" w:eastAsia="ＭＳ Ｐ明朝" w:hAnsi="Arial" w:cs="Arial" w:hint="eastAsia"/>
        </w:rPr>
        <w:t>臨床検査</w:t>
      </w:r>
      <w:r>
        <w:rPr>
          <w:rFonts w:ascii="Arial" w:eastAsia="ＭＳ Ｐ明朝" w:hAnsi="Arial" w:cs="Arial" w:hint="eastAsia"/>
        </w:rPr>
        <w:t>」</w:t>
      </w:r>
      <w:r w:rsidR="00CE34F3" w:rsidRPr="005A24F7">
        <w:rPr>
          <w:rFonts w:ascii="Arial" w:eastAsia="ＭＳ Ｐ明朝" w:hAnsi="Arial" w:cs="Arial"/>
        </w:rPr>
        <w:t xml:space="preserve"> TLS</w:t>
      </w:r>
      <w:r w:rsidR="00CE34F3" w:rsidRPr="005A24F7">
        <w:rPr>
          <w:rFonts w:ascii="Arial" w:eastAsia="ＭＳ Ｐ明朝" w:hAnsi="Arial" w:cs="Arial" w:hint="eastAsia"/>
        </w:rPr>
        <w:t>が確立され</w:t>
      </w:r>
      <w:r w:rsidR="006D122E" w:rsidRPr="005A24F7">
        <w:rPr>
          <w:rFonts w:ascii="Arial" w:eastAsia="ＭＳ Ｐ明朝" w:hAnsi="Arial" w:cs="Arial" w:hint="eastAsia"/>
        </w:rPr>
        <w:t>、また以下が随伴して</w:t>
      </w:r>
      <w:r w:rsidR="00CE34F3" w:rsidRPr="005A24F7">
        <w:rPr>
          <w:rFonts w:ascii="Arial" w:eastAsia="ＭＳ Ｐ明朝" w:hAnsi="Arial" w:cs="Arial" w:hint="eastAsia"/>
        </w:rPr>
        <w:t>いる場合に発生</w:t>
      </w:r>
      <w:r w:rsidR="006D122E" w:rsidRPr="005A24F7">
        <w:rPr>
          <w:rFonts w:ascii="Arial" w:eastAsia="ＭＳ Ｐ明朝" w:hAnsi="Arial" w:cs="Arial" w:hint="eastAsia"/>
        </w:rPr>
        <w:t>する；</w:t>
      </w:r>
    </w:p>
    <w:p w:rsidR="00300228" w:rsidRPr="00E07127" w:rsidRDefault="00D1180F" w:rsidP="00065170">
      <w:pPr>
        <w:widowControl/>
        <w:adjustRightInd/>
        <w:ind w:left="567" w:firstLineChars="100" w:firstLine="210"/>
        <w:textAlignment w:val="auto"/>
        <w:rPr>
          <w:rFonts w:ascii="Arial" w:eastAsia="ＭＳ Ｐ明朝" w:hAnsi="ＭＳ Ｐ明朝" w:cs="Arial"/>
          <w:szCs w:val="22"/>
        </w:rPr>
      </w:pPr>
      <w:r>
        <w:rPr>
          <w:rFonts w:ascii="Arial" w:eastAsia="ＭＳ Ｐ明朝" w:hAnsi="Arial" w:cs="Arial" w:hint="eastAsia"/>
        </w:rPr>
        <w:t>・</w:t>
      </w:r>
      <w:r w:rsidR="006D122E" w:rsidRPr="005A24F7">
        <w:rPr>
          <w:rFonts w:ascii="Arial" w:eastAsia="ＭＳ Ｐ明朝" w:hAnsi="Arial" w:cs="Arial" w:hint="eastAsia"/>
        </w:rPr>
        <w:t>クレアチニン値</w:t>
      </w:r>
      <w:r w:rsidR="00DA590A" w:rsidRPr="005A24F7">
        <w:rPr>
          <w:rFonts w:ascii="Arial" w:eastAsia="ＭＳ Ｐ明朝" w:hAnsi="Arial" w:cs="Arial" w:hint="eastAsia"/>
        </w:rPr>
        <w:t>上昇</w:t>
      </w:r>
    </w:p>
    <w:p w:rsidR="00065170" w:rsidRPr="00E07127" w:rsidRDefault="00D1180F" w:rsidP="00065170">
      <w:pPr>
        <w:widowControl/>
        <w:adjustRightInd/>
        <w:ind w:left="567" w:firstLineChars="100" w:firstLine="210"/>
        <w:textAlignment w:val="auto"/>
        <w:rPr>
          <w:rFonts w:ascii="Arial" w:eastAsia="ＭＳ Ｐ明朝" w:hAnsi="ＭＳ Ｐ明朝" w:cs="Arial"/>
          <w:szCs w:val="22"/>
        </w:rPr>
      </w:pPr>
      <w:r>
        <w:rPr>
          <w:rFonts w:ascii="Arial" w:eastAsia="ＭＳ Ｐ明朝" w:hAnsi="Arial" w:cs="Arial" w:hint="eastAsia"/>
        </w:rPr>
        <w:lastRenderedPageBreak/>
        <w:t>・</w:t>
      </w:r>
      <w:r w:rsidR="00C3230D" w:rsidRPr="005A24F7">
        <w:rPr>
          <w:rFonts w:ascii="Arial" w:eastAsia="ＭＳ Ｐ明朝" w:hAnsi="Arial" w:cs="Arial" w:hint="eastAsia"/>
        </w:rPr>
        <w:t>痙攣</w:t>
      </w:r>
      <w:r w:rsidR="00F24CE7" w:rsidRPr="005A24F7">
        <w:rPr>
          <w:rFonts w:ascii="Arial" w:eastAsia="ＭＳ Ｐ明朝" w:hAnsi="Arial" w:cs="Arial" w:hint="eastAsia"/>
        </w:rPr>
        <w:t>発作</w:t>
      </w:r>
    </w:p>
    <w:p w:rsidR="00065170" w:rsidRPr="00E07127" w:rsidRDefault="00D1180F" w:rsidP="00065170">
      <w:pPr>
        <w:widowControl/>
        <w:adjustRightInd/>
        <w:ind w:left="567" w:firstLineChars="100" w:firstLine="210"/>
        <w:textAlignment w:val="auto"/>
        <w:rPr>
          <w:rFonts w:ascii="Arial" w:eastAsia="ＭＳ Ｐ明朝" w:hAnsi="ＭＳ Ｐ明朝" w:cs="Arial"/>
          <w:szCs w:val="22"/>
        </w:rPr>
      </w:pPr>
      <w:r w:rsidRPr="00065170">
        <w:rPr>
          <w:rFonts w:ascii="Arial" w:eastAsia="ＭＳ Ｐ明朝" w:hAnsi="Arial" w:cs="Arial" w:hint="eastAsia"/>
        </w:rPr>
        <w:t>・</w:t>
      </w:r>
      <w:r w:rsidR="00CE34F3" w:rsidRPr="00065170">
        <w:rPr>
          <w:rFonts w:ascii="Arial" w:eastAsia="ＭＳ Ｐ明朝" w:hAnsi="Arial" w:cs="Arial" w:hint="eastAsia"/>
        </w:rPr>
        <w:t>不整脈、または</w:t>
      </w:r>
    </w:p>
    <w:p w:rsidR="00065170" w:rsidRPr="00E07127" w:rsidRDefault="00D1180F" w:rsidP="00065170">
      <w:pPr>
        <w:widowControl/>
        <w:adjustRightInd/>
        <w:ind w:left="567" w:firstLineChars="100" w:firstLine="210"/>
        <w:textAlignment w:val="auto"/>
        <w:rPr>
          <w:rFonts w:ascii="Arial" w:eastAsia="ＭＳ Ｐ明朝" w:hAnsi="ＭＳ Ｐ明朝" w:cs="Arial"/>
          <w:szCs w:val="22"/>
        </w:rPr>
      </w:pPr>
      <w:r w:rsidRPr="00065170">
        <w:rPr>
          <w:rFonts w:ascii="Arial" w:eastAsia="ＭＳ Ｐ明朝" w:hAnsi="Arial" w:cs="Arial" w:hint="eastAsia"/>
        </w:rPr>
        <w:t>・</w:t>
      </w:r>
      <w:r w:rsidR="00DA590A" w:rsidRPr="00065170">
        <w:rPr>
          <w:rFonts w:ascii="Arial" w:eastAsia="ＭＳ Ｐ明朝" w:hAnsi="Arial" w:cs="Arial" w:hint="eastAsia"/>
        </w:rPr>
        <w:t>死亡</w:t>
      </w:r>
    </w:p>
    <w:p w:rsidR="00065170" w:rsidRPr="00300228"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065170">
        <w:rPr>
          <w:rFonts w:ascii="Arial" w:eastAsia="ＭＳ Ｐ明朝" w:hAnsi="Arial" w:cs="Arial"/>
          <w:szCs w:val="22"/>
        </w:rPr>
        <w:t>TLS</w:t>
      </w:r>
      <w:r w:rsidRPr="00065170">
        <w:rPr>
          <w:rFonts w:ascii="Arial" w:eastAsia="ＭＳ Ｐ明朝" w:hAnsi="Arial" w:cs="Arial" w:hint="eastAsia"/>
          <w:szCs w:val="22"/>
        </w:rPr>
        <w:t>の腎損傷は、障害</w:t>
      </w:r>
      <w:r w:rsidRPr="00065170">
        <w:rPr>
          <w:rFonts w:ascii="Arial" w:eastAsia="ＭＳ Ｐ明朝" w:hAnsi="ＭＳ Ｐ明朝" w:cs="Arial" w:hint="eastAsia"/>
          <w:szCs w:val="22"/>
        </w:rPr>
        <w:t>の重要な</w:t>
      </w:r>
      <w:r w:rsidR="00C3230D" w:rsidRPr="00065170">
        <w:rPr>
          <w:rFonts w:ascii="Arial" w:eastAsia="ＭＳ Ｐ明朝" w:hAnsi="ＭＳ Ｐ明朝" w:cs="Arial" w:hint="eastAsia"/>
          <w:szCs w:val="22"/>
        </w:rPr>
        <w:t>特徴</w:t>
      </w:r>
    </w:p>
    <w:p w:rsidR="00065170" w:rsidRPr="00E07127" w:rsidRDefault="000F1105" w:rsidP="00065170">
      <w:pPr>
        <w:numPr>
          <w:ilvl w:val="1"/>
          <w:numId w:val="11"/>
        </w:numPr>
        <w:adjustRightInd/>
        <w:textAlignment w:val="auto"/>
        <w:rPr>
          <w:rFonts w:ascii="Arial" w:eastAsia="ＭＳ Ｐ明朝" w:hAnsi="ＭＳ Ｐ明朝" w:cs="Arial"/>
          <w:szCs w:val="22"/>
        </w:rPr>
      </w:pPr>
      <w:r w:rsidRPr="00065170">
        <w:rPr>
          <w:rFonts w:ascii="Arial" w:eastAsia="ＭＳ Ｐ明朝" w:hAnsi="Arial" w:cs="Arial" w:hint="eastAsia"/>
          <w:szCs w:val="22"/>
        </w:rPr>
        <w:t>閉塞や炎症の原因とな</w:t>
      </w:r>
      <w:r w:rsidRPr="00065170">
        <w:rPr>
          <w:rFonts w:ascii="Arial" w:eastAsia="ＭＳ Ｐ明朝" w:hAnsi="ＭＳ Ｐ明朝" w:cs="Arial" w:hint="eastAsia"/>
          <w:szCs w:val="22"/>
        </w:rPr>
        <w:t>る</w:t>
      </w:r>
      <w:r w:rsidR="004804AA" w:rsidRPr="00065170">
        <w:rPr>
          <w:rFonts w:ascii="Arial" w:eastAsia="ＭＳ Ｐ明朝" w:hAnsi="ＭＳ Ｐ明朝" w:cs="Arial" w:hint="eastAsia"/>
          <w:szCs w:val="22"/>
        </w:rPr>
        <w:t>尿細管</w:t>
      </w:r>
      <w:r w:rsidRPr="00065170">
        <w:rPr>
          <w:rFonts w:ascii="Arial" w:eastAsia="ＭＳ Ｐ明朝" w:hAnsi="ＭＳ Ｐ明朝" w:cs="Arial" w:hint="eastAsia"/>
          <w:szCs w:val="22"/>
        </w:rPr>
        <w:t>の</w:t>
      </w:r>
      <w:r w:rsidR="004804AA" w:rsidRPr="00065170">
        <w:rPr>
          <w:rFonts w:ascii="Arial" w:eastAsia="ＭＳ Ｐ明朝" w:hAnsi="ＭＳ Ｐ明朝" w:cs="Arial" w:hint="eastAsia"/>
          <w:szCs w:val="22"/>
        </w:rPr>
        <w:t>リン酸カ</w:t>
      </w:r>
      <w:r w:rsidR="004804AA" w:rsidRPr="00065170">
        <w:rPr>
          <w:rFonts w:ascii="Arial" w:eastAsia="ＭＳ Ｐ明朝" w:hAnsi="Arial" w:cs="Arial" w:hint="eastAsia"/>
        </w:rPr>
        <w:t>ルシウム、キサンチンおよび</w:t>
      </w:r>
      <w:r w:rsidR="00CE34F3" w:rsidRPr="00065170">
        <w:rPr>
          <w:rFonts w:ascii="Arial" w:eastAsia="ＭＳ Ｐ明朝" w:hAnsi="Arial" w:cs="Arial" w:hint="eastAsia"/>
        </w:rPr>
        <w:t>尿酸</w:t>
      </w:r>
      <w:r w:rsidR="004804AA" w:rsidRPr="00065170">
        <w:rPr>
          <w:rFonts w:ascii="Arial" w:eastAsia="ＭＳ Ｐ明朝" w:hAnsi="Arial" w:cs="Arial" w:hint="eastAsia"/>
        </w:rPr>
        <w:t>の</w:t>
      </w:r>
      <w:r w:rsidR="00CE34F3" w:rsidRPr="00065170">
        <w:rPr>
          <w:rFonts w:ascii="Arial" w:eastAsia="ＭＳ Ｐ明朝" w:hAnsi="Arial" w:cs="Arial" w:hint="eastAsia"/>
        </w:rPr>
        <w:t>沈殿</w:t>
      </w:r>
      <w:r w:rsidR="004804AA" w:rsidRPr="00065170">
        <w:rPr>
          <w:rFonts w:ascii="Arial" w:eastAsia="ＭＳ Ｐ明朝" w:hAnsi="Arial" w:cs="Arial" w:hint="eastAsia"/>
        </w:rPr>
        <w:t>時の発生</w:t>
      </w:r>
    </w:p>
    <w:p w:rsidR="00065170" w:rsidRDefault="00065170" w:rsidP="00316F0C"/>
    <w:p w:rsidR="006F4353" w:rsidRPr="00065170" w:rsidRDefault="00500F8A" w:rsidP="000867A7">
      <w:pPr>
        <w:pStyle w:val="4"/>
      </w:pPr>
      <w:r w:rsidRPr="007431E0">
        <w:t>2.96</w:t>
      </w:r>
      <w:r w:rsidR="00F24CE7" w:rsidRPr="00065170">
        <w:t>.2</w:t>
      </w:r>
      <w:r w:rsidR="00300228" w:rsidRPr="00065170">
        <w:t xml:space="preserve">　</w:t>
      </w:r>
      <w:r w:rsidR="00F24CE7" w:rsidRPr="00263729">
        <w:rPr>
          <w:rFonts w:hint="eastAsia"/>
        </w:rPr>
        <w:t>包含／除外基準</w:t>
      </w:r>
    </w:p>
    <w:p w:rsidR="006F4353" w:rsidRPr="00065170"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065170">
        <w:rPr>
          <w:rFonts w:ascii="Arial" w:eastAsia="ＭＳ Ｐ明朝" w:hAnsi="ＭＳ Ｐ明朝" w:cs="Arial" w:hint="eastAsia"/>
          <w:szCs w:val="22"/>
        </w:rPr>
        <w:t>包含：</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w:t>
      </w:r>
      <w:r w:rsidR="00DA7690" w:rsidRPr="00215379">
        <w:rPr>
          <w:rFonts w:ascii="Arial" w:eastAsia="ＭＳ Ｐ明朝" w:hAnsi="Arial" w:cs="Arial" w:hint="eastAsia"/>
        </w:rPr>
        <w:t>「</w:t>
      </w:r>
      <w:r w:rsidRPr="00215379">
        <w:rPr>
          <w:rFonts w:ascii="Arial" w:eastAsia="ＭＳ Ｐ明朝" w:hAnsi="Arial" w:cs="Arial" w:hint="eastAsia"/>
        </w:rPr>
        <w:t>診断</w:t>
      </w:r>
      <w:r w:rsidR="00DA7690" w:rsidRPr="00215379">
        <w:rPr>
          <w:rFonts w:ascii="Arial" w:eastAsia="ＭＳ Ｐ明朝" w:hAnsi="Arial" w:cs="Arial" w:hint="eastAsia"/>
        </w:rPr>
        <w:t>」</w:t>
      </w:r>
      <w:r w:rsidR="00366ED6" w:rsidRPr="00215379">
        <w:rPr>
          <w:rFonts w:ascii="Arial" w:eastAsia="ＭＳ Ｐ明朝" w:hAnsi="Arial" w:cs="Arial" w:hint="eastAsia"/>
        </w:rPr>
        <w:t>の</w:t>
      </w:r>
      <w:r w:rsidR="00794ED0" w:rsidRPr="00215379">
        <w:rPr>
          <w:rFonts w:ascii="Arial" w:eastAsia="ＭＳ Ｐ明朝" w:hAnsi="Arial" w:cs="Arial" w:hint="eastAsia"/>
        </w:rPr>
        <w:t>用語</w:t>
      </w:r>
      <w:r w:rsidRPr="00215379">
        <w:rPr>
          <w:rFonts w:ascii="Arial" w:eastAsia="ＭＳ Ｐ明朝" w:hAnsi="Arial" w:cs="Arial" w:hint="eastAsia"/>
        </w:rPr>
        <w:t>すなわち、</w:t>
      </w:r>
      <w:r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腫瘍崩壊症候群</w:t>
      </w:r>
      <w:r w:rsidR="004D3C4C" w:rsidRPr="00F630C1">
        <w:rPr>
          <w:rFonts w:ascii="Arial" w:eastAsia="ＭＳ Ｐ明朝" w:hAnsi="Arial" w:cs="Arial" w:hint="eastAsia"/>
        </w:rPr>
        <w:t>（</w:t>
      </w:r>
      <w:r w:rsidR="004D3C4C" w:rsidRPr="004D3C4C">
        <w:rPr>
          <w:rFonts w:ascii="Arial" w:hAnsi="Arial" w:cs="Arial"/>
          <w:szCs w:val="21"/>
        </w:rPr>
        <w:t>Tumour lysis syndrome</w:t>
      </w:r>
      <w:r w:rsidR="004D3C4C" w:rsidRPr="00F630C1">
        <w:rPr>
          <w:rFonts w:ascii="Arial" w:eastAsia="ＭＳ Ｐ明朝" w:hAnsi="Arial" w:cs="Arial" w:hint="eastAsia"/>
        </w:rPr>
        <w:t>）</w:t>
      </w:r>
      <w:r w:rsid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の症状は</w:t>
      </w:r>
      <w:r w:rsidR="000F1105" w:rsidRPr="00215379">
        <w:rPr>
          <w:rFonts w:ascii="Arial" w:eastAsia="ＭＳ Ｐ明朝" w:hAnsi="Arial" w:cs="Arial" w:hint="eastAsia"/>
        </w:rPr>
        <w:t>、</w:t>
      </w:r>
      <w:r w:rsidRPr="00215379">
        <w:rPr>
          <w:rFonts w:ascii="Arial" w:eastAsia="ＭＳ Ｐ明朝" w:hAnsi="Arial" w:cs="Arial" w:hint="eastAsia"/>
        </w:rPr>
        <w:t>代謝</w:t>
      </w:r>
      <w:r w:rsidR="00366ED6" w:rsidRPr="00215379">
        <w:rPr>
          <w:rFonts w:ascii="Arial" w:eastAsia="ＭＳ Ｐ明朝" w:hAnsi="Arial" w:cs="Arial" w:hint="eastAsia"/>
        </w:rPr>
        <w:t>の</w:t>
      </w:r>
      <w:r w:rsidR="00402ABF" w:rsidRPr="00215379">
        <w:rPr>
          <w:rFonts w:ascii="Arial" w:eastAsia="ＭＳ Ｐ明朝" w:hAnsi="Arial" w:cs="Arial" w:hint="eastAsia"/>
        </w:rPr>
        <w:t>徴候</w:t>
      </w:r>
      <w:r w:rsidR="00EB1F18" w:rsidRPr="00215379">
        <w:rPr>
          <w:rFonts w:ascii="Arial" w:eastAsia="ＭＳ Ｐ明朝" w:hAnsi="Arial" w:cs="Arial" w:hint="eastAsia"/>
        </w:rPr>
        <w:t>の用語（例えば、</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高尿酸血症</w:t>
      </w:r>
      <w:r w:rsidR="004D3C4C" w:rsidRPr="00F630C1">
        <w:rPr>
          <w:rFonts w:ascii="Arial" w:eastAsia="ＭＳ Ｐ明朝" w:hAnsi="Arial" w:cs="Arial" w:hint="eastAsia"/>
        </w:rPr>
        <w:t>（</w:t>
      </w:r>
      <w:r w:rsidR="004D3C4C" w:rsidRPr="004D3C4C">
        <w:rPr>
          <w:rFonts w:ascii="Arial" w:hAnsi="Arial" w:cs="Arial"/>
          <w:szCs w:val="21"/>
        </w:rPr>
        <w:t>Hyperuricaemia</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低カルシウム血症</w:t>
      </w:r>
      <w:r w:rsidR="004D3C4C" w:rsidRPr="00F630C1">
        <w:rPr>
          <w:rFonts w:ascii="Arial" w:eastAsia="ＭＳ Ｐ明朝" w:hAnsi="Arial" w:cs="Arial" w:hint="eastAsia"/>
        </w:rPr>
        <w:t>（</w:t>
      </w:r>
      <w:r w:rsidR="004D3C4C" w:rsidRPr="004D3C4C">
        <w:rPr>
          <w:rFonts w:ascii="Arial" w:hAnsi="Arial" w:cs="Arial"/>
          <w:szCs w:val="21"/>
        </w:rPr>
        <w:t>Hypocalcaemia</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00402ABF" w:rsidRPr="00215379">
        <w:rPr>
          <w:rFonts w:ascii="Arial" w:eastAsia="ＭＳ Ｐ明朝" w:hAnsi="Arial" w:cs="Arial" w:hint="eastAsia"/>
        </w:rPr>
        <w:t>の代謝の徴候</w:t>
      </w:r>
      <w:r w:rsidRPr="00215379">
        <w:rPr>
          <w:rFonts w:ascii="Arial" w:eastAsia="ＭＳ Ｐ明朝" w:hAnsi="Arial" w:cs="Arial" w:hint="eastAsia"/>
        </w:rPr>
        <w:t>を表す調査結果の</w:t>
      </w:r>
      <w:r w:rsidR="00187C84" w:rsidRPr="00215379">
        <w:rPr>
          <w:rFonts w:ascii="Arial" w:eastAsia="ＭＳ Ｐ明朝" w:hAnsi="Arial" w:cs="Arial" w:hint="eastAsia"/>
        </w:rPr>
        <w:t>用語</w:t>
      </w:r>
      <w:r w:rsidR="00EB1F18" w:rsidRPr="00215379">
        <w:rPr>
          <w:rFonts w:ascii="Arial" w:eastAsia="ＭＳ Ｐ明朝" w:hAnsi="Arial" w:cs="Arial" w:hint="eastAsia"/>
        </w:rPr>
        <w:t>（例えば、</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血中尿酸増加</w:t>
      </w:r>
      <w:r w:rsidR="004D3C4C" w:rsidRPr="00F630C1">
        <w:rPr>
          <w:rFonts w:ascii="Arial" w:eastAsia="ＭＳ Ｐ明朝" w:hAnsi="Arial" w:cs="Arial" w:hint="eastAsia"/>
        </w:rPr>
        <w:t>（</w:t>
      </w:r>
      <w:r w:rsidR="004D3C4C" w:rsidRPr="004D3C4C">
        <w:rPr>
          <w:rFonts w:ascii="Arial" w:hAnsi="Arial" w:cs="Arial"/>
          <w:szCs w:val="21"/>
        </w:rPr>
        <w:t>Blood uric acid increased</w:t>
      </w:r>
      <w:r w:rsidR="004D3C4C" w:rsidRPr="00F630C1">
        <w:rPr>
          <w:rFonts w:ascii="Arial" w:eastAsia="ＭＳ Ｐ明朝" w:hAnsi="Arial" w:cs="Arial" w:hint="eastAsia"/>
        </w:rPr>
        <w:t>）</w:t>
      </w:r>
      <w:r w:rsidR="00215379">
        <w:rPr>
          <w:rFonts w:ascii="Arial" w:eastAsia="ＭＳ Ｐ明朝" w:hAnsi="Arial" w:cs="Arial" w:hint="eastAsia"/>
        </w:rPr>
        <w:t>」</w:t>
      </w:r>
      <w:r w:rsidR="00187C84" w:rsidRPr="00215379">
        <w:rPr>
          <w:rFonts w:ascii="Arial" w:eastAsia="ＭＳ Ｐ明朝" w:hAnsi="Arial" w:cs="Arial" w:hint="eastAsia"/>
        </w:rPr>
        <w:t>、</w:t>
      </w:r>
      <w:r w:rsidR="00EB1F18" w:rsidRPr="00215379">
        <w:rPr>
          <w:rFonts w:ascii="Arial" w:eastAsia="ＭＳ Ｐ明朝" w:hAnsi="Arial" w:cs="Arial"/>
        </w:rPr>
        <w:t>PT</w:t>
      </w:r>
      <w:r w:rsidR="00215379">
        <w:rPr>
          <w:rFonts w:ascii="Arial" w:eastAsia="ＭＳ Ｐ明朝" w:hAnsi="Arial" w:cs="Arial" w:hint="eastAsia"/>
        </w:rPr>
        <w:t>「</w:t>
      </w:r>
      <w:r w:rsidR="00F24CE7" w:rsidRPr="00215379">
        <w:rPr>
          <w:rFonts w:ascii="Arial" w:eastAsia="ＭＳ Ｐ明朝" w:hAnsi="Arial" w:cs="Arial" w:hint="eastAsia"/>
        </w:rPr>
        <w:t>血中カルシウム減少</w:t>
      </w:r>
      <w:r w:rsidR="004D3C4C" w:rsidRPr="00F630C1">
        <w:rPr>
          <w:rFonts w:ascii="Arial" w:eastAsia="ＭＳ Ｐ明朝" w:hAnsi="Arial" w:cs="Arial" w:hint="eastAsia"/>
        </w:rPr>
        <w:t>（</w:t>
      </w:r>
      <w:r w:rsidR="004D3C4C" w:rsidRPr="004D3C4C">
        <w:rPr>
          <w:rFonts w:ascii="Arial" w:hAnsi="Arial" w:cs="Arial"/>
          <w:szCs w:val="21"/>
        </w:rPr>
        <w:t>Blood calcium decreased</w:t>
      </w:r>
      <w:r w:rsidR="004D3C4C" w:rsidRPr="00F630C1">
        <w:rPr>
          <w:rFonts w:ascii="Arial" w:eastAsia="ＭＳ Ｐ明朝" w:hAnsi="Arial" w:cs="Arial" w:hint="eastAsia"/>
        </w:rPr>
        <w:t>）</w:t>
      </w:r>
      <w:r w:rsidR="00215379">
        <w:rPr>
          <w:rFonts w:ascii="Arial" w:eastAsia="ＭＳ Ｐ明朝" w:hAnsi="Arial" w:cs="Arial" w:hint="eastAsia"/>
        </w:rPr>
        <w:t>」</w:t>
      </w:r>
      <w:r w:rsidR="00EB1F18" w:rsidRPr="00215379">
        <w:rPr>
          <w:rFonts w:ascii="Arial" w:eastAsia="ＭＳ Ｐ明朝" w:hAnsi="Arial" w:cs="Arial" w:hint="eastAsia"/>
        </w:rPr>
        <w:t>）</w:t>
      </w:r>
    </w:p>
    <w:p w:rsidR="00300228" w:rsidRPr="00215379" w:rsidRDefault="00F24CE7"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の腎</w:t>
      </w:r>
      <w:r w:rsidR="0056659D" w:rsidRPr="00215379">
        <w:rPr>
          <w:rFonts w:ascii="Arial" w:eastAsia="ＭＳ Ｐ明朝" w:hAnsi="Arial" w:cs="Arial" w:hint="eastAsia"/>
        </w:rPr>
        <w:t>の徴候</w:t>
      </w:r>
      <w:r w:rsidR="00366ED6" w:rsidRPr="00215379">
        <w:rPr>
          <w:rFonts w:ascii="Arial" w:eastAsia="ＭＳ Ｐ明朝" w:hAnsi="Arial" w:cs="Arial" w:hint="eastAsia"/>
        </w:rPr>
        <w:t>に対する用語、これらは、</w:t>
      </w:r>
      <w:r w:rsidRPr="00215379">
        <w:rPr>
          <w:rFonts w:ascii="Arial" w:eastAsia="ＭＳ Ｐ明朝" w:hAnsi="Arial" w:cs="Arial" w:hint="eastAsia"/>
        </w:rPr>
        <w:t>他の代謝</w:t>
      </w:r>
      <w:r w:rsidR="0056659D" w:rsidRPr="00215379">
        <w:rPr>
          <w:rFonts w:ascii="Arial" w:eastAsia="ＭＳ Ｐ明朝" w:hAnsi="Arial" w:cs="Arial" w:hint="eastAsia"/>
        </w:rPr>
        <w:t>の徴候</w:t>
      </w:r>
      <w:r w:rsidRPr="00215379">
        <w:rPr>
          <w:rFonts w:ascii="Arial" w:eastAsia="ＭＳ Ｐ明朝" w:hAnsi="Arial" w:cs="Arial" w:hint="eastAsia"/>
        </w:rPr>
        <w:t>に</w:t>
      </w:r>
      <w:r w:rsidR="00402ABF" w:rsidRPr="00215379">
        <w:rPr>
          <w:rFonts w:ascii="Arial" w:eastAsia="ＭＳ Ｐ明朝" w:hAnsi="Arial" w:cs="Arial" w:hint="eastAsia"/>
        </w:rPr>
        <w:t>明らかに結びついており、</w:t>
      </w:r>
      <w:r w:rsidRPr="00215379">
        <w:rPr>
          <w:rFonts w:ascii="Arial" w:eastAsia="ＭＳ Ｐ明朝" w:hAnsi="Arial" w:cs="Arial" w:hint="eastAsia"/>
        </w:rPr>
        <w:t>症候群の極めて特徴的であるため</w:t>
      </w:r>
      <w:r w:rsidR="00402ABF" w:rsidRPr="00215379">
        <w:rPr>
          <w:rFonts w:ascii="Arial" w:eastAsia="ＭＳ Ｐ明朝" w:hAnsi="Arial" w:cs="Arial" w:hint="eastAsia"/>
        </w:rPr>
        <w:t>（例えば、</w:t>
      </w:r>
      <w:r w:rsidR="00402ABF" w:rsidRPr="00215379">
        <w:rPr>
          <w:rFonts w:ascii="Arial" w:eastAsia="ＭＳ Ｐ明朝" w:hAnsi="Arial" w:cs="Arial"/>
        </w:rPr>
        <w:t>PT</w:t>
      </w:r>
      <w:r w:rsidR="00215379">
        <w:rPr>
          <w:rFonts w:ascii="Arial" w:eastAsia="ＭＳ Ｐ明朝" w:hAnsi="Arial" w:cs="Arial" w:hint="eastAsia"/>
        </w:rPr>
        <w:t>「</w:t>
      </w:r>
      <w:r w:rsidR="00A83090" w:rsidRPr="00A83090">
        <w:rPr>
          <w:rFonts w:ascii="Arial" w:eastAsia="ＭＳ Ｐ明朝" w:hAnsi="Arial" w:cs="Arial" w:hint="eastAsia"/>
          <w:color w:val="000000" w:themeColor="text1"/>
        </w:rPr>
        <w:t>急性腎不全</w:t>
      </w:r>
      <w:r w:rsidR="004D3C4C" w:rsidRPr="00F630C1">
        <w:rPr>
          <w:rFonts w:ascii="Arial" w:eastAsia="ＭＳ Ｐ明朝" w:hAnsi="Arial" w:cs="Arial" w:hint="eastAsia"/>
        </w:rPr>
        <w:t>（</w:t>
      </w:r>
      <w:r w:rsidR="009F7DCB">
        <w:rPr>
          <w:rFonts w:ascii="Arial" w:eastAsia="ＭＳ Ｐ明朝" w:hAnsi="Arial" w:cs="Arial" w:hint="eastAsia"/>
        </w:rPr>
        <w:t>Acute Kidney injury</w:t>
      </w:r>
      <w:r w:rsidR="004D3C4C" w:rsidRPr="00F630C1">
        <w:rPr>
          <w:rFonts w:ascii="Arial" w:eastAsia="ＭＳ Ｐ明朝" w:hAnsi="Arial" w:cs="Arial" w:hint="eastAsia"/>
        </w:rPr>
        <w:t>）</w:t>
      </w:r>
      <w:r w:rsidR="00215379">
        <w:rPr>
          <w:rFonts w:ascii="Arial" w:eastAsia="ＭＳ Ｐ明朝" w:hAnsi="Arial" w:cs="Arial" w:hint="eastAsia"/>
        </w:rPr>
        <w:t>」</w:t>
      </w:r>
      <w:r w:rsidR="00402ABF" w:rsidRP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の腎</w:t>
      </w:r>
      <w:r w:rsidR="0056659D" w:rsidRPr="00215379">
        <w:rPr>
          <w:rFonts w:ascii="Arial" w:eastAsia="ＭＳ Ｐ明朝" w:hAnsi="Arial" w:cs="Arial" w:hint="eastAsia"/>
        </w:rPr>
        <w:t>の徴候</w:t>
      </w:r>
      <w:r w:rsidRPr="00215379">
        <w:rPr>
          <w:rFonts w:ascii="Arial" w:eastAsia="ＭＳ Ｐ明朝" w:hAnsi="Arial" w:cs="Arial" w:hint="eastAsia"/>
        </w:rPr>
        <w:t>に対応した</w:t>
      </w:r>
      <w:r w:rsidR="00321C68" w:rsidRPr="00215379">
        <w:rPr>
          <w:rFonts w:ascii="Arial" w:eastAsia="ＭＳ Ｐ明朝" w:hAnsi="Arial" w:cs="Arial" w:hint="eastAsia"/>
        </w:rPr>
        <w:t>調査研究の用語</w:t>
      </w:r>
      <w:r w:rsidR="0056659D" w:rsidRPr="00215379">
        <w:rPr>
          <w:rFonts w:ascii="Arial" w:eastAsia="ＭＳ Ｐ明朝" w:hAnsi="Arial" w:cs="Arial" w:hint="eastAsia"/>
        </w:rPr>
        <w:t>（例えば、</w:t>
      </w:r>
      <w:r w:rsidR="0056659D" w:rsidRPr="00215379">
        <w:rPr>
          <w:rFonts w:ascii="Arial" w:eastAsia="ＭＳ Ｐ明朝" w:hAnsi="Arial" w:cs="Arial"/>
        </w:rPr>
        <w:t>PT</w:t>
      </w:r>
      <w:r w:rsidR="004D3C4C">
        <w:rPr>
          <w:rFonts w:ascii="Arial" w:eastAsia="ＭＳ Ｐ明朝" w:hAnsi="Arial" w:cs="Arial" w:hint="eastAsia"/>
        </w:rPr>
        <w:t>「</w:t>
      </w:r>
      <w:r w:rsidR="0056659D" w:rsidRPr="00215379">
        <w:rPr>
          <w:rFonts w:ascii="Arial" w:eastAsia="ＭＳ Ｐ明朝" w:hAnsi="Arial" w:cs="Arial" w:hint="eastAsia"/>
        </w:rPr>
        <w:t>血中クレアチニン増加</w:t>
      </w:r>
      <w:r w:rsidR="004D3C4C" w:rsidRPr="00F630C1">
        <w:rPr>
          <w:rFonts w:ascii="Arial" w:eastAsia="ＭＳ Ｐ明朝" w:hAnsi="Arial" w:cs="Arial" w:hint="eastAsia"/>
        </w:rPr>
        <w:t>（</w:t>
      </w:r>
      <w:r w:rsidR="004D3C4C" w:rsidRPr="004D3C4C">
        <w:rPr>
          <w:rFonts w:ascii="Arial" w:hAnsi="Arial" w:cs="Arial"/>
          <w:szCs w:val="21"/>
        </w:rPr>
        <w:t>Blood creatinine increased</w:t>
      </w:r>
      <w:r w:rsidR="004D3C4C">
        <w:rPr>
          <w:rFonts w:ascii="Arial" w:eastAsia="ＭＳ Ｐ明朝" w:hAnsi="Arial" w:cs="Arial" w:hint="eastAsia"/>
        </w:rPr>
        <w:t>）」</w:t>
      </w:r>
      <w:r w:rsidR="0056659D" w:rsidRPr="00215379">
        <w:rPr>
          <w:rFonts w:ascii="Arial" w:eastAsia="ＭＳ Ｐ明朝" w:hAnsi="Arial" w:cs="Arial" w:hint="eastAsia"/>
        </w:rPr>
        <w:t>）</w:t>
      </w:r>
    </w:p>
    <w:p w:rsidR="006F4353" w:rsidRPr="00215379" w:rsidRDefault="00F24CE7" w:rsidP="00E01B5B">
      <w:pPr>
        <w:pStyle w:val="aff4"/>
        <w:widowControl/>
        <w:numPr>
          <w:ilvl w:val="0"/>
          <w:numId w:val="114"/>
        </w:numPr>
        <w:adjustRightInd/>
        <w:ind w:leftChars="0" w:left="336" w:hanging="336"/>
        <w:textAlignment w:val="auto"/>
        <w:rPr>
          <w:rFonts w:ascii="Arial" w:eastAsia="ＭＳ Ｐ明朝" w:hAnsi="ＭＳ Ｐ明朝" w:cs="Arial"/>
          <w:szCs w:val="22"/>
        </w:rPr>
      </w:pPr>
      <w:r w:rsidRPr="00215379">
        <w:rPr>
          <w:rFonts w:ascii="Arial" w:eastAsia="ＭＳ Ｐ明朝" w:hAnsi="ＭＳ Ｐ明朝" w:cs="Arial" w:hint="eastAsia"/>
          <w:szCs w:val="22"/>
        </w:rPr>
        <w:t>除外：</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004804AA" w:rsidRPr="00215379">
        <w:rPr>
          <w:rFonts w:ascii="Arial" w:eastAsia="ＭＳ Ｐ明朝" w:hAnsi="Arial" w:cs="Arial" w:hint="eastAsia"/>
        </w:rPr>
        <w:t>の基礎となる病因および増悪因子</w:t>
      </w:r>
      <w:r w:rsidR="00450097" w:rsidRPr="00215379">
        <w:rPr>
          <w:rFonts w:ascii="Arial" w:eastAsia="ＭＳ Ｐ明朝" w:hAnsi="Arial" w:cs="Arial" w:hint="eastAsia"/>
        </w:rPr>
        <w:t>の</w:t>
      </w:r>
      <w:r w:rsidRPr="00215379">
        <w:rPr>
          <w:rFonts w:ascii="Arial" w:eastAsia="ＭＳ Ｐ明朝" w:hAnsi="Arial" w:cs="Arial" w:hint="eastAsia"/>
        </w:rPr>
        <w:t>用語（例えば、</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バーキットリンパ腫</w:t>
      </w:r>
      <w:r w:rsidR="00D30C43" w:rsidRPr="00D30C43">
        <w:rPr>
          <w:rFonts w:ascii="Arial" w:eastAsia="ＭＳ Ｐ明朝" w:hAnsi="Arial" w:cs="Arial"/>
        </w:rPr>
        <w:t>（</w:t>
      </w:r>
      <w:r w:rsidR="00D30C43" w:rsidRPr="00D30C43">
        <w:rPr>
          <w:rFonts w:ascii="Arial" w:hAnsi="Arial" w:cs="Arial"/>
          <w:szCs w:val="21"/>
        </w:rPr>
        <w:t>Burkitt's lymphoma</w:t>
      </w:r>
      <w:r w:rsidR="00D30C43" w:rsidRPr="00D30C43">
        <w:rPr>
          <w:rFonts w:ascii="Arial" w:eastAsia="ＭＳ Ｐ明朝" w:hAnsi="Arial" w:cs="Arial"/>
        </w:rPr>
        <w:t>）</w:t>
      </w:r>
      <w:r w:rsidR="00AD0F24">
        <w:rPr>
          <w:rFonts w:ascii="Arial" w:eastAsia="ＭＳ Ｐ明朝" w:hAnsi="Arial" w:cs="Arial" w:hint="eastAsia"/>
        </w:rPr>
        <w:t>」</w:t>
      </w:r>
      <w:r w:rsidRPr="00215379">
        <w:rPr>
          <w:rFonts w:ascii="Arial" w:eastAsia="ＭＳ Ｐ明朝" w:hAnsi="Arial" w:cs="Arial" w:hint="eastAsia"/>
        </w:rPr>
        <w:t>、</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化学療法</w:t>
      </w:r>
      <w:r w:rsidR="00D30C43" w:rsidRPr="00D30C43">
        <w:rPr>
          <w:rFonts w:ascii="Arial" w:eastAsia="ＭＳ Ｐ明朝" w:hAnsi="Arial" w:cs="Arial" w:hint="eastAsia"/>
        </w:rPr>
        <w:t>（</w:t>
      </w:r>
      <w:r w:rsidR="00D30C43" w:rsidRPr="00D30C43">
        <w:rPr>
          <w:rFonts w:ascii="Arial" w:hAnsi="Arial" w:cs="Arial"/>
          <w:szCs w:val="21"/>
        </w:rPr>
        <w:t>Chemotherapy</w:t>
      </w:r>
      <w:r w:rsidR="00D30C43" w:rsidRPr="00D30C43">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p>
    <w:p w:rsidR="00300228" w:rsidRPr="00215379" w:rsidRDefault="00CE34F3" w:rsidP="00300228">
      <w:pPr>
        <w:numPr>
          <w:ilvl w:val="1"/>
          <w:numId w:val="11"/>
        </w:numPr>
        <w:adjustRightInd/>
        <w:textAlignment w:val="auto"/>
        <w:rPr>
          <w:rFonts w:ascii="Arial" w:eastAsia="ＭＳ Ｐ明朝" w:hAnsi="ＭＳ Ｐ明朝" w:cs="Arial"/>
          <w:szCs w:val="22"/>
        </w:rPr>
      </w:pPr>
      <w:r w:rsidRPr="00215379">
        <w:rPr>
          <w:rFonts w:ascii="Arial" w:eastAsia="ＭＳ Ｐ明朝" w:hAnsi="Arial" w:cs="Arial"/>
        </w:rPr>
        <w:t>TLS</w:t>
      </w:r>
      <w:r w:rsidRPr="00215379">
        <w:rPr>
          <w:rFonts w:ascii="Arial" w:eastAsia="ＭＳ Ｐ明朝" w:hAnsi="Arial" w:cs="Arial" w:hint="eastAsia"/>
        </w:rPr>
        <w:t>の代謝</w:t>
      </w:r>
      <w:r w:rsidR="00321C68" w:rsidRPr="00215379">
        <w:rPr>
          <w:rFonts w:ascii="Arial" w:eastAsia="ＭＳ Ｐ明朝" w:hAnsi="Arial" w:cs="Arial" w:hint="eastAsia"/>
        </w:rPr>
        <w:t>性徴候</w:t>
      </w:r>
      <w:r w:rsidRPr="00215379">
        <w:rPr>
          <w:rFonts w:ascii="Arial" w:eastAsia="ＭＳ Ｐ明朝" w:hAnsi="Arial" w:cs="Arial" w:hint="eastAsia"/>
        </w:rPr>
        <w:t>の</w:t>
      </w:r>
      <w:r w:rsidRPr="00215379">
        <w:rPr>
          <w:rFonts w:ascii="Arial" w:eastAsia="ＭＳ Ｐ明朝" w:hAnsi="Arial" w:cs="Arial"/>
        </w:rPr>
        <w:t>"</w:t>
      </w:r>
      <w:r w:rsidRPr="00215379">
        <w:rPr>
          <w:rFonts w:ascii="Arial" w:eastAsia="ＭＳ Ｐ明朝" w:hAnsi="Arial" w:cs="Arial" w:hint="eastAsia"/>
        </w:rPr>
        <w:t>下流</w:t>
      </w:r>
      <w:r w:rsidRPr="00215379">
        <w:rPr>
          <w:rFonts w:ascii="Arial" w:eastAsia="ＭＳ Ｐ明朝" w:hAnsi="Arial" w:cs="Arial"/>
        </w:rPr>
        <w:t>"</w:t>
      </w:r>
      <w:r w:rsidRPr="00215379">
        <w:rPr>
          <w:rFonts w:ascii="Arial" w:eastAsia="ＭＳ Ｐ明朝" w:hAnsi="Arial" w:cs="Arial" w:hint="eastAsia"/>
        </w:rPr>
        <w:t>臨床効果</w:t>
      </w:r>
      <w:r w:rsidR="00321C68" w:rsidRPr="00215379">
        <w:rPr>
          <w:rFonts w:ascii="Arial" w:eastAsia="ＭＳ Ｐ明朝" w:hAnsi="Arial" w:cs="Arial" w:hint="eastAsia"/>
        </w:rPr>
        <w:t>に対する</w:t>
      </w:r>
      <w:r w:rsidR="004804AA" w:rsidRPr="00215379">
        <w:rPr>
          <w:rFonts w:ascii="Arial" w:eastAsia="ＭＳ Ｐ明朝" w:hAnsi="Arial" w:cs="Arial" w:hint="eastAsia"/>
        </w:rPr>
        <w:t>用語</w:t>
      </w:r>
      <w:r w:rsidRPr="00215379">
        <w:rPr>
          <w:rFonts w:ascii="Arial" w:eastAsia="ＭＳ Ｐ明朝" w:hAnsi="Arial" w:cs="Arial" w:hint="eastAsia"/>
        </w:rPr>
        <w:t>（例えば、</w:t>
      </w:r>
      <w:r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痙攣</w:t>
      </w:r>
      <w:r w:rsidR="00B75B37">
        <w:rPr>
          <w:rFonts w:ascii="Arial" w:eastAsia="ＭＳ Ｐ明朝" w:hAnsi="Arial" w:cs="Arial" w:hint="eastAsia"/>
        </w:rPr>
        <w:t>発作</w:t>
      </w:r>
      <w:r w:rsidR="004D3C4C">
        <w:rPr>
          <w:rFonts w:ascii="Arial" w:eastAsia="ＭＳ Ｐ明朝" w:hAnsi="Arial" w:cs="Arial" w:hint="eastAsia"/>
        </w:rPr>
        <w:t>（</w:t>
      </w:r>
      <w:r w:rsidR="00B75B37">
        <w:rPr>
          <w:rFonts w:ascii="Arial" w:hAnsi="Arial" w:cs="Arial" w:hint="eastAsia"/>
          <w:szCs w:val="21"/>
        </w:rPr>
        <w:t>Seizeure</w:t>
      </w:r>
      <w:r w:rsidR="004D3C4C">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r w:rsidR="004804AA" w:rsidRPr="00215379">
        <w:rPr>
          <w:rFonts w:ascii="Arial" w:eastAsia="ＭＳ Ｐ明朝" w:hAnsi="Arial" w:cs="Arial"/>
        </w:rPr>
        <w:t>PT</w:t>
      </w:r>
      <w:r w:rsidR="00AD0F24">
        <w:rPr>
          <w:rFonts w:ascii="Arial" w:eastAsia="ＭＳ Ｐ明朝" w:hAnsi="Arial" w:cs="Arial" w:hint="eastAsia"/>
        </w:rPr>
        <w:t>「</w:t>
      </w:r>
      <w:r w:rsidR="00F24CE7" w:rsidRPr="00215379">
        <w:rPr>
          <w:rFonts w:ascii="Arial" w:eastAsia="ＭＳ Ｐ明朝" w:hAnsi="Arial" w:cs="Arial" w:hint="eastAsia"/>
        </w:rPr>
        <w:t>不整脈</w:t>
      </w:r>
      <w:r w:rsidR="004D3C4C">
        <w:rPr>
          <w:rFonts w:ascii="Arial" w:eastAsia="ＭＳ Ｐ明朝" w:hAnsi="Arial" w:cs="Arial" w:hint="eastAsia"/>
        </w:rPr>
        <w:t>（</w:t>
      </w:r>
      <w:r w:rsidR="004D3C4C" w:rsidRPr="007E1257">
        <w:rPr>
          <w:rFonts w:ascii="Arial" w:hAnsi="Arial" w:cs="Arial"/>
          <w:szCs w:val="21"/>
        </w:rPr>
        <w:t>Arrhythmia</w:t>
      </w:r>
      <w:r w:rsidR="004D3C4C">
        <w:rPr>
          <w:rFonts w:ascii="Arial" w:eastAsia="ＭＳ Ｐ明朝" w:hAnsi="Arial" w:cs="Arial" w:hint="eastAsia"/>
        </w:rPr>
        <w:t>）</w:t>
      </w:r>
      <w:r w:rsidR="00AD0F24">
        <w:rPr>
          <w:rFonts w:ascii="Arial" w:eastAsia="ＭＳ Ｐ明朝" w:hAnsi="Arial" w:cs="Arial" w:hint="eastAsia"/>
        </w:rPr>
        <w:t>」</w:t>
      </w:r>
      <w:r w:rsidRPr="00215379">
        <w:rPr>
          <w:rFonts w:ascii="Arial" w:eastAsia="ＭＳ Ｐ明朝" w:hAnsi="Arial" w:cs="Arial" w:hint="eastAsia"/>
        </w:rPr>
        <w:t>）</w:t>
      </w:r>
    </w:p>
    <w:p w:rsidR="006F4353" w:rsidRPr="00215379" w:rsidRDefault="006F4353">
      <w:pPr>
        <w:widowControl/>
        <w:adjustRightInd/>
        <w:ind w:leftChars="203" w:left="567" w:hangingChars="67" w:hanging="141"/>
        <w:textAlignment w:val="auto"/>
        <w:rPr>
          <w:rFonts w:ascii="Arial" w:eastAsia="ＭＳ Ｐ明朝" w:hAnsi="Arial" w:cs="Arial"/>
        </w:rPr>
      </w:pPr>
    </w:p>
    <w:p w:rsidR="006F4353" w:rsidRPr="005A24F7" w:rsidRDefault="00CE34F3" w:rsidP="002A3598">
      <w:pPr>
        <w:widowControl/>
        <w:tabs>
          <w:tab w:val="left" w:pos="284"/>
        </w:tabs>
        <w:adjustRightInd/>
        <w:ind w:leftChars="7" w:left="336" w:hangingChars="153" w:hanging="321"/>
        <w:textAlignment w:val="auto"/>
        <w:rPr>
          <w:rFonts w:ascii="Arial" w:eastAsia="ＭＳ Ｐ明朝" w:hAnsi="Arial" w:cs="Arial"/>
        </w:rPr>
      </w:pPr>
      <w:r w:rsidRPr="00215379">
        <w:rPr>
          <w:rFonts w:ascii="Arial" w:eastAsia="ＭＳ Ｐ明朝" w:hAnsi="Arial" w:cs="Arial" w:hint="eastAsia"/>
        </w:rPr>
        <w:t>注：</w:t>
      </w:r>
      <w:r w:rsidR="00DB4C73" w:rsidRPr="00215379">
        <w:rPr>
          <w:rFonts w:ascii="Arial" w:eastAsia="ＭＳ Ｐ明朝" w:hAnsi="Arial" w:cs="Arial" w:hint="eastAsia"/>
        </w:rPr>
        <w:t>「</w:t>
      </w:r>
      <w:r w:rsidR="00F24CE7" w:rsidRPr="00215379">
        <w:rPr>
          <w:rFonts w:ascii="Arial" w:eastAsia="ＭＳ Ｐ明朝" w:hAnsi="Arial" w:cs="Arial" w:hint="eastAsia"/>
        </w:rPr>
        <w:t>腫瘍崩壊症候群</w:t>
      </w:r>
      <w:r w:rsidR="00DB4C73" w:rsidRPr="00215379">
        <w:rPr>
          <w:rFonts w:ascii="Arial" w:eastAsia="ＭＳ Ｐ明朝" w:hAnsi="ＭＳ Ｐ明朝" w:cs="Arial"/>
        </w:rPr>
        <w:t>（ＳＭＱ）</w:t>
      </w:r>
      <w:r w:rsidR="00DB4C73" w:rsidRPr="00215379">
        <w:rPr>
          <w:rFonts w:ascii="Arial" w:eastAsia="ＭＳ Ｐ明朝" w:hAnsi="ＭＳ Ｐ明朝" w:cs="Arial" w:hint="eastAsia"/>
        </w:rPr>
        <w:t>」</w:t>
      </w:r>
      <w:r w:rsidR="00E86439" w:rsidRPr="00215379">
        <w:rPr>
          <w:rFonts w:ascii="Arial" w:eastAsia="ＭＳ Ｐ明朝" w:hAnsi="Arial" w:cs="Arial" w:hint="eastAsia"/>
        </w:rPr>
        <w:t>の用語開発チーム</w:t>
      </w:r>
      <w:r w:rsidRPr="00215379">
        <w:rPr>
          <w:rFonts w:ascii="Arial" w:eastAsia="ＭＳ Ｐ明朝" w:hAnsi="Arial" w:cs="Arial" w:hint="eastAsia"/>
        </w:rPr>
        <w:t>と</w:t>
      </w:r>
      <w:r w:rsidRPr="00215379">
        <w:rPr>
          <w:rFonts w:ascii="Arial" w:eastAsia="ＭＳ Ｐ明朝" w:hAnsi="Arial" w:cs="Arial"/>
        </w:rPr>
        <w:t>CIOMS SMQ</w:t>
      </w:r>
      <w:r w:rsidR="00D81A8C">
        <w:rPr>
          <w:rFonts w:ascii="Arial" w:eastAsia="ＭＳ Ｐ明朝" w:hAnsi="Arial" w:cs="Arial"/>
        </w:rPr>
        <w:t>-WG</w:t>
      </w:r>
      <w:r w:rsidRPr="00215379">
        <w:rPr>
          <w:rFonts w:ascii="Arial" w:eastAsia="ＭＳ Ｐ明朝" w:hAnsi="Arial" w:cs="Arial" w:hint="eastAsia"/>
        </w:rPr>
        <w:t>間で</w:t>
      </w:r>
      <w:r w:rsidR="00E86439" w:rsidRPr="00215379">
        <w:rPr>
          <w:rFonts w:ascii="Arial" w:eastAsia="ＭＳ Ｐ明朝" w:hAnsi="Arial" w:cs="Arial" w:hint="eastAsia"/>
        </w:rPr>
        <w:t>の</w:t>
      </w:r>
      <w:r w:rsidRPr="00215379">
        <w:rPr>
          <w:rFonts w:ascii="Arial" w:eastAsia="ＭＳ Ｐ明朝" w:hAnsi="Arial" w:cs="Arial" w:hint="eastAsia"/>
        </w:rPr>
        <w:t>議論</w:t>
      </w:r>
      <w:r w:rsidR="00E86439" w:rsidRPr="00215379">
        <w:rPr>
          <w:rFonts w:ascii="Arial" w:eastAsia="ＭＳ Ｐ明朝" w:hAnsi="Arial" w:cs="Arial" w:hint="eastAsia"/>
        </w:rPr>
        <w:t>の</w:t>
      </w:r>
      <w:r w:rsidRPr="00215379">
        <w:rPr>
          <w:rFonts w:ascii="Arial" w:eastAsia="ＭＳ Ｐ明朝" w:hAnsi="Arial" w:cs="Arial" w:hint="eastAsia"/>
        </w:rPr>
        <w:t>中で</w:t>
      </w:r>
      <w:r w:rsidRPr="00215379">
        <w:rPr>
          <w:rFonts w:ascii="Arial" w:eastAsia="ＭＳ Ｐ明朝" w:hAnsi="Arial" w:cs="Arial"/>
        </w:rPr>
        <w:t>PT</w:t>
      </w:r>
      <w:r w:rsidR="004D3C4C">
        <w:rPr>
          <w:rFonts w:ascii="Arial" w:eastAsia="ＭＳ Ｐ明朝" w:hAnsi="Arial" w:cs="Arial" w:hint="eastAsia"/>
        </w:rPr>
        <w:t>「</w:t>
      </w:r>
      <w:r w:rsidR="00F24CE7" w:rsidRPr="00215379">
        <w:rPr>
          <w:rFonts w:ascii="Arial" w:eastAsia="ＭＳ Ｐ明朝" w:hAnsi="Arial" w:cs="Arial" w:hint="eastAsia"/>
        </w:rPr>
        <w:t>尿酸腎症</w:t>
      </w:r>
      <w:r w:rsidR="004D3C4C">
        <w:rPr>
          <w:rFonts w:ascii="Arial" w:eastAsia="ＭＳ Ｐ明朝" w:hAnsi="Arial" w:cs="Arial" w:hint="eastAsia"/>
        </w:rPr>
        <w:t>（</w:t>
      </w:r>
      <w:r w:rsidR="004D3C4C" w:rsidRPr="007E1257">
        <w:rPr>
          <w:rFonts w:ascii="Arial" w:hAnsi="Arial" w:cs="Arial"/>
          <w:szCs w:val="21"/>
        </w:rPr>
        <w:t>Urate nephropathy</w:t>
      </w:r>
      <w:r w:rsidR="004D3C4C">
        <w:rPr>
          <w:rFonts w:ascii="Arial" w:eastAsia="ＭＳ Ｐ明朝" w:hAnsi="Arial" w:cs="Arial" w:hint="eastAsia"/>
        </w:rPr>
        <w:t>）」</w:t>
      </w:r>
      <w:r w:rsidR="00F746AC" w:rsidRPr="00215379">
        <w:rPr>
          <w:rFonts w:ascii="Arial" w:eastAsia="ＭＳ Ｐ明朝" w:hAnsi="Arial" w:cs="Arial" w:hint="eastAsia"/>
        </w:rPr>
        <w:t>は</w:t>
      </w:r>
      <w:r w:rsidRPr="00215379">
        <w:rPr>
          <w:rFonts w:ascii="Arial" w:eastAsia="ＭＳ Ｐ明朝" w:hAnsi="Arial" w:cs="Arial"/>
        </w:rPr>
        <w:t>TLS</w:t>
      </w:r>
      <w:r w:rsidRPr="00215379">
        <w:rPr>
          <w:rFonts w:ascii="Arial" w:eastAsia="ＭＳ Ｐ明朝" w:hAnsi="Arial" w:cs="Arial" w:hint="eastAsia"/>
        </w:rPr>
        <w:t>の特徴であることが指摘され、</w:t>
      </w:r>
      <w:r w:rsidR="003D4C11" w:rsidRPr="00215379">
        <w:rPr>
          <w:rFonts w:ascii="Arial" w:eastAsia="ＭＳ Ｐ明朝" w:hAnsi="Arial" w:cs="Arial" w:hint="eastAsia"/>
        </w:rPr>
        <w:t>カテゴリー</w:t>
      </w:r>
      <w:r w:rsidR="003D4C11" w:rsidRPr="00215379">
        <w:rPr>
          <w:rFonts w:ascii="Arial" w:eastAsia="ＭＳ Ｐ明朝" w:hAnsi="Arial" w:cs="Arial"/>
        </w:rPr>
        <w:t>C</w:t>
      </w:r>
      <w:r w:rsidR="003D4C11" w:rsidRPr="00215379">
        <w:rPr>
          <w:rFonts w:ascii="Arial" w:eastAsia="ＭＳ Ｐ明朝" w:hAnsi="Arial" w:cs="Arial" w:hint="eastAsia"/>
        </w:rPr>
        <w:t>の広域スコープ用語から</w:t>
      </w:r>
      <w:r w:rsidR="00F746AC" w:rsidRPr="00215379">
        <w:rPr>
          <w:rFonts w:ascii="Arial" w:eastAsia="ＭＳ Ｐ明朝" w:hAnsi="Arial" w:cs="Arial" w:hint="eastAsia"/>
        </w:rPr>
        <w:t>カテゴリー</w:t>
      </w:r>
      <w:r w:rsidR="00F746AC" w:rsidRPr="00215379">
        <w:rPr>
          <w:rFonts w:ascii="Arial" w:eastAsia="ＭＳ Ｐ明朝" w:hAnsi="Arial" w:cs="Arial"/>
        </w:rPr>
        <w:t>A</w:t>
      </w:r>
      <w:r w:rsidR="00F746AC" w:rsidRPr="00215379">
        <w:rPr>
          <w:rFonts w:ascii="Arial" w:eastAsia="ＭＳ Ｐ明朝" w:hAnsi="Arial" w:cs="Arial" w:hint="eastAsia"/>
        </w:rPr>
        <w:t>の</w:t>
      </w:r>
      <w:r w:rsidR="003D4C11" w:rsidRPr="00215379">
        <w:rPr>
          <w:rFonts w:ascii="Arial" w:eastAsia="ＭＳ Ｐ明朝" w:hAnsi="Arial" w:cs="Arial" w:hint="eastAsia"/>
        </w:rPr>
        <w:t>狭域スコープ用語への移動が</w:t>
      </w:r>
      <w:r w:rsidRPr="00215379">
        <w:rPr>
          <w:rFonts w:ascii="Arial" w:eastAsia="ＭＳ Ｐ明朝" w:hAnsi="Arial" w:cs="Arial" w:hint="eastAsia"/>
        </w:rPr>
        <w:t>提案</w:t>
      </w:r>
      <w:r w:rsidR="003D4C11" w:rsidRPr="00215379">
        <w:rPr>
          <w:rFonts w:ascii="Arial" w:eastAsia="ＭＳ Ｐ明朝" w:hAnsi="Arial" w:cs="Arial" w:hint="eastAsia"/>
        </w:rPr>
        <w:t>された。しかし</w:t>
      </w:r>
      <w:r w:rsidR="003104A5" w:rsidRPr="00215379">
        <w:rPr>
          <w:rFonts w:ascii="Arial" w:eastAsia="ＭＳ Ｐ明朝" w:hAnsi="Arial" w:cs="Arial" w:hint="eastAsia"/>
        </w:rPr>
        <w:t>他の臨床</w:t>
      </w:r>
      <w:r w:rsidR="00DA7690" w:rsidRPr="00215379">
        <w:rPr>
          <w:rFonts w:ascii="Arial" w:eastAsia="ＭＳ Ｐ明朝" w:hAnsi="Arial" w:cs="Arial" w:hint="eastAsia"/>
        </w:rPr>
        <w:t>徴候</w:t>
      </w:r>
      <w:r w:rsidR="00F24CE7" w:rsidRPr="00215379">
        <w:rPr>
          <w:rFonts w:ascii="Arial" w:eastAsia="ＭＳ Ｐ明朝" w:hAnsi="Arial" w:cs="Arial" w:hint="eastAsia"/>
        </w:rPr>
        <w:t>と同様に広域スコープの</w:t>
      </w:r>
      <w:r w:rsidR="00F746AC" w:rsidRPr="00215379">
        <w:rPr>
          <w:rFonts w:ascii="Arial" w:eastAsia="ＭＳ Ｐ明朝" w:hAnsi="Arial" w:cs="Arial" w:hint="eastAsia"/>
        </w:rPr>
        <w:t>カテゴリー</w:t>
      </w:r>
      <w:r w:rsidR="00F746AC" w:rsidRPr="00215379">
        <w:rPr>
          <w:rFonts w:ascii="Arial" w:eastAsia="ＭＳ Ｐ明朝" w:hAnsi="Arial" w:cs="Arial"/>
        </w:rPr>
        <w:t>C</w:t>
      </w:r>
      <w:r w:rsidR="00F24CE7" w:rsidRPr="00215379">
        <w:rPr>
          <w:rFonts w:ascii="Arial" w:eastAsia="ＭＳ Ｐ明朝" w:hAnsi="Arial" w:cs="Arial" w:hint="eastAsia"/>
        </w:rPr>
        <w:t>として残すことと</w:t>
      </w:r>
      <w:r w:rsidRPr="00215379">
        <w:rPr>
          <w:rFonts w:ascii="Arial" w:eastAsia="ＭＳ Ｐ明朝" w:hAnsi="Arial" w:cs="Arial" w:hint="eastAsia"/>
        </w:rPr>
        <w:t>したが、</w:t>
      </w:r>
      <w:r w:rsidR="00F24CE7" w:rsidRPr="00215379">
        <w:rPr>
          <w:rFonts w:ascii="Arial" w:eastAsia="ＭＳ Ｐ明朝" w:hAnsi="Arial" w:cs="Arial" w:hint="eastAsia"/>
        </w:rPr>
        <w:t>この</w:t>
      </w:r>
      <w:r w:rsidR="00F746AC" w:rsidRPr="00215379">
        <w:rPr>
          <w:rFonts w:ascii="Arial" w:eastAsia="ＭＳ Ｐ明朝" w:hAnsi="Arial" w:cs="Arial"/>
        </w:rPr>
        <w:t>SMQ</w:t>
      </w:r>
      <w:r w:rsidR="00F24CE7" w:rsidRPr="00215379">
        <w:rPr>
          <w:rFonts w:ascii="Arial" w:eastAsia="ＭＳ Ｐ明朝" w:hAnsi="Arial" w:cs="Arial" w:hint="eastAsia"/>
        </w:rPr>
        <w:t>の使用者</w:t>
      </w:r>
      <w:r w:rsidR="00F746AC" w:rsidRPr="00215379">
        <w:rPr>
          <w:rFonts w:ascii="Arial" w:eastAsia="ＭＳ Ｐ明朝" w:hAnsi="Arial" w:cs="Arial" w:hint="eastAsia"/>
        </w:rPr>
        <w:t>へ</w:t>
      </w:r>
      <w:r w:rsidR="00450097" w:rsidRPr="00215379">
        <w:rPr>
          <w:rFonts w:ascii="Arial" w:eastAsia="ＭＳ Ｐ明朝" w:hAnsi="Arial" w:cs="Arial"/>
        </w:rPr>
        <w:t>PT</w:t>
      </w:r>
      <w:r w:rsidR="00AD0F24">
        <w:rPr>
          <w:rFonts w:ascii="Arial" w:eastAsia="ＭＳ Ｐ明朝" w:hAnsi="Arial" w:cs="Arial" w:hint="eastAsia"/>
        </w:rPr>
        <w:t>「</w:t>
      </w:r>
      <w:r w:rsidR="00450097" w:rsidRPr="00215379">
        <w:rPr>
          <w:rFonts w:ascii="Arial" w:eastAsia="ＭＳ Ｐ明朝" w:hAnsi="Arial" w:cs="Arial" w:hint="eastAsia"/>
        </w:rPr>
        <w:t>尿酸腎症</w:t>
      </w:r>
      <w:r w:rsidR="004D3C4C">
        <w:rPr>
          <w:rFonts w:ascii="Arial" w:eastAsia="ＭＳ Ｐ明朝" w:hAnsi="Arial" w:cs="Arial" w:hint="eastAsia"/>
        </w:rPr>
        <w:t>（</w:t>
      </w:r>
      <w:r w:rsidR="004D3C4C" w:rsidRPr="00D528B0">
        <w:rPr>
          <w:rFonts w:ascii="Arial" w:hAnsi="Arial" w:cs="Arial"/>
          <w:szCs w:val="21"/>
        </w:rPr>
        <w:t>Urate nephropath</w:t>
      </w:r>
      <w:r w:rsidR="004D3C4C">
        <w:rPr>
          <w:rFonts w:ascii="Arial" w:eastAsia="ＭＳ Ｐ明朝" w:hAnsi="Arial" w:cs="Arial" w:hint="eastAsia"/>
        </w:rPr>
        <w:t>）</w:t>
      </w:r>
      <w:r w:rsidR="00AD0F24">
        <w:rPr>
          <w:rFonts w:ascii="Arial" w:eastAsia="ＭＳ Ｐ明朝" w:hAnsi="Arial" w:cs="Arial" w:hint="eastAsia"/>
        </w:rPr>
        <w:t>」</w:t>
      </w:r>
      <w:r w:rsidR="00F24CE7" w:rsidRPr="00215379">
        <w:rPr>
          <w:rFonts w:ascii="Arial" w:eastAsia="ＭＳ Ｐ明朝" w:hAnsi="Arial" w:cs="Arial" w:hint="eastAsia"/>
        </w:rPr>
        <w:t>は、</w:t>
      </w:r>
      <w:r w:rsidR="003104A5" w:rsidRPr="00215379">
        <w:rPr>
          <w:rFonts w:ascii="Arial" w:eastAsia="ＭＳ Ｐ明朝" w:hAnsi="Arial" w:cs="Arial" w:hint="eastAsia"/>
        </w:rPr>
        <w:t>狭域用語</w:t>
      </w:r>
      <w:r w:rsidR="00F24CE7" w:rsidRPr="00215379">
        <w:rPr>
          <w:rFonts w:ascii="Arial" w:eastAsia="ＭＳ Ｐ明朝" w:hAnsi="Arial" w:cs="Arial" w:hint="eastAsia"/>
        </w:rPr>
        <w:t>と</w:t>
      </w:r>
      <w:r w:rsidR="003104A5" w:rsidRPr="00215379">
        <w:rPr>
          <w:rFonts w:ascii="Arial" w:eastAsia="ＭＳ Ｐ明朝" w:hAnsi="Arial" w:cs="Arial" w:hint="eastAsia"/>
        </w:rPr>
        <w:t>広</w:t>
      </w:r>
      <w:r w:rsidR="003104A5" w:rsidRPr="005A24F7">
        <w:rPr>
          <w:rFonts w:ascii="Arial" w:eastAsia="ＭＳ Ｐ明朝" w:hAnsi="Arial" w:cs="Arial" w:hint="eastAsia"/>
        </w:rPr>
        <w:t>域用語間</w:t>
      </w:r>
      <w:r w:rsidR="00450097" w:rsidRPr="005A24F7">
        <w:rPr>
          <w:rFonts w:ascii="Arial" w:eastAsia="ＭＳ Ｐ明朝" w:hAnsi="Arial" w:cs="Arial" w:hint="eastAsia"/>
        </w:rPr>
        <w:t>の</w:t>
      </w:r>
      <w:r w:rsidR="003104A5" w:rsidRPr="005A24F7">
        <w:rPr>
          <w:rFonts w:ascii="Arial" w:eastAsia="ＭＳ Ｐ明朝" w:hAnsi="Arial" w:cs="Arial"/>
        </w:rPr>
        <w:t>"</w:t>
      </w:r>
      <w:r w:rsidR="003104A5" w:rsidRPr="005A24F7">
        <w:rPr>
          <w:rFonts w:ascii="Arial" w:eastAsia="ＭＳ Ｐ明朝" w:hAnsi="Arial" w:cs="Arial" w:hint="eastAsia"/>
        </w:rPr>
        <w:t>境界</w:t>
      </w:r>
      <w:r w:rsidR="003104A5" w:rsidRPr="005A24F7">
        <w:rPr>
          <w:rFonts w:ascii="Arial" w:eastAsia="ＭＳ Ｐ明朝" w:hAnsi="Arial" w:cs="Arial"/>
        </w:rPr>
        <w:t>"</w:t>
      </w:r>
      <w:r w:rsidR="00450097" w:rsidRPr="005A24F7">
        <w:rPr>
          <w:rFonts w:ascii="Arial" w:eastAsia="ＭＳ Ｐ明朝" w:hAnsi="Arial" w:cs="Arial" w:hint="eastAsia"/>
        </w:rPr>
        <w:t>に</w:t>
      </w:r>
      <w:r w:rsidR="00F746AC" w:rsidRPr="005A24F7">
        <w:rPr>
          <w:rFonts w:ascii="Arial" w:eastAsia="ＭＳ Ｐ明朝" w:hAnsi="Arial" w:cs="Arial" w:hint="eastAsia"/>
        </w:rPr>
        <w:t>あることを</w:t>
      </w:r>
      <w:r w:rsidR="00F24CE7" w:rsidRPr="005A24F7">
        <w:rPr>
          <w:rFonts w:ascii="Arial" w:eastAsia="ＭＳ Ｐ明朝" w:hAnsi="Arial" w:cs="Arial" w:hint="eastAsia"/>
        </w:rPr>
        <w:t>注意喚起すること</w:t>
      </w:r>
      <w:r w:rsidR="002E631F">
        <w:rPr>
          <w:rFonts w:ascii="Arial" w:eastAsia="ＭＳ Ｐ明朝" w:hAnsi="Arial" w:cs="Arial" w:hint="eastAsia"/>
        </w:rPr>
        <w:t>に</w:t>
      </w:r>
      <w:r w:rsidR="00F746AC" w:rsidRPr="005A24F7">
        <w:rPr>
          <w:rFonts w:ascii="Arial" w:eastAsia="ＭＳ Ｐ明朝" w:hAnsi="Arial" w:cs="Arial" w:hint="eastAsia"/>
        </w:rPr>
        <w:t>とした</w:t>
      </w:r>
      <w:r w:rsidRPr="005A24F7">
        <w:rPr>
          <w:rFonts w:ascii="Arial" w:eastAsia="ＭＳ Ｐ明朝" w:hAnsi="Arial" w:cs="Arial" w:hint="eastAsia"/>
        </w:rPr>
        <w:t>。</w:t>
      </w:r>
    </w:p>
    <w:p w:rsidR="006F4353" w:rsidRPr="005A24F7" w:rsidRDefault="006F4353">
      <w:pPr>
        <w:widowControl/>
        <w:adjustRightInd/>
        <w:textAlignment w:val="auto"/>
        <w:rPr>
          <w:rFonts w:ascii="Arial" w:eastAsia="ＭＳ Ｐ明朝" w:hAnsi="Arial" w:cs="Arial"/>
        </w:rPr>
      </w:pPr>
    </w:p>
    <w:p w:rsidR="006F4353" w:rsidRPr="00300228" w:rsidRDefault="00500F8A" w:rsidP="000867A7">
      <w:pPr>
        <w:pStyle w:val="4"/>
      </w:pPr>
      <w:r w:rsidRPr="007431E0">
        <w:t>2.96</w:t>
      </w:r>
      <w:r w:rsidR="00F24CE7" w:rsidRPr="00300228">
        <w:t>.3</w:t>
      </w:r>
      <w:r w:rsidR="00300228" w:rsidRPr="00E07127">
        <w:t xml:space="preserve">　</w:t>
      </w:r>
      <w:r w:rsidR="00F24CE7" w:rsidRPr="00263729">
        <w:rPr>
          <w:rFonts w:hint="eastAsia"/>
        </w:rPr>
        <w:t>「腫瘍崩壊症候群</w:t>
      </w:r>
      <w:r w:rsidR="00300228" w:rsidRPr="00263729">
        <w:t>（ＳＭＱ）</w:t>
      </w:r>
      <w:r w:rsidR="00F24CE7" w:rsidRPr="00263729">
        <w:rPr>
          <w:rFonts w:hint="eastAsia"/>
        </w:rPr>
        <w:t>」の参考文献リスト</w:t>
      </w:r>
    </w:p>
    <w:p w:rsidR="006F4353" w:rsidRPr="00970445" w:rsidRDefault="00E86439" w:rsidP="00E01B5B">
      <w:pPr>
        <w:pStyle w:val="aff4"/>
        <w:widowControl/>
        <w:numPr>
          <w:ilvl w:val="0"/>
          <w:numId w:val="115"/>
        </w:numPr>
        <w:tabs>
          <w:tab w:val="clear" w:pos="360"/>
          <w:tab w:val="num" w:pos="426"/>
        </w:tabs>
        <w:adjustRightInd/>
        <w:ind w:leftChars="0" w:left="426" w:hanging="426"/>
        <w:textAlignment w:val="auto"/>
        <w:rPr>
          <w:rFonts w:ascii="Arial" w:eastAsia="ＭＳ Ｐ明朝" w:hAnsi="Arial" w:cs="Arial"/>
        </w:rPr>
      </w:pPr>
      <w:r w:rsidRPr="00970445">
        <w:rPr>
          <w:rFonts w:ascii="Arial" w:eastAsia="ＭＳ Ｐ明朝" w:hAnsi="Arial" w:cs="Arial"/>
        </w:rPr>
        <w:t>Howard, HC, Jones, DP and Pui, C-H.  The tumor lysis syndrome. New Engl J Med 2011; 364:19, 1844 – 54</w:t>
      </w:r>
    </w:p>
    <w:p w:rsidR="006F4353" w:rsidRPr="00C64F51" w:rsidRDefault="00E86439" w:rsidP="00E01B5B">
      <w:pPr>
        <w:pStyle w:val="aff4"/>
        <w:widowControl/>
        <w:numPr>
          <w:ilvl w:val="0"/>
          <w:numId w:val="115"/>
        </w:numPr>
        <w:tabs>
          <w:tab w:val="clear" w:pos="360"/>
          <w:tab w:val="num" w:pos="426"/>
        </w:tabs>
        <w:adjustRightInd/>
        <w:ind w:leftChars="0" w:left="426" w:hanging="426"/>
        <w:textAlignment w:val="auto"/>
        <w:rPr>
          <w:rFonts w:ascii="Arial" w:eastAsia="ＭＳ Ｐ明朝" w:hAnsi="Arial" w:cs="Arial"/>
        </w:rPr>
      </w:pPr>
      <w:r w:rsidRPr="00970445">
        <w:rPr>
          <w:rFonts w:ascii="Arial" w:eastAsia="ＭＳ Ｐ明朝" w:hAnsi="Arial" w:cs="Arial"/>
        </w:rPr>
        <w:t>Krishnan, K, Jaishankar, D and Ikeda, A.  Tumor lysis syndrome.  eMedicine (October 2012) http://emedicine.medscape.com/article/282171-overview</w:t>
      </w:r>
      <w:r w:rsidR="00CE34F3" w:rsidRPr="00970445">
        <w:rPr>
          <w:rFonts w:ascii="Arial" w:eastAsia="ＭＳ Ｐ明朝" w:hAnsi="Arial" w:cs="Arial"/>
        </w:rPr>
        <w:br w:type="page"/>
      </w:r>
    </w:p>
    <w:p w:rsidR="00214472" w:rsidRPr="00D17487" w:rsidRDefault="00500F8A" w:rsidP="000867A7">
      <w:pPr>
        <w:pStyle w:val="3"/>
      </w:pPr>
      <w:bookmarkStart w:id="603" w:name="_Toc411862183"/>
      <w:r w:rsidRPr="00A672DD">
        <w:rPr>
          <w:rFonts w:asciiTheme="majorHAnsi" w:hAnsiTheme="majorHAnsi"/>
        </w:rPr>
        <w:lastRenderedPageBreak/>
        <w:t>2.97</w:t>
      </w:r>
      <w:r w:rsidR="00EC5E22">
        <w:rPr>
          <w:rFonts w:hint="eastAsia"/>
        </w:rPr>
        <w:tab/>
      </w:r>
      <w:r w:rsidR="00D215E1" w:rsidRPr="000619AC">
        <w:t>「悪性および詳細不明の子宮／卵管新生物</w:t>
      </w:r>
      <w:r w:rsidR="00D215E1" w:rsidRPr="000619AC">
        <w:br/>
      </w:r>
      <w:r w:rsidR="00D215E1" w:rsidRPr="00D17487">
        <w:t>（Uterine and fallopian tube neoplasms, malignant and unspecified）（ＳＭＱ）」</w:t>
      </w:r>
      <w:bookmarkEnd w:id="601"/>
      <w:bookmarkEnd w:id="602"/>
      <w:bookmarkEnd w:id="603"/>
    </w:p>
    <w:p w:rsidR="00874597" w:rsidRPr="00D8627F" w:rsidRDefault="00D215E1" w:rsidP="00874597">
      <w:pPr>
        <w:jc w:val="center"/>
        <w:rPr>
          <w:rFonts w:ascii="Arial" w:eastAsia="ＭＳ Ｐ明朝" w:hAnsi="Arial"/>
          <w:b/>
          <w:sz w:val="22"/>
          <w:szCs w:val="22"/>
        </w:rPr>
      </w:pPr>
      <w:r w:rsidRPr="00D8627F">
        <w:rPr>
          <w:rFonts w:ascii="Arial" w:eastAsia="ＭＳ Ｐ明朝" w:hAnsi="Arial"/>
          <w:b/>
          <w:sz w:val="22"/>
          <w:szCs w:val="22"/>
        </w:rPr>
        <w:t>（</w:t>
      </w:r>
      <w:r w:rsidRPr="00D8627F">
        <w:rPr>
          <w:rFonts w:ascii="Arial" w:eastAsia="ＭＳ Ｐ明朝" w:hAnsi="Arial"/>
          <w:b/>
          <w:sz w:val="22"/>
          <w:szCs w:val="22"/>
        </w:rPr>
        <w:t>2008</w:t>
      </w:r>
      <w:r w:rsidRPr="00D8627F">
        <w:rPr>
          <w:rFonts w:ascii="Arial" w:eastAsia="ＭＳ Ｐ明朝" w:hAnsi="Arial"/>
          <w:b/>
          <w:sz w:val="22"/>
          <w:szCs w:val="22"/>
        </w:rPr>
        <w:t>年</w:t>
      </w:r>
      <w:r w:rsidRPr="00D8627F">
        <w:rPr>
          <w:rFonts w:ascii="Arial" w:eastAsia="ＭＳ Ｐ明朝" w:hAnsi="Arial"/>
          <w:b/>
          <w:sz w:val="22"/>
          <w:szCs w:val="22"/>
        </w:rPr>
        <w:t>9</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C64F51" w:rsidRDefault="00500F8A" w:rsidP="000867A7">
      <w:pPr>
        <w:pStyle w:val="4"/>
      </w:pPr>
      <w:bookmarkStart w:id="604" w:name="_Toc205710955"/>
      <w:r w:rsidRPr="007431E0">
        <w:t>2.97</w:t>
      </w:r>
      <w:r w:rsidR="00321C68" w:rsidRPr="00C64F51">
        <w:rPr>
          <w:rFonts w:hint="eastAsia"/>
        </w:rPr>
        <w:t>.1</w:t>
      </w:r>
      <w:r w:rsidR="00874597" w:rsidRPr="00C64F51">
        <w:t xml:space="preserve">　</w:t>
      </w:r>
      <w:r w:rsidR="00874597" w:rsidRPr="00263729">
        <w:rPr>
          <w:rFonts w:ascii="ＭＳ Ｐ明朝" w:hAnsi="ＭＳ Ｐ明朝"/>
        </w:rPr>
        <w:t>定義</w:t>
      </w:r>
      <w:bookmarkEnd w:id="604"/>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子宮または卵管に関連する悪性および詳細不明の腫瘍のすべてを検出するため開発した。</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子宮または卵管に関連する悪性および詳細不明の新生物のすべてに加え下記も包含する。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悪性疾患関連状態</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悪性疾患関連の治療と診断の手法</w:t>
      </w:r>
    </w:p>
    <w:p w:rsidR="00874597" w:rsidRPr="005A24F7" w:rsidRDefault="00874597" w:rsidP="00F763B9">
      <w:pPr>
        <w:numPr>
          <w:ilvl w:val="1"/>
          <w:numId w:val="5"/>
        </w:numPr>
        <w:adjustRightInd/>
        <w:textAlignment w:val="auto"/>
        <w:rPr>
          <w:rFonts w:ascii="Arial" w:eastAsia="ＭＳ Ｐ明朝" w:hAnsi="Arial" w:cs="Arial"/>
          <w:szCs w:val="22"/>
        </w:rPr>
      </w:pPr>
      <w:r w:rsidRPr="005A24F7">
        <w:rPr>
          <w:rFonts w:ascii="Arial" w:eastAsia="ＭＳ Ｐ明朝" w:hAnsi="ＭＳ Ｐ明朝" w:cs="Arial"/>
          <w:szCs w:val="22"/>
        </w:rPr>
        <w:t>前癌状態</w:t>
      </w:r>
    </w:p>
    <w:p w:rsidR="00874597" w:rsidRPr="005A24F7" w:rsidRDefault="00874597" w:rsidP="00874597">
      <w:pPr>
        <w:rPr>
          <w:rFonts w:ascii="Arial" w:eastAsia="ＭＳ Ｐ明朝" w:hAnsi="Arial" w:cs="Arial"/>
          <w:lang w:eastAsia="zh-TW"/>
        </w:rPr>
      </w:pPr>
    </w:p>
    <w:p w:rsidR="00874597" w:rsidRPr="00C64F51" w:rsidRDefault="00500F8A" w:rsidP="000867A7">
      <w:pPr>
        <w:pStyle w:val="4"/>
      </w:pPr>
      <w:bookmarkStart w:id="605" w:name="_Toc205710956"/>
      <w:r w:rsidRPr="007431E0">
        <w:t>2.97</w:t>
      </w:r>
      <w:r w:rsidR="00321C68" w:rsidRPr="00C64F51">
        <w:rPr>
          <w:rFonts w:hint="eastAsia"/>
        </w:rPr>
        <w:t>.2</w:t>
      </w:r>
      <w:r w:rsidR="00874597" w:rsidRPr="00C64F51">
        <w:t xml:space="preserve">　</w:t>
      </w:r>
      <w:r w:rsidR="00874597" w:rsidRPr="00263729">
        <w:t>包含／除外基準</w:t>
      </w:r>
      <w:bookmarkEnd w:id="605"/>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包含：</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悪性および詳細不明の新生物に関する用語で明らかに子宮または卵管に言及しているもの</w:t>
      </w:r>
    </w:p>
    <w:p w:rsidR="00874597" w:rsidRPr="005A24F7" w:rsidRDefault="00874597" w:rsidP="00F763B9">
      <w:pPr>
        <w:numPr>
          <w:ilvl w:val="1"/>
          <w:numId w:val="5"/>
        </w:numPr>
        <w:adjustRightInd/>
        <w:ind w:rightChars="-203" w:right="-426"/>
        <w:textAlignment w:val="auto"/>
        <w:rPr>
          <w:rFonts w:ascii="Arial" w:eastAsia="ＭＳ Ｐ明朝" w:hAnsi="Arial" w:cs="Arial"/>
          <w:szCs w:val="22"/>
        </w:rPr>
      </w:pPr>
      <w:r w:rsidRPr="005A24F7">
        <w:rPr>
          <w:rFonts w:ascii="Arial" w:eastAsia="ＭＳ Ｐ明朝" w:hAnsi="ＭＳ Ｐ明朝" w:cs="Arial"/>
          <w:szCs w:val="22"/>
        </w:rPr>
        <w:t>下記の項目を含む悪性および詳細不明の子宮または卵管新生物に関連する状態に関する用語。</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・手技</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・臨床検査</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・腫瘍マーカー</w:t>
      </w:r>
    </w:p>
    <w:p w:rsidR="00874597" w:rsidRPr="005A24F7" w:rsidRDefault="00874597" w:rsidP="00657059">
      <w:pPr>
        <w:ind w:leftChars="336" w:left="707" w:hanging="1"/>
        <w:rPr>
          <w:rFonts w:ascii="Arial" w:eastAsia="ＭＳ Ｐ明朝" w:hAnsi="Arial" w:cs="Arial"/>
        </w:rPr>
      </w:pPr>
      <w:r w:rsidRPr="005A24F7">
        <w:rPr>
          <w:rFonts w:ascii="Arial" w:eastAsia="ＭＳ Ｐ明朝" w:hAnsi="ＭＳ Ｐ明朝" w:cs="Arial"/>
        </w:rPr>
        <w:t>・関連する状態を示す徴候および症状</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除外：</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悪性および詳細不明の新生物に関する用語で明確に子宮または卵管に言及していないもの</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部位不明の悪性疾患に関連する治療と診断の手法および腫瘍マーカーに関する用語</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胎盤に関連する用語</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ＭＳ Ｐ明朝" w:cs="Arial"/>
          <w:szCs w:val="22"/>
        </w:rPr>
        <w:t>子宮または卵管への転移に関する用語で、</w:t>
      </w:r>
      <w:r w:rsidRPr="005A24F7">
        <w:rPr>
          <w:rFonts w:ascii="Arial" w:eastAsia="ＭＳ Ｐ明朝" w:hAnsi="Arial" w:cs="Arial"/>
          <w:szCs w:val="22"/>
        </w:rPr>
        <w:t>PT</w:t>
      </w:r>
      <w:r w:rsidRPr="005A24F7">
        <w:rPr>
          <w:rFonts w:ascii="Arial" w:eastAsia="ＭＳ Ｐ明朝" w:hAnsi="ＭＳ Ｐ明朝" w:cs="Arial"/>
          <w:szCs w:val="22"/>
        </w:rPr>
        <w:t>「生殖器転移（</w:t>
      </w:r>
      <w:r w:rsidRPr="005A24F7">
        <w:rPr>
          <w:rFonts w:ascii="Arial" w:eastAsia="ＭＳ Ｐ明朝" w:hAnsi="Arial" w:cs="Arial"/>
          <w:szCs w:val="22"/>
        </w:rPr>
        <w:t>Metastases to reproductive organ</w:t>
      </w:r>
      <w:r w:rsidRPr="005A24F7">
        <w:rPr>
          <w:rFonts w:ascii="Arial" w:eastAsia="ＭＳ Ｐ明朝" w:hAnsi="ＭＳ Ｐ明朝" w:cs="Arial"/>
          <w:szCs w:val="22"/>
        </w:rPr>
        <w:t>）」を含む。</w:t>
      </w:r>
    </w:p>
    <w:p w:rsidR="00874597" w:rsidRPr="005A24F7" w:rsidRDefault="00874597" w:rsidP="00F763B9">
      <w:pPr>
        <w:numPr>
          <w:ilvl w:val="1"/>
          <w:numId w:val="5"/>
        </w:numPr>
        <w:adjustRightInd/>
        <w:ind w:rightChars="-68" w:right="-143"/>
        <w:textAlignment w:val="auto"/>
        <w:rPr>
          <w:rFonts w:ascii="Arial" w:eastAsia="ＭＳ Ｐ明朝" w:hAnsi="Arial" w:cs="Arial"/>
          <w:szCs w:val="22"/>
        </w:rPr>
      </w:pPr>
      <w:r w:rsidRPr="005A24F7">
        <w:rPr>
          <w:rFonts w:ascii="Arial" w:eastAsia="ＭＳ Ｐ明朝" w:hAnsi="Arial" w:cs="Arial"/>
          <w:szCs w:val="22"/>
        </w:rPr>
        <w:t>PT</w:t>
      </w:r>
      <w:r w:rsidRPr="005A24F7">
        <w:rPr>
          <w:rFonts w:ascii="Arial" w:eastAsia="ＭＳ Ｐ明朝" w:hAnsi="ＭＳ Ｐ明朝" w:cs="Arial"/>
          <w:szCs w:val="22"/>
        </w:rPr>
        <w:t>「子宮手術（</w:t>
      </w:r>
      <w:r w:rsidRPr="005A24F7">
        <w:rPr>
          <w:rFonts w:ascii="Arial" w:eastAsia="ＭＳ Ｐ明朝" w:hAnsi="Arial" w:cs="Arial"/>
          <w:szCs w:val="22"/>
        </w:rPr>
        <w:t>Uterine operation</w:t>
      </w:r>
      <w:r w:rsidRPr="005A24F7">
        <w:rPr>
          <w:rFonts w:ascii="Arial" w:eastAsia="ＭＳ Ｐ明朝" w:hAnsi="ＭＳ Ｐ明朝" w:cs="Arial"/>
          <w:szCs w:val="22"/>
        </w:rPr>
        <w:t>）」および</w:t>
      </w:r>
      <w:r w:rsidRPr="005A24F7">
        <w:rPr>
          <w:rFonts w:ascii="Arial" w:eastAsia="ＭＳ Ｐ明朝" w:hAnsi="Arial" w:cs="Arial"/>
          <w:szCs w:val="22"/>
        </w:rPr>
        <w:t>PT</w:t>
      </w:r>
      <w:r w:rsidRPr="005A24F7">
        <w:rPr>
          <w:rFonts w:ascii="Arial" w:eastAsia="ＭＳ Ｐ明朝" w:hAnsi="ＭＳ Ｐ明朝" w:cs="Arial"/>
          <w:szCs w:val="22"/>
        </w:rPr>
        <w:t>「卵管手術（</w:t>
      </w:r>
      <w:r w:rsidRPr="005A24F7">
        <w:rPr>
          <w:rFonts w:ascii="Arial" w:eastAsia="ＭＳ Ｐ明朝" w:hAnsi="Arial" w:cs="Arial"/>
          <w:szCs w:val="22"/>
        </w:rPr>
        <w:t>Fallopian tube operation</w:t>
      </w:r>
      <w:r w:rsidRPr="005A24F7">
        <w:rPr>
          <w:rFonts w:ascii="Arial" w:eastAsia="ＭＳ Ｐ明朝" w:hAnsi="ＭＳ Ｐ明朝" w:cs="Arial"/>
          <w:szCs w:val="22"/>
        </w:rPr>
        <w:t>）」、悪性疾患に特異的な治療手法ではないため（ただし、非常に広域の検索が必要な場合には本用語を追加してもよい）。</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注：バージョン</w:t>
      </w:r>
      <w:r w:rsidRPr="005A24F7">
        <w:rPr>
          <w:rFonts w:ascii="Arial" w:eastAsia="ＭＳ Ｐ明朝" w:hAnsi="Arial" w:cs="Arial"/>
        </w:rPr>
        <w:t>14.0</w:t>
      </w:r>
      <w:r w:rsidRPr="005A24F7">
        <w:rPr>
          <w:rFonts w:ascii="Arial" w:eastAsia="ＭＳ Ｐ明朝" w:hAnsi="ＭＳ Ｐ明朝" w:cs="Arial"/>
        </w:rPr>
        <w:t>において、</w:t>
      </w:r>
      <w:r w:rsidR="00EB3F90">
        <w:rPr>
          <w:rFonts w:ascii="Arial" w:eastAsia="ＭＳ Ｐ明朝" w:hAnsi="Arial" w:cs="Arial" w:hint="eastAsia"/>
        </w:rPr>
        <w:t>二</w:t>
      </w:r>
      <w:r w:rsidRPr="005A24F7">
        <w:rPr>
          <w:rFonts w:ascii="Arial" w:eastAsia="ＭＳ Ｐ明朝" w:hAnsi="ＭＳ Ｐ明朝" w:cs="Arial"/>
        </w:rPr>
        <w:t>つの新しいサブ</w:t>
      </w:r>
      <w:r w:rsidRPr="005A24F7">
        <w:rPr>
          <w:rFonts w:ascii="Arial" w:eastAsia="ＭＳ Ｐ明朝" w:hAnsi="Arial" w:cs="Arial"/>
        </w:rPr>
        <w:t>SMQ</w:t>
      </w:r>
      <w:r w:rsidRPr="005A24F7">
        <w:rPr>
          <w:rFonts w:ascii="Arial" w:eastAsia="ＭＳ Ｐ明朝" w:hAnsi="ＭＳ Ｐ明朝" w:cs="Arial"/>
        </w:rPr>
        <w:t>が「悪性および詳細不明の子宮または卵管新生物（ＳＭＱ）」に加えられた。</w:t>
      </w:r>
      <w:r w:rsidRPr="005A24F7">
        <w:rPr>
          <w:rFonts w:ascii="Arial" w:eastAsia="ＭＳ Ｐ明朝" w:hAnsi="ＭＳ Ｐ明朝" w:cs="Arial"/>
          <w:szCs w:val="21"/>
        </w:rPr>
        <w:t>ユーザーは悪性のみの事象／症例、悪性か</w:t>
      </w:r>
      <w:r w:rsidRPr="005A24F7">
        <w:rPr>
          <w:rFonts w:ascii="Arial" w:eastAsia="ＭＳ Ｐ明朝" w:hAnsi="ＭＳ Ｐ明朝" w:cs="Arial"/>
        </w:rPr>
        <w:t>良性かの詳細が</w:t>
      </w:r>
      <w:r w:rsidRPr="005A24F7">
        <w:rPr>
          <w:rFonts w:ascii="Arial" w:eastAsia="ＭＳ Ｐ明朝" w:hAnsi="ＭＳ Ｐ明朝" w:cs="Arial"/>
          <w:szCs w:val="21"/>
        </w:rPr>
        <w:t>不明の新生物の事象／症例、または両者を組み合わせて悪性および詳細不明の新生物の事象／症例を検索できるようになった。</w:t>
      </w:r>
    </w:p>
    <w:p w:rsidR="00874597" w:rsidRPr="005A24F7" w:rsidRDefault="00874597" w:rsidP="00874597">
      <w:pPr>
        <w:rPr>
          <w:rFonts w:ascii="Arial" w:eastAsia="ＭＳ Ｐ明朝" w:hAnsi="Arial" w:cs="Arial"/>
        </w:rPr>
      </w:pPr>
    </w:p>
    <w:p w:rsidR="00874597" w:rsidRPr="005A24F7" w:rsidRDefault="00874597" w:rsidP="00657059">
      <w:pPr>
        <w:ind w:left="321" w:hangingChars="153" w:hanging="321"/>
        <w:rPr>
          <w:rFonts w:ascii="Arial" w:eastAsia="ＭＳ Ｐ明朝" w:hAnsi="Arial" w:cs="Arial"/>
        </w:rPr>
      </w:pPr>
      <w:r w:rsidRPr="005A24F7">
        <w:rPr>
          <w:rFonts w:ascii="Arial" w:eastAsia="ＭＳ Ｐ明朝" w:hAnsi="ＭＳ Ｐ明朝" w:cs="Arial"/>
        </w:rPr>
        <w:t>注：非特異的な悪性疾患関連状態および悪性疾患関連の治療と診断の手法の検索には、「悪性疾患（ＳＭＱ）」の下位にあるそれぞれのサブ</w:t>
      </w:r>
      <w:r w:rsidRPr="005A24F7">
        <w:rPr>
          <w:rFonts w:ascii="Arial" w:eastAsia="ＭＳ Ｐ明朝" w:hAnsi="Arial" w:cs="Arial"/>
        </w:rPr>
        <w:t>SMQ</w:t>
      </w:r>
      <w:r w:rsidRPr="005A24F7">
        <w:rPr>
          <w:rFonts w:ascii="Arial" w:eastAsia="ＭＳ Ｐ明朝" w:hAnsi="ＭＳ Ｐ明朝" w:cs="Arial"/>
        </w:rPr>
        <w:t>を使用することが望ましい。</w:t>
      </w:r>
    </w:p>
    <w:p w:rsidR="00874597" w:rsidRPr="00263729" w:rsidRDefault="00500F8A" w:rsidP="000867A7">
      <w:pPr>
        <w:pStyle w:val="4"/>
      </w:pPr>
      <w:r w:rsidRPr="007431E0">
        <w:lastRenderedPageBreak/>
        <w:t>2.97</w:t>
      </w:r>
      <w:r w:rsidR="00321C68" w:rsidRPr="00C64F51">
        <w:rPr>
          <w:rFonts w:hint="eastAsia"/>
        </w:rPr>
        <w:t>.3</w:t>
      </w:r>
      <w:r w:rsidR="00874597" w:rsidRPr="00C64F51">
        <w:t xml:space="preserve">　</w:t>
      </w:r>
      <w:r w:rsidR="00874597" w:rsidRPr="00263729">
        <w:t>階層構造</w:t>
      </w:r>
    </w:p>
    <w:p w:rsidR="00874597" w:rsidRPr="005A24F7" w:rsidRDefault="0016425F" w:rsidP="00657059">
      <w:pPr>
        <w:ind w:left="420" w:hangingChars="200" w:hanging="420"/>
        <w:rPr>
          <w:rFonts w:ascii="Arial" w:eastAsia="ＭＳ Ｐ明朝" w:hAnsi="Arial" w:cs="Arial"/>
        </w:rPr>
      </w:pPr>
      <w:r>
        <w:rPr>
          <w:rFonts w:ascii="Arial" w:eastAsia="ＭＳ Ｐ明朝" w:hAnsi="Arial" w:cs="Arial"/>
          <w:noProof/>
        </w:rPr>
        <mc:AlternateContent>
          <mc:Choice Requires="wps">
            <w:drawing>
              <wp:anchor distT="0" distB="0" distL="114300" distR="114300" simplePos="0" relativeHeight="251685376" behindDoc="0" locked="0" layoutInCell="1" allowOverlap="1" wp14:anchorId="5F09155D" wp14:editId="7A857A35">
                <wp:simplePos x="0" y="0"/>
                <wp:positionH relativeFrom="column">
                  <wp:posOffset>2033905</wp:posOffset>
                </wp:positionH>
                <wp:positionV relativeFrom="paragraph">
                  <wp:posOffset>5715</wp:posOffset>
                </wp:positionV>
                <wp:extent cx="1818005" cy="716280"/>
                <wp:effectExtent l="0" t="0" r="10795" b="2667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8005" cy="716280"/>
                        </a:xfrm>
                        <a:prstGeom prst="rect">
                          <a:avLst/>
                        </a:prstGeom>
                        <a:solidFill>
                          <a:srgbClr val="FFFFFF"/>
                        </a:solidFill>
                        <a:ln w="9525">
                          <a:solidFill>
                            <a:srgbClr val="000000"/>
                          </a:solidFill>
                          <a:miter lim="800000"/>
                          <a:headEnd/>
                          <a:tailEnd/>
                        </a:ln>
                      </wps:spPr>
                      <wps:txbx>
                        <w:txbxContent>
                          <w:p w:rsidR="00EC195E" w:rsidRDefault="00EC195E">
                            <w:pPr>
                              <w:spacing w:beforeLines="50" w:before="120" w:line="260" w:lineRule="exact"/>
                              <w:jc w:val="left"/>
                            </w:pPr>
                            <w:r>
                              <w:rPr>
                                <w:rFonts w:hint="eastAsia"/>
                              </w:rPr>
                              <w:t>悪性および</w:t>
                            </w:r>
                            <w:r w:rsidRPr="00CB6698">
                              <w:rPr>
                                <w:rFonts w:hint="eastAsia"/>
                              </w:rPr>
                              <w:t>詳細</w:t>
                            </w:r>
                            <w:r w:rsidRPr="00780E80">
                              <w:rPr>
                                <w:rFonts w:hint="eastAsia"/>
                              </w:rPr>
                              <w:t>不明の子宮または卵管新生物</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EC195E" w:rsidRDefault="00EC195E">
                            <w:pPr>
                              <w:spacing w:beforeLines="30" w:before="72" w:line="300" w:lineRule="atLeast"/>
                              <w:jc w:val="center"/>
                            </w:pPr>
                            <w:r>
                              <w:rPr>
                                <w:rFonts w:hint="eastAsia"/>
                              </w:rPr>
                              <w:t>（</w:t>
                            </w:r>
                            <w:r>
                              <w:rPr>
                                <w:rFonts w:hint="eastAsia"/>
                              </w:rPr>
                              <w:t>20000153</w:t>
                            </w:r>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9155D" id="テキスト ボックス 13" o:spid="_x0000_s1312" type="#_x0000_t202" style="position:absolute;left:0;text-align:left;margin-left:160.15pt;margin-top:.45pt;width:143.15pt;height:56.4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">
                <v:textbox inset="5.85pt,.7pt,5.85pt,.7pt">
                  <w:txbxContent>
                    <w:p w:rsidR="00EC195E" w:rsidRDefault="00EC195E">
                      <w:pPr>
                        <w:spacing w:beforeLines="50" w:before="120" w:line="260" w:lineRule="exact"/>
                        <w:jc w:val="left"/>
                      </w:pPr>
                      <w:r>
                        <w:rPr>
                          <w:rFonts w:hint="eastAsia"/>
                        </w:rPr>
                        <w:t>悪性および</w:t>
                      </w:r>
                      <w:r w:rsidRPr="00CB6698">
                        <w:rPr>
                          <w:rFonts w:hint="eastAsia"/>
                        </w:rPr>
                        <w:t>詳細</w:t>
                      </w:r>
                      <w:r w:rsidRPr="00780E80">
                        <w:rPr>
                          <w:rFonts w:hint="eastAsia"/>
                        </w:rPr>
                        <w:t>不明の子宮または卵管新生物</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EC195E" w:rsidRDefault="00EC195E">
                      <w:pPr>
                        <w:spacing w:beforeLines="30" w:before="72" w:line="300" w:lineRule="atLeast"/>
                        <w:jc w:val="center"/>
                      </w:pPr>
                      <w:r>
                        <w:rPr>
                          <w:rFonts w:hint="eastAsia"/>
                        </w:rPr>
                        <w:t>（</w:t>
                      </w:r>
                      <w:r>
                        <w:rPr>
                          <w:rFonts w:hint="eastAsia"/>
                        </w:rPr>
                        <w:t>20000153</w:t>
                      </w:r>
                      <w:r>
                        <w:rPr>
                          <w:rFonts w:hint="eastAsia"/>
                        </w:rPr>
                        <w:t>）</w:t>
                      </w:r>
                    </w:p>
                  </w:txbxContent>
                </v:textbox>
              </v:shape>
            </w:pict>
          </mc:Fallback>
        </mc:AlternateContent>
      </w:r>
      <w:r>
        <w:rPr>
          <w:rFonts w:ascii="Arial" w:eastAsia="ＭＳ Ｐ明朝" w:hAnsi="Arial" w:cs="Arial"/>
          <w:noProof/>
        </w:rPr>
        <mc:AlternateContent>
          <mc:Choice Requires="wpc">
            <w:drawing>
              <wp:anchor distT="0" distB="0" distL="114300" distR="114300" simplePos="0" relativeHeight="251588096" behindDoc="0" locked="0" layoutInCell="1" allowOverlap="1" wp14:anchorId="6DAE32E5" wp14:editId="4EE36DE8">
                <wp:simplePos x="0" y="0"/>
                <wp:positionH relativeFrom="character">
                  <wp:posOffset>0</wp:posOffset>
                </wp:positionH>
                <wp:positionV relativeFrom="line">
                  <wp:posOffset>0</wp:posOffset>
                </wp:positionV>
                <wp:extent cx="5800725" cy="1991995"/>
                <wp:effectExtent l="0" t="0" r="0" b="0"/>
                <wp:wrapNone/>
                <wp:docPr id="570" name="キャンバス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Line 22"/>
                        <wps:cNvCnPr/>
                        <wps:spPr bwMode="auto">
                          <a:xfrm>
                            <a:off x="2934913" y="716234"/>
                            <a:ext cx="700" cy="1810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Text Box 23"/>
                        <wps:cNvSpPr txBox="1">
                          <a:spLocks noChangeArrowheads="1"/>
                        </wps:cNvSpPr>
                        <wps:spPr bwMode="auto">
                          <a:xfrm>
                            <a:off x="400050" y="1077551"/>
                            <a:ext cx="2295525" cy="731535"/>
                          </a:xfrm>
                          <a:prstGeom prst="rect">
                            <a:avLst/>
                          </a:prstGeom>
                          <a:solidFill>
                            <a:srgbClr val="FFFFFF"/>
                          </a:solidFill>
                          <a:ln w="9525">
                            <a:solidFill>
                              <a:srgbClr val="000000"/>
                            </a:solidFill>
                            <a:miter lim="800000"/>
                            <a:headEnd/>
                            <a:tailEnd/>
                          </a:ln>
                        </wps:spPr>
                        <wps:txbx>
                          <w:txbxContent>
                            <w:p w:rsidR="00EC195E" w:rsidRPr="00780E80" w:rsidRDefault="00EC195E">
                              <w:pPr>
                                <w:spacing w:beforeLines="100" w:before="240" w:line="240" w:lineRule="exact"/>
                                <w:jc w:val="center"/>
                              </w:pPr>
                              <w:r w:rsidRPr="00780E80">
                                <w:rPr>
                                  <w:rFonts w:hint="eastAsia"/>
                                </w:rPr>
                                <w:t>悪性子宮または卵管腫瘍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EC195E" w:rsidRDefault="00EC195E">
                              <w:pPr>
                                <w:spacing w:beforeLines="50" w:before="120" w:afterLines="50" w:after="120" w:line="240" w:lineRule="atLeast"/>
                                <w:jc w:val="center"/>
                              </w:pPr>
                              <w:r w:rsidRPr="00780E80">
                                <w:rPr>
                                  <w:rFonts w:hint="eastAsia"/>
                                </w:rPr>
                                <w:t>（</w:t>
                              </w:r>
                              <w:r w:rsidRPr="00780E80">
                                <w:rPr>
                                  <w:rFonts w:hint="eastAsia"/>
                                </w:rPr>
                                <w:t>20000206</w:t>
                              </w:r>
                              <w:r w:rsidRPr="00780E80">
                                <w:rPr>
                                  <w:rFonts w:hint="eastAsia"/>
                                </w:rPr>
                                <w:t>）</w:t>
                              </w:r>
                            </w:p>
                          </w:txbxContent>
                        </wps:txbx>
                        <wps:bodyPr rot="0" vert="horz" wrap="square" lIns="74295" tIns="8890" rIns="74295" bIns="8890" anchor="t" anchorCtr="0" upright="1">
                          <a:noAutofit/>
                        </wps:bodyPr>
                      </wps:wsp>
                      <wps:wsp>
                        <wps:cNvPr id="4" name="Text Box 24"/>
                        <wps:cNvSpPr txBox="1">
                          <a:spLocks noChangeArrowheads="1"/>
                        </wps:cNvSpPr>
                        <wps:spPr bwMode="auto">
                          <a:xfrm>
                            <a:off x="2971800" y="1077551"/>
                            <a:ext cx="2657475" cy="731535"/>
                          </a:xfrm>
                          <a:prstGeom prst="rect">
                            <a:avLst/>
                          </a:prstGeom>
                          <a:solidFill>
                            <a:srgbClr val="FFFFFF"/>
                          </a:solidFill>
                          <a:ln w="9525">
                            <a:solidFill>
                              <a:srgbClr val="000000"/>
                            </a:solidFill>
                            <a:miter lim="800000"/>
                            <a:headEnd/>
                            <a:tailEnd/>
                          </a:ln>
                        </wps:spPr>
                        <wps:txbx>
                          <w:txbxContent>
                            <w:p w:rsidR="00EC195E" w:rsidRPr="003D1418" w:rsidRDefault="00EC195E">
                              <w:pPr>
                                <w:spacing w:beforeLines="100" w:before="240" w:line="240" w:lineRule="exact"/>
                                <w:jc w:val="center"/>
                              </w:pPr>
                              <w:r>
                                <w:rPr>
                                  <w:rFonts w:hint="eastAsia"/>
                                </w:rPr>
                                <w:t>詳細不明</w:t>
                              </w:r>
                              <w:r w:rsidRPr="00780E80">
                                <w:rPr>
                                  <w:rFonts w:hint="eastAsia"/>
                                </w:rPr>
                                <w:t>の子宮または卵管腫瘍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EC195E" w:rsidRDefault="00EC195E">
                              <w:pPr>
                                <w:spacing w:beforeLines="50" w:before="120" w:line="300" w:lineRule="atLeast"/>
                                <w:jc w:val="center"/>
                              </w:pPr>
                              <w:r w:rsidRPr="003D1418">
                                <w:rPr>
                                  <w:rFonts w:hint="eastAsia"/>
                                </w:rPr>
                                <w:t>（</w:t>
                              </w:r>
                              <w:r w:rsidRPr="003D1418">
                                <w:rPr>
                                  <w:rFonts w:hint="eastAsia"/>
                                </w:rPr>
                                <w:t>20000</w:t>
                              </w:r>
                              <w:r>
                                <w:rPr>
                                  <w:rFonts w:hint="eastAsia"/>
                                </w:rPr>
                                <w:t>207</w:t>
                              </w:r>
                              <w:r w:rsidRPr="003D1418">
                                <w:rPr>
                                  <w:rFonts w:hint="eastAsia"/>
                                </w:rPr>
                                <w:t>）</w:t>
                              </w:r>
                            </w:p>
                          </w:txbxContent>
                        </wps:txbx>
                        <wps:bodyPr rot="0" vert="horz" wrap="square" lIns="74295" tIns="8890" rIns="74295" bIns="8890" anchor="t" anchorCtr="0" upright="1">
                          <a:noAutofit/>
                        </wps:bodyPr>
                      </wps:wsp>
                      <wps:wsp>
                        <wps:cNvPr id="5" name="Line 25"/>
                        <wps:cNvCnPr/>
                        <wps:spPr bwMode="auto">
                          <a:xfrm>
                            <a:off x="1564007" y="896643"/>
                            <a:ext cx="2733612"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6"/>
                        <wps:cNvCnPr/>
                        <wps:spPr bwMode="auto">
                          <a:xfrm>
                            <a:off x="4297019" y="896643"/>
                            <a:ext cx="600" cy="180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7"/>
                        <wps:cNvCnPr/>
                        <wps:spPr bwMode="auto">
                          <a:xfrm>
                            <a:off x="1565207" y="896643"/>
                            <a:ext cx="700" cy="18090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6DAE32E5" id="キャンバス 12" o:spid="_x0000_s1313" editas="canvas" style="position:absolute;margin-left:0;margin-top:0;width:456.75pt;height:156.85pt;z-index:251588096;mso-position-horizontal-relative:char;mso-position-vertical-relative:line" coordsize="58007,19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">
                <v:shape id="_x0000_s1314" type="#_x0000_t75" style="position:absolute;width:58007;height:19919;visibility:visible;mso-wrap-style:square">
                  <v:fill o:detectmouseclick="t"/>
                  <v:path o:connecttype="none"/>
                </v:shape>
                <v:line id="Line 22" o:spid="_x0000_s1315" style="position:absolute;visibility:visible;mso-wrap-style:square" from="29349,7162" to="2935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shape id="Text Box 23" o:spid="_x0000_s1316" type="#_x0000_t202" style="position:absolute;left:4000;top:10775;width:22955;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Qy7MQA&#10;AADaAAAADwAAAGRycy9kb3ducmV2LnhtbESPQWvCQBSE74L/YXkFL1I3tSA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0MuzEAAAA2gAAAA8AAAAAAAAAAAAAAAAAmAIAAGRycy9k&#10;b3ducmV2LnhtbFBLBQYAAAAABAAEAPUAAACJAwAAAAA=&#10;">
                  <v:textbox inset="5.85pt,.7pt,5.85pt,.7pt">
                    <w:txbxContent>
                      <w:p w:rsidR="00EC195E" w:rsidRPr="00780E80" w:rsidRDefault="00EC195E">
                        <w:pPr>
                          <w:spacing w:beforeLines="100" w:before="240" w:line="240" w:lineRule="exact"/>
                          <w:jc w:val="center"/>
                        </w:pPr>
                        <w:r w:rsidRPr="00780E80">
                          <w:rPr>
                            <w:rFonts w:hint="eastAsia"/>
                          </w:rPr>
                          <w:t>悪性子宮または卵管腫瘍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EC195E" w:rsidRDefault="00EC195E">
                        <w:pPr>
                          <w:spacing w:beforeLines="50" w:before="120" w:afterLines="50" w:after="120" w:line="240" w:lineRule="atLeast"/>
                          <w:jc w:val="center"/>
                        </w:pPr>
                        <w:r w:rsidRPr="00780E80">
                          <w:rPr>
                            <w:rFonts w:hint="eastAsia"/>
                          </w:rPr>
                          <w:t>（</w:t>
                        </w:r>
                        <w:r w:rsidRPr="00780E80">
                          <w:rPr>
                            <w:rFonts w:hint="eastAsia"/>
                          </w:rPr>
                          <w:t>20000206</w:t>
                        </w:r>
                        <w:r w:rsidRPr="00780E80">
                          <w:rPr>
                            <w:rFonts w:hint="eastAsia"/>
                          </w:rPr>
                          <w:t>）</w:t>
                        </w:r>
                      </w:p>
                    </w:txbxContent>
                  </v:textbox>
                </v:shape>
                <v:shape id="Text Box 24" o:spid="_x0000_s1317" type="#_x0000_t202" style="position:absolute;left:29718;top:10775;width:26574;height:73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2qmMQA&#10;AADaAAAADwAAAGRycy9kb3ducmV2LnhtbESPQWvCQBSE74L/YXkFL1I3lSI2ugYptCSnUhXB2yP7&#10;mgSzb8PuJqb99d1CweMwM98w22w0rRjI+caygqdFAoK4tLrhSsHp+Pa4BuEDssbWMin4Jg/ZbjrZ&#10;YqrtjT9pOIRKRAj7FBXUIXSplL6syaBf2I44el/WGQxRukpqh7cIN61cJslKGmw4LtTY0WtN5fXQ&#10;GwXXoi9Nf764/KM/vhc/Ky3nyYtSs4dxvwERaAz38H871wqe4e9KvAF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dqpjEAAAA2gAAAA8AAAAAAAAAAAAAAAAAmAIAAGRycy9k&#10;b3ducmV2LnhtbFBLBQYAAAAABAAEAPUAAACJAwAAAAA=&#10;">
                  <v:textbox inset="5.85pt,.7pt,5.85pt,.7pt">
                    <w:txbxContent>
                      <w:p w:rsidR="00EC195E" w:rsidRPr="003D1418" w:rsidRDefault="00EC195E">
                        <w:pPr>
                          <w:spacing w:beforeLines="100" w:before="240" w:line="240" w:lineRule="exact"/>
                          <w:jc w:val="center"/>
                        </w:pPr>
                        <w:r>
                          <w:rPr>
                            <w:rFonts w:hint="eastAsia"/>
                          </w:rPr>
                          <w:t>詳細不明</w:t>
                        </w:r>
                        <w:r w:rsidRPr="00780E80">
                          <w:rPr>
                            <w:rFonts w:hint="eastAsia"/>
                          </w:rPr>
                          <w:t>の子宮または卵管腫瘍</w:t>
                        </w:r>
                        <w:r>
                          <w:rPr>
                            <w:rFonts w:ascii="Arial" w:hAnsi="Arial" w:cs="Arial" w:hint="eastAsia"/>
                            <w:bCs/>
                            <w:sz w:val="18"/>
                            <w:szCs w:val="18"/>
                          </w:rPr>
                          <w:t>（</w:t>
                        </w:r>
                        <w:r>
                          <w:rPr>
                            <w:rFonts w:hint="eastAsia"/>
                            <w:szCs w:val="21"/>
                          </w:rPr>
                          <w:t>SMQ</w:t>
                        </w:r>
                        <w:r>
                          <w:rPr>
                            <w:rFonts w:ascii="Arial" w:hAnsi="Arial" w:cs="Arial" w:hint="eastAsia"/>
                            <w:bCs/>
                            <w:sz w:val="18"/>
                            <w:szCs w:val="18"/>
                          </w:rPr>
                          <w:t>）</w:t>
                        </w:r>
                      </w:p>
                      <w:p w:rsidR="00EC195E" w:rsidRDefault="00EC195E">
                        <w:pPr>
                          <w:spacing w:beforeLines="50" w:before="120" w:line="300" w:lineRule="atLeast"/>
                          <w:jc w:val="center"/>
                        </w:pPr>
                        <w:r w:rsidRPr="003D1418">
                          <w:rPr>
                            <w:rFonts w:hint="eastAsia"/>
                          </w:rPr>
                          <w:t>（</w:t>
                        </w:r>
                        <w:r w:rsidRPr="003D1418">
                          <w:rPr>
                            <w:rFonts w:hint="eastAsia"/>
                          </w:rPr>
                          <w:t>20000</w:t>
                        </w:r>
                        <w:r>
                          <w:rPr>
                            <w:rFonts w:hint="eastAsia"/>
                          </w:rPr>
                          <w:t>207</w:t>
                        </w:r>
                        <w:r w:rsidRPr="003D1418">
                          <w:rPr>
                            <w:rFonts w:hint="eastAsia"/>
                          </w:rPr>
                          <w:t>）</w:t>
                        </w:r>
                      </w:p>
                    </w:txbxContent>
                  </v:textbox>
                </v:shape>
                <v:line id="Line 25" o:spid="_x0000_s1318" style="position:absolute;visibility:visible;mso-wrap-style:square" from="15640,8966" to="42976,89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26" o:spid="_x0000_s1319" style="position:absolute;visibility:visible;mso-wrap-style:square" from="42970,8966" to="42976,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line id="Line 27" o:spid="_x0000_s1320" style="position:absolute;visibility:visible;mso-wrap-style:square" from="15652,8966" to="15659,107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oq38UAAADaAAAADwAAAGRycy9kb3ducmV2LnhtbESPT2vCQBTE74V+h+UJvdWNLaQSXUVa&#10;Cuqh1D+gx2f2mcRm34bdNUm/vSsUehxm5jfMdN6bWrTkfGVZwWiYgCDOra64ULDffT6PQfiArLG2&#10;TAp+ycN89vgwxUzbjjfUbkMhIoR9hgrKEJpMSp+XZNAPbUMcvbN1BkOUrpDaYRfhppYvSZJKgxXH&#10;hRIbei8p/9lejYKv1++0XazWy/6wSk/5x+Z0vHROqadBv5iACNSH//Bfe6kVvMH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oq38UAAADaAAAADwAAAAAAAAAA&#10;AAAAAAChAgAAZHJzL2Rvd25yZXYueG1sUEsFBgAAAAAEAAQA+QAAAJMDAAAAAA==&#10;"/>
                <w10:wrap anchory="line"/>
              </v:group>
            </w:pict>
          </mc:Fallback>
        </mc:AlternateContent>
      </w:r>
      <w:r>
        <w:rPr>
          <w:rFonts w:ascii="Arial" w:eastAsia="ＭＳ Ｐ明朝" w:hAnsi="Arial" w:cs="Arial"/>
          <w:noProof/>
        </w:rPr>
        <mc:AlternateContent>
          <mc:Choice Requires="wps">
            <w:drawing>
              <wp:inline distT="0" distB="0" distL="0" distR="0" wp14:anchorId="05FC3AB8" wp14:editId="38656BBA">
                <wp:extent cx="5796915" cy="1992630"/>
                <wp:effectExtent l="0" t="3810" r="0" b="3810"/>
                <wp:docPr id="1" name="正方形/長方形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796915" cy="1992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3CCD72" id="正方形/長方形 1" o:spid="_x0000_s1026" style="width:456.45pt;height:15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" filled="f" stroked="f">
                <o:lock v:ext="edit" aspectratio="t"/>
                <w10:anchorlock/>
              </v:rect>
            </w:pict>
          </mc:Fallback>
        </mc:AlternateContent>
      </w:r>
    </w:p>
    <w:p w:rsidR="00874597" w:rsidRPr="005A24F7" w:rsidRDefault="00874597" w:rsidP="00874597">
      <w:pPr>
        <w:pStyle w:val="a4"/>
        <w:spacing w:before="0" w:after="0"/>
        <w:jc w:val="center"/>
        <w:rPr>
          <w:rFonts w:ascii="Arial" w:eastAsia="ＭＳ Ｐ明朝" w:hAnsi="Arial" w:cs="Arial"/>
        </w:rPr>
      </w:pPr>
      <w:r w:rsidRPr="005A24F7">
        <w:rPr>
          <w:rFonts w:ascii="Arial" w:eastAsia="ＭＳ Ｐ明朝" w:hAnsi="ＭＳ Ｐ明朝" w:cs="Arial"/>
        </w:rPr>
        <w:t>図</w:t>
      </w:r>
      <w:r w:rsidRPr="005A24F7">
        <w:rPr>
          <w:rFonts w:ascii="Arial" w:eastAsia="ＭＳ Ｐ明朝" w:hAnsi="Arial" w:cs="Arial"/>
        </w:rPr>
        <w:t>2-25</w:t>
      </w:r>
      <w:r w:rsidRPr="005A24F7">
        <w:rPr>
          <w:rFonts w:ascii="Arial" w:eastAsia="ＭＳ Ｐ明朝" w:hAnsi="ＭＳ Ｐ明朝" w:cs="Arial"/>
        </w:rPr>
        <w:t xml:space="preserve">　悪性および詳細不明の子宮または卵管新生物（ＳＭＱ）の階層構造</w:t>
      </w:r>
    </w:p>
    <w:p w:rsidR="00874597" w:rsidRPr="005A24F7" w:rsidRDefault="00874597" w:rsidP="00874597">
      <w:pPr>
        <w:rPr>
          <w:rFonts w:ascii="Arial" w:eastAsia="ＭＳ Ｐ明朝" w:hAnsi="Arial" w:cs="Arial"/>
          <w:b/>
        </w:rPr>
      </w:pPr>
      <w:bookmarkStart w:id="606" w:name="_Toc205710957"/>
    </w:p>
    <w:p w:rsidR="00874597" w:rsidRPr="00C64F51" w:rsidRDefault="00500F8A" w:rsidP="000867A7">
      <w:pPr>
        <w:pStyle w:val="4"/>
      </w:pPr>
      <w:r w:rsidRPr="007431E0">
        <w:t>2.97</w:t>
      </w:r>
      <w:r w:rsidR="00321C68" w:rsidRPr="00C64F51">
        <w:rPr>
          <w:rFonts w:hint="eastAsia"/>
        </w:rPr>
        <w:t>.4</w:t>
      </w:r>
      <w:r w:rsidR="00874597" w:rsidRPr="00C64F51">
        <w:t xml:space="preserve">　</w:t>
      </w:r>
      <w:r w:rsidR="00874597" w:rsidRPr="00263729">
        <w:t>検索の実施と検索結果の予測に関する注釈</w:t>
      </w:r>
      <w:bookmarkEnd w:id="606"/>
    </w:p>
    <w:p w:rsidR="00874597" w:rsidRPr="005A24F7" w:rsidRDefault="00874597" w:rsidP="00874597">
      <w:pPr>
        <w:rPr>
          <w:rFonts w:ascii="Arial" w:eastAsia="ＭＳ Ｐ明朝" w:hAnsi="Arial" w:cs="Arial"/>
        </w:rPr>
      </w:pPr>
      <w:r w:rsidRPr="005A24F7">
        <w:rPr>
          <w:rFonts w:ascii="Arial" w:eastAsia="ＭＳ Ｐ明朝" w:hAnsi="ＭＳ Ｐ明朝" w:cs="Arial"/>
        </w:rPr>
        <w:t>「悪性および詳細不明の子宮または卵管新生物（ＳＭＱ）」は狭域検索と広域検索を備えている。詳細は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C64F51" w:rsidRDefault="00500F8A" w:rsidP="000867A7">
      <w:pPr>
        <w:pStyle w:val="4"/>
      </w:pPr>
      <w:bookmarkStart w:id="607" w:name="_Toc205710958"/>
      <w:r w:rsidRPr="007431E0">
        <w:t>2.97</w:t>
      </w:r>
      <w:r w:rsidR="00321C68" w:rsidRPr="00C64F51">
        <w:rPr>
          <w:rFonts w:hint="eastAsia"/>
        </w:rPr>
        <w:t>.5</w:t>
      </w:r>
      <w:r w:rsidR="00874597" w:rsidRPr="00C64F51">
        <w:t xml:space="preserve">　</w:t>
      </w:r>
      <w:r w:rsidR="00874597" w:rsidRPr="00263729">
        <w:t>「悪性および詳細不明の子宮または卵管新生物（ＳＭＱ）」の参考資料リスト</w:t>
      </w:r>
      <w:bookmarkEnd w:id="607"/>
    </w:p>
    <w:p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DeVita VT, Hellman S, Rosenberg SA. Cancer: Principles and Practice of Oncology. 7th Edition, 2005.</w:t>
      </w:r>
    </w:p>
    <w:p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Peckham, M; Pinedo, H,. Veronesi, U. Oxford Textbook of Oncology. 1995</w:t>
      </w:r>
    </w:p>
    <w:p w:rsidR="00874597" w:rsidRPr="005A24F7" w:rsidRDefault="00874597" w:rsidP="00E01B5B">
      <w:pPr>
        <w:numPr>
          <w:ilvl w:val="0"/>
          <w:numId w:val="107"/>
        </w:numPr>
        <w:jc w:val="left"/>
        <w:rPr>
          <w:rFonts w:ascii="Arial" w:eastAsia="ＭＳ Ｐ明朝" w:hAnsi="Arial" w:cs="Arial"/>
        </w:rPr>
      </w:pPr>
      <w:r w:rsidRPr="005A24F7">
        <w:rPr>
          <w:rFonts w:ascii="Arial" w:eastAsia="ＭＳ Ｐ明朝" w:hAnsi="Arial" w:cs="Arial"/>
        </w:rPr>
        <w:t xml:space="preserve">European Group on Tumour Markers (EGTM). </w:t>
      </w:r>
      <w:hyperlink r:id="rId62" w:history="1">
        <w:r w:rsidRPr="005A24F7">
          <w:rPr>
            <w:rStyle w:val="aa"/>
            <w:rFonts w:ascii="Arial" w:eastAsia="ＭＳ Ｐ明朝" w:hAnsi="Arial" w:cs="Arial"/>
            <w:color w:val="auto"/>
            <w:u w:val="none"/>
          </w:rPr>
          <w:t>http://www.egtm.eu/</w:t>
        </w:r>
      </w:hyperlink>
    </w:p>
    <w:p w:rsidR="00214472" w:rsidRPr="000619AC" w:rsidRDefault="00874597" w:rsidP="000867A7">
      <w:pPr>
        <w:pStyle w:val="3"/>
      </w:pPr>
      <w:r w:rsidRPr="005A24F7">
        <w:br w:type="page"/>
      </w:r>
      <w:bookmarkStart w:id="608" w:name="_Toc252957662"/>
      <w:bookmarkStart w:id="609" w:name="_Toc252960041"/>
      <w:bookmarkStart w:id="610" w:name="_Toc411862184"/>
      <w:r w:rsidR="00500F8A" w:rsidRPr="00A672DD">
        <w:rPr>
          <w:rFonts w:asciiTheme="majorHAnsi" w:hAnsiTheme="majorHAnsi"/>
        </w:rPr>
        <w:lastRenderedPageBreak/>
        <w:t>2.98</w:t>
      </w:r>
      <w:r w:rsidR="00444C73">
        <w:tab/>
      </w:r>
      <w:r w:rsidR="00D215E1" w:rsidRPr="000619AC">
        <w:t>「血管炎</w:t>
      </w:r>
      <w:r w:rsidR="00D215E1" w:rsidRPr="00D17487">
        <w:t>（Vasculitis）（Ｓ</w:t>
      </w:r>
      <w:r w:rsidR="00D215E1" w:rsidRPr="000619AC">
        <w:t>ＭＱ）」</w:t>
      </w:r>
      <w:bookmarkEnd w:id="608"/>
      <w:bookmarkEnd w:id="609"/>
      <w:bookmarkEnd w:id="610"/>
    </w:p>
    <w:p w:rsidR="00874597" w:rsidRPr="005A24F7" w:rsidRDefault="00D215E1" w:rsidP="00874597">
      <w:pPr>
        <w:jc w:val="center"/>
        <w:rPr>
          <w:rFonts w:ascii="Arial" w:eastAsia="ＭＳ Ｐ明朝" w:hAnsi="ＭＳ Ｐ明朝" w:cs="Arial"/>
          <w:b/>
          <w:sz w:val="22"/>
          <w:szCs w:val="22"/>
          <w:lang w:val="it-IT"/>
        </w:rPr>
      </w:pPr>
      <w:r w:rsidRPr="00D8627F">
        <w:rPr>
          <w:rFonts w:ascii="Arial" w:eastAsia="ＭＳ Ｐ明朝" w:hAnsi="Arial"/>
          <w:b/>
          <w:sz w:val="22"/>
          <w:szCs w:val="22"/>
        </w:rPr>
        <w:t>（</w:t>
      </w:r>
      <w:r w:rsidRPr="00D8627F">
        <w:rPr>
          <w:rFonts w:ascii="Arial" w:eastAsia="ＭＳ Ｐ明朝" w:hAnsi="Arial"/>
          <w:b/>
          <w:sz w:val="22"/>
          <w:szCs w:val="22"/>
        </w:rPr>
        <w:t>2009</w:t>
      </w:r>
      <w:r w:rsidRPr="00D8627F">
        <w:rPr>
          <w:rFonts w:ascii="Arial" w:eastAsia="ＭＳ Ｐ明朝" w:hAnsi="Arial"/>
          <w:b/>
          <w:sz w:val="22"/>
          <w:szCs w:val="22"/>
        </w:rPr>
        <w:t>年</w:t>
      </w:r>
      <w:r w:rsidRPr="00D8627F">
        <w:rPr>
          <w:rFonts w:ascii="Arial" w:eastAsia="ＭＳ Ｐ明朝" w:hAnsi="Arial"/>
          <w:b/>
          <w:sz w:val="22"/>
          <w:szCs w:val="22"/>
        </w:rPr>
        <w:t>3</w:t>
      </w:r>
      <w:r w:rsidRPr="00D8627F">
        <w:rPr>
          <w:rFonts w:ascii="Arial" w:eastAsia="ＭＳ Ｐ明朝" w:hAnsi="Arial"/>
          <w:b/>
          <w:sz w:val="22"/>
          <w:szCs w:val="22"/>
        </w:rPr>
        <w:t>月正式リリース）</w:t>
      </w:r>
    </w:p>
    <w:p w:rsidR="00874597" w:rsidRPr="005A24F7" w:rsidRDefault="00874597" w:rsidP="00874597">
      <w:pPr>
        <w:rPr>
          <w:rFonts w:ascii="Arial" w:eastAsia="ＭＳ Ｐ明朝" w:hAnsi="Arial" w:cs="Arial"/>
        </w:rPr>
      </w:pPr>
    </w:p>
    <w:p w:rsidR="00874597" w:rsidRPr="00C64F51" w:rsidRDefault="00500F8A" w:rsidP="000867A7">
      <w:pPr>
        <w:pStyle w:val="4"/>
      </w:pPr>
      <w:bookmarkStart w:id="611" w:name="_Toc220921191"/>
      <w:r w:rsidRPr="00A672DD">
        <w:rPr>
          <w:rFonts w:cstheme="majorHAnsi"/>
        </w:rPr>
        <w:t>2.98</w:t>
      </w:r>
      <w:r w:rsidR="00007A28" w:rsidRPr="00C64F51">
        <w:rPr>
          <w:rFonts w:hint="eastAsia"/>
        </w:rPr>
        <w:t>.1</w:t>
      </w:r>
      <w:r w:rsidR="00874597" w:rsidRPr="00C64F51">
        <w:t xml:space="preserve">　</w:t>
      </w:r>
      <w:r w:rsidR="00874597" w:rsidRPr="00263729">
        <w:rPr>
          <w:rFonts w:ascii="ＭＳ Ｐ明朝" w:hAnsi="ＭＳ Ｐ明朝"/>
        </w:rPr>
        <w:t>定義</w:t>
      </w:r>
      <w:bookmarkEnd w:id="611"/>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血管炎：</w:t>
      </w:r>
      <w:r w:rsidR="00295492">
        <w:rPr>
          <w:rFonts w:ascii="Arial" w:eastAsia="ＭＳ Ｐ明朝" w:hAnsi="ＭＳ Ｐ明朝" w:cs="Arial" w:hint="eastAsia"/>
          <w:szCs w:val="22"/>
        </w:rPr>
        <w:t xml:space="preserve"> </w:t>
      </w:r>
      <w:r w:rsidRPr="005A24F7">
        <w:rPr>
          <w:rFonts w:ascii="Arial" w:eastAsia="ＭＳ Ｐ明朝" w:hAnsi="ＭＳ Ｐ明朝" w:cs="Arial"/>
          <w:szCs w:val="22"/>
        </w:rPr>
        <w:t>血管壁の炎症</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臨床的特徴および病理学的特徴は罹患した血管の部位および種類によって異なる。</w:t>
      </w:r>
    </w:p>
    <w:p w:rsidR="00874597" w:rsidRPr="005A24F7" w:rsidRDefault="00874597" w:rsidP="00F763B9">
      <w:pPr>
        <w:numPr>
          <w:ilvl w:val="0"/>
          <w:numId w:val="4"/>
        </w:numPr>
        <w:adjustRightInd/>
        <w:textAlignment w:val="auto"/>
        <w:rPr>
          <w:rFonts w:ascii="Arial" w:eastAsia="ＭＳ Ｐ明朝" w:hAnsi="Arial" w:cs="Arial"/>
          <w:szCs w:val="22"/>
        </w:rPr>
      </w:pPr>
      <w:r w:rsidRPr="005A24F7">
        <w:rPr>
          <w:rFonts w:ascii="Arial" w:eastAsia="ＭＳ Ｐ明朝" w:hAnsi="ＭＳ Ｐ明朝" w:cs="Arial"/>
          <w:szCs w:val="22"/>
        </w:rPr>
        <w:t>原発性血管炎：血管炎は主病変とするもので、例として、下記の疾患が挙げられる。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側頭動脈炎</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結節性多発動脈炎</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szCs w:val="21"/>
        </w:rPr>
        <w:t>ウェゲナー肉芽腫症</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血管炎は続発性の特性を示す場合もある。例として、下記の疾患が挙げられる。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rPr>
        <w:t>全身</w:t>
      </w:r>
      <w:r w:rsidRPr="005A24F7">
        <w:rPr>
          <w:rFonts w:ascii="Arial" w:eastAsia="ＭＳ Ｐ明朝" w:hAnsi="ＭＳ Ｐ明朝" w:cs="Arial"/>
          <w:szCs w:val="21"/>
        </w:rPr>
        <w:t>性エリテマトーデス</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1"/>
        </w:rPr>
        <w:t>関節</w:t>
      </w:r>
      <w:r w:rsidRPr="005A24F7">
        <w:rPr>
          <w:rFonts w:ascii="Arial" w:eastAsia="ＭＳ Ｐ明朝" w:hAnsi="ＭＳ Ｐ明朝" w:cs="Arial"/>
        </w:rPr>
        <w:t>リウマチ</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血管炎の特徴は血管の炎症および損傷である。</w:t>
      </w:r>
    </w:p>
    <w:p w:rsidR="00874597" w:rsidRPr="005A24F7" w:rsidRDefault="00874597" w:rsidP="00F763B9">
      <w:pPr>
        <w:numPr>
          <w:ilvl w:val="1"/>
          <w:numId w:val="5"/>
        </w:numPr>
        <w:adjustRightInd/>
        <w:textAlignment w:val="auto"/>
        <w:rPr>
          <w:rFonts w:ascii="Arial" w:eastAsia="ＭＳ Ｐ明朝" w:hAnsi="Arial" w:cs="Arial"/>
          <w:szCs w:val="21"/>
        </w:rPr>
      </w:pPr>
      <w:r w:rsidRPr="005A24F7">
        <w:rPr>
          <w:rFonts w:ascii="Arial" w:eastAsia="ＭＳ Ｐ明朝" w:hAnsi="ＭＳ Ｐ明朝" w:cs="Arial"/>
        </w:rPr>
        <w:t>血管内</w:t>
      </w:r>
      <w:r w:rsidRPr="005A24F7">
        <w:rPr>
          <w:rFonts w:ascii="Arial" w:eastAsia="ＭＳ Ｐ明朝" w:hAnsi="ＭＳ Ｐ明朝" w:cs="Arial"/>
          <w:szCs w:val="21"/>
        </w:rPr>
        <w:t>腔が通常は障害される。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szCs w:val="21"/>
        </w:rPr>
        <w:t>病変し</w:t>
      </w:r>
      <w:r w:rsidRPr="005A24F7">
        <w:rPr>
          <w:rFonts w:ascii="Arial" w:eastAsia="ＭＳ Ｐ明朝" w:hAnsi="ＭＳ Ｐ明朝" w:cs="Arial"/>
        </w:rPr>
        <w:t>た血管により供給されている組織の虚血を伴う。</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上記の経過により、広範囲かつ様々な種類の症候群が発現することがある。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あらゆる種類、太さ、部位の血管に生じる場合がある。</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皮膚などの</w:t>
      </w:r>
      <w:r w:rsidR="00EB3F90">
        <w:rPr>
          <w:rFonts w:ascii="Arial" w:eastAsia="ＭＳ Ｐ明朝" w:hAnsi="Arial" w:cs="Arial" w:hint="eastAsia"/>
        </w:rPr>
        <w:t>一</w:t>
      </w:r>
      <w:r w:rsidRPr="005A24F7">
        <w:rPr>
          <w:rFonts w:ascii="Arial" w:eastAsia="ＭＳ Ｐ明朝" w:hAnsi="ＭＳ Ｐ明朝" w:cs="Arial"/>
        </w:rPr>
        <w:t>つの臓器に限局する場合もあれば、同時に複数の器官系に影響する場合もある。</w:t>
      </w:r>
    </w:p>
    <w:p w:rsidR="00874597" w:rsidRPr="005A24F7" w:rsidRDefault="00874597" w:rsidP="00874597">
      <w:pPr>
        <w:rPr>
          <w:rFonts w:ascii="Arial" w:eastAsia="ＭＳ Ｐ明朝" w:hAnsi="Arial" w:cs="Arial"/>
        </w:rPr>
      </w:pPr>
    </w:p>
    <w:p w:rsidR="00874597" w:rsidRPr="00C64F51" w:rsidRDefault="00500F8A" w:rsidP="000867A7">
      <w:pPr>
        <w:pStyle w:val="4"/>
      </w:pPr>
      <w:bookmarkStart w:id="612" w:name="_Toc220921192"/>
      <w:r w:rsidRPr="007431E0">
        <w:t>2.98</w:t>
      </w:r>
      <w:r w:rsidR="00007A28" w:rsidRPr="007431E0">
        <w:t>.2</w:t>
      </w:r>
      <w:r w:rsidR="00874597" w:rsidRPr="00C64F51">
        <w:t xml:space="preserve">　</w:t>
      </w:r>
      <w:r w:rsidR="00874597" w:rsidRPr="00263729">
        <w:t>包含／除外基準</w:t>
      </w:r>
      <w:bookmarkEnd w:id="612"/>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包含：</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原発性血管炎に関する用語（例：</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Pr="005A24F7">
        <w:rPr>
          <w:rFonts w:ascii="Arial" w:eastAsia="ＭＳ Ｐ明朝" w:hAnsi="Arial" w:cs="Arial"/>
        </w:rPr>
        <w:t>Henoch</w:t>
      </w:r>
      <w:r w:rsidRPr="005A24F7">
        <w:rPr>
          <w:rFonts w:ascii="Arial" w:eastAsia="ＭＳ Ｐ明朝" w:hAnsi="ＭＳ Ｐ明朝" w:cs="Arial"/>
        </w:rPr>
        <w:t>－</w:t>
      </w:r>
      <w:r w:rsidRPr="005A24F7">
        <w:rPr>
          <w:rFonts w:ascii="Arial" w:eastAsia="ＭＳ Ｐ明朝" w:hAnsi="Arial" w:cs="Arial"/>
        </w:rPr>
        <w:t>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「ベーチェット症候群（</w:t>
      </w:r>
      <w:r w:rsidRPr="005A24F7">
        <w:rPr>
          <w:rFonts w:ascii="Arial" w:eastAsia="ＭＳ Ｐ明朝" w:hAnsi="Arial" w:cs="Arial"/>
        </w:rPr>
        <w:t>Behcet's syndrome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「多発血管炎を伴う肉芽腫症（</w:t>
      </w:r>
      <w:r w:rsidRPr="005A24F7">
        <w:rPr>
          <w:rFonts w:ascii="Arial" w:eastAsia="ＭＳ Ｐ明朝" w:hAnsi="Arial" w:cs="Arial"/>
        </w:rPr>
        <w:t>Granulomatosis with polyangiitis</w:t>
      </w:r>
      <w:r w:rsidRPr="005A24F7">
        <w:rPr>
          <w:rFonts w:ascii="Arial" w:eastAsia="ＭＳ Ｐ明朝" w:hAnsi="ＭＳ Ｐ明朝" w:cs="Arial"/>
        </w:rPr>
        <w:t>）」（</w:t>
      </w:r>
      <w:r w:rsidRPr="005A24F7">
        <w:rPr>
          <w:rFonts w:ascii="Arial" w:eastAsia="ＭＳ Ｐ明朝" w:hAnsi="Arial" w:cs="Arial"/>
        </w:rPr>
        <w:t>LLT</w:t>
      </w:r>
      <w:r w:rsidRPr="005A24F7">
        <w:rPr>
          <w:rFonts w:ascii="Arial" w:eastAsia="ＭＳ Ｐ明朝" w:hAnsi="ＭＳ Ｐ明朝" w:cs="Arial"/>
        </w:rPr>
        <w:t>「ウェゲナー肉芽腫症（</w:t>
      </w:r>
      <w:r w:rsidRPr="005A24F7">
        <w:rPr>
          <w:rFonts w:ascii="Arial" w:eastAsia="ＭＳ Ｐ明朝" w:hAnsi="Arial" w:cs="Arial"/>
        </w:rPr>
        <w:t>Wegener's granulomatosis</w:t>
      </w:r>
      <w:r w:rsidRPr="005A24F7">
        <w:rPr>
          <w:rFonts w:ascii="Arial" w:eastAsia="ＭＳ Ｐ明朝" w:hAnsi="ＭＳ Ｐ明朝" w:cs="Arial"/>
        </w:rPr>
        <w:t>）」を含む）</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vasculitis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「皮膚血管炎（</w:t>
      </w:r>
      <w:r w:rsidRPr="005A24F7">
        <w:rPr>
          <w:rFonts w:ascii="Arial" w:eastAsia="ＭＳ Ｐ明朝" w:hAnsi="Arial" w:cs="Arial"/>
        </w:rPr>
        <w:t>Cutaneous vasculitis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「ループス血管炎（</w:t>
      </w:r>
      <w:r w:rsidRPr="005A24F7">
        <w:rPr>
          <w:rFonts w:ascii="Arial" w:eastAsia="ＭＳ Ｐ明朝" w:hAnsi="Arial" w:cs="Arial"/>
        </w:rPr>
        <w:t>Lupus vasculitis</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「リウマチ性血管炎（</w:t>
      </w:r>
      <w:r w:rsidRPr="005A24F7">
        <w:rPr>
          <w:rFonts w:ascii="Arial" w:eastAsia="ＭＳ Ｐ明朝" w:hAnsi="Arial" w:cs="Arial"/>
        </w:rPr>
        <w:t>Rheumatoid vasculitis</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「動脈炎（</w:t>
      </w:r>
      <w:r w:rsidRPr="005A24F7">
        <w:rPr>
          <w:rFonts w:ascii="Arial" w:eastAsia="ＭＳ Ｐ明朝" w:hAnsi="Arial" w:cs="Arial"/>
        </w:rPr>
        <w:t>arteritis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「冠動脈炎（</w:t>
      </w:r>
      <w:r w:rsidRPr="005A24F7">
        <w:rPr>
          <w:rFonts w:ascii="Arial" w:eastAsia="ＭＳ Ｐ明朝" w:hAnsi="Arial" w:cs="Arial"/>
        </w:rPr>
        <w:t>Arteritis coronary</w:t>
      </w:r>
      <w:r w:rsidRPr="005A24F7">
        <w:rPr>
          <w:rFonts w:ascii="Arial" w:eastAsia="ＭＳ Ｐ明朝" w:hAnsi="ＭＳ Ｐ明朝" w:cs="Arial"/>
        </w:rPr>
        <w:t>）」または</w:t>
      </w:r>
      <w:r w:rsidRPr="005A24F7">
        <w:rPr>
          <w:rFonts w:ascii="Arial" w:eastAsia="ＭＳ Ｐ明朝" w:hAnsi="Arial" w:cs="Arial"/>
        </w:rPr>
        <w:t>PT</w:t>
      </w:r>
      <w:r w:rsidRPr="005A24F7">
        <w:rPr>
          <w:rFonts w:ascii="Arial" w:eastAsia="ＭＳ Ｐ明朝" w:hAnsi="ＭＳ Ｐ明朝" w:cs="Arial"/>
        </w:rPr>
        <w:t>「結節性多発動脈炎（</w:t>
      </w:r>
      <w:r w:rsidRPr="005A24F7">
        <w:rPr>
          <w:rFonts w:ascii="Arial" w:eastAsia="ＭＳ Ｐ明朝" w:hAnsi="Arial" w:cs="Arial"/>
        </w:rPr>
        <w:t>Polyarteritis nodosa</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w:t>
      </w:r>
      <w:r w:rsidRPr="005A24F7">
        <w:rPr>
          <w:rFonts w:ascii="Arial" w:eastAsia="ＭＳ Ｐ明朝" w:hAnsi="Arial" w:cs="Arial"/>
        </w:rPr>
        <w:t>angiitis</w:t>
      </w:r>
      <w:r w:rsidRPr="005A24F7">
        <w:rPr>
          <w:rFonts w:ascii="Arial" w:eastAsia="ＭＳ Ｐ明朝" w:hAnsi="ＭＳ Ｐ明朝" w:cs="Arial"/>
        </w:rPr>
        <w:t>）」を含む用語（例：</w:t>
      </w:r>
      <w:r w:rsidRPr="005A24F7">
        <w:rPr>
          <w:rFonts w:ascii="Arial" w:eastAsia="ＭＳ Ｐ明朝" w:hAnsi="Arial" w:cs="Arial"/>
        </w:rPr>
        <w:t>PT</w:t>
      </w:r>
      <w:r w:rsidRPr="005A24F7">
        <w:rPr>
          <w:rFonts w:ascii="Arial" w:eastAsia="ＭＳ Ｐ明朝" w:hAnsi="ＭＳ Ｐ明朝" w:cs="Arial"/>
        </w:rPr>
        <w:t>「顕微鏡的多発血管炎（</w:t>
      </w:r>
      <w:r w:rsidRPr="005A24F7">
        <w:rPr>
          <w:rFonts w:ascii="Arial" w:eastAsia="ＭＳ Ｐ明朝" w:hAnsi="Arial" w:cs="Arial"/>
        </w:rPr>
        <w:t>Microscopic polyangiitis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「血栓性閉塞性血管炎（</w:t>
      </w:r>
      <w:r w:rsidRPr="005A24F7">
        <w:rPr>
          <w:rFonts w:ascii="Arial" w:eastAsia="ＭＳ Ｐ明朝" w:hAnsi="Arial" w:cs="Arial"/>
        </w:rPr>
        <w:t>Thromboangiitis obliterans</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紫斑の形態のうち、</w:t>
      </w:r>
      <w:r w:rsidRPr="005A24F7">
        <w:rPr>
          <w:rFonts w:ascii="Arial" w:eastAsia="ＭＳ Ｐ明朝" w:hAnsi="Arial" w:cs="Arial"/>
        </w:rPr>
        <w:t>PT</w:t>
      </w:r>
      <w:r w:rsidRPr="005A24F7">
        <w:rPr>
          <w:rFonts w:ascii="Arial" w:eastAsia="ＭＳ Ｐ明朝" w:hAnsi="ＭＳ Ｐ明朝" w:cs="Arial"/>
        </w:rPr>
        <w:t>「ヘノッホ・シェーンライン紫斑病（</w:t>
      </w:r>
      <w:r w:rsidRPr="005A24F7">
        <w:rPr>
          <w:rFonts w:ascii="Arial" w:eastAsia="ＭＳ Ｐ明朝" w:hAnsi="Arial" w:cs="Arial"/>
        </w:rPr>
        <w:t>Henoch</w:t>
      </w:r>
      <w:r w:rsidRPr="005A24F7">
        <w:rPr>
          <w:rFonts w:ascii="Arial" w:eastAsia="ＭＳ Ｐ明朝" w:hAnsi="ＭＳ Ｐ明朝" w:cs="Arial"/>
        </w:rPr>
        <w:t>－</w:t>
      </w:r>
      <w:r w:rsidRPr="005A24F7">
        <w:rPr>
          <w:rFonts w:ascii="Arial" w:eastAsia="ＭＳ Ｐ明朝" w:hAnsi="Arial" w:cs="Arial"/>
        </w:rPr>
        <w:t>Schonlein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「慢性色素性紫斑（</w:t>
      </w:r>
      <w:r w:rsidRPr="005A24F7">
        <w:rPr>
          <w:rFonts w:ascii="Arial" w:eastAsia="ＭＳ Ｐ明朝" w:hAnsi="Arial" w:cs="Arial"/>
        </w:rPr>
        <w:t>Chronic pigmented purpura</w:t>
      </w:r>
      <w:r w:rsidRPr="005A24F7">
        <w:rPr>
          <w:rFonts w:ascii="Arial" w:eastAsia="ＭＳ Ｐ明朝" w:hAnsi="ＭＳ Ｐ明朝" w:cs="Arial"/>
        </w:rPr>
        <w:t>）」（狭域で、</w:t>
      </w:r>
      <w:r w:rsidRPr="005A24F7">
        <w:rPr>
          <w:rFonts w:ascii="Arial" w:eastAsia="ＭＳ Ｐ明朝" w:hAnsi="Arial" w:cs="Arial"/>
        </w:rPr>
        <w:t>LLT</w:t>
      </w:r>
      <w:r w:rsidRPr="005A24F7">
        <w:rPr>
          <w:rFonts w:ascii="Arial" w:eastAsia="ＭＳ Ｐ明朝" w:hAnsi="ＭＳ Ｐ明朝" w:cs="Arial"/>
        </w:rPr>
        <w:t>「マヨッキ紫斑病（</w:t>
      </w:r>
      <w:r w:rsidRPr="005A24F7">
        <w:rPr>
          <w:rFonts w:ascii="Arial" w:eastAsia="ＭＳ Ｐ明朝" w:hAnsi="Arial" w:cs="Arial"/>
        </w:rPr>
        <w:t>Majocchi's purpura</w:t>
      </w:r>
      <w:r w:rsidRPr="005A24F7">
        <w:rPr>
          <w:rFonts w:ascii="Arial" w:eastAsia="ＭＳ Ｐ明朝" w:hAnsi="ＭＳ Ｐ明朝" w:cs="Arial"/>
        </w:rPr>
        <w:t>）」を含む）、</w:t>
      </w:r>
      <w:r w:rsidRPr="005A24F7">
        <w:rPr>
          <w:rFonts w:ascii="Arial" w:eastAsia="ＭＳ Ｐ明朝" w:hAnsi="Arial" w:cs="Arial"/>
        </w:rPr>
        <w:t>PT</w:t>
      </w:r>
      <w:r w:rsidRPr="005A24F7">
        <w:rPr>
          <w:rFonts w:ascii="Arial" w:eastAsia="ＭＳ Ｐ明朝" w:hAnsi="ＭＳ Ｐ明朝" w:cs="Arial"/>
        </w:rPr>
        <w:t>「触知可能紫斑病（</w:t>
      </w:r>
      <w:r w:rsidRPr="005A24F7">
        <w:rPr>
          <w:rFonts w:ascii="Arial" w:eastAsia="ＭＳ Ｐ明朝" w:hAnsi="Arial" w:cs="Arial"/>
        </w:rPr>
        <w:t>Palpable purpura</w:t>
      </w:r>
      <w:r w:rsidRPr="005A24F7">
        <w:rPr>
          <w:rFonts w:ascii="Arial" w:eastAsia="ＭＳ Ｐ明朝" w:hAnsi="ＭＳ Ｐ明朝" w:cs="Arial"/>
        </w:rPr>
        <w:t>）」（広域）などの血管疾患を示す用語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lastRenderedPageBreak/>
        <w:t>血管炎を示すと考えられる臨床検査用語（例：</w:t>
      </w:r>
      <w:r w:rsidRPr="005A24F7">
        <w:rPr>
          <w:rFonts w:ascii="Arial" w:eastAsia="ＭＳ Ｐ明朝" w:hAnsi="Arial" w:cs="Arial"/>
        </w:rPr>
        <w:t>PT</w:t>
      </w:r>
      <w:r w:rsidRPr="005A24F7">
        <w:rPr>
          <w:rFonts w:ascii="Arial" w:eastAsia="ＭＳ Ｐ明朝" w:hAnsi="ＭＳ Ｐ明朝" w:cs="Arial"/>
        </w:rPr>
        <w:t>「抗好中球細胞質抗体増加（</w:t>
      </w:r>
      <w:r w:rsidRPr="005A24F7">
        <w:rPr>
          <w:rFonts w:ascii="Arial" w:eastAsia="ＭＳ Ｐ明朝" w:hAnsi="Arial" w:cs="Arial"/>
        </w:rPr>
        <w:t>Antineutrophil cytoplasmic antibody increased</w:t>
      </w:r>
      <w:r w:rsidRPr="005A24F7">
        <w:rPr>
          <w:rFonts w:ascii="Arial" w:eastAsia="ＭＳ Ｐ明朝" w:hAnsi="ＭＳ Ｐ明朝" w:cs="Arial"/>
        </w:rPr>
        <w:t>）」）</w:t>
      </w:r>
    </w:p>
    <w:p w:rsidR="00874597" w:rsidRPr="005A24F7" w:rsidRDefault="00874597" w:rsidP="00F763B9">
      <w:pPr>
        <w:numPr>
          <w:ilvl w:val="0"/>
          <w:numId w:val="4"/>
        </w:numPr>
        <w:adjustRightInd/>
        <w:textAlignment w:val="auto"/>
        <w:rPr>
          <w:rFonts w:ascii="Arial" w:eastAsia="ＭＳ Ｐ明朝" w:hAnsi="Arial" w:cs="Arial"/>
        </w:rPr>
      </w:pPr>
      <w:r w:rsidRPr="005A24F7">
        <w:rPr>
          <w:rFonts w:ascii="Arial" w:eastAsia="ＭＳ Ｐ明朝" w:hAnsi="ＭＳ Ｐ明朝" w:cs="Arial"/>
        </w:rPr>
        <w:t>除外：</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血管炎の症状に関する用語。これらの症状は炎症経過を示す個々の血管により異なるため。</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続発性血管炎（感染性またはアレルギー性経過および悪性疾患に伴う）に関する用語（例：</w:t>
      </w:r>
      <w:r w:rsidRPr="005A24F7">
        <w:rPr>
          <w:rFonts w:ascii="Arial" w:eastAsia="ＭＳ Ｐ明朝" w:hAnsi="Arial" w:cs="Arial"/>
        </w:rPr>
        <w:t>PT</w:t>
      </w:r>
      <w:r w:rsidRPr="005A24F7">
        <w:rPr>
          <w:rFonts w:ascii="Arial" w:eastAsia="ＭＳ Ｐ明朝" w:hAnsi="ＭＳ Ｐ明朝" w:cs="Arial"/>
        </w:rPr>
        <w:t>「アレルギー性関節炎（</w:t>
      </w:r>
      <w:r w:rsidRPr="005A24F7">
        <w:rPr>
          <w:rFonts w:ascii="Arial" w:eastAsia="ＭＳ Ｐ明朝" w:hAnsi="Arial" w:cs="Arial"/>
        </w:rPr>
        <w:t>Arthritis allergic</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「感染性静脈炎（</w:t>
      </w:r>
      <w:r w:rsidRPr="005A24F7">
        <w:rPr>
          <w:rFonts w:ascii="Arial" w:eastAsia="ＭＳ Ｐ明朝" w:hAnsi="Arial" w:cs="Arial"/>
        </w:rPr>
        <w:t>Phlebitis infective</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先天性に関する用語（例：</w:t>
      </w:r>
      <w:r w:rsidRPr="005A24F7">
        <w:rPr>
          <w:rFonts w:ascii="Arial" w:eastAsia="ＭＳ Ｐ明朝" w:hAnsi="Arial" w:cs="Arial"/>
        </w:rPr>
        <w:t>PT</w:t>
      </w:r>
      <w:r w:rsidRPr="005A24F7">
        <w:rPr>
          <w:rFonts w:ascii="Arial" w:eastAsia="ＭＳ Ｐ明朝" w:hAnsi="ＭＳ Ｐ明朝" w:cs="Arial"/>
        </w:rPr>
        <w:t>「乳児敗血症性肉芽腫症（</w:t>
      </w:r>
      <w:r w:rsidRPr="005A24F7">
        <w:rPr>
          <w:rFonts w:ascii="Arial" w:eastAsia="ＭＳ Ｐ明朝" w:hAnsi="Arial" w:cs="Arial"/>
        </w:rPr>
        <w:t>Infantile septic granulomatosis</w:t>
      </w:r>
      <w:r w:rsidRPr="005A24F7">
        <w:rPr>
          <w:rFonts w:ascii="Arial" w:eastAsia="ＭＳ Ｐ明朝" w:hAnsi="ＭＳ Ｐ明朝" w:cs="Arial"/>
        </w:rPr>
        <w:t>）」）</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静脈の炎症のみに関連する病態を示す用語（例：</w:t>
      </w:r>
      <w:r w:rsidRPr="005A24F7">
        <w:rPr>
          <w:rFonts w:ascii="Arial" w:eastAsia="ＭＳ Ｐ明朝" w:hAnsi="Arial" w:cs="Arial"/>
        </w:rPr>
        <w:t>PT</w:t>
      </w:r>
      <w:r w:rsidRPr="005A24F7">
        <w:rPr>
          <w:rFonts w:ascii="Arial" w:eastAsia="ＭＳ Ｐ明朝" w:hAnsi="ＭＳ Ｐ明朝" w:cs="Arial"/>
        </w:rPr>
        <w:t>「血栓性静脈炎（</w:t>
      </w:r>
      <w:r w:rsidRPr="005A24F7">
        <w:rPr>
          <w:rFonts w:ascii="Arial" w:eastAsia="ＭＳ Ｐ明朝" w:hAnsi="Arial" w:cs="Arial"/>
        </w:rPr>
        <w:t>Thrombophlebitis</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「静脈炎（</w:t>
      </w:r>
      <w:r w:rsidRPr="005A24F7">
        <w:rPr>
          <w:rFonts w:ascii="Arial" w:eastAsia="ＭＳ Ｐ明朝" w:hAnsi="Arial" w:cs="Arial"/>
        </w:rPr>
        <w:t>Phlebitis</w:t>
      </w:r>
      <w:r w:rsidRPr="005A24F7">
        <w:rPr>
          <w:rFonts w:ascii="Arial" w:eastAsia="ＭＳ Ｐ明朝" w:hAnsi="ＭＳ Ｐ明朝" w:cs="Arial"/>
        </w:rPr>
        <w:t>）」（利用者は「血栓性静脈炎（</w:t>
      </w:r>
      <w:r w:rsidRPr="005A24F7">
        <w:rPr>
          <w:rFonts w:ascii="Arial" w:eastAsia="ＭＳ Ｐ明朝" w:hAnsi="Arial" w:cs="Arial"/>
        </w:rPr>
        <w:t>Thrombophlebitis</w:t>
      </w:r>
      <w:r w:rsidRPr="005A24F7">
        <w:rPr>
          <w:rFonts w:ascii="Arial" w:eastAsia="ＭＳ Ｐ明朝" w:hAnsi="ＭＳ Ｐ明朝" w:cs="Arial"/>
        </w:rPr>
        <w:t>）（ＳＭＱ）」を参照することが出来る）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全般的かつ特異的な紫斑に関する用語のうち、血管炎の病態を明確に示さないすべての用語（例：</w:t>
      </w:r>
      <w:r w:rsidRPr="005A24F7">
        <w:rPr>
          <w:rFonts w:ascii="Arial" w:eastAsia="ＭＳ Ｐ明朝" w:hAnsi="Arial" w:cs="Arial"/>
        </w:rPr>
        <w:t>PT</w:t>
      </w:r>
      <w:r w:rsidRPr="005A24F7">
        <w:rPr>
          <w:rFonts w:ascii="Arial" w:eastAsia="ＭＳ Ｐ明朝" w:hAnsi="ＭＳ Ｐ明朝" w:cs="Arial"/>
        </w:rPr>
        <w:t>「紫斑（</w:t>
      </w:r>
      <w:r w:rsidRPr="005A24F7">
        <w:rPr>
          <w:rFonts w:ascii="Arial" w:eastAsia="ＭＳ Ｐ明朝" w:hAnsi="Arial" w:cs="Arial"/>
        </w:rPr>
        <w:t>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「老人性紫斑（</w:t>
      </w:r>
      <w:r w:rsidRPr="005A24F7">
        <w:rPr>
          <w:rFonts w:ascii="Arial" w:eastAsia="ＭＳ Ｐ明朝" w:hAnsi="Arial" w:cs="Arial"/>
        </w:rPr>
        <w:t>Purpura senile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「血栓性血小板減少性紫斑病（</w:t>
      </w:r>
      <w:r w:rsidRPr="005A24F7">
        <w:rPr>
          <w:rFonts w:ascii="Arial" w:eastAsia="ＭＳ Ｐ明朝" w:hAnsi="Arial" w:cs="Arial"/>
        </w:rPr>
        <w:t>Thrombotic thrombocytopenic purpura</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「血小板非減少性紫斑病（</w:t>
      </w:r>
      <w:r w:rsidRPr="005A24F7">
        <w:rPr>
          <w:rFonts w:ascii="Arial" w:eastAsia="ＭＳ Ｐ明朝" w:hAnsi="Arial" w:cs="Arial"/>
        </w:rPr>
        <w:t>Purpura non-thrombocytopenic</w:t>
      </w:r>
      <w:r w:rsidRPr="005A24F7">
        <w:rPr>
          <w:rFonts w:ascii="Arial" w:eastAsia="ＭＳ Ｐ明朝" w:hAnsi="ＭＳ Ｐ明朝" w:cs="Arial"/>
        </w:rPr>
        <w:t>）」等）</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関節リウマチやその他の自己免疫性疾患など、血管炎のリスクのある疾患に関する用語</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全身性エリテマトーデスに関する用語（利用者は「全身性エリテマトーデス（ＳＭＱ）」を参照することが出来る）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好酸球性疾患に関する用語（利用者は「好酸球性肺炎（ＳＭＱ）」を参照することが出来る）</w:t>
      </w:r>
    </w:p>
    <w:p w:rsidR="00874597" w:rsidRPr="005A24F7" w:rsidRDefault="00874597" w:rsidP="00F763B9">
      <w:pPr>
        <w:numPr>
          <w:ilvl w:val="1"/>
          <w:numId w:val="5"/>
        </w:numPr>
        <w:adjustRightInd/>
        <w:textAlignment w:val="auto"/>
        <w:rPr>
          <w:rFonts w:ascii="Arial" w:eastAsia="ＭＳ Ｐ明朝" w:hAnsi="Arial" w:cs="Arial"/>
        </w:rPr>
      </w:pPr>
      <w:r w:rsidRPr="005A24F7">
        <w:rPr>
          <w:rFonts w:ascii="Arial" w:eastAsia="ＭＳ Ｐ明朝" w:hAnsi="ＭＳ Ｐ明朝" w:cs="Arial"/>
        </w:rPr>
        <w:t>臨床検査に関する用語で血管炎により増加するおそれがあるが、特異的でない用語（例：</w:t>
      </w:r>
      <w:r w:rsidRPr="005A24F7">
        <w:rPr>
          <w:rFonts w:ascii="Arial" w:eastAsia="ＭＳ Ｐ明朝" w:hAnsi="Arial" w:cs="Arial"/>
        </w:rPr>
        <w:t>PT</w:t>
      </w:r>
      <w:r w:rsidRPr="005A24F7">
        <w:rPr>
          <w:rFonts w:ascii="Arial" w:eastAsia="ＭＳ Ｐ明朝" w:hAnsi="ＭＳ Ｐ明朝" w:cs="Arial"/>
        </w:rPr>
        <w:t>「抗核抗体陽性（</w:t>
      </w:r>
      <w:r w:rsidRPr="005A24F7">
        <w:rPr>
          <w:rFonts w:ascii="Arial" w:eastAsia="ＭＳ Ｐ明朝" w:hAnsi="Arial" w:cs="Arial"/>
        </w:rPr>
        <w:t>Antinuclear antibody positive</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w:t>
      </w:r>
      <w:r w:rsidRPr="005A24F7">
        <w:rPr>
          <w:rFonts w:ascii="Arial" w:eastAsia="ＭＳ Ｐ明朝" w:hAnsi="Arial" w:cs="Arial"/>
        </w:rPr>
        <w:t>C-</w:t>
      </w:r>
      <w:r w:rsidRPr="005A24F7">
        <w:rPr>
          <w:rFonts w:ascii="Arial" w:eastAsia="ＭＳ Ｐ明朝" w:hAnsi="ＭＳ Ｐ明朝" w:cs="Arial"/>
        </w:rPr>
        <w:t>反応性蛋白増加（</w:t>
      </w:r>
      <w:r w:rsidRPr="005A24F7">
        <w:rPr>
          <w:rFonts w:ascii="Arial" w:eastAsia="ＭＳ Ｐ明朝" w:hAnsi="Arial" w:cs="Arial"/>
        </w:rPr>
        <w:t>C-reactive protein increased</w:t>
      </w:r>
      <w:r w:rsidRPr="005A24F7">
        <w:rPr>
          <w:rFonts w:ascii="Arial" w:eastAsia="ＭＳ Ｐ明朝" w:hAnsi="ＭＳ Ｐ明朝" w:cs="Arial"/>
        </w:rPr>
        <w:t>）」、</w:t>
      </w:r>
      <w:r w:rsidRPr="005A24F7">
        <w:rPr>
          <w:rFonts w:ascii="Arial" w:eastAsia="ＭＳ Ｐ明朝" w:hAnsi="Arial" w:cs="Arial"/>
        </w:rPr>
        <w:t>PT</w:t>
      </w:r>
      <w:r w:rsidRPr="005A24F7">
        <w:rPr>
          <w:rFonts w:ascii="Arial" w:eastAsia="ＭＳ Ｐ明朝" w:hAnsi="ＭＳ Ｐ明朝" w:cs="Arial"/>
        </w:rPr>
        <w:t>「血沈亢進（</w:t>
      </w:r>
      <w:r w:rsidRPr="005A24F7">
        <w:rPr>
          <w:rFonts w:ascii="Arial" w:eastAsia="ＭＳ Ｐ明朝" w:hAnsi="Arial" w:cs="Arial"/>
        </w:rPr>
        <w:t>Red blood cell sedimentation rate increased</w:t>
      </w:r>
      <w:r w:rsidRPr="005A24F7">
        <w:rPr>
          <w:rFonts w:ascii="Arial" w:eastAsia="ＭＳ Ｐ明朝" w:hAnsi="ＭＳ Ｐ明朝" w:cs="Arial"/>
        </w:rPr>
        <w:t>）」）</w:t>
      </w:r>
    </w:p>
    <w:p w:rsidR="00874597" w:rsidRPr="005A24F7" w:rsidRDefault="00874597" w:rsidP="00874597">
      <w:pPr>
        <w:adjustRightInd/>
        <w:textAlignment w:val="auto"/>
        <w:rPr>
          <w:rFonts w:ascii="Arial" w:eastAsia="ＭＳ Ｐ明朝" w:hAnsi="Arial" w:cs="Arial"/>
          <w:szCs w:val="21"/>
        </w:rPr>
      </w:pPr>
    </w:p>
    <w:p w:rsidR="00874597" w:rsidRPr="005A24F7" w:rsidRDefault="00874597" w:rsidP="00657059">
      <w:pPr>
        <w:adjustRightInd/>
        <w:ind w:left="321" w:hangingChars="153" w:hanging="321"/>
        <w:textAlignment w:val="auto"/>
        <w:rPr>
          <w:rFonts w:ascii="Arial" w:eastAsia="ＭＳ Ｐ明朝" w:hAnsi="Arial" w:cs="Arial"/>
          <w:szCs w:val="21"/>
        </w:rPr>
      </w:pPr>
      <w:r w:rsidRPr="005A24F7">
        <w:rPr>
          <w:rFonts w:ascii="Arial" w:eastAsia="ＭＳ Ｐ明朝" w:hAnsi="ＭＳ Ｐ明朝" w:cs="Arial"/>
          <w:szCs w:val="21"/>
        </w:rPr>
        <w:t>注：</w:t>
      </w:r>
      <w:r w:rsidRPr="005A24F7">
        <w:rPr>
          <w:rFonts w:ascii="Arial" w:eastAsia="ＭＳ Ｐ明朝" w:hAnsi="Arial" w:cs="Arial"/>
          <w:szCs w:val="21"/>
        </w:rPr>
        <w:t>CIOMS</w:t>
      </w:r>
      <w:r w:rsidR="00D81A8C">
        <w:rPr>
          <w:rFonts w:ascii="Arial" w:eastAsia="ＭＳ Ｐ明朝" w:hAnsi="Arial" w:cs="Arial"/>
          <w:szCs w:val="21"/>
        </w:rPr>
        <w:t>-WG</w:t>
      </w:r>
      <w:r w:rsidRPr="005A24F7">
        <w:rPr>
          <w:rFonts w:ascii="Arial" w:eastAsia="ＭＳ Ｐ明朝" w:hAnsi="ＭＳ Ｐ明朝" w:cs="Arial"/>
          <w:szCs w:val="21"/>
        </w:rPr>
        <w:t>による最初の検証では、広域用語により抽出された症例が非常に少なく、検証したポジティブおよびネガティブコントロールの化合物間での差異を十分に評価することができなかった。しかし、広域検索のために選択された用語は医学的に適切であるので、データベースによっては有用である可能性があると考えられた。</w:t>
      </w:r>
    </w:p>
    <w:p w:rsidR="00874597" w:rsidRPr="005A24F7" w:rsidRDefault="00874597" w:rsidP="00874597">
      <w:pPr>
        <w:rPr>
          <w:rFonts w:ascii="Arial" w:eastAsia="ＭＳ Ｐ明朝" w:hAnsi="Arial" w:cs="Arial"/>
        </w:rPr>
      </w:pPr>
    </w:p>
    <w:p w:rsidR="00874597" w:rsidRPr="00263729" w:rsidRDefault="00500F8A" w:rsidP="000867A7">
      <w:pPr>
        <w:pStyle w:val="4"/>
      </w:pPr>
      <w:r w:rsidRPr="007431E0">
        <w:t>2.98</w:t>
      </w:r>
      <w:r w:rsidR="00007A28" w:rsidRPr="007431E0">
        <w:t>.3</w:t>
      </w:r>
      <w:r w:rsidR="00874597" w:rsidRPr="00C64F51">
        <w:t xml:space="preserve">　</w:t>
      </w:r>
      <w:r w:rsidR="00874597" w:rsidRPr="00263729">
        <w:t>検索の実施と検索結果の予測に関する注釈</w:t>
      </w:r>
    </w:p>
    <w:p w:rsidR="00874597" w:rsidRPr="005A24F7" w:rsidRDefault="00874597" w:rsidP="00874597">
      <w:pPr>
        <w:rPr>
          <w:rFonts w:ascii="Arial" w:eastAsia="ＭＳ Ｐ明朝" w:hAnsi="Arial" w:cs="Arial"/>
        </w:rPr>
      </w:pPr>
      <w:r w:rsidRPr="005A24F7">
        <w:rPr>
          <w:rFonts w:ascii="Arial" w:eastAsia="ＭＳ Ｐ明朝" w:hAnsi="ＭＳ Ｐ明朝" w:cs="Arial"/>
        </w:rPr>
        <w:t>「血管炎（ＳＭＱ）」は狭域検索と広域検索を備えている。詳細は</w:t>
      </w:r>
      <w:r w:rsidRPr="005A24F7">
        <w:rPr>
          <w:rFonts w:ascii="Arial" w:eastAsia="ＭＳ Ｐ明朝" w:hAnsi="Arial" w:cs="Arial"/>
        </w:rPr>
        <w:t>1.5.2.1</w:t>
      </w:r>
      <w:r w:rsidRPr="005A24F7">
        <w:rPr>
          <w:rFonts w:ascii="Arial" w:eastAsia="ＭＳ Ｐ明朝" w:hAnsi="ＭＳ Ｐ明朝" w:cs="Arial"/>
        </w:rPr>
        <w:t>を参照すること。</w:t>
      </w:r>
    </w:p>
    <w:p w:rsidR="00874597" w:rsidRPr="005A24F7" w:rsidRDefault="00874597" w:rsidP="00874597">
      <w:pPr>
        <w:rPr>
          <w:rFonts w:ascii="Arial" w:eastAsia="ＭＳ Ｐ明朝" w:hAnsi="Arial" w:cs="Arial"/>
        </w:rPr>
      </w:pPr>
    </w:p>
    <w:p w:rsidR="00874597" w:rsidRPr="00C64F51" w:rsidRDefault="00500F8A" w:rsidP="000867A7">
      <w:pPr>
        <w:pStyle w:val="4"/>
      </w:pPr>
      <w:bookmarkStart w:id="613" w:name="_Toc220921193"/>
      <w:r w:rsidRPr="007431E0">
        <w:t>2.98</w:t>
      </w:r>
      <w:r w:rsidR="00007A28" w:rsidRPr="007431E0">
        <w:t>.4</w:t>
      </w:r>
      <w:r w:rsidR="00874597" w:rsidRPr="00C64F51">
        <w:t xml:space="preserve">　</w:t>
      </w:r>
      <w:r w:rsidR="00874597" w:rsidRPr="00263729">
        <w:t>「血管炎（ＳＭＱ）」の参考資料リスト</w:t>
      </w:r>
      <w:bookmarkEnd w:id="613"/>
    </w:p>
    <w:p w:rsidR="00874597" w:rsidRPr="005A24F7" w:rsidRDefault="00874597" w:rsidP="00E01B5B">
      <w:pPr>
        <w:numPr>
          <w:ilvl w:val="0"/>
          <w:numId w:val="108"/>
        </w:numPr>
        <w:ind w:left="426" w:hanging="426"/>
        <w:jc w:val="left"/>
        <w:rPr>
          <w:rFonts w:ascii="Arial" w:eastAsia="ＭＳ Ｐ明朝" w:hAnsi="Arial" w:cs="Arial"/>
          <w:bCs/>
          <w:kern w:val="0"/>
          <w:szCs w:val="21"/>
          <w:lang w:eastAsia="en-US"/>
        </w:rPr>
      </w:pPr>
      <w:r w:rsidRPr="005A24F7">
        <w:rPr>
          <w:rFonts w:ascii="Arial" w:eastAsia="ＭＳ Ｐ明朝" w:hAnsi="Arial" w:cs="Arial"/>
        </w:rPr>
        <w:t xml:space="preserve">Savage </w:t>
      </w:r>
      <w:r w:rsidRPr="005A24F7">
        <w:rPr>
          <w:rFonts w:ascii="Arial" w:eastAsia="ＭＳ Ｐ明朝" w:hAnsi="Arial" w:cs="Arial"/>
          <w:bCs/>
          <w:kern w:val="0"/>
          <w:szCs w:val="21"/>
          <w:lang w:eastAsia="en-US"/>
        </w:rPr>
        <w:t>COS et al. ABC of Arterial and Vascular Disease, Vasculitis. BMJ 2000 May; 320 1325-1328</w:t>
      </w:r>
    </w:p>
    <w:p w:rsidR="00874597" w:rsidRPr="005A24F7" w:rsidRDefault="00874597" w:rsidP="00E01B5B">
      <w:pPr>
        <w:numPr>
          <w:ilvl w:val="0"/>
          <w:numId w:val="108"/>
        </w:numPr>
        <w:ind w:left="426" w:hanging="426"/>
        <w:jc w:val="left"/>
        <w:rPr>
          <w:rFonts w:ascii="Arial" w:eastAsia="ＭＳ Ｐ明朝" w:hAnsi="Arial" w:cs="Arial"/>
          <w:bCs/>
          <w:kern w:val="0"/>
          <w:szCs w:val="21"/>
          <w:lang w:eastAsia="en-US"/>
        </w:rPr>
      </w:pPr>
      <w:r w:rsidRPr="005A24F7">
        <w:rPr>
          <w:rFonts w:ascii="Arial" w:eastAsia="ＭＳ Ｐ明朝" w:hAnsi="ＭＳ Ｐ明朝" w:cs="Arial"/>
          <w:bCs/>
          <w:kern w:val="0"/>
          <w:szCs w:val="21"/>
          <w:lang w:eastAsia="en-US"/>
        </w:rPr>
        <w:t>・</w:t>
      </w:r>
      <w:r w:rsidRPr="005A24F7">
        <w:rPr>
          <w:rFonts w:ascii="Arial" w:eastAsia="ＭＳ Ｐ明朝" w:hAnsi="Arial" w:cs="Arial"/>
          <w:bCs/>
          <w:kern w:val="0"/>
          <w:szCs w:val="21"/>
          <w:lang w:eastAsia="en-US"/>
        </w:rPr>
        <w:t xml:space="preserve">The Vasculitis Syndromes. In: Harrison’s Internal Medicine16th Edition [book online]. The McGraw-Hill Companies, 2007. </w:t>
      </w:r>
      <w:hyperlink r:id="rId63" w:history="1">
        <w:r w:rsidRPr="00394F79">
          <w:rPr>
            <w:rStyle w:val="aa"/>
            <w:rFonts w:ascii="Arial" w:eastAsia="ＭＳ Ｐ明朝" w:hAnsi="Arial" w:cs="Arial"/>
            <w:bCs/>
            <w:kern w:val="0"/>
            <w:szCs w:val="21"/>
            <w:lang w:eastAsia="en-US"/>
          </w:rPr>
          <w:t>http://www.accessmedicine.com. Accessed may 8, 2007.</w:t>
        </w:r>
      </w:hyperlink>
    </w:p>
    <w:p w:rsidR="00874597" w:rsidRPr="005A24F7" w:rsidRDefault="00874597" w:rsidP="009F4F68">
      <w:pPr>
        <w:pStyle w:val="1"/>
        <w:ind w:left="424" w:hangingChars="176" w:hanging="424"/>
        <w:rPr>
          <w:rFonts w:ascii="ＭＳ Ｐ明朝" w:eastAsia="ＭＳ Ｐ明朝" w:hAnsi="ＭＳ Ｐ明朝"/>
          <w:sz w:val="22"/>
          <w:szCs w:val="22"/>
        </w:rPr>
      </w:pPr>
      <w:r w:rsidRPr="005A24F7">
        <w:rPr>
          <w:rFonts w:ascii="Arial" w:eastAsia="ＭＳ Ｐ明朝" w:hAnsi="Arial" w:cs="Arial"/>
        </w:rPr>
        <w:br w:type="page"/>
      </w:r>
      <w:bookmarkStart w:id="614" w:name="_Toc117668723"/>
      <w:bookmarkStart w:id="615" w:name="_Toc140297957"/>
      <w:bookmarkStart w:id="616" w:name="_Toc118530503"/>
      <w:bookmarkStart w:id="617" w:name="_Toc252957663"/>
      <w:bookmarkStart w:id="618" w:name="_Toc252960042"/>
      <w:bookmarkStart w:id="619" w:name="_Toc411862185"/>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 xml:space="preserve">I – </w:t>
      </w:r>
      <w:r w:rsidRPr="005A24F7">
        <w:rPr>
          <w:rFonts w:ascii="ＭＳ Ｐ明朝" w:eastAsia="ＭＳ Ｐ明朝" w:hAnsi="ＭＳ Ｐ明朝" w:hint="eastAsia"/>
          <w:sz w:val="22"/>
          <w:szCs w:val="22"/>
        </w:rPr>
        <w:t>本書中の略語一覧</w:t>
      </w:r>
      <w:bookmarkEnd w:id="614"/>
      <w:bookmarkEnd w:id="615"/>
      <w:bookmarkEnd w:id="616"/>
      <w:bookmarkEnd w:id="617"/>
      <w:bookmarkEnd w:id="618"/>
      <w:bookmarkEnd w:id="619"/>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6"/>
        <w:gridCol w:w="6216"/>
      </w:tblGrid>
      <w:tr w:rsidR="00874597" w:rsidRPr="005A24F7" w:rsidTr="00922B4C">
        <w:tc>
          <w:tcPr>
            <w:tcW w:w="2196" w:type="dxa"/>
            <w:shd w:val="clear" w:color="auto" w:fill="E0E0E0"/>
          </w:tcPr>
          <w:p w:rsidR="00874597" w:rsidRPr="005A24F7" w:rsidRDefault="00874597" w:rsidP="00874597">
            <w:pPr>
              <w:spacing w:before="60" w:after="60"/>
              <w:jc w:val="center"/>
              <w:rPr>
                <w:rFonts w:ascii="ＭＳ Ｐ明朝" w:eastAsia="ＭＳ Ｐ明朝" w:hAnsi="ＭＳ Ｐ明朝" w:cs="Arial"/>
                <w:b/>
                <w:szCs w:val="24"/>
              </w:rPr>
            </w:pPr>
            <w:bookmarkStart w:id="620" w:name="_Toc98317720"/>
            <w:bookmarkStart w:id="621" w:name="_Toc119399685"/>
            <w:bookmarkStart w:id="622" w:name="_Toc130262006"/>
            <w:r w:rsidRPr="005A24F7">
              <w:rPr>
                <w:rFonts w:ascii="ＭＳ Ｐ明朝" w:eastAsia="ＭＳ Ｐ明朝" w:hAnsi="ＭＳ Ｐ明朝" w:cs="Arial" w:hint="eastAsia"/>
                <w:b/>
                <w:szCs w:val="24"/>
              </w:rPr>
              <w:t>略</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号</w:t>
            </w:r>
          </w:p>
        </w:tc>
        <w:tc>
          <w:tcPr>
            <w:tcW w:w="6216" w:type="dxa"/>
            <w:shd w:val="clear" w:color="auto" w:fill="E0E0E0"/>
          </w:tcPr>
          <w:p w:rsidR="00874597" w:rsidRPr="005A24F7" w:rsidRDefault="00874597" w:rsidP="00874597">
            <w:pPr>
              <w:spacing w:before="60" w:after="60"/>
              <w:jc w:val="center"/>
              <w:rPr>
                <w:rFonts w:ascii="ＭＳ Ｐ明朝" w:eastAsia="ＭＳ Ｐ明朝" w:hAnsi="ＭＳ Ｐ明朝" w:cs="Arial"/>
                <w:b/>
                <w:szCs w:val="24"/>
              </w:rPr>
            </w:pPr>
            <w:r w:rsidRPr="005A24F7">
              <w:rPr>
                <w:rFonts w:ascii="ＭＳ Ｐ明朝" w:eastAsia="ＭＳ Ｐ明朝" w:hAnsi="ＭＳ Ｐ明朝" w:cs="Arial" w:hint="eastAsia"/>
                <w:b/>
                <w:szCs w:val="24"/>
              </w:rPr>
              <w:t>定</w:t>
            </w:r>
            <w:r w:rsidR="00775372">
              <w:rPr>
                <w:rFonts w:ascii="ＭＳ Ｐ明朝" w:eastAsia="ＭＳ Ｐ明朝" w:hAnsi="ＭＳ Ｐ明朝" w:cs="Arial" w:hint="eastAsia"/>
                <w:b/>
                <w:szCs w:val="24"/>
              </w:rPr>
              <w:t xml:space="preserve">　　　</w:t>
            </w:r>
            <w:r w:rsidRPr="005A24F7">
              <w:rPr>
                <w:rFonts w:ascii="ＭＳ Ｐ明朝" w:eastAsia="ＭＳ Ｐ明朝" w:hAnsi="ＭＳ Ｐ明朝" w:cs="Arial" w:hint="eastAsia"/>
                <w:b/>
                <w:szCs w:val="24"/>
              </w:rPr>
              <w:t>義</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CIOMS</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Council for International Organizations of Medical Sciences</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JMO</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Japanese Maintenance Organization</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LLT</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Lowest level term</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MAG</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Analytical Grouping</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MedDRA</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Medical Dictionary for Regulatory Activities</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MSSO</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(MedDRA) Maintenance and Support Services Organization</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NEC</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Not elsewhere classified</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PT</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Preferred term</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SMQ</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MedDRA Query</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SOC</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System organ class</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SSC</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Special search category</w:t>
            </w:r>
          </w:p>
        </w:tc>
      </w:tr>
      <w:tr w:rsidR="00874597" w:rsidRPr="005A24F7" w:rsidTr="00922B4C">
        <w:tc>
          <w:tcPr>
            <w:tcW w:w="2196" w:type="dxa"/>
          </w:tcPr>
          <w:p w:rsidR="00874597" w:rsidRPr="005A24F7" w:rsidRDefault="00874597" w:rsidP="00657059">
            <w:pPr>
              <w:spacing w:before="80" w:after="80"/>
              <w:ind w:firstLineChars="300" w:firstLine="630"/>
              <w:rPr>
                <w:rFonts w:ascii="ＭＳ Ｐ明朝" w:eastAsia="ＭＳ Ｐ明朝" w:hAnsi="ＭＳ Ｐ明朝" w:cs="Arial"/>
                <w:szCs w:val="24"/>
              </w:rPr>
            </w:pPr>
            <w:r w:rsidRPr="005A24F7">
              <w:rPr>
                <w:rFonts w:ascii="ＭＳ Ｐ明朝" w:eastAsia="ＭＳ Ｐ明朝" w:hAnsi="ＭＳ Ｐ明朝" w:cs="Arial"/>
                <w:szCs w:val="24"/>
              </w:rPr>
              <w:t>SSQ</w:t>
            </w:r>
          </w:p>
        </w:tc>
        <w:tc>
          <w:tcPr>
            <w:tcW w:w="6216" w:type="dxa"/>
          </w:tcPr>
          <w:p w:rsidR="00874597" w:rsidRPr="005A24F7" w:rsidRDefault="00874597" w:rsidP="00874597">
            <w:pPr>
              <w:spacing w:before="80" w:after="80"/>
              <w:rPr>
                <w:rFonts w:ascii="ＭＳ Ｐ明朝" w:eastAsia="ＭＳ Ｐ明朝" w:hAnsi="ＭＳ Ｐ明朝" w:cs="Arial"/>
                <w:szCs w:val="24"/>
              </w:rPr>
            </w:pPr>
            <w:r w:rsidRPr="005A24F7">
              <w:rPr>
                <w:rFonts w:ascii="ＭＳ Ｐ明朝" w:eastAsia="ＭＳ Ｐ明朝" w:hAnsi="ＭＳ Ｐ明朝" w:cs="Arial"/>
                <w:szCs w:val="24"/>
              </w:rPr>
              <w:t>Standardised Search Queries</w:t>
            </w:r>
          </w:p>
        </w:tc>
      </w:tr>
      <w:bookmarkEnd w:id="620"/>
      <w:bookmarkEnd w:id="621"/>
      <w:bookmarkEnd w:id="622"/>
    </w:tbl>
    <w:p w:rsidR="00874597" w:rsidRPr="005A24F7" w:rsidRDefault="00874597" w:rsidP="00874597">
      <w:pPr>
        <w:pStyle w:val="1"/>
        <w:rPr>
          <w:rFonts w:ascii="ＭＳ Ｐ明朝" w:eastAsia="ＭＳ Ｐ明朝" w:hAnsi="ＭＳ Ｐ明朝"/>
          <w:sz w:val="22"/>
          <w:szCs w:val="22"/>
        </w:rPr>
      </w:pPr>
      <w:r w:rsidRPr="005A24F7">
        <w:rPr>
          <w:rFonts w:ascii="ＭＳ Ｐ明朝" w:eastAsia="ＭＳ Ｐ明朝" w:hAnsi="ＭＳ Ｐ明朝"/>
        </w:rPr>
        <w:br w:type="page"/>
      </w:r>
      <w:bookmarkStart w:id="623" w:name="_Toc252957664"/>
      <w:bookmarkStart w:id="624" w:name="_Toc252960043"/>
      <w:bookmarkStart w:id="625" w:name="_Toc411862186"/>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II – CIOMS-WG</w:t>
      </w:r>
      <w:r w:rsidRPr="005A24F7">
        <w:rPr>
          <w:rFonts w:ascii="ＭＳ Ｐ明朝" w:eastAsia="ＭＳ Ｐ明朝" w:hAnsi="ＭＳ Ｐ明朝" w:hint="eastAsia"/>
          <w:sz w:val="22"/>
          <w:szCs w:val="22"/>
        </w:rPr>
        <w:t xml:space="preserve">　メンバー一覧（</w:t>
      </w:r>
      <w:r w:rsidRPr="005A24F7">
        <w:rPr>
          <w:rFonts w:ascii="ＭＳ Ｐ明朝" w:eastAsia="ＭＳ Ｐ明朝" w:hAnsi="ＭＳ Ｐ明朝"/>
          <w:sz w:val="22"/>
          <w:szCs w:val="22"/>
        </w:rPr>
        <w:t>201</w:t>
      </w:r>
      <w:r w:rsidR="00540CB3">
        <w:rPr>
          <w:rFonts w:ascii="ＭＳ Ｐ明朝" w:eastAsia="ＭＳ Ｐ明朝" w:hAnsi="ＭＳ Ｐ明朝"/>
          <w:sz w:val="22"/>
          <w:szCs w:val="22"/>
        </w:rPr>
        <w:t>4</w:t>
      </w:r>
      <w:r w:rsidRPr="005A24F7">
        <w:rPr>
          <w:rFonts w:ascii="ＭＳ Ｐ明朝" w:eastAsia="ＭＳ Ｐ明朝" w:hAnsi="ＭＳ Ｐ明朝" w:hint="eastAsia"/>
          <w:sz w:val="22"/>
          <w:szCs w:val="22"/>
        </w:rPr>
        <w:t>年</w:t>
      </w:r>
      <w:r w:rsidR="00540CB3">
        <w:rPr>
          <w:rFonts w:ascii="ＭＳ Ｐ明朝" w:eastAsia="ＭＳ Ｐ明朝" w:hAnsi="ＭＳ Ｐ明朝" w:hint="eastAsia"/>
          <w:sz w:val="22"/>
          <w:szCs w:val="22"/>
        </w:rPr>
        <w:t>7</w:t>
      </w:r>
      <w:r w:rsidRPr="005A24F7">
        <w:rPr>
          <w:rFonts w:ascii="ＭＳ Ｐ明朝" w:eastAsia="ＭＳ Ｐ明朝" w:hAnsi="ＭＳ Ｐ明朝" w:hint="eastAsia"/>
          <w:sz w:val="22"/>
          <w:szCs w:val="22"/>
        </w:rPr>
        <w:t>月現在）</w:t>
      </w:r>
      <w:bookmarkEnd w:id="623"/>
      <w:bookmarkEnd w:id="624"/>
      <w:bookmarkEnd w:id="625"/>
    </w:p>
    <w:p w:rsidR="006F4353" w:rsidRPr="005A24F7" w:rsidRDefault="006F4353"/>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6207"/>
      </w:tblGrid>
      <w:tr w:rsidR="00C128BB" w:rsidRPr="005A24F7" w:rsidTr="004536D5">
        <w:trPr>
          <w:tblHeader/>
        </w:trPr>
        <w:tc>
          <w:tcPr>
            <w:tcW w:w="2860" w:type="dxa"/>
            <w:shd w:val="clear" w:color="auto" w:fill="E0E0E0"/>
          </w:tcPr>
          <w:p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氏　名</w:t>
            </w:r>
          </w:p>
        </w:tc>
        <w:tc>
          <w:tcPr>
            <w:tcW w:w="6207" w:type="dxa"/>
            <w:shd w:val="clear" w:color="auto" w:fill="E0E0E0"/>
          </w:tcPr>
          <w:p w:rsidR="00C128BB" w:rsidRPr="005A24F7" w:rsidRDefault="00C128BB" w:rsidP="005042BA">
            <w:pPr>
              <w:spacing w:before="60" w:after="60"/>
              <w:jc w:val="center"/>
              <w:rPr>
                <w:rFonts w:ascii="ＭＳ Ｐ明朝" w:eastAsia="ＭＳ Ｐ明朝" w:hAnsi="ＭＳ Ｐ明朝" w:cs="Arial"/>
                <w:b/>
                <w:szCs w:val="24"/>
              </w:rPr>
            </w:pPr>
            <w:r>
              <w:rPr>
                <w:rFonts w:ascii="ＭＳ Ｐ明朝" w:eastAsia="ＭＳ Ｐ明朝" w:hAnsi="ＭＳ Ｐ明朝" w:cs="Arial" w:hint="eastAsia"/>
                <w:b/>
                <w:szCs w:val="24"/>
              </w:rPr>
              <w:t>所　　　属</w:t>
            </w:r>
          </w:p>
        </w:tc>
      </w:tr>
      <w:tr w:rsidR="00AE734A" w:rsidRPr="00B34D3B" w:rsidTr="004536D5">
        <w:tblPrEx>
          <w:tblLook w:val="0000" w:firstRow="0" w:lastRow="0" w:firstColumn="0" w:lastColumn="0" w:noHBand="0" w:noVBand="0"/>
        </w:tblPrEx>
        <w:trPr>
          <w:trHeight w:val="652"/>
        </w:trPr>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4536D5">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Gunilla Sj</w:t>
            </w:r>
            <w:r w:rsidRPr="00B34D3B">
              <w:rPr>
                <w:rFonts w:ascii="ＭＳ Ｐ明朝" w:eastAsia="ＭＳ Ｐ明朝" w:hAnsi="ＭＳ Ｐ明朝" w:cs="Arial" w:hint="eastAsia"/>
                <w:sz w:val="21"/>
                <w:szCs w:val="24"/>
                <w:lang w:val="fi-FI" w:eastAsia="ja-JP"/>
              </w:rPr>
              <w:t>ö</w:t>
            </w:r>
            <w:r w:rsidRPr="00B34D3B">
              <w:rPr>
                <w:rFonts w:ascii="ＭＳ Ｐ明朝" w:eastAsia="ＭＳ Ｐ明朝" w:hAnsi="ＭＳ Ｐ明朝" w:cs="Arial"/>
                <w:sz w:val="21"/>
                <w:szCs w:val="24"/>
                <w:lang w:val="fi-FI" w:eastAsia="ja-JP"/>
              </w:rPr>
              <w:t>lin-Forsberg</w:t>
            </w:r>
            <w:r w:rsidR="004536D5">
              <w:rPr>
                <w:rFonts w:ascii="ＭＳ Ｐ明朝" w:eastAsia="ＭＳ Ｐ明朝" w:hAnsi="ＭＳ Ｐ明朝" w:cs="Arial"/>
                <w:sz w:val="21"/>
                <w:szCs w:val="24"/>
                <w:lang w:val="fi-FI" w:eastAsia="ja-JP"/>
              </w:rPr>
              <w:br/>
            </w:r>
            <w:r w:rsidRPr="00B34D3B">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Council for International Organizations of Medical Sciences (CIOMS)</w:t>
            </w:r>
            <w:r w:rsidRPr="00B34D3B">
              <w:rPr>
                <w:rFonts w:ascii="ＭＳ Ｐ明朝" w:eastAsia="ＭＳ Ｐ明朝" w:hAnsi="ＭＳ Ｐ明朝" w:cs="Arial"/>
                <w:sz w:val="21"/>
                <w:szCs w:val="24"/>
                <w:lang w:eastAsia="ja-JP"/>
              </w:rPr>
              <w:br/>
              <w:t>Geneva, Switzerland</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Norbert Paeschke</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BfArM</w:t>
            </w:r>
            <w:r w:rsidRPr="00B34D3B">
              <w:rPr>
                <w:rFonts w:ascii="ＭＳ Ｐ明朝" w:eastAsia="ＭＳ Ｐ明朝" w:hAnsi="ＭＳ Ｐ明朝" w:cs="Arial"/>
                <w:sz w:val="21"/>
                <w:szCs w:val="24"/>
                <w:lang w:eastAsia="ja-JP"/>
              </w:rPr>
              <w:br/>
              <w:t>Bonn,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Sabine Brosch</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European Medicines Agency (EMA)</w:t>
            </w:r>
            <w:r w:rsidRPr="00B34D3B">
              <w:rPr>
                <w:rFonts w:ascii="ＭＳ Ｐ明朝" w:eastAsia="ＭＳ Ｐ明朝" w:hAnsi="ＭＳ Ｐ明朝" w:cs="Arial"/>
                <w:sz w:val="21"/>
                <w:szCs w:val="24"/>
                <w:lang w:eastAsia="ja-JP"/>
              </w:rPr>
              <w:br/>
              <w:t>London,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Victoria Newbould</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European Medicines Agency (EMA)</w:t>
            </w:r>
            <w:r w:rsidRPr="00B34D3B">
              <w:rPr>
                <w:rFonts w:ascii="ＭＳ Ｐ明朝" w:eastAsia="ＭＳ Ｐ明朝" w:hAnsi="ＭＳ Ｐ明朝" w:cs="Arial"/>
                <w:sz w:val="21"/>
                <w:szCs w:val="24"/>
                <w:lang w:eastAsia="ja-JP"/>
              </w:rPr>
              <w:br/>
              <w:t>London,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Aniello Santoro</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European Medicines Agency (EMA)</w:t>
            </w:r>
            <w:r w:rsidRPr="00B34D3B">
              <w:rPr>
                <w:rFonts w:ascii="ＭＳ Ｐ明朝" w:eastAsia="ＭＳ Ｐ明朝" w:hAnsi="ＭＳ Ｐ明朝" w:cs="Arial"/>
                <w:sz w:val="21"/>
                <w:szCs w:val="24"/>
                <w:lang w:eastAsia="ja-JP"/>
              </w:rPr>
              <w:br/>
              <w:t>London,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Sonja Brajovic</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FDA</w:t>
            </w:r>
            <w:r w:rsidRPr="00B34D3B">
              <w:rPr>
                <w:rFonts w:ascii="ＭＳ Ｐ明朝" w:eastAsia="ＭＳ Ｐ明朝" w:hAnsi="ＭＳ Ｐ明朝" w:cs="Arial"/>
                <w:sz w:val="21"/>
                <w:szCs w:val="24"/>
                <w:lang w:eastAsia="ja-JP"/>
              </w:rPr>
              <w:br/>
              <w:t>White Oak, MD, USA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Lynn Macdonald</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Health Canada</w:t>
            </w:r>
            <w:r w:rsidRPr="00B34D3B">
              <w:rPr>
                <w:rFonts w:ascii="ＭＳ Ｐ明朝" w:eastAsia="ＭＳ Ｐ明朝" w:hAnsi="ＭＳ Ｐ明朝" w:cs="Arial"/>
                <w:sz w:val="21"/>
                <w:szCs w:val="24"/>
                <w:lang w:eastAsia="ja-JP"/>
              </w:rPr>
              <w:br/>
              <w:t>Ottawa, Ontario, Canada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Marielle McMorran</w:t>
            </w:r>
            <w:r w:rsidRPr="00B34D3B">
              <w:rPr>
                <w:rFonts w:ascii="ＭＳ Ｐ明朝" w:eastAsia="ＭＳ Ｐ明朝" w:hAnsi="ＭＳ Ｐ明朝" w:cs="Arial"/>
                <w:sz w:val="21"/>
                <w:szCs w:val="24"/>
                <w:lang w:val="fi-FI" w:eastAsia="ja-JP"/>
              </w:rPr>
              <w:br/>
              <w:t>(Alternate)</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Health Canada</w:t>
            </w:r>
            <w:r w:rsidRPr="00B34D3B">
              <w:rPr>
                <w:rFonts w:ascii="ＭＳ Ｐ明朝" w:eastAsia="ＭＳ Ｐ明朝" w:hAnsi="ＭＳ Ｐ明朝" w:cs="Arial"/>
                <w:sz w:val="21"/>
                <w:szCs w:val="24"/>
                <w:lang w:eastAsia="ja-JP"/>
              </w:rPr>
              <w:br/>
              <w:t>Ottawa, Ontario, Canada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C25798" w:rsidP="003C7088">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sz w:val="21"/>
                <w:szCs w:val="24"/>
                <w:lang w:val="fi-FI" w:eastAsia="ja-JP"/>
              </w:rPr>
              <w:t>Miki Ohta</w:t>
            </w:r>
            <w:r w:rsidR="00AE734A"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Pharmaceuticals and Medical Devices Agencies (PMDA)</w:t>
            </w:r>
            <w:r w:rsidRPr="00B34D3B">
              <w:rPr>
                <w:rFonts w:ascii="ＭＳ Ｐ明朝" w:eastAsia="ＭＳ Ｐ明朝" w:hAnsi="ＭＳ Ｐ明朝" w:cs="Arial"/>
                <w:sz w:val="21"/>
                <w:szCs w:val="24"/>
                <w:lang w:eastAsia="ja-JP"/>
              </w:rPr>
              <w:br/>
              <w:t>Tokyo, Japan</w:t>
            </w:r>
          </w:p>
        </w:tc>
      </w:tr>
      <w:tr w:rsidR="00AE734A" w:rsidRPr="00A43100"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Christiane Michel</w:t>
            </w:r>
            <w:r w:rsidR="005F3F60">
              <w:rPr>
                <w:rFonts w:ascii="ＭＳ Ｐ明朝" w:eastAsia="ＭＳ Ｐ明朝" w:hAnsi="ＭＳ Ｐ明朝" w:cs="Arial"/>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5F3F60">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Novartis Pharma AG</w:t>
            </w:r>
            <w:r w:rsidR="005F3F60">
              <w:rPr>
                <w:rFonts w:ascii="ＭＳ Ｐ明朝" w:eastAsia="ＭＳ Ｐ明朝" w:hAnsi="ＭＳ Ｐ明朝" w:cs="Arial"/>
                <w:sz w:val="21"/>
                <w:szCs w:val="24"/>
                <w:lang w:val="de-DE" w:eastAsia="ja-JP"/>
              </w:rPr>
              <w:br/>
            </w:r>
            <w:r w:rsidRPr="00B32B0B">
              <w:rPr>
                <w:rFonts w:ascii="ＭＳ Ｐ明朝" w:eastAsia="ＭＳ Ｐ明朝" w:hAnsi="ＭＳ Ｐ明朝" w:cs="Arial"/>
                <w:sz w:val="21"/>
                <w:szCs w:val="24"/>
                <w:lang w:val="de-DE" w:eastAsia="ja-JP"/>
              </w:rPr>
              <w:t>Basel, Switzerland</w:t>
            </w:r>
          </w:p>
        </w:tc>
      </w:tr>
      <w:tr w:rsidR="00AE734A" w:rsidRPr="00A43100"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Sabine Luik</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3C7088">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Boehringer-Ingelheim</w:t>
            </w:r>
            <w:r w:rsidRPr="00B32B0B">
              <w:rPr>
                <w:rFonts w:ascii="ＭＳ Ｐ明朝" w:eastAsia="ＭＳ Ｐ明朝" w:hAnsi="ＭＳ Ｐ明朝" w:cs="Arial"/>
                <w:sz w:val="21"/>
                <w:szCs w:val="24"/>
                <w:lang w:val="de-DE" w:eastAsia="ja-JP"/>
              </w:rPr>
              <w:br/>
              <w:t>Ingelheim am Rhein,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Constantin Mirea</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Boehringer-Ingelheim</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Christina W. Winter</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GlaxoSmithKline R&amp;D</w:t>
            </w:r>
            <w:r w:rsidRPr="00B34D3B">
              <w:rPr>
                <w:rFonts w:ascii="ＭＳ Ｐ明朝" w:eastAsia="ＭＳ Ｐ明朝" w:hAnsi="ＭＳ Ｐ明朝" w:cs="Arial"/>
                <w:sz w:val="21"/>
                <w:szCs w:val="24"/>
                <w:lang w:eastAsia="ja-JP"/>
              </w:rPr>
              <w:br/>
              <w:t>Middlesex,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C128BB">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William W. Gregory</w:t>
            </w:r>
            <w:r w:rsidR="00C128BB">
              <w:rPr>
                <w:rFonts w:ascii="ＭＳ Ｐ明朝" w:eastAsia="ＭＳ Ｐ明朝" w:hAnsi="ＭＳ Ｐ明朝" w:cs="Arial" w:hint="eastAsia"/>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Pfizer, Inc.</w:t>
            </w:r>
            <w:r w:rsidR="005F3F60">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New York, NY, USA</w:t>
            </w:r>
          </w:p>
        </w:tc>
      </w:tr>
      <w:tr w:rsidR="00AE734A" w:rsidRPr="00A43100"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Silvia Bader-Weder</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3C7088">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F. Hoffmann-LaRoche</w:t>
            </w:r>
            <w:r w:rsidRPr="00B32B0B">
              <w:rPr>
                <w:rFonts w:ascii="ＭＳ Ｐ明朝" w:eastAsia="ＭＳ Ｐ明朝" w:hAnsi="ＭＳ Ｐ明朝" w:cs="Arial"/>
                <w:sz w:val="21"/>
                <w:szCs w:val="24"/>
                <w:lang w:val="de-DE" w:eastAsia="ja-JP"/>
              </w:rPr>
              <w:br/>
              <w:t>Basle, Switzerland</w:t>
            </w:r>
          </w:p>
        </w:tc>
      </w:tr>
      <w:tr w:rsidR="00AE734A" w:rsidRPr="00A43100"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Ilona Grosse-Michaelis</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540CB3">
            <w:pPr>
              <w:pStyle w:val="ac"/>
              <w:spacing w:before="80"/>
              <w:jc w:val="center"/>
              <w:rPr>
                <w:rFonts w:ascii="ＭＳ Ｐ明朝" w:eastAsia="ＭＳ Ｐ明朝" w:hAnsi="ＭＳ Ｐ明朝" w:cs="Arial"/>
                <w:sz w:val="21"/>
                <w:szCs w:val="24"/>
                <w:lang w:val="de-DE" w:eastAsia="ja-JP"/>
              </w:rPr>
            </w:pPr>
            <w:r w:rsidRPr="00B32B0B">
              <w:rPr>
                <w:rFonts w:ascii="ＭＳ Ｐ明朝" w:eastAsia="ＭＳ Ｐ明朝" w:hAnsi="ＭＳ Ｐ明朝" w:cs="Arial"/>
                <w:sz w:val="21"/>
                <w:szCs w:val="24"/>
                <w:lang w:val="de-DE" w:eastAsia="ja-JP"/>
              </w:rPr>
              <w:t>Bayer Pharma AG</w:t>
            </w:r>
            <w:r w:rsidRPr="00B32B0B">
              <w:rPr>
                <w:rFonts w:ascii="ＭＳ Ｐ明朝" w:eastAsia="ＭＳ Ｐ明朝" w:hAnsi="ＭＳ Ｐ明朝" w:cs="Arial"/>
                <w:sz w:val="21"/>
                <w:szCs w:val="24"/>
                <w:lang w:val="de-DE" w:eastAsia="ja-JP"/>
              </w:rPr>
              <w:br/>
              <w:t>Berlin,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5F3F60">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 xml:space="preserve">Makan Sarkeshik </w:t>
            </w:r>
            <w:r w:rsidR="005F3F60">
              <w:rPr>
                <w:rFonts w:ascii="ＭＳ Ｐ明朝" w:eastAsia="ＭＳ Ｐ明朝" w:hAnsi="ＭＳ Ｐ明朝" w:cs="Arial"/>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sidDel="00BD3CCD">
              <w:rPr>
                <w:rFonts w:ascii="ＭＳ Ｐ明朝" w:eastAsia="ＭＳ Ｐ明朝" w:hAnsi="ＭＳ Ｐ明朝" w:cs="Arial"/>
                <w:sz w:val="21"/>
                <w:szCs w:val="24"/>
                <w:lang w:eastAsia="ja-JP"/>
              </w:rPr>
              <w:t>Amgen, Inc.</w:t>
            </w:r>
            <w:r w:rsidR="005F3F60">
              <w:rPr>
                <w:rFonts w:ascii="ＭＳ Ｐ明朝" w:eastAsia="ＭＳ Ｐ明朝" w:hAnsi="ＭＳ Ｐ明朝" w:cs="Arial"/>
                <w:sz w:val="21"/>
                <w:szCs w:val="24"/>
                <w:lang w:eastAsia="ja-JP"/>
              </w:rPr>
              <w:br/>
            </w:r>
            <w:r w:rsidR="005F3F60" w:rsidRPr="00B34D3B" w:rsidDel="00BD3CCD">
              <w:rPr>
                <w:rFonts w:ascii="ＭＳ Ｐ明朝" w:eastAsia="ＭＳ Ｐ明朝" w:hAnsi="ＭＳ Ｐ明朝" w:cs="Arial"/>
                <w:sz w:val="21"/>
                <w:szCs w:val="24"/>
                <w:lang w:eastAsia="ja-JP"/>
              </w:rPr>
              <w:t xml:space="preserve"> </w:t>
            </w:r>
            <w:r w:rsidRPr="00B34D3B" w:rsidDel="00BD3CCD">
              <w:rPr>
                <w:rFonts w:ascii="ＭＳ Ｐ明朝" w:eastAsia="ＭＳ Ｐ明朝" w:hAnsi="ＭＳ Ｐ明朝" w:cs="Arial"/>
                <w:sz w:val="21"/>
                <w:szCs w:val="24"/>
                <w:lang w:eastAsia="ja-JP"/>
              </w:rPr>
              <w:t>Thousand Oaks, CA, USA</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Thomas Bold</w:t>
            </w:r>
            <w:r w:rsidRPr="00B34D3B">
              <w:rPr>
                <w:rFonts w:ascii="ＭＳ Ｐ明朝" w:eastAsia="ＭＳ Ｐ明朝" w:hAnsi="ＭＳ Ｐ明朝" w:cs="Arial"/>
                <w:sz w:val="21"/>
                <w:szCs w:val="24"/>
                <w:lang w:val="fi-FI" w:eastAsia="ja-JP"/>
              </w:rPr>
              <w:br/>
              <w:t>(Member)</w:t>
            </w:r>
            <w:r w:rsidRPr="00B34D3B" w:rsidDel="00BD3CCD">
              <w:rPr>
                <w:rFonts w:ascii="ＭＳ Ｐ明朝" w:eastAsia="ＭＳ Ｐ明朝" w:hAnsi="ＭＳ Ｐ明朝" w:cs="Arial"/>
                <w:sz w:val="21"/>
                <w:szCs w:val="24"/>
                <w:lang w:val="fi-FI" w:eastAsia="ja-JP"/>
              </w:rPr>
              <w:t xml:space="preserve"> </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4536D5">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Merck</w:t>
            </w:r>
            <w:r w:rsidR="004536D5">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 xml:space="preserve">North Wales, PA, </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5F3F60">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lastRenderedPageBreak/>
              <w:t>Anne Kehely</w:t>
            </w:r>
            <w:r w:rsidR="005F3F60">
              <w:rPr>
                <w:rFonts w:ascii="ＭＳ Ｐ明朝" w:eastAsia="ＭＳ Ｐ明朝" w:hAnsi="ＭＳ Ｐ明朝" w:cs="Arial"/>
                <w:sz w:val="21"/>
                <w:szCs w:val="24"/>
                <w:lang w:val="fi-FI" w:eastAsia="ja-JP"/>
              </w:rPr>
              <w:br/>
            </w: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Lilly</w:t>
            </w:r>
            <w:r w:rsidR="005F3F60">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UK</w:t>
            </w:r>
          </w:p>
        </w:tc>
      </w:tr>
      <w:tr w:rsidR="00AE734A" w:rsidRPr="00A43100"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Judith Jones</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2B0B" w:rsidRDefault="00AE734A" w:rsidP="003C7088">
            <w:pPr>
              <w:pStyle w:val="ac"/>
              <w:spacing w:before="80"/>
              <w:jc w:val="center"/>
              <w:rPr>
                <w:rFonts w:ascii="ＭＳ Ｐ明朝" w:eastAsia="ＭＳ Ｐ明朝" w:hAnsi="ＭＳ Ｐ明朝" w:cs="Arial"/>
                <w:sz w:val="21"/>
                <w:szCs w:val="24"/>
                <w:lang w:val="it-IT" w:eastAsia="ja-JP"/>
              </w:rPr>
            </w:pPr>
            <w:r w:rsidRPr="00B32B0B">
              <w:rPr>
                <w:rFonts w:ascii="ＭＳ Ｐ明朝" w:eastAsia="ＭＳ Ｐ明朝" w:hAnsi="ＭＳ Ｐ明朝" w:cs="Arial"/>
                <w:sz w:val="21"/>
                <w:szCs w:val="24"/>
                <w:lang w:val="it-IT" w:eastAsia="ja-JP"/>
              </w:rPr>
              <w:t>The Degge Group Ltd.</w:t>
            </w:r>
            <w:r w:rsidRPr="00B32B0B">
              <w:rPr>
                <w:rFonts w:ascii="ＭＳ Ｐ明朝" w:eastAsia="ＭＳ Ｐ明朝" w:hAnsi="ＭＳ Ｐ明朝" w:cs="Arial"/>
                <w:sz w:val="21"/>
                <w:szCs w:val="24"/>
                <w:lang w:val="it-IT" w:eastAsia="ja-JP"/>
              </w:rPr>
              <w:br/>
              <w:t xml:space="preserve">Arlington, VA, USA </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Odette Morin</w:t>
            </w:r>
            <w:r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ICH Secretariat</w:t>
            </w:r>
            <w:r w:rsidRPr="00B34D3B">
              <w:rPr>
                <w:rFonts w:ascii="ＭＳ Ｐ明朝" w:eastAsia="ＭＳ Ｐ明朝" w:hAnsi="ＭＳ Ｐ明朝" w:cs="Arial"/>
                <w:sz w:val="21"/>
                <w:szCs w:val="24"/>
                <w:lang w:eastAsia="ja-JP"/>
              </w:rPr>
              <w:br/>
              <w:t>Geneva, Switzerland</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Dawn Ronan</w:t>
            </w:r>
            <w:r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ICH Secretariat</w:t>
            </w:r>
            <w:r w:rsidRPr="00B34D3B">
              <w:rPr>
                <w:rFonts w:ascii="ＭＳ Ｐ明朝" w:eastAsia="ＭＳ Ｐ明朝" w:hAnsi="ＭＳ Ｐ明朝" w:cs="Arial"/>
                <w:sz w:val="21"/>
                <w:szCs w:val="24"/>
                <w:lang w:eastAsia="ja-JP"/>
              </w:rPr>
              <w:br/>
              <w:t>Geneva, Switzerland</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Tomás Moraleda</w:t>
            </w:r>
            <w:r w:rsidRPr="00B34D3B">
              <w:rPr>
                <w:rFonts w:ascii="ＭＳ Ｐ明朝" w:eastAsia="ＭＳ Ｐ明朝" w:hAnsi="ＭＳ Ｐ明朝" w:cs="Arial"/>
                <w:sz w:val="21"/>
                <w:szCs w:val="24"/>
                <w:lang w:val="fi-FI" w:eastAsia="ja-JP"/>
              </w:rPr>
              <w:b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MedDRA MSSO</w:t>
            </w:r>
            <w:r w:rsidRPr="00B34D3B">
              <w:rPr>
                <w:rFonts w:ascii="ＭＳ Ｐ明朝" w:eastAsia="ＭＳ Ｐ明朝" w:hAnsi="ＭＳ Ｐ明朝" w:cs="Arial"/>
                <w:sz w:val="21"/>
                <w:szCs w:val="24"/>
                <w:lang w:eastAsia="ja-JP"/>
              </w:rPr>
              <w:br/>
              <w:t>Madrid, Spain</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Eva-Beate Rump</w:t>
            </w:r>
          </w:p>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(Member)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MedDRA MSSO</w:t>
            </w:r>
            <w:r w:rsidR="005F3F60">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Düsseldorf, Germany</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3C7088">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Cecilia Biriell</w:t>
            </w:r>
            <w:r w:rsidRPr="00B34D3B">
              <w:rPr>
                <w:rFonts w:ascii="ＭＳ Ｐ明朝" w:eastAsia="ＭＳ Ｐ明朝" w:hAnsi="ＭＳ Ｐ明朝" w:cs="Arial"/>
                <w:sz w:val="21"/>
                <w:szCs w:val="24"/>
                <w:lang w:val="fi-FI" w:eastAsia="ja-JP"/>
              </w:rPr>
              <w:br/>
              <w:t>(Observer)</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3C7088">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The Uppsala Monitoring Centre</w:t>
            </w:r>
            <w:r w:rsidRPr="00B34D3B">
              <w:rPr>
                <w:rFonts w:ascii="ＭＳ Ｐ明朝" w:eastAsia="ＭＳ Ｐ明朝" w:hAnsi="ＭＳ Ｐ明朝" w:cs="Arial"/>
                <w:sz w:val="21"/>
                <w:szCs w:val="24"/>
                <w:lang w:eastAsia="ja-JP"/>
              </w:rPr>
              <w:br/>
              <w:t>Uppsala, Sweden</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B34D3B" w:rsidRDefault="00AE734A" w:rsidP="00C128BB">
            <w:pPr>
              <w:pStyle w:val="ac"/>
              <w:spacing w:before="80"/>
              <w:jc w:val="center"/>
              <w:rPr>
                <w:rFonts w:ascii="ＭＳ Ｐ明朝" w:eastAsia="ＭＳ Ｐ明朝" w:hAnsi="ＭＳ Ｐ明朝" w:cs="Arial"/>
                <w:sz w:val="21"/>
                <w:szCs w:val="24"/>
                <w:lang w:val="fi-FI" w:eastAsia="ja-JP"/>
              </w:rPr>
            </w:pPr>
            <w:r w:rsidRPr="00B34D3B">
              <w:rPr>
                <w:rFonts w:ascii="ＭＳ Ｐ明朝" w:eastAsia="ＭＳ Ｐ明朝" w:hAnsi="ＭＳ Ｐ明朝" w:cs="Arial"/>
                <w:sz w:val="21"/>
                <w:szCs w:val="24"/>
                <w:lang w:val="fi-FI" w:eastAsia="ja-JP"/>
              </w:rPr>
              <w:t>Sarah Vaughan</w:t>
            </w:r>
            <w:r w:rsidR="00C128BB">
              <w:rPr>
                <w:rFonts w:ascii="ＭＳ Ｐ明朝" w:eastAsia="ＭＳ Ｐ明朝" w:hAnsi="ＭＳ Ｐ明朝" w:cs="Arial" w:hint="eastAsia"/>
                <w:sz w:val="21"/>
                <w:szCs w:val="24"/>
                <w:lang w:val="fi-FI" w:eastAsia="ja-JP"/>
              </w:rPr>
              <w:br/>
            </w:r>
            <w:r w:rsidRPr="00B34D3B">
              <w:rPr>
                <w:rFonts w:ascii="ＭＳ Ｐ明朝" w:eastAsia="ＭＳ Ｐ明朝" w:hAnsi="ＭＳ Ｐ明朝" w:cs="Arial"/>
                <w:sz w:val="21"/>
                <w:szCs w:val="24"/>
                <w:lang w:val="fi-FI" w:eastAsia="ja-JP"/>
              </w:rPr>
              <w:t xml:space="preserve">(Member)  </w:t>
            </w:r>
          </w:p>
        </w:tc>
        <w:tc>
          <w:tcPr>
            <w:tcW w:w="6207" w:type="dxa"/>
            <w:tcBorders>
              <w:top w:val="single" w:sz="4" w:space="0" w:color="auto"/>
              <w:left w:val="single" w:sz="4" w:space="0" w:color="auto"/>
              <w:bottom w:val="single" w:sz="4" w:space="0" w:color="auto"/>
              <w:right w:val="single" w:sz="4" w:space="0" w:color="auto"/>
            </w:tcBorders>
          </w:tcPr>
          <w:p w:rsidR="00AE734A" w:rsidRPr="00B34D3B" w:rsidRDefault="00AE734A" w:rsidP="005F3F60">
            <w:pPr>
              <w:pStyle w:val="ac"/>
              <w:spacing w:before="80"/>
              <w:jc w:val="center"/>
              <w:rPr>
                <w:rFonts w:ascii="ＭＳ Ｐ明朝" w:eastAsia="ＭＳ Ｐ明朝" w:hAnsi="ＭＳ Ｐ明朝" w:cs="Arial"/>
                <w:sz w:val="21"/>
                <w:szCs w:val="24"/>
                <w:lang w:eastAsia="ja-JP"/>
              </w:rPr>
            </w:pPr>
            <w:r w:rsidRPr="00B34D3B">
              <w:rPr>
                <w:rFonts w:ascii="ＭＳ Ｐ明朝" w:eastAsia="ＭＳ Ｐ明朝" w:hAnsi="ＭＳ Ｐ明朝" w:cs="Arial"/>
                <w:sz w:val="21"/>
                <w:szCs w:val="24"/>
                <w:lang w:eastAsia="ja-JP"/>
              </w:rPr>
              <w:t>Medicine and Healthcare Products Regulatory Agency (MHRA)</w:t>
            </w:r>
            <w:r w:rsidR="005F3F60">
              <w:rPr>
                <w:rFonts w:ascii="ＭＳ Ｐ明朝" w:eastAsia="ＭＳ Ｐ明朝" w:hAnsi="ＭＳ Ｐ明朝" w:cs="Arial"/>
                <w:sz w:val="21"/>
                <w:szCs w:val="24"/>
                <w:lang w:eastAsia="ja-JP"/>
              </w:rPr>
              <w:br/>
            </w:r>
            <w:r w:rsidRPr="00B34D3B">
              <w:rPr>
                <w:rFonts w:ascii="ＭＳ Ｐ明朝" w:eastAsia="ＭＳ Ｐ明朝" w:hAnsi="ＭＳ Ｐ明朝" w:cs="Arial"/>
                <w:sz w:val="21"/>
                <w:szCs w:val="24"/>
                <w:lang w:eastAsia="ja-JP"/>
              </w:rPr>
              <w:t xml:space="preserve"> London, UK</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AE734A" w:rsidRDefault="00AE734A" w:rsidP="00AE734A">
            <w:pPr>
              <w:pStyle w:val="ac"/>
              <w:spacing w:before="80"/>
              <w:jc w:val="center"/>
              <w:rPr>
                <w:rFonts w:ascii="ＭＳ Ｐ明朝" w:eastAsia="ＭＳ Ｐ明朝" w:hAnsi="ＭＳ Ｐ明朝" w:cs="Arial"/>
                <w:sz w:val="21"/>
                <w:szCs w:val="24"/>
                <w:lang w:val="fi-FI" w:eastAsia="ja-JP"/>
              </w:rPr>
            </w:pPr>
            <w:r w:rsidRPr="00AE734A">
              <w:rPr>
                <w:rFonts w:ascii="ＭＳ Ｐ明朝" w:eastAsia="ＭＳ Ｐ明朝" w:hAnsi="ＭＳ Ｐ明朝" w:cs="Arial"/>
                <w:sz w:val="21"/>
                <w:szCs w:val="24"/>
                <w:lang w:val="fi-FI" w:eastAsia="ja-JP"/>
              </w:rPr>
              <w:t xml:space="preserve">Yutaka Nagao </w:t>
            </w:r>
          </w:p>
          <w:p w:rsidR="00AE734A" w:rsidRPr="00AE734A" w:rsidRDefault="00AE734A" w:rsidP="003C7088">
            <w:pPr>
              <w:pStyle w:val="ac"/>
              <w:spacing w:before="80"/>
              <w:jc w:val="center"/>
              <w:rPr>
                <w:rFonts w:ascii="ＭＳ Ｐ明朝" w:eastAsia="ＭＳ Ｐ明朝" w:hAnsi="ＭＳ Ｐ明朝" w:cs="Arial"/>
                <w:sz w:val="21"/>
                <w:szCs w:val="24"/>
                <w:lang w:val="fi-FI" w:eastAsia="ja-JP"/>
              </w:rPr>
            </w:pPr>
            <w:r w:rsidRPr="00AE734A">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AE734A" w:rsidRPr="00AE734A" w:rsidRDefault="00AE734A" w:rsidP="005F3F60">
            <w:pPr>
              <w:pStyle w:val="ac"/>
              <w:spacing w:before="80"/>
              <w:jc w:val="center"/>
              <w:rPr>
                <w:rFonts w:ascii="ＭＳ Ｐ明朝" w:eastAsia="ＭＳ Ｐ明朝" w:hAnsi="ＭＳ Ｐ明朝" w:cs="Arial"/>
                <w:sz w:val="21"/>
                <w:szCs w:val="24"/>
                <w:lang w:eastAsia="ja-JP"/>
              </w:rPr>
            </w:pPr>
            <w:r w:rsidRPr="00AE734A">
              <w:rPr>
                <w:rFonts w:ascii="ＭＳ Ｐ明朝" w:eastAsia="ＭＳ Ｐ明朝" w:hAnsi="ＭＳ Ｐ明朝" w:cs="Arial"/>
                <w:sz w:val="21"/>
                <w:szCs w:val="24"/>
                <w:lang w:eastAsia="ja-JP"/>
              </w:rPr>
              <w:t>JMO, Pharmaceutical and Medical Device Regulatory Science Society of Japan (PMRJ)</w:t>
            </w:r>
            <w:r w:rsidR="005F3F60">
              <w:rPr>
                <w:rFonts w:ascii="ＭＳ Ｐ明朝" w:eastAsia="ＭＳ Ｐ明朝" w:hAnsi="ＭＳ Ｐ明朝" w:cs="Arial"/>
                <w:sz w:val="21"/>
                <w:szCs w:val="24"/>
                <w:lang w:eastAsia="ja-JP"/>
              </w:rPr>
              <w:br/>
            </w:r>
            <w:r w:rsidRPr="00AE734A">
              <w:rPr>
                <w:rFonts w:ascii="ＭＳ Ｐ明朝" w:eastAsia="ＭＳ Ｐ明朝" w:hAnsi="ＭＳ Ｐ明朝" w:cs="Arial"/>
                <w:sz w:val="21"/>
                <w:szCs w:val="24"/>
                <w:lang w:eastAsia="ja-JP"/>
              </w:rPr>
              <w:t>Tokyo, Japan</w:t>
            </w:r>
          </w:p>
        </w:tc>
      </w:tr>
      <w:tr w:rsidR="00AE734A" w:rsidRPr="00B34D3B" w:rsidTr="004536D5">
        <w:tblPrEx>
          <w:tblLook w:val="0000" w:firstRow="0" w:lastRow="0" w:firstColumn="0" w:lastColumn="0" w:noHBand="0" w:noVBand="0"/>
        </w:tblPrEx>
        <w:tc>
          <w:tcPr>
            <w:tcW w:w="2860" w:type="dxa"/>
            <w:tcBorders>
              <w:top w:val="single" w:sz="4" w:space="0" w:color="auto"/>
              <w:left w:val="single" w:sz="4" w:space="0" w:color="auto"/>
              <w:bottom w:val="single" w:sz="4" w:space="0" w:color="auto"/>
              <w:right w:val="single" w:sz="4" w:space="0" w:color="auto"/>
            </w:tcBorders>
            <w:shd w:val="clear" w:color="auto" w:fill="auto"/>
          </w:tcPr>
          <w:p w:rsidR="00AE734A" w:rsidRPr="00AE734A" w:rsidRDefault="00C25798" w:rsidP="00AE734A">
            <w:pPr>
              <w:pStyle w:val="ac"/>
              <w:spacing w:before="80"/>
              <w:jc w:val="center"/>
              <w:rPr>
                <w:rFonts w:ascii="ＭＳ Ｐ明朝" w:eastAsia="ＭＳ Ｐ明朝" w:hAnsi="ＭＳ Ｐ明朝" w:cs="Arial"/>
                <w:sz w:val="21"/>
                <w:szCs w:val="24"/>
                <w:lang w:val="fi-FI" w:eastAsia="ja-JP"/>
              </w:rPr>
            </w:pPr>
            <w:r>
              <w:rPr>
                <w:rFonts w:ascii="ＭＳ Ｐ明朝" w:eastAsia="ＭＳ Ｐ明朝" w:hAnsi="ＭＳ Ｐ明朝" w:cs="Arial"/>
                <w:sz w:val="21"/>
                <w:szCs w:val="24"/>
                <w:lang w:val="fi-FI" w:eastAsia="ja-JP"/>
              </w:rPr>
              <w:t>Eiko Iwasa</w:t>
            </w:r>
          </w:p>
          <w:p w:rsidR="00AE734A" w:rsidRPr="00AE734A" w:rsidRDefault="00AE734A" w:rsidP="003C7088">
            <w:pPr>
              <w:pStyle w:val="ac"/>
              <w:spacing w:before="80"/>
              <w:jc w:val="center"/>
              <w:rPr>
                <w:rFonts w:ascii="ＭＳ Ｐ明朝" w:eastAsia="ＭＳ Ｐ明朝" w:hAnsi="ＭＳ Ｐ明朝" w:cs="Arial"/>
                <w:sz w:val="21"/>
                <w:szCs w:val="24"/>
                <w:lang w:val="fi-FI" w:eastAsia="ja-JP"/>
              </w:rPr>
            </w:pPr>
            <w:r w:rsidRPr="00AE734A">
              <w:rPr>
                <w:rFonts w:ascii="ＭＳ Ｐ明朝" w:eastAsia="ＭＳ Ｐ明朝" w:hAnsi="ＭＳ Ｐ明朝" w:cs="Arial"/>
                <w:sz w:val="21"/>
                <w:szCs w:val="24"/>
                <w:lang w:val="fi-FI" w:eastAsia="ja-JP"/>
              </w:rPr>
              <w:t>(Observer)</w:t>
            </w:r>
          </w:p>
        </w:tc>
        <w:tc>
          <w:tcPr>
            <w:tcW w:w="6207" w:type="dxa"/>
            <w:tcBorders>
              <w:top w:val="single" w:sz="4" w:space="0" w:color="auto"/>
              <w:left w:val="single" w:sz="4" w:space="0" w:color="auto"/>
              <w:bottom w:val="single" w:sz="4" w:space="0" w:color="auto"/>
              <w:right w:val="single" w:sz="4" w:space="0" w:color="auto"/>
            </w:tcBorders>
          </w:tcPr>
          <w:p w:rsidR="00AE734A" w:rsidRPr="00AE734A" w:rsidRDefault="00AE734A" w:rsidP="005F3F60">
            <w:pPr>
              <w:pStyle w:val="ac"/>
              <w:spacing w:before="80"/>
              <w:jc w:val="center"/>
              <w:rPr>
                <w:rFonts w:ascii="ＭＳ Ｐ明朝" w:eastAsia="ＭＳ Ｐ明朝" w:hAnsi="ＭＳ Ｐ明朝" w:cs="Arial"/>
                <w:sz w:val="21"/>
                <w:szCs w:val="24"/>
                <w:lang w:eastAsia="ja-JP"/>
              </w:rPr>
            </w:pPr>
            <w:r w:rsidRPr="00AE734A">
              <w:rPr>
                <w:rFonts w:ascii="ＭＳ Ｐ明朝" w:eastAsia="ＭＳ Ｐ明朝" w:hAnsi="ＭＳ Ｐ明朝" w:cs="Arial"/>
                <w:sz w:val="21"/>
                <w:szCs w:val="24"/>
                <w:lang w:eastAsia="ja-JP"/>
              </w:rPr>
              <w:t>Pharmaceuticals and Medical Devices Agencies (PMDA)</w:t>
            </w:r>
            <w:r w:rsidR="005F3F60">
              <w:rPr>
                <w:rFonts w:ascii="ＭＳ Ｐ明朝" w:eastAsia="ＭＳ Ｐ明朝" w:hAnsi="ＭＳ Ｐ明朝" w:cs="Arial"/>
                <w:sz w:val="21"/>
                <w:szCs w:val="24"/>
                <w:lang w:eastAsia="ja-JP"/>
              </w:rPr>
              <w:br/>
            </w:r>
            <w:r w:rsidRPr="00AE734A">
              <w:rPr>
                <w:rFonts w:ascii="ＭＳ Ｐ明朝" w:eastAsia="ＭＳ Ｐ明朝" w:hAnsi="ＭＳ Ｐ明朝" w:cs="Arial"/>
                <w:sz w:val="21"/>
                <w:szCs w:val="24"/>
                <w:lang w:eastAsia="ja-JP"/>
              </w:rPr>
              <w:t>Tokyo, Japan</w:t>
            </w:r>
          </w:p>
        </w:tc>
      </w:tr>
    </w:tbl>
    <w:p w:rsidR="00874597" w:rsidRPr="005A24F7" w:rsidRDefault="00874597" w:rsidP="00874597">
      <w:pPr>
        <w:pStyle w:val="1"/>
        <w:rPr>
          <w:rFonts w:ascii="ＭＳ Ｐ明朝" w:eastAsia="ＭＳ Ｐ明朝" w:hAnsi="ＭＳ Ｐ明朝"/>
          <w:sz w:val="22"/>
          <w:szCs w:val="22"/>
        </w:rPr>
      </w:pPr>
      <w:r w:rsidRPr="005A24F7">
        <w:rPr>
          <w:rFonts w:ascii="ＭＳ Ｐ明朝" w:eastAsia="ＭＳ Ｐ明朝" w:hAnsi="ＭＳ Ｐ明朝" w:cs="Arial"/>
          <w:sz w:val="21"/>
          <w:szCs w:val="21"/>
        </w:rPr>
        <w:br w:type="page"/>
      </w:r>
      <w:bookmarkStart w:id="626" w:name="_Toc411862187"/>
      <w:r w:rsidRPr="005A24F7">
        <w:rPr>
          <w:rFonts w:ascii="ＭＳ Ｐ明朝" w:eastAsia="ＭＳ Ｐ明朝" w:hAnsi="ＭＳ Ｐ明朝" w:hint="eastAsia"/>
          <w:sz w:val="22"/>
          <w:szCs w:val="22"/>
        </w:rPr>
        <w:lastRenderedPageBreak/>
        <w:t xml:space="preserve">付録　</w:t>
      </w:r>
      <w:r w:rsidRPr="005A24F7">
        <w:rPr>
          <w:rFonts w:ascii="ＭＳ Ｐ明朝" w:eastAsia="ＭＳ Ｐ明朝" w:hAnsi="ＭＳ Ｐ明朝"/>
          <w:sz w:val="22"/>
          <w:szCs w:val="22"/>
        </w:rPr>
        <w:t xml:space="preserve">III – </w:t>
      </w:r>
      <w:r w:rsidRPr="005A24F7">
        <w:rPr>
          <w:rFonts w:ascii="ＭＳ Ｐ明朝" w:eastAsia="ＭＳ Ｐ明朝" w:hAnsi="ＭＳ Ｐ明朝" w:hint="eastAsia"/>
          <w:sz w:val="22"/>
          <w:szCs w:val="22"/>
        </w:rPr>
        <w:t>サブ</w:t>
      </w:r>
      <w:r w:rsidRPr="005A24F7">
        <w:rPr>
          <w:rFonts w:ascii="ＭＳ Ｐ明朝" w:eastAsia="ＭＳ Ｐ明朝" w:hAnsi="ＭＳ Ｐ明朝"/>
          <w:sz w:val="22"/>
          <w:szCs w:val="22"/>
        </w:rPr>
        <w:t>SMQ</w:t>
      </w:r>
      <w:r w:rsidRPr="005A24F7">
        <w:rPr>
          <w:rFonts w:ascii="ＭＳ Ｐ明朝" w:eastAsia="ＭＳ Ｐ明朝" w:hAnsi="ＭＳ Ｐ明朝" w:hint="eastAsia"/>
          <w:sz w:val="22"/>
          <w:szCs w:val="22"/>
        </w:rPr>
        <w:t>を含めた利用可能な</w:t>
      </w:r>
      <w:r w:rsidRPr="005A24F7">
        <w:rPr>
          <w:rFonts w:ascii="ＭＳ Ｐ明朝" w:eastAsia="ＭＳ Ｐ明朝" w:hAnsi="ＭＳ Ｐ明朝"/>
          <w:sz w:val="22"/>
          <w:szCs w:val="22"/>
        </w:rPr>
        <w:t>SMQ</w:t>
      </w:r>
      <w:r w:rsidRPr="005A24F7">
        <w:rPr>
          <w:rFonts w:ascii="ＭＳ Ｐ明朝" w:eastAsia="ＭＳ Ｐ明朝" w:hAnsi="ＭＳ Ｐ明朝" w:hint="eastAsia"/>
          <w:sz w:val="22"/>
          <w:szCs w:val="22"/>
        </w:rPr>
        <w:t>総合リスト</w:t>
      </w:r>
      <w:bookmarkEnd w:id="626"/>
    </w:p>
    <w:p w:rsidR="00874597" w:rsidRPr="005A24F7" w:rsidRDefault="00874597" w:rsidP="00874597">
      <w:pPr>
        <w:rPr>
          <w:rFonts w:ascii="ＭＳ Ｐ明朝" w:eastAsia="ＭＳ Ｐ明朝" w:hAnsi="ＭＳ Ｐ明朝" w:cs="Arial"/>
          <w:szCs w:val="24"/>
        </w:rPr>
      </w:pPr>
    </w:p>
    <w:p w:rsidR="00874597" w:rsidRPr="005A24F7" w:rsidRDefault="00874597" w:rsidP="00874597">
      <w:pPr>
        <w:rPr>
          <w:rFonts w:ascii="ＭＳ Ｐ明朝" w:eastAsia="ＭＳ Ｐ明朝" w:hAnsi="ＭＳ Ｐ明朝" w:cs="Arial"/>
          <w:szCs w:val="24"/>
        </w:rPr>
      </w:pPr>
      <w:r w:rsidRPr="005A24F7">
        <w:rPr>
          <w:rFonts w:ascii="ＭＳ Ｐ明朝" w:eastAsia="ＭＳ Ｐ明朝" w:hAnsi="ＭＳ Ｐ明朝" w:cs="Arial" w:hint="eastAsia"/>
          <w:szCs w:val="24"/>
        </w:rPr>
        <w:t>以下はサブ</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を含めた</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の総合リストである。アルゴリズムを適用したSMQにはアスタリスク*が付与されている。初版のリリース日を付記している。</w:t>
      </w:r>
    </w:p>
    <w:p w:rsidR="00874597" w:rsidRPr="005A24F7" w:rsidRDefault="00874597" w:rsidP="00657059">
      <w:pPr>
        <w:ind w:firstLineChars="100" w:firstLine="210"/>
        <w:rPr>
          <w:rFonts w:ascii="ＭＳ Ｐ明朝" w:eastAsia="ＭＳ Ｐ明朝" w:hAnsi="ＭＳ Ｐ明朝" w:cs="Arial"/>
          <w:szCs w:val="24"/>
        </w:rPr>
      </w:pPr>
      <w:r w:rsidRPr="005A24F7">
        <w:rPr>
          <w:rFonts w:ascii="ＭＳ Ｐ明朝" w:eastAsia="ＭＳ Ｐ明朝" w:hAnsi="ＭＳ Ｐ明朝" w:cs="Arial" w:hint="eastAsia"/>
          <w:szCs w:val="24"/>
        </w:rPr>
        <w:t>JMO注：表示順はレベル１の</w:t>
      </w:r>
      <w:r w:rsidRPr="005A24F7">
        <w:rPr>
          <w:rFonts w:ascii="ＭＳ Ｐ明朝" w:eastAsia="ＭＳ Ｐ明朝" w:hAnsi="ＭＳ Ｐ明朝" w:cs="Arial"/>
          <w:szCs w:val="24"/>
        </w:rPr>
        <w:t>SMQ</w:t>
      </w:r>
      <w:r w:rsidRPr="005A24F7">
        <w:rPr>
          <w:rFonts w:ascii="ＭＳ Ｐ明朝" w:eastAsia="ＭＳ Ｐ明朝" w:hAnsi="ＭＳ Ｐ明朝" w:cs="Arial" w:hint="eastAsia"/>
          <w:szCs w:val="24"/>
        </w:rPr>
        <w:t>の英語名称順（アルファベット順）です。</w:t>
      </w:r>
    </w:p>
    <w:p w:rsidR="00874597" w:rsidRPr="005A24F7" w:rsidRDefault="00874597" w:rsidP="00874597">
      <w:pPr>
        <w:rPr>
          <w:rFonts w:ascii="ＭＳ Ｐ明朝" w:eastAsia="ＭＳ Ｐ明朝" w:hAnsi="ＭＳ Ｐ明朝" w:cs="Arial"/>
          <w:szCs w:val="24"/>
        </w:rPr>
      </w:pP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Accidents and injuries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事故および損傷（ＳＭＱ）</w:t>
      </w:r>
      <w:r w:rsidRPr="005A24F7">
        <w:rPr>
          <w:rFonts w:ascii="ＭＳ Ｐ明朝" w:eastAsia="ＭＳ Ｐ明朝" w:hAnsi="ＭＳ Ｐ明朝"/>
          <w:b w:val="0"/>
          <w:sz w:val="20"/>
          <w:szCs w:val="20"/>
        </w:rPr>
        <w:t>[September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Acute central respiratory depression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急性中枢性呼吸抑制（ＳＭＱ）</w:t>
      </w:r>
      <w:r w:rsidRPr="005A24F7">
        <w:rPr>
          <w:rFonts w:ascii="ＭＳ Ｐ明朝" w:eastAsia="ＭＳ Ｐ明朝" w:hAnsi="ＭＳ Ｐ明朝"/>
          <w:b w:val="0"/>
          <w:sz w:val="20"/>
          <w:szCs w:val="20"/>
        </w:rPr>
        <w:t>[September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Acute pancreatitis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急性膵炎（ＳＭＱ）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Acute renal failure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急性腎不全（ＳＭＱ）</w:t>
      </w:r>
      <w:r w:rsidRPr="005A24F7">
        <w:rPr>
          <w:rFonts w:ascii="ＭＳ Ｐ明朝" w:eastAsia="ＭＳ Ｐ明朝" w:hAnsi="ＭＳ Ｐ明朝"/>
          <w:b w:val="0"/>
          <w:sz w:val="20"/>
          <w:szCs w:val="20"/>
        </w:rPr>
        <w:t xml:space="preserve">[April 2005]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Agranulocytosis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無顆粒球症（ＳＭＱ）</w:t>
      </w:r>
      <w:r w:rsidRPr="005A24F7">
        <w:rPr>
          <w:rFonts w:ascii="ＭＳ Ｐ明朝" w:eastAsia="ＭＳ Ｐ明朝" w:hAnsi="ＭＳ Ｐ明朝"/>
          <w:b w:val="0"/>
          <w:sz w:val="20"/>
          <w:szCs w:val="20"/>
        </w:rPr>
        <w:t xml:space="preserve">[November 2005]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Anaphylactic reaction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アナフィラキシー反応（ＳＭＱ）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Angioedema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血管浮腫（ＳＭＱ）</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Anticholinergic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抗コリン作動性症候群（ＳＭＱ）</w:t>
      </w:r>
      <w:r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b w:val="0"/>
          <w:sz w:val="20"/>
          <w:szCs w:val="20"/>
        </w:rPr>
        <w:t xml:space="preserve">[September 2006] </w:t>
      </w:r>
    </w:p>
    <w:p w:rsidR="00007A28" w:rsidRPr="005A24F7" w:rsidRDefault="00007A28"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hint="eastAsia"/>
          <w:sz w:val="20"/>
          <w:szCs w:val="20"/>
          <w:lang w:eastAsia="ja-JP"/>
        </w:rPr>
        <w:t>Arthritis</w:t>
      </w:r>
      <w:r w:rsidR="00E54D3F">
        <w:rPr>
          <w:rFonts w:ascii="ＭＳ Ｐ明朝" w:eastAsia="ＭＳ Ｐ明朝" w:hAnsi="ＭＳ Ｐ明朝"/>
          <w:sz w:val="20"/>
          <w:szCs w:val="20"/>
          <w:lang w:eastAsia="ja-JP"/>
        </w:rPr>
        <w:t xml:space="preserve"> </w:t>
      </w:r>
      <w:r w:rsidRPr="00394F79">
        <w:rPr>
          <w:rFonts w:ascii="ＭＳ Ｐ明朝" w:eastAsia="ＭＳ Ｐ明朝" w:hAnsi="ＭＳ Ｐ明朝" w:hint="eastAsia"/>
          <w:sz w:val="20"/>
          <w:szCs w:val="20"/>
          <w:lang w:eastAsia="ja-JP"/>
        </w:rPr>
        <w:t>(SMQ)</w:t>
      </w:r>
      <w:r w:rsidRPr="005A24F7">
        <w:rPr>
          <w:rFonts w:ascii="ＭＳ Ｐ明朝" w:eastAsia="ＭＳ Ｐ明朝" w:hAnsi="ＭＳ Ｐ明朝" w:hint="eastAsia"/>
          <w:b w:val="0"/>
          <w:sz w:val="20"/>
          <w:szCs w:val="20"/>
          <w:lang w:eastAsia="ja-JP"/>
        </w:rPr>
        <w:t xml:space="preserve"> /</w:t>
      </w:r>
      <w:r w:rsidR="00CF6B19" w:rsidRPr="005A24F7">
        <w:rPr>
          <w:rFonts w:ascii="ＭＳ Ｐ明朝" w:eastAsia="ＭＳ Ｐ明朝" w:hAnsi="ＭＳ Ｐ明朝" w:hint="eastAsia"/>
          <w:b w:val="0"/>
          <w:sz w:val="20"/>
          <w:szCs w:val="20"/>
          <w:lang w:eastAsia="ja-JP"/>
        </w:rPr>
        <w:t>関節炎（SMQ）</w:t>
      </w:r>
      <w:r w:rsidRPr="005A24F7">
        <w:rPr>
          <w:rFonts w:ascii="ＭＳ Ｐ明朝" w:eastAsia="ＭＳ Ｐ明朝" w:hAnsi="ＭＳ Ｐ明朝" w:hint="eastAsia"/>
          <w:b w:val="0"/>
          <w:sz w:val="20"/>
          <w:szCs w:val="20"/>
          <w:lang w:eastAsia="ja-JP"/>
        </w:rPr>
        <w:t>[September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Asthma/bronchospasm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喘息／気管支痙攣（ＳＭＱ）</w:t>
      </w:r>
      <w:r w:rsidRPr="005A24F7">
        <w:rPr>
          <w:rFonts w:ascii="ＭＳ Ｐ明朝" w:eastAsia="ＭＳ Ｐ明朝" w:hAnsi="ＭＳ Ｐ明朝"/>
          <w:b w:val="0"/>
          <w:sz w:val="20"/>
          <w:szCs w:val="20"/>
        </w:rPr>
        <w:t>[November 2005]</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Biliary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胆道</w:t>
      </w:r>
      <w:r w:rsidR="00510668" w:rsidRPr="005A24F7">
        <w:rPr>
          <w:rFonts w:ascii="ＭＳ Ｐ明朝" w:eastAsia="ＭＳ Ｐ明朝" w:hAnsi="ＭＳ Ｐ明朝" w:hint="eastAsia"/>
          <w:b w:val="0"/>
          <w:sz w:val="20"/>
          <w:szCs w:val="20"/>
          <w:lang w:eastAsia="ja-JP"/>
        </w:rPr>
        <w:t>系</w:t>
      </w:r>
      <w:r w:rsidRPr="005A24F7">
        <w:rPr>
          <w:rFonts w:ascii="ＭＳ Ｐ明朝" w:eastAsia="ＭＳ Ｐ明朝" w:hAnsi="ＭＳ Ｐ明朝" w:hint="eastAsia"/>
          <w:b w:val="0"/>
          <w:sz w:val="20"/>
          <w:szCs w:val="20"/>
        </w:rPr>
        <w:t>障害（ＳＭＱ）</w:t>
      </w:r>
      <w:r w:rsidRPr="005A24F7">
        <w:rPr>
          <w:rFonts w:ascii="ＭＳ Ｐ明朝" w:eastAsia="ＭＳ Ｐ明朝" w:hAnsi="ＭＳ Ｐ明朝"/>
          <w:b w:val="0"/>
          <w:sz w:val="20"/>
          <w:szCs w:val="20"/>
        </w:rPr>
        <w:t>[September 2007]</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(SMQ) /</w:t>
      </w:r>
      <w:r w:rsidRPr="005A24F7">
        <w:rPr>
          <w:rFonts w:ascii="ＭＳ Ｐ明朝" w:eastAsia="ＭＳ Ｐ明朝" w:hAnsi="ＭＳ Ｐ明朝" w:hint="eastAsia"/>
          <w:sz w:val="20"/>
          <w:szCs w:val="20"/>
        </w:rPr>
        <w:t>胆道新生物（ＳＭＱ）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neoplasms benign (incl cysts and polyps) (SMQ) /</w:t>
      </w:r>
      <w:r w:rsidRPr="005A24F7">
        <w:rPr>
          <w:rFonts w:ascii="ＭＳ Ｐ明朝" w:eastAsia="ＭＳ Ｐ明朝" w:hAnsi="ＭＳ Ｐ明朝" w:hint="eastAsia"/>
          <w:sz w:val="20"/>
          <w:szCs w:val="20"/>
        </w:rPr>
        <w:t>良性胆道新生物（嚢胞およびポリープを含む）（ＳＭＱ）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Biliary neoplasms malignant and unspecified (SMQ) /</w:t>
      </w:r>
      <w:r w:rsidRPr="005A24F7">
        <w:rPr>
          <w:rFonts w:ascii="ＭＳ Ｐ明朝" w:eastAsia="ＭＳ Ｐ明朝" w:hAnsi="ＭＳ Ｐ明朝" w:hint="eastAsia"/>
          <w:sz w:val="20"/>
          <w:szCs w:val="20"/>
        </w:rPr>
        <w:t>悪性および詳細不明の胆道新生物（ＳＭＱ）</w:t>
      </w:r>
    </w:p>
    <w:p w:rsidR="00874597" w:rsidRPr="005A24F7" w:rsidRDefault="00874597" w:rsidP="00F763B9">
      <w:pPr>
        <w:pStyle w:val="Outline4"/>
        <w:numPr>
          <w:ilvl w:val="6"/>
          <w:numId w:val="27"/>
        </w:numPr>
        <w:rPr>
          <w:rFonts w:ascii="ＭＳ Ｐ明朝" w:eastAsia="ＭＳ Ｐ明朝" w:hAnsi="ＭＳ Ｐ明朝"/>
          <w:sz w:val="20"/>
          <w:szCs w:val="20"/>
        </w:rPr>
      </w:pPr>
      <w:r w:rsidRPr="005A24F7">
        <w:rPr>
          <w:rFonts w:ascii="ＭＳ Ｐ明朝" w:eastAsia="ＭＳ Ｐ明朝" w:hAnsi="ＭＳ Ｐ明朝"/>
          <w:i w:val="0"/>
          <w:sz w:val="20"/>
          <w:szCs w:val="20"/>
        </w:rPr>
        <w:t xml:space="preserve">Biliary malignant tumours (SMQ)/ </w:t>
      </w:r>
      <w:r w:rsidRPr="005A24F7">
        <w:rPr>
          <w:rFonts w:ascii="ＭＳ Ｐ明朝" w:eastAsia="ＭＳ Ｐ明朝" w:hAnsi="ＭＳ Ｐ明朝" w:hint="eastAsia"/>
          <w:i w:val="0"/>
          <w:sz w:val="20"/>
          <w:szCs w:val="20"/>
        </w:rPr>
        <w:t>悪性胆道腫瘍（ＳＭＱ）</w:t>
      </w:r>
      <w:r w:rsidRPr="005A24F7">
        <w:rPr>
          <w:rFonts w:ascii="ＭＳ Ｐ明朝" w:eastAsia="ＭＳ Ｐ明朝" w:hAnsi="ＭＳ Ｐ明朝"/>
          <w:i w:val="0"/>
          <w:sz w:val="20"/>
          <w:szCs w:val="20"/>
        </w:rPr>
        <w:t>[March 2011]</w:t>
      </w:r>
    </w:p>
    <w:p w:rsidR="00874597" w:rsidRPr="005A24F7" w:rsidRDefault="00874597" w:rsidP="00F763B9">
      <w:pPr>
        <w:pStyle w:val="Outline4"/>
        <w:numPr>
          <w:ilvl w:val="6"/>
          <w:numId w:val="27"/>
        </w:numPr>
        <w:rPr>
          <w:rFonts w:ascii="ＭＳ Ｐ明朝" w:eastAsia="ＭＳ Ｐ明朝" w:hAnsi="ＭＳ Ｐ明朝"/>
          <w:sz w:val="20"/>
          <w:szCs w:val="20"/>
        </w:rPr>
      </w:pPr>
      <w:r w:rsidRPr="005A24F7">
        <w:rPr>
          <w:rFonts w:ascii="ＭＳ Ｐ明朝" w:eastAsia="ＭＳ Ｐ明朝" w:hAnsi="ＭＳ Ｐ明朝"/>
          <w:i w:val="0"/>
          <w:sz w:val="20"/>
          <w:szCs w:val="20"/>
        </w:rPr>
        <w:t>Biliary tumours of unspecified malignancy (SMQ)/</w:t>
      </w:r>
      <w:r w:rsidRPr="005A24F7">
        <w:rPr>
          <w:rFonts w:ascii="ＭＳ Ｐ明朝" w:eastAsia="ＭＳ Ｐ明朝" w:hAnsi="ＭＳ Ｐ明朝" w:hint="eastAsia"/>
          <w:i w:val="0"/>
          <w:sz w:val="20"/>
          <w:szCs w:val="20"/>
        </w:rPr>
        <w:t>詳細不明の胆道腫瘍（ＳＭＱ）</w:t>
      </w:r>
      <w:r w:rsidRPr="005A24F7">
        <w:rPr>
          <w:rFonts w:ascii="ＭＳ Ｐ明朝" w:eastAsia="ＭＳ Ｐ明朝" w:hAnsi="ＭＳ Ｐ明朝"/>
          <w:i w:val="0"/>
          <w:sz w:val="20"/>
          <w:szCs w:val="20"/>
        </w:rPr>
        <w:t xml:space="preserve">[March 2011]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Congenital biliary disorders (SMQ) /</w:t>
      </w:r>
      <w:r w:rsidR="00570ED2" w:rsidRPr="005A24F7">
        <w:rPr>
          <w:rFonts w:ascii="ＭＳ Ｐ明朝" w:eastAsia="ＭＳ Ｐ明朝" w:hAnsi="ＭＳ Ｐ明朝" w:hint="eastAsia"/>
          <w:sz w:val="20"/>
          <w:szCs w:val="20"/>
        </w:rPr>
        <w:t>先天性胆道系障害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Functional, inflammatory and gallstone related biliary disorders (SMQ) /</w:t>
      </w:r>
      <w:r w:rsidR="00570ED2" w:rsidRPr="005A24F7">
        <w:rPr>
          <w:rFonts w:ascii="ＭＳ Ｐ明朝" w:eastAsia="ＭＳ Ｐ明朝" w:hAnsi="ＭＳ Ｐ明朝" w:hint="eastAsia"/>
          <w:sz w:val="20"/>
          <w:szCs w:val="20"/>
        </w:rPr>
        <w:t>機能性、炎症性および胆石が関連する胆道系障害</w:t>
      </w:r>
      <w:r w:rsidRPr="005A24F7">
        <w:rPr>
          <w:rFonts w:ascii="ＭＳ Ｐ明朝" w:eastAsia="ＭＳ Ｐ明朝" w:hAnsi="ＭＳ Ｐ明朝" w:hint="eastAsia"/>
          <w:sz w:val="20"/>
          <w:szCs w:val="20"/>
        </w:rPr>
        <w:t>（ＳＭＱ）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w:t>
      </w:r>
      <w:r w:rsidRPr="005A24F7">
        <w:rPr>
          <w:rFonts w:ascii="ＭＳ Ｐ明朝" w:eastAsia="ＭＳ Ｐ明朝" w:hAnsi="ＭＳ Ｐ明朝" w:hint="eastAsia"/>
          <w:sz w:val="20"/>
          <w:szCs w:val="20"/>
          <w:lang w:eastAsia="ja-JP"/>
        </w:rPr>
        <w:t>liary tra</w:t>
      </w:r>
      <w:r w:rsidRPr="005A24F7">
        <w:rPr>
          <w:rFonts w:ascii="ＭＳ Ｐ明朝" w:eastAsia="ＭＳ Ｐ明朝" w:hAnsi="ＭＳ Ｐ明朝"/>
          <w:sz w:val="20"/>
          <w:szCs w:val="20"/>
        </w:rPr>
        <w:t>ct disorders (SMQ) /</w:t>
      </w:r>
      <w:r w:rsidRPr="005A24F7">
        <w:rPr>
          <w:rFonts w:ascii="ＭＳ Ｐ明朝" w:eastAsia="ＭＳ Ｐ明朝" w:hAnsi="ＭＳ Ｐ明朝" w:hint="eastAsia"/>
          <w:sz w:val="20"/>
          <w:szCs w:val="20"/>
        </w:rPr>
        <w:t>胆道障害（ＳＭＱ）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Biliary system related investigations, signs and symptoms (SMQ) /</w:t>
      </w:r>
      <w:r w:rsidRPr="005A24F7">
        <w:rPr>
          <w:rFonts w:ascii="ＭＳ Ｐ明朝" w:eastAsia="ＭＳ Ｐ明朝" w:hAnsi="ＭＳ Ｐ明朝" w:hint="eastAsia"/>
          <w:sz w:val="20"/>
          <w:szCs w:val="20"/>
        </w:rPr>
        <w:t>胆道系に関連する臨床検査、徴候および症状（ＳＭＱ）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Gallbladder related disorders (SMQ) /</w:t>
      </w:r>
      <w:r w:rsidRPr="005A24F7">
        <w:rPr>
          <w:rFonts w:ascii="ＭＳ Ｐ明朝" w:eastAsia="ＭＳ Ｐ明朝" w:hAnsi="ＭＳ Ｐ明朝" w:hint="eastAsia"/>
          <w:sz w:val="20"/>
          <w:szCs w:val="20"/>
        </w:rPr>
        <w:t>胆嚢関連障害（ＳＭＱ）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Gallstone related disorders (SMQ) /</w:t>
      </w:r>
      <w:r w:rsidRPr="005A24F7">
        <w:rPr>
          <w:rFonts w:ascii="ＭＳ Ｐ明朝" w:eastAsia="ＭＳ Ｐ明朝" w:hAnsi="ＭＳ Ｐ明朝" w:hint="eastAsia"/>
          <w:sz w:val="20"/>
          <w:szCs w:val="20"/>
        </w:rPr>
        <w:t>胆石が関連する障害（ＳＭＱ）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Infectious biliary disorders (SMQ) /</w:t>
      </w:r>
      <w:r w:rsidR="00F03E4C" w:rsidRPr="005A24F7">
        <w:rPr>
          <w:rFonts w:ascii="ＭＳ Ｐ明朝" w:eastAsia="ＭＳ Ｐ明朝" w:hAnsi="ＭＳ Ｐ明朝" w:hint="eastAsia"/>
          <w:sz w:val="20"/>
          <w:szCs w:val="20"/>
        </w:rPr>
        <w:t>感染性胆道系障害</w:t>
      </w:r>
      <w:r w:rsidRPr="005A24F7">
        <w:rPr>
          <w:rFonts w:ascii="ＭＳ Ｐ明朝" w:eastAsia="ＭＳ Ｐ明朝" w:hAnsi="ＭＳ Ｐ明朝" w:hint="eastAsia"/>
          <w:sz w:val="20"/>
          <w:szCs w:val="20"/>
        </w:rPr>
        <w:t>（ＳＭＱ）</w:t>
      </w:r>
    </w:p>
    <w:p w:rsidR="00874597" w:rsidRPr="005A24F7" w:rsidRDefault="00874597" w:rsidP="00F763B9">
      <w:pPr>
        <w:pStyle w:val="Outline1"/>
        <w:numPr>
          <w:ilvl w:val="0"/>
          <w:numId w:val="27"/>
        </w:numPr>
        <w:rPr>
          <w:rFonts w:ascii="ＭＳ Ｐ明朝" w:eastAsia="ＭＳ Ｐ明朝" w:hAnsi="ＭＳ Ｐ明朝"/>
          <w:b w:val="0"/>
          <w:sz w:val="20"/>
          <w:szCs w:val="20"/>
          <w:lang w:eastAsia="ja-JP"/>
        </w:rPr>
      </w:pPr>
      <w:r w:rsidRPr="00394F79">
        <w:rPr>
          <w:rFonts w:ascii="ＭＳ Ｐ明朝" w:eastAsia="ＭＳ Ｐ明朝" w:hAnsi="ＭＳ Ｐ明朝"/>
          <w:sz w:val="20"/>
          <w:szCs w:val="20"/>
        </w:rPr>
        <w:t>Breast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悪性および詳細不明の乳房新生物（ＳＭＱ）</w:t>
      </w:r>
      <w:r w:rsidRPr="005A24F7">
        <w:rPr>
          <w:rFonts w:ascii="ＭＳ Ｐ明朝" w:eastAsia="ＭＳ Ｐ明朝" w:hAnsi="ＭＳ Ｐ明朝"/>
          <w:b w:val="0"/>
          <w:sz w:val="20"/>
          <w:szCs w:val="20"/>
        </w:rPr>
        <w:t xml:space="preserve"> [September 2008]</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Breast malignant tumours (SMQ) /</w:t>
      </w:r>
      <w:r w:rsidRPr="005A24F7">
        <w:rPr>
          <w:rFonts w:ascii="ＭＳ Ｐ明朝" w:eastAsia="ＭＳ Ｐ明朝" w:hAnsi="ＭＳ Ｐ明朝" w:hint="eastAsia"/>
          <w:sz w:val="20"/>
          <w:szCs w:val="20"/>
        </w:rPr>
        <w:t>悪性乳房腫瘍（ＳＭＱ）</w:t>
      </w:r>
      <w:r w:rsidRPr="005A24F7">
        <w:rPr>
          <w:rFonts w:ascii="ＭＳ Ｐ明朝" w:eastAsia="ＭＳ Ｐ明朝" w:hAnsi="ＭＳ Ｐ明朝"/>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Breast tumours of unspecified malignancy (SMQ) /</w:t>
      </w:r>
      <w:r w:rsidRPr="005A24F7">
        <w:rPr>
          <w:rFonts w:ascii="ＭＳ Ｐ明朝" w:eastAsia="ＭＳ Ｐ明朝" w:hAnsi="ＭＳ Ｐ明朝" w:hint="eastAsia"/>
          <w:sz w:val="20"/>
          <w:szCs w:val="20"/>
        </w:rPr>
        <w:t>詳細不明の乳房腫瘍（ＳＭＱ）</w:t>
      </w:r>
      <w:r w:rsidRPr="005A24F7">
        <w:rPr>
          <w:rFonts w:ascii="ＭＳ Ｐ明朝" w:eastAsia="ＭＳ Ｐ明朝" w:hAnsi="ＭＳ Ｐ明朝"/>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Cardiac arrhythmias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不整脈（ＳＭＱ）</w:t>
      </w:r>
      <w:r w:rsidRPr="005A24F7">
        <w:rPr>
          <w:rFonts w:ascii="ＭＳ Ｐ明朝" w:eastAsia="ＭＳ Ｐ明朝" w:hAnsi="ＭＳ Ｐ明朝"/>
          <w:b w:val="0"/>
          <w:sz w:val="20"/>
          <w:szCs w:val="20"/>
        </w:rPr>
        <w:t>[September 2006]</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Arrhythmia related investigations, signs and symptoms (SMQ) /</w:t>
      </w:r>
      <w:r w:rsidRPr="005A24F7">
        <w:rPr>
          <w:rFonts w:ascii="ＭＳ Ｐ明朝" w:eastAsia="ＭＳ Ｐ明朝" w:hAnsi="ＭＳ Ｐ明朝" w:hint="eastAsia"/>
          <w:sz w:val="20"/>
          <w:szCs w:val="20"/>
        </w:rPr>
        <w:t>不整脈に関連する臨床検査、徴候および症状（ＳＭＱ）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Cardiac arrhythmia terms (incl bradyarrhythmias and tachyarrhythmias) (SMQ) /</w:t>
      </w:r>
      <w:r w:rsidRPr="005A24F7">
        <w:rPr>
          <w:rFonts w:ascii="ＭＳ Ｐ明朝" w:eastAsia="ＭＳ Ｐ明朝" w:hAnsi="ＭＳ Ｐ明朝" w:hint="eastAsia"/>
          <w:sz w:val="20"/>
          <w:szCs w:val="20"/>
        </w:rPr>
        <w:t>不整脈用語（徐脈性不整脈および頻脈性不整脈を含む）（ＳＭＱ）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Bradyarrhythmias (incl conduction defects and disorders of sinus node function) (SMQ) /</w:t>
      </w:r>
      <w:r w:rsidRPr="005A24F7">
        <w:rPr>
          <w:rFonts w:ascii="ＭＳ Ｐ明朝" w:eastAsia="ＭＳ Ｐ明朝" w:hAnsi="ＭＳ Ｐ明朝" w:hint="eastAsia"/>
          <w:sz w:val="20"/>
          <w:szCs w:val="20"/>
        </w:rPr>
        <w:t>徐脈性不整脈（伝導障害および洞結節機能障害を含む）（ＳＭＱ）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Bradyarrhythmia terms, nonspecific (SMQ) /</w:t>
      </w:r>
      <w:r w:rsidRPr="005A24F7">
        <w:rPr>
          <w:rFonts w:ascii="ＭＳ Ｐ明朝" w:eastAsia="ＭＳ Ｐ明朝" w:hAnsi="ＭＳ Ｐ明朝" w:hint="eastAsia"/>
          <w:i w:val="0"/>
          <w:sz w:val="20"/>
          <w:szCs w:val="20"/>
        </w:rPr>
        <w:t>非特異的徐脈性不整脈用語（ＳＭＱ）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lastRenderedPageBreak/>
        <w:t>Conduction defects (SMQ) /</w:t>
      </w:r>
      <w:r w:rsidRPr="005A24F7">
        <w:rPr>
          <w:rFonts w:ascii="ＭＳ Ｐ明朝" w:eastAsia="ＭＳ Ｐ明朝" w:hAnsi="ＭＳ Ｐ明朝" w:hint="eastAsia"/>
          <w:i w:val="0"/>
          <w:sz w:val="20"/>
          <w:szCs w:val="20"/>
        </w:rPr>
        <w:t>伝導障害（ＳＭＱ）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Disorders of sinus node function (SMQ) /</w:t>
      </w:r>
      <w:r w:rsidRPr="005A24F7">
        <w:rPr>
          <w:rFonts w:ascii="ＭＳ Ｐ明朝" w:eastAsia="ＭＳ Ｐ明朝" w:hAnsi="ＭＳ Ｐ明朝" w:hint="eastAsia"/>
          <w:i w:val="0"/>
          <w:sz w:val="20"/>
          <w:szCs w:val="20"/>
        </w:rPr>
        <w:t>洞結節機能障害（ＳＭＱ）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Cardiac arrhythmia terms, nonspecific (SMQ) </w:t>
      </w:r>
      <w:r w:rsidRPr="005A24F7">
        <w:rPr>
          <w:rFonts w:ascii="ＭＳ Ｐ明朝" w:eastAsia="ＭＳ Ｐ明朝" w:hAnsi="ＭＳ Ｐ明朝" w:hint="eastAsia"/>
          <w:sz w:val="20"/>
          <w:szCs w:val="20"/>
        </w:rPr>
        <w:t>/非特異的不整脈用語（ＳＭＱ）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Tachyarrhythmias (incl supraventricular and ventricular tachyarrhythmias) (SMQ) /</w:t>
      </w:r>
      <w:r w:rsidRPr="005A24F7">
        <w:rPr>
          <w:rFonts w:ascii="ＭＳ Ｐ明朝" w:eastAsia="ＭＳ Ｐ明朝" w:hAnsi="ＭＳ Ｐ明朝" w:hint="eastAsia"/>
          <w:sz w:val="20"/>
          <w:szCs w:val="20"/>
        </w:rPr>
        <w:t>頻脈性不整脈（上室性および心室性頻脈性不整脈を含む）（ＳＭＱ）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Supraventricular tachyarrhythmias (SMQ) /</w:t>
      </w:r>
      <w:r w:rsidRPr="005A24F7">
        <w:rPr>
          <w:rFonts w:ascii="ＭＳ Ｐ明朝" w:eastAsia="ＭＳ Ｐ明朝" w:hAnsi="ＭＳ Ｐ明朝" w:hint="eastAsia"/>
          <w:i w:val="0"/>
          <w:sz w:val="20"/>
          <w:szCs w:val="20"/>
        </w:rPr>
        <w:t>上室性頻脈性不整脈（ＳＭＱ）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Tachyarrhythmia terms, nonspecific (SMQ) /</w:t>
      </w:r>
      <w:r w:rsidRPr="005A24F7">
        <w:rPr>
          <w:rFonts w:ascii="ＭＳ Ｐ明朝" w:eastAsia="ＭＳ Ｐ明朝" w:hAnsi="ＭＳ Ｐ明朝" w:hint="eastAsia"/>
          <w:i w:val="0"/>
          <w:sz w:val="20"/>
          <w:szCs w:val="20"/>
        </w:rPr>
        <w:t>非特異的頻脈性不整脈用語（ＳＭＱ）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Ventricular tachyarrhythmias (SMQ) /</w:t>
      </w:r>
      <w:r w:rsidRPr="005A24F7">
        <w:rPr>
          <w:rFonts w:ascii="ＭＳ Ｐ明朝" w:eastAsia="ＭＳ Ｐ明朝" w:hAnsi="ＭＳ Ｐ明朝" w:hint="eastAsia"/>
          <w:i w:val="0"/>
          <w:sz w:val="20"/>
          <w:szCs w:val="20"/>
        </w:rPr>
        <w:t>心室性頻脈性不整脈（ＳＭＱ）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 xml:space="preserve">Congenital and neonatal arrhythmias (SMQ) </w:t>
      </w:r>
      <w:r w:rsidRPr="005A24F7">
        <w:rPr>
          <w:rFonts w:ascii="ＭＳ Ｐ明朝" w:eastAsia="ＭＳ Ｐ明朝" w:hAnsi="ＭＳ Ｐ明朝" w:hint="eastAsia"/>
          <w:sz w:val="20"/>
          <w:szCs w:val="20"/>
        </w:rPr>
        <w:t>/先天性および新生児不整脈（ＳＭＱ）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Cardiac failure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心不全（ＳＭＱ）</w:t>
      </w:r>
      <w:r w:rsidRPr="005A24F7">
        <w:rPr>
          <w:rFonts w:ascii="ＭＳ Ｐ明朝" w:eastAsia="ＭＳ Ｐ明朝" w:hAnsi="ＭＳ Ｐ明朝"/>
          <w:b w:val="0"/>
          <w:sz w:val="20"/>
          <w:szCs w:val="20"/>
        </w:rPr>
        <w:t>[March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Cardiomyopathy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心筋症（ＳＭＱ）</w:t>
      </w:r>
      <w:r w:rsidRPr="005A24F7">
        <w:rPr>
          <w:rFonts w:ascii="ＭＳ Ｐ明朝" w:eastAsia="ＭＳ Ｐ明朝" w:hAnsi="ＭＳ Ｐ明朝"/>
          <w:b w:val="0"/>
          <w:sz w:val="20"/>
          <w:szCs w:val="20"/>
        </w:rPr>
        <w:t xml:space="preserve">[September 2008] </w:t>
      </w:r>
    </w:p>
    <w:p w:rsidR="00874597" w:rsidRPr="005A24F7" w:rsidRDefault="00D4678C" w:rsidP="00951C84">
      <w:pPr>
        <w:pStyle w:val="Outline1"/>
        <w:numPr>
          <w:ilvl w:val="0"/>
          <w:numId w:val="27"/>
        </w:numPr>
        <w:ind w:left="426" w:hanging="426"/>
        <w:rPr>
          <w:rFonts w:ascii="ＭＳ Ｐ明朝" w:eastAsia="ＭＳ Ｐ明朝" w:hAnsi="ＭＳ Ｐ明朝"/>
          <w:b w:val="0"/>
          <w:sz w:val="20"/>
          <w:szCs w:val="20"/>
        </w:rPr>
      </w:pPr>
      <w:r>
        <w:rPr>
          <w:rFonts w:ascii="ＭＳ Ｐ明朝" w:eastAsia="ＭＳ Ｐ明朝" w:hAnsi="ＭＳ Ｐ明朝"/>
          <w:sz w:val="20"/>
          <w:szCs w:val="20"/>
        </w:rPr>
        <w:t>Central nervous　system</w:t>
      </w:r>
      <w:r>
        <w:rPr>
          <w:rFonts w:ascii="ＭＳ Ｐ明朝" w:eastAsia="ＭＳ Ｐ明朝" w:hAnsi="ＭＳ Ｐ明朝" w:hint="eastAsia"/>
          <w:sz w:val="20"/>
          <w:szCs w:val="20"/>
          <w:lang w:eastAsia="ja-JP"/>
        </w:rPr>
        <w:t xml:space="preserve"> vascular disorders</w:t>
      </w:r>
      <w:r w:rsidR="00874597" w:rsidRPr="00394F79">
        <w:rPr>
          <w:rFonts w:ascii="ＭＳ Ｐ明朝" w:eastAsia="ＭＳ Ｐ明朝" w:hAnsi="ＭＳ Ｐ明朝"/>
          <w:sz w:val="20"/>
          <w:szCs w:val="20"/>
        </w:rPr>
        <w:t xml:space="preserve"> (SMQ)</w:t>
      </w:r>
      <w:r w:rsidR="00874597" w:rsidRPr="005A24F7">
        <w:rPr>
          <w:rFonts w:ascii="ＭＳ Ｐ明朝" w:eastAsia="ＭＳ Ｐ明朝" w:hAnsi="ＭＳ Ｐ明朝"/>
          <w:b w:val="0"/>
          <w:sz w:val="20"/>
          <w:szCs w:val="20"/>
        </w:rPr>
        <w:t xml:space="preserve"> /</w:t>
      </w:r>
      <w:r w:rsidR="008C1B3B" w:rsidRPr="008C1B3B">
        <w:rPr>
          <w:rFonts w:ascii="ＭＳ Ｐ明朝" w:eastAsia="ＭＳ Ｐ明朝" w:hAnsi="ＭＳ Ｐ明朝" w:hint="eastAsia"/>
          <w:b w:val="0"/>
          <w:sz w:val="20"/>
          <w:szCs w:val="20"/>
        </w:rPr>
        <w:t>中枢神経系血管障害</w:t>
      </w:r>
      <w:r w:rsidR="00874597" w:rsidRPr="005A24F7">
        <w:rPr>
          <w:rFonts w:ascii="ＭＳ Ｐ明朝" w:eastAsia="ＭＳ Ｐ明朝" w:hAnsi="ＭＳ Ｐ明朝" w:hint="eastAsia"/>
          <w:b w:val="0"/>
          <w:sz w:val="20"/>
          <w:szCs w:val="20"/>
        </w:rPr>
        <w:t>（ＳＭＱ）</w:t>
      </w:r>
      <w:r w:rsidR="00874597" w:rsidRPr="005A24F7">
        <w:rPr>
          <w:rFonts w:ascii="ＭＳ Ｐ明朝" w:eastAsia="ＭＳ Ｐ明朝" w:hAnsi="ＭＳ Ｐ明朝"/>
          <w:b w:val="0"/>
          <w:sz w:val="20"/>
          <w:szCs w:val="20"/>
        </w:rPr>
        <w:t>[September 2006]</w:t>
      </w:r>
      <w:r w:rsidR="00951C84" w:rsidRPr="00951C84">
        <w:rPr>
          <w:rFonts w:ascii="ＭＳ Ｐ明朝" w:eastAsia="ＭＳ Ｐ明朝" w:hAnsi="ＭＳ Ｐ明朝"/>
          <w:b w:val="0"/>
          <w:sz w:val="20"/>
          <w:szCs w:val="20"/>
          <w:vertAlign w:val="superscript"/>
        </w:rPr>
        <w:t>*</w:t>
      </w:r>
      <w:r w:rsidR="00874597" w:rsidRPr="005A24F7">
        <w:rPr>
          <w:rFonts w:ascii="ＭＳ Ｐ明朝" w:eastAsia="ＭＳ Ｐ明朝" w:hAnsi="ＭＳ Ｐ明朝"/>
          <w:b w:val="0"/>
          <w:sz w:val="20"/>
          <w:szCs w:val="20"/>
        </w:rPr>
        <w:t xml:space="preserve"> </w:t>
      </w:r>
      <w:r w:rsidR="00951C84">
        <w:rPr>
          <w:rFonts w:ascii="ＭＳ Ｐ明朝" w:eastAsia="ＭＳ Ｐ明朝" w:hAnsi="ＭＳ Ｐ明朝"/>
          <w:b w:val="0"/>
          <w:sz w:val="20"/>
          <w:szCs w:val="20"/>
        </w:rPr>
        <w:br/>
        <w:t xml:space="preserve">             * </w:t>
      </w:r>
      <w:r w:rsidR="00A44135">
        <w:rPr>
          <w:rFonts w:ascii="ＭＳ Ｐ明朝" w:eastAsia="ＭＳ Ｐ明朝" w:hAnsi="ＭＳ Ｐ明朝" w:hint="eastAsia"/>
          <w:b w:val="0"/>
          <w:sz w:val="20"/>
          <w:szCs w:val="20"/>
          <w:lang w:eastAsia="ja-JP"/>
        </w:rPr>
        <w:t>[M</w:t>
      </w:r>
      <w:r>
        <w:rPr>
          <w:rFonts w:ascii="ＭＳ Ｐ明朝" w:eastAsia="ＭＳ Ｐ明朝" w:hAnsi="ＭＳ Ｐ明朝" w:hint="eastAsia"/>
          <w:b w:val="0"/>
          <w:sz w:val="20"/>
          <w:szCs w:val="20"/>
          <w:lang w:eastAsia="ja-JP"/>
        </w:rPr>
        <w:t>arch</w:t>
      </w:r>
      <w:r w:rsidR="00B409BC">
        <w:rPr>
          <w:rFonts w:ascii="ＭＳ Ｐ明朝" w:eastAsia="ＭＳ Ｐ明朝" w:hAnsi="ＭＳ Ｐ明朝"/>
          <w:b w:val="0"/>
          <w:sz w:val="20"/>
          <w:szCs w:val="20"/>
          <w:lang w:eastAsia="ja-JP"/>
        </w:rPr>
        <w:t xml:space="preserve"> </w:t>
      </w:r>
      <w:r>
        <w:rPr>
          <w:rFonts w:ascii="ＭＳ Ｐ明朝" w:eastAsia="ＭＳ Ｐ明朝" w:hAnsi="ＭＳ Ｐ明朝" w:hint="eastAsia"/>
          <w:b w:val="0"/>
          <w:sz w:val="20"/>
          <w:szCs w:val="20"/>
          <w:lang w:eastAsia="ja-JP"/>
        </w:rPr>
        <w:t>2015「脳血管障害</w:t>
      </w:r>
      <w:r w:rsidRPr="00394F79">
        <w:rPr>
          <w:rFonts w:ascii="ＭＳ Ｐ明朝" w:eastAsia="ＭＳ Ｐ明朝" w:hAnsi="ＭＳ Ｐ明朝"/>
          <w:sz w:val="20"/>
          <w:szCs w:val="20"/>
        </w:rPr>
        <w:t>Cerebrovascular disorders</w:t>
      </w:r>
      <w:r w:rsidR="00B409BC">
        <w:rPr>
          <w:rFonts w:ascii="ＭＳ Ｐ明朝" w:eastAsia="ＭＳ Ｐ明朝" w:hAnsi="ＭＳ Ｐ明朝"/>
          <w:sz w:val="20"/>
          <w:szCs w:val="20"/>
        </w:rPr>
        <w:t xml:space="preserve"> </w:t>
      </w:r>
      <w:r>
        <w:rPr>
          <w:rFonts w:ascii="ＭＳ Ｐ明朝" w:eastAsia="ＭＳ Ｐ明朝" w:hAnsi="ＭＳ Ｐ明朝" w:hint="eastAsia"/>
          <w:sz w:val="20"/>
          <w:szCs w:val="20"/>
          <w:lang w:eastAsia="ja-JP"/>
        </w:rPr>
        <w:t>(SMQ)」</w:t>
      </w:r>
      <w:r w:rsidRPr="00E63ED9">
        <w:rPr>
          <w:rFonts w:ascii="ＭＳ Ｐ明朝" w:eastAsia="ＭＳ Ｐ明朝" w:hAnsi="ＭＳ Ｐ明朝" w:hint="eastAsia"/>
          <w:b w:val="0"/>
          <w:sz w:val="20"/>
          <w:szCs w:val="20"/>
          <w:lang w:eastAsia="ja-JP"/>
        </w:rPr>
        <w:t>より名称変更</w:t>
      </w:r>
      <w:r>
        <w:rPr>
          <w:rFonts w:ascii="ＭＳ Ｐ明朝" w:eastAsia="ＭＳ Ｐ明朝" w:hAnsi="ＭＳ Ｐ明朝" w:hint="eastAsia"/>
          <w:b w:val="0"/>
          <w:sz w:val="20"/>
          <w:szCs w:val="20"/>
          <w:lang w:eastAsia="ja-JP"/>
        </w:rPr>
        <w:t>]</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Central nervous system haemorrhages and cerebrovascular conditions (SMQ) /</w:t>
      </w:r>
      <w:r w:rsidRPr="005A24F7">
        <w:rPr>
          <w:rFonts w:ascii="ＭＳ Ｐ明朝" w:eastAsia="ＭＳ Ｐ明朝" w:hAnsi="ＭＳ Ｐ明朝" w:hint="eastAsia"/>
          <w:sz w:val="20"/>
          <w:szCs w:val="20"/>
        </w:rPr>
        <w:t>中枢神経系出血および脳血管性疾患（ＳＭＱ）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Conditions associated with central nervous system haemorrhages and cerebrovascular accidents (SMQ) /</w:t>
      </w:r>
      <w:r w:rsidRPr="005A24F7">
        <w:rPr>
          <w:rFonts w:ascii="ＭＳ Ｐ明朝" w:eastAsia="ＭＳ Ｐ明朝" w:hAnsi="ＭＳ Ｐ明朝" w:hint="eastAsia"/>
          <w:sz w:val="20"/>
          <w:szCs w:val="20"/>
        </w:rPr>
        <w:t>中枢神経系出血および脳血管性損傷に伴う状態（ＳＭＱ）</w:t>
      </w:r>
    </w:p>
    <w:p w:rsidR="00874597" w:rsidRPr="005A24F7" w:rsidRDefault="00874597" w:rsidP="008C1B3B">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Haemorrhagic cerebrovascular conditions (SMQ) /</w:t>
      </w:r>
      <w:r w:rsidRPr="005A24F7">
        <w:rPr>
          <w:rFonts w:ascii="ＭＳ Ｐ明朝" w:eastAsia="ＭＳ Ｐ明朝" w:hAnsi="ＭＳ Ｐ明朝" w:hint="eastAsia"/>
          <w:sz w:val="20"/>
          <w:szCs w:val="20"/>
        </w:rPr>
        <w:t>出血性</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rsidR="00874597" w:rsidRPr="005A24F7" w:rsidRDefault="00874597" w:rsidP="008C1B3B">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Ischaemic cerebrovascular conditions (SMQ) /</w:t>
      </w:r>
      <w:r w:rsidRPr="005A24F7">
        <w:rPr>
          <w:rFonts w:ascii="ＭＳ Ｐ明朝" w:eastAsia="ＭＳ Ｐ明朝" w:hAnsi="ＭＳ Ｐ明朝" w:hint="eastAsia"/>
          <w:sz w:val="20"/>
          <w:szCs w:val="20"/>
        </w:rPr>
        <w:t>虚血性</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rsidR="00874597" w:rsidRPr="005A24F7" w:rsidRDefault="00874597" w:rsidP="008C1B3B">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Cerebrovascular disorders, not specified as haemorrhagic or ischaemic (SMQ) /</w:t>
      </w:r>
      <w:r w:rsidRPr="005A24F7">
        <w:rPr>
          <w:rFonts w:ascii="ＭＳ Ｐ明朝" w:eastAsia="ＭＳ Ｐ明朝" w:hAnsi="ＭＳ Ｐ明朝" w:hint="eastAsia"/>
          <w:sz w:val="20"/>
          <w:szCs w:val="20"/>
        </w:rPr>
        <w:t>出血性あるいは虚血性と特定されない</w:t>
      </w:r>
      <w:r w:rsidR="008C1B3B" w:rsidRPr="008C1B3B">
        <w:rPr>
          <w:rFonts w:ascii="ＭＳ Ｐ明朝" w:eastAsia="ＭＳ Ｐ明朝" w:hAnsi="ＭＳ Ｐ明朝" w:hint="eastAsia"/>
          <w:sz w:val="20"/>
          <w:szCs w:val="20"/>
        </w:rPr>
        <w:t>中枢神経系血管障害</w:t>
      </w:r>
      <w:r w:rsidRPr="005A24F7">
        <w:rPr>
          <w:rFonts w:ascii="ＭＳ Ｐ明朝" w:eastAsia="ＭＳ Ｐ明朝" w:hAnsi="ＭＳ Ｐ明朝" w:hint="eastAsia"/>
          <w:sz w:val="20"/>
          <w:szCs w:val="20"/>
        </w:rPr>
        <w:t>（ＳＭＱ）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Chronic kidney disease (SMQ)</w:t>
      </w:r>
      <w:r w:rsidRPr="00394F79">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b w:val="0"/>
          <w:sz w:val="20"/>
          <w:szCs w:val="20"/>
          <w:lang w:eastAsia="ja-JP"/>
        </w:rPr>
        <w:t>/慢性腎臓病（ＳＭＱ）</w:t>
      </w:r>
      <w:r w:rsidRPr="005A24F7">
        <w:rPr>
          <w:rFonts w:ascii="ＭＳ Ｐ明朝" w:eastAsia="ＭＳ Ｐ明朝" w:hAnsi="ＭＳ Ｐ明朝"/>
          <w:b w:val="0"/>
          <w:sz w:val="20"/>
          <w:szCs w:val="20"/>
        </w:rPr>
        <w:t>[March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Conjunctival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結膜障害（ＳＭＱ）</w:t>
      </w:r>
      <w:r w:rsidRPr="005A24F7">
        <w:rPr>
          <w:rFonts w:ascii="ＭＳ Ｐ明朝" w:eastAsia="ＭＳ Ｐ明朝" w:hAnsi="ＭＳ Ｐ明朝"/>
          <w:b w:val="0"/>
          <w:sz w:val="20"/>
          <w:szCs w:val="20"/>
        </w:rPr>
        <w:t xml:space="preserve">[September 2009]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Convulsions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痙攣（ＳＭＱ）</w:t>
      </w:r>
      <w:r w:rsidRPr="005A24F7">
        <w:rPr>
          <w:rFonts w:ascii="ＭＳ Ｐ明朝" w:eastAsia="ＭＳ Ｐ明朝" w:hAnsi="ＭＳ Ｐ明朝"/>
          <w:b w:val="0"/>
          <w:sz w:val="20"/>
          <w:szCs w:val="20"/>
        </w:rPr>
        <w:t xml:space="preserve">[March 2007]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Corneal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角膜障害（ＳＭＱ）</w:t>
      </w:r>
      <w:r w:rsidRPr="005A24F7">
        <w:rPr>
          <w:rFonts w:ascii="ＭＳ Ｐ明朝" w:eastAsia="ＭＳ Ｐ明朝" w:hAnsi="ＭＳ Ｐ明朝"/>
          <w:b w:val="0"/>
          <w:sz w:val="20"/>
          <w:szCs w:val="20"/>
        </w:rPr>
        <w:t xml:space="preserve">[March 2009]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Dementia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認知症（ＳＭＱ）</w:t>
      </w:r>
      <w:r w:rsidRPr="005A24F7">
        <w:rPr>
          <w:rFonts w:ascii="ＭＳ Ｐ明朝" w:eastAsia="ＭＳ Ｐ明朝" w:hAnsi="ＭＳ Ｐ明朝"/>
          <w:b w:val="0"/>
          <w:sz w:val="20"/>
          <w:szCs w:val="20"/>
        </w:rPr>
        <w:t>[March 2007]</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Demyelination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脱髄（ＳＭＱ）</w:t>
      </w:r>
      <w:r w:rsidRPr="005A24F7">
        <w:rPr>
          <w:rFonts w:ascii="ＭＳ Ｐ明朝" w:eastAsia="ＭＳ Ｐ明朝" w:hAnsi="ＭＳ Ｐ明朝"/>
          <w:b w:val="0"/>
          <w:sz w:val="20"/>
          <w:szCs w:val="20"/>
        </w:rPr>
        <w:t>[September 2008]</w:t>
      </w:r>
    </w:p>
    <w:p w:rsidR="00874597" w:rsidRPr="005A24F7" w:rsidRDefault="00874597" w:rsidP="00F763B9">
      <w:pPr>
        <w:pStyle w:val="aff4"/>
        <w:numPr>
          <w:ilvl w:val="0"/>
          <w:numId w:val="27"/>
        </w:numPr>
        <w:ind w:leftChars="0"/>
        <w:jc w:val="left"/>
        <w:rPr>
          <w:rFonts w:ascii="ＭＳ Ｐ明朝" w:eastAsia="ＭＳ Ｐ明朝" w:hAnsi="ＭＳ Ｐ明朝" w:cs="Arial"/>
          <w:sz w:val="20"/>
        </w:rPr>
      </w:pPr>
      <w:bookmarkStart w:id="627" w:name="_Toc251867428"/>
      <w:r w:rsidRPr="00394F79">
        <w:rPr>
          <w:rFonts w:ascii="ＭＳ Ｐ明朝" w:eastAsia="ＭＳ Ｐ明朝" w:hAnsi="ＭＳ Ｐ明朝" w:cs="Arial"/>
          <w:b/>
          <w:sz w:val="20"/>
        </w:rPr>
        <w:t>Depression and suicide/self-injury (SMQ)</w:t>
      </w:r>
      <w:r w:rsidRPr="005A24F7">
        <w:rPr>
          <w:rFonts w:ascii="ＭＳ Ｐ明朝" w:eastAsia="ＭＳ Ｐ明朝" w:hAnsi="ＭＳ Ｐ明朝" w:cs="Arial"/>
          <w:sz w:val="20"/>
        </w:rPr>
        <w:t xml:space="preserve"> /</w:t>
      </w:r>
      <w:r w:rsidRPr="005A24F7">
        <w:rPr>
          <w:rFonts w:ascii="ＭＳ Ｐ明朝" w:eastAsia="ＭＳ Ｐ明朝" w:hAnsi="ＭＳ Ｐ明朝" w:cs="Arial" w:hint="eastAsia"/>
          <w:sz w:val="20"/>
        </w:rPr>
        <w:t>うつ病および自殺／自傷（ＳＭＱ）</w:t>
      </w:r>
      <w:r w:rsidRPr="005A24F7">
        <w:rPr>
          <w:rFonts w:ascii="ＭＳ Ｐ明朝" w:eastAsia="ＭＳ Ｐ明朝" w:hAnsi="ＭＳ Ｐ明朝" w:cs="Arial"/>
          <w:sz w:val="20"/>
        </w:rPr>
        <w:t>[March 2006]</w:t>
      </w:r>
      <w:bookmarkEnd w:id="627"/>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Depression (excl suicide and self injury) (SMQ) /</w:t>
      </w:r>
      <w:r w:rsidRPr="005A24F7">
        <w:rPr>
          <w:rFonts w:ascii="ＭＳ Ｐ明朝" w:eastAsia="ＭＳ Ｐ明朝" w:hAnsi="ＭＳ Ｐ明朝" w:hint="eastAsia"/>
          <w:sz w:val="20"/>
          <w:szCs w:val="20"/>
        </w:rPr>
        <w:t>うつ病（自殺／自傷を除く）（ＳＭＱ）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Suicide/self-injury (SMQ)/</w:t>
      </w:r>
      <w:r w:rsidRPr="005A24F7">
        <w:rPr>
          <w:rFonts w:ascii="ＭＳ Ｐ明朝" w:eastAsia="ＭＳ Ｐ明朝" w:hAnsi="ＭＳ Ｐ明朝" w:hint="eastAsia"/>
          <w:sz w:val="20"/>
          <w:szCs w:val="20"/>
        </w:rPr>
        <w:t>自殺／自傷（</w:t>
      </w:r>
      <w:r w:rsidRPr="005A24F7">
        <w:rPr>
          <w:rFonts w:ascii="ＭＳ Ｐ明朝" w:eastAsia="ＭＳ Ｐ明朝" w:hAnsi="ＭＳ Ｐ明朝"/>
          <w:sz w:val="20"/>
          <w:szCs w:val="20"/>
        </w:rPr>
        <w:t>SMQ</w:t>
      </w:r>
      <w:r w:rsidRPr="005A24F7">
        <w:rPr>
          <w:rFonts w:ascii="ＭＳ Ｐ明朝" w:eastAsia="ＭＳ Ｐ明朝" w:hAnsi="ＭＳ Ｐ明朝" w:hint="eastAsia"/>
          <w:sz w:val="20"/>
          <w:szCs w:val="20"/>
        </w:rPr>
        <w:t>）</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Drug abuse, dependence and withdrawal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薬物乱用、依存および離脱（ＳＭＱ）</w:t>
      </w:r>
      <w:r w:rsidRPr="005A24F7">
        <w:rPr>
          <w:rFonts w:ascii="ＭＳ Ｐ明朝" w:eastAsia="ＭＳ Ｐ明朝" w:hAnsi="ＭＳ Ｐ明朝"/>
          <w:b w:val="0"/>
          <w:sz w:val="20"/>
          <w:szCs w:val="20"/>
        </w:rPr>
        <w:t xml:space="preserve">[September 2007]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abuse and dependence (SMQ) /</w:t>
      </w:r>
      <w:r w:rsidRPr="005A24F7">
        <w:rPr>
          <w:rFonts w:ascii="ＭＳ Ｐ明朝" w:eastAsia="ＭＳ Ｐ明朝" w:hAnsi="ＭＳ Ｐ明朝" w:hint="eastAsia"/>
          <w:sz w:val="20"/>
          <w:szCs w:val="20"/>
        </w:rPr>
        <w:t>薬物乱用および依存（ＳＭＱ）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withdrawal (SMQ) /</w:t>
      </w:r>
      <w:r w:rsidRPr="005A24F7">
        <w:rPr>
          <w:rFonts w:ascii="ＭＳ Ｐ明朝" w:eastAsia="ＭＳ Ｐ明朝" w:hAnsi="ＭＳ Ｐ明朝" w:hint="eastAsia"/>
          <w:sz w:val="20"/>
          <w:szCs w:val="20"/>
        </w:rPr>
        <w:t>薬剤離脱（ＳＭＱ）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Dyslipidaemia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脂質異常症（ＳＭＱ）</w:t>
      </w:r>
      <w:r w:rsidRPr="005A24F7">
        <w:rPr>
          <w:rFonts w:ascii="ＭＳ Ｐ明朝" w:eastAsia="ＭＳ Ｐ明朝" w:hAnsi="ＭＳ Ｐ明朝"/>
          <w:b w:val="0"/>
          <w:sz w:val="20"/>
          <w:szCs w:val="20"/>
        </w:rPr>
        <w:t xml:space="preserve">[November 2005]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Embolic and thrombotic events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塞栓および血栓（ＳＭＱ）</w:t>
      </w:r>
      <w:r w:rsidRPr="005A24F7">
        <w:rPr>
          <w:rFonts w:ascii="ＭＳ Ｐ明朝" w:eastAsia="ＭＳ Ｐ明朝" w:hAnsi="ＭＳ Ｐ明朝"/>
          <w:b w:val="0"/>
          <w:sz w:val="20"/>
          <w:szCs w:val="20"/>
        </w:rPr>
        <w:t xml:space="preserve">[March 2007] </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arterial (SMQ</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lang w:eastAsia="ja-JP"/>
        </w:rPr>
        <w:t xml:space="preserve"> /</w:t>
      </w:r>
      <w:r w:rsidRPr="005A24F7">
        <w:rPr>
          <w:rFonts w:ascii="ＭＳ Ｐ明朝" w:eastAsia="ＭＳ Ｐ明朝" w:hAnsi="ＭＳ Ｐ明朝" w:hint="eastAsia"/>
          <w:sz w:val="20"/>
          <w:szCs w:val="20"/>
        </w:rPr>
        <w:t>動脈の塞栓および血栓（ＳＭＱ）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Embolic and thrombotic events, venous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rPr>
        <w:t>静脈の塞栓および血栓（ＳＭＱ）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Embolic and thrombotic events, vessel type unspecified and mixed arterial and venous (SMQ) /</w:t>
      </w:r>
      <w:r w:rsidRPr="005A24F7">
        <w:rPr>
          <w:rFonts w:ascii="ＭＳ Ｐ明朝" w:eastAsia="ＭＳ Ｐ明朝" w:hAnsi="ＭＳ Ｐ明朝" w:hint="eastAsia"/>
          <w:sz w:val="20"/>
          <w:szCs w:val="20"/>
        </w:rPr>
        <w:t>血管タイプ不明あるいは混合型の塞栓および血栓（ＳＭＱ）</w:t>
      </w:r>
    </w:p>
    <w:p w:rsidR="00874597" w:rsidRPr="005A24F7" w:rsidRDefault="00394F79" w:rsidP="00F763B9">
      <w:pPr>
        <w:pStyle w:val="Outline1"/>
        <w:numPr>
          <w:ilvl w:val="0"/>
          <w:numId w:val="27"/>
        </w:numPr>
        <w:rPr>
          <w:rFonts w:ascii="ＭＳ Ｐ明朝" w:eastAsia="ＭＳ Ｐ明朝" w:hAnsi="ＭＳ Ｐ明朝"/>
          <w:b w:val="0"/>
          <w:sz w:val="20"/>
          <w:szCs w:val="20"/>
        </w:rPr>
      </w:pPr>
      <w:r>
        <w:rPr>
          <w:rFonts w:ascii="ＭＳ Ｐ明朝" w:eastAsia="ＭＳ Ｐ明朝" w:hAnsi="ＭＳ Ｐ明朝"/>
          <w:sz w:val="20"/>
          <w:szCs w:val="20"/>
        </w:rPr>
        <w:t xml:space="preserve">Eosinophilic pneumonia (SMQ) </w:t>
      </w:r>
      <w:r w:rsidR="00874597" w:rsidRPr="005A24F7">
        <w:rPr>
          <w:rFonts w:ascii="ＭＳ Ｐ明朝" w:eastAsia="ＭＳ Ｐ明朝" w:hAnsi="ＭＳ Ｐ明朝"/>
          <w:b w:val="0"/>
          <w:sz w:val="20"/>
          <w:szCs w:val="20"/>
        </w:rPr>
        <w:t>/</w:t>
      </w:r>
      <w:r w:rsidR="00874597" w:rsidRPr="005A24F7">
        <w:rPr>
          <w:rFonts w:ascii="ＭＳ Ｐ明朝" w:eastAsia="ＭＳ Ｐ明朝" w:hAnsi="ＭＳ Ｐ明朝" w:hint="eastAsia"/>
          <w:b w:val="0"/>
          <w:sz w:val="20"/>
          <w:szCs w:val="20"/>
        </w:rPr>
        <w:t>好酸球性肺炎（ＳＭＱ）</w:t>
      </w:r>
      <w:r w:rsidR="00874597" w:rsidRPr="005A24F7">
        <w:rPr>
          <w:rFonts w:ascii="ＭＳ Ｐ明朝" w:eastAsia="ＭＳ Ｐ明朝" w:hAnsi="ＭＳ Ｐ明朝" w:hint="eastAsia"/>
          <w:b w:val="0"/>
          <w:sz w:val="20"/>
          <w:szCs w:val="20"/>
          <w:lang w:eastAsia="ja-JP"/>
        </w:rPr>
        <w:t>*</w:t>
      </w:r>
      <w:r w:rsidR="00874597" w:rsidRPr="005A24F7">
        <w:rPr>
          <w:rFonts w:ascii="ＭＳ Ｐ明朝" w:eastAsia="ＭＳ Ｐ明朝" w:hAnsi="ＭＳ Ｐ明朝"/>
          <w:b w:val="0"/>
          <w:sz w:val="20"/>
          <w:szCs w:val="20"/>
        </w:rPr>
        <w:t xml:space="preserve"> [March 2009]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Extrapyramidal syndrome (SMQ)</w:t>
      </w:r>
      <w:r w:rsidR="00394F79">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rPr>
        <w:t>錐体外路症候群（ＳＭＱ）</w:t>
      </w:r>
      <w:r w:rsidRPr="005A24F7">
        <w:rPr>
          <w:rFonts w:ascii="ＭＳ Ｐ明朝" w:eastAsia="ＭＳ Ｐ明朝" w:hAnsi="ＭＳ Ｐ明朝"/>
          <w:b w:val="0"/>
          <w:sz w:val="20"/>
          <w:szCs w:val="20"/>
        </w:rPr>
        <w:t>[March 2007]</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lang w:eastAsia="ja-JP"/>
        </w:rPr>
        <w:t>Akathisia (SMQ) /</w:t>
      </w:r>
      <w:r w:rsidRPr="005A24F7">
        <w:rPr>
          <w:rFonts w:ascii="ＭＳ Ｐ明朝" w:eastAsia="ＭＳ Ｐ明朝" w:hAnsi="ＭＳ Ｐ明朝" w:hint="eastAsia"/>
          <w:sz w:val="20"/>
          <w:szCs w:val="20"/>
          <w:lang w:eastAsia="ja-JP"/>
        </w:rPr>
        <w:t>アカシジア（ＳＭＱ）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Dyskinesia (SMQ)</w:t>
      </w:r>
      <w:r w:rsidRPr="005A24F7" w:rsidDel="008D03E2">
        <w:rPr>
          <w:rFonts w:ascii="ＭＳ Ｐ明朝" w:eastAsia="ＭＳ Ｐ明朝" w:hAnsi="ＭＳ Ｐ明朝" w:cs="Times New Roman"/>
          <w:sz w:val="20"/>
          <w:szCs w:val="20"/>
        </w:rPr>
        <w:t xml:space="preserve"> </w:t>
      </w:r>
      <w:r w:rsidRPr="005A24F7">
        <w:rPr>
          <w:rFonts w:ascii="ＭＳ Ｐ明朝" w:eastAsia="ＭＳ Ｐ明朝" w:hAnsi="ＭＳ Ｐ明朝" w:cs="Times New Roman"/>
          <w:sz w:val="20"/>
          <w:szCs w:val="20"/>
        </w:rPr>
        <w:t>/</w:t>
      </w:r>
      <w:r w:rsidRPr="005A24F7">
        <w:rPr>
          <w:rFonts w:ascii="ＭＳ Ｐ明朝" w:eastAsia="ＭＳ Ｐ明朝" w:hAnsi="ＭＳ Ｐ明朝" w:hint="eastAsia"/>
          <w:sz w:val="20"/>
          <w:szCs w:val="20"/>
        </w:rPr>
        <w:t>ジスキネジ</w:t>
      </w:r>
      <w:r w:rsidR="005042BA" w:rsidRPr="005A24F7">
        <w:rPr>
          <w:rFonts w:ascii="ＭＳ Ｐ明朝" w:eastAsia="ＭＳ Ｐ明朝" w:hAnsi="ＭＳ Ｐ明朝" w:hint="eastAsia"/>
          <w:sz w:val="20"/>
          <w:szCs w:val="20"/>
        </w:rPr>
        <w:t>ア</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Dystonia (SMQ) /</w:t>
      </w:r>
      <w:r w:rsidRPr="005A24F7">
        <w:rPr>
          <w:rFonts w:ascii="ＭＳ Ｐ明朝" w:eastAsia="ＭＳ Ｐ明朝" w:hAnsi="ＭＳ Ｐ明朝" w:hint="eastAsia"/>
          <w:sz w:val="20"/>
          <w:szCs w:val="20"/>
        </w:rPr>
        <w:t>ジストニ</w:t>
      </w:r>
      <w:r w:rsidR="005042BA" w:rsidRPr="005A24F7">
        <w:rPr>
          <w:rFonts w:ascii="ＭＳ Ｐ明朝" w:eastAsia="ＭＳ Ｐ明朝" w:hAnsi="ＭＳ Ｐ明朝" w:hint="eastAsia"/>
          <w:sz w:val="20"/>
          <w:szCs w:val="20"/>
        </w:rPr>
        <w:t>ア</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Parkinson-like events (SMQ)</w:t>
      </w:r>
      <w:r w:rsidRPr="005A24F7" w:rsidDel="008D03E2">
        <w:rPr>
          <w:rFonts w:ascii="ＭＳ Ｐ明朝" w:eastAsia="ＭＳ Ｐ明朝" w:hAnsi="ＭＳ Ｐ明朝"/>
          <w:sz w:val="20"/>
          <w:szCs w:val="20"/>
        </w:rPr>
        <w:t xml:space="preserve"> </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パーキンソン様事象（ＳＭＱ）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Extravasation events (injections, infusions and implants)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血管外漏出（注射、注入および埋込み部位）（ＳＭＱ）</w:t>
      </w:r>
      <w:r w:rsidRPr="005A24F7">
        <w:rPr>
          <w:rFonts w:ascii="ＭＳ Ｐ明朝" w:eastAsia="ＭＳ Ｐ明朝" w:hAnsi="ＭＳ Ｐ明朝"/>
          <w:b w:val="0"/>
          <w:sz w:val="20"/>
          <w:szCs w:val="20"/>
        </w:rPr>
        <w:t xml:space="preserve"> [September 2007]  </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hint="eastAsia"/>
          <w:sz w:val="20"/>
          <w:lang w:eastAsia="ja-JP"/>
        </w:rPr>
        <w:lastRenderedPageBreak/>
        <w:t>Fertilit</w:t>
      </w:r>
      <w:r w:rsidRPr="00394F79">
        <w:rPr>
          <w:rFonts w:ascii="ＭＳ Ｐ明朝" w:eastAsia="ＭＳ Ｐ明朝" w:hAnsi="ＭＳ Ｐ明朝"/>
          <w:sz w:val="20"/>
        </w:rPr>
        <w:t xml:space="preserve">y </w:t>
      </w:r>
      <w:r w:rsidRPr="00394F79">
        <w:rPr>
          <w:rFonts w:ascii="ＭＳ Ｐ明朝" w:eastAsia="ＭＳ Ｐ明朝" w:hAnsi="ＭＳ Ｐ明朝" w:hint="eastAsia"/>
          <w:sz w:val="20"/>
          <w:lang w:eastAsia="ja-JP"/>
        </w:rPr>
        <w:t xml:space="preserve">disorders </w:t>
      </w:r>
      <w:r w:rsidRPr="00394F79">
        <w:rPr>
          <w:rFonts w:ascii="ＭＳ Ｐ明朝" w:eastAsia="ＭＳ Ｐ明朝" w:hAnsi="ＭＳ Ｐ明朝"/>
          <w:sz w:val="20"/>
        </w:rPr>
        <w:t xml:space="preserve">(SMQ) </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生殖能障害</w:t>
      </w:r>
      <w:r w:rsidRPr="005A24F7">
        <w:rPr>
          <w:rFonts w:ascii="ＭＳ Ｐ明朝" w:eastAsia="ＭＳ Ｐ明朝" w:hAnsi="ＭＳ Ｐ明朝" w:hint="eastAsia"/>
          <w:b w:val="0"/>
          <w:sz w:val="20"/>
        </w:rPr>
        <w:t>（ＳＭＱ）</w:t>
      </w:r>
      <w:r w:rsidRPr="005A24F7">
        <w:rPr>
          <w:rFonts w:ascii="ＭＳ Ｐ明朝" w:eastAsia="ＭＳ Ｐ明朝" w:hAnsi="ＭＳ Ｐ明朝"/>
          <w:b w:val="0"/>
          <w:sz w:val="20"/>
        </w:rPr>
        <w:t>[</w:t>
      </w:r>
      <w:r w:rsidRPr="005A24F7">
        <w:rPr>
          <w:rFonts w:ascii="ＭＳ Ｐ明朝" w:eastAsia="ＭＳ Ｐ明朝" w:hAnsi="ＭＳ Ｐ明朝" w:hint="eastAsia"/>
          <w:b w:val="0"/>
          <w:sz w:val="20"/>
          <w:lang w:eastAsia="ja-JP"/>
        </w:rPr>
        <w:t>September</w:t>
      </w:r>
      <w:r w:rsidRPr="005A24F7">
        <w:rPr>
          <w:rFonts w:ascii="ＭＳ Ｐ明朝" w:eastAsia="ＭＳ Ｐ明朝" w:hAnsi="ＭＳ Ｐ明朝"/>
          <w:b w:val="0"/>
          <w:sz w:val="20"/>
        </w:rPr>
        <w:t xml:space="preserve"> 20</w:t>
      </w:r>
      <w:r w:rsidRPr="005A24F7">
        <w:rPr>
          <w:rFonts w:ascii="ＭＳ Ｐ明朝" w:eastAsia="ＭＳ Ｐ明朝" w:hAnsi="ＭＳ Ｐ明朝" w:hint="eastAsia"/>
          <w:b w:val="0"/>
          <w:sz w:val="20"/>
          <w:lang w:eastAsia="ja-JP"/>
        </w:rPr>
        <w:t>11</w:t>
      </w:r>
      <w:r w:rsidRPr="005A24F7">
        <w:rPr>
          <w:rFonts w:ascii="ＭＳ Ｐ明朝" w:eastAsia="ＭＳ Ｐ明朝" w:hAnsi="ＭＳ Ｐ明朝"/>
          <w:b w:val="0"/>
          <w:sz w:val="20"/>
        </w:rPr>
        <w:t>]</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394F79">
        <w:rPr>
          <w:rFonts w:ascii="ＭＳ Ｐ明朝" w:eastAsia="ＭＳ Ｐ明朝" w:hAnsi="ＭＳ Ｐ明朝"/>
          <w:sz w:val="20"/>
          <w:szCs w:val="20"/>
        </w:rPr>
        <w:t xml:space="preserve">Gastrointestinal nonspecific inflammation and dysfunctional conditions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消化管の非特異的炎症および機能障害（ＳＭＱ）</w:t>
      </w:r>
      <w:r w:rsidRPr="005A24F7">
        <w:rPr>
          <w:rFonts w:ascii="ＭＳ Ｐ明朝" w:eastAsia="ＭＳ Ｐ明朝" w:hAnsi="ＭＳ Ｐ明朝"/>
          <w:b w:val="0"/>
          <w:sz w:val="20"/>
          <w:szCs w:val="20"/>
        </w:rPr>
        <w:t xml:space="preserve"> [September 2007]</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dysfunction (SMQ) /</w:t>
      </w:r>
      <w:r w:rsidRPr="005A24F7">
        <w:rPr>
          <w:rFonts w:ascii="ＭＳ Ｐ明朝" w:eastAsia="ＭＳ Ｐ明朝" w:hAnsi="ＭＳ Ｐ明朝" w:hint="eastAsia"/>
          <w:sz w:val="20"/>
          <w:szCs w:val="20"/>
        </w:rPr>
        <w:t>消化管の非特異的機能障害（ＳＭＱ）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inflammation (SMQ) /</w:t>
      </w:r>
      <w:r w:rsidRPr="005A24F7">
        <w:rPr>
          <w:rFonts w:ascii="ＭＳ Ｐ明朝" w:eastAsia="ＭＳ Ｐ明朝" w:hAnsi="ＭＳ Ｐ明朝" w:hint="eastAsia"/>
          <w:sz w:val="20"/>
          <w:szCs w:val="20"/>
        </w:rPr>
        <w:t>消化管の非特異的炎症（ＳＭＱ）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nonspecific symptoms and therapeutic procedures (SMQ) /</w:t>
      </w:r>
      <w:r w:rsidRPr="005A24F7">
        <w:rPr>
          <w:rFonts w:ascii="ＭＳ Ｐ明朝" w:eastAsia="ＭＳ Ｐ明朝" w:hAnsi="ＭＳ Ｐ明朝" w:hint="eastAsia"/>
          <w:sz w:val="20"/>
          <w:szCs w:val="20"/>
        </w:rPr>
        <w:t>消化管の非特異的症状および処置（ＳＭＱ）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Gastrointestinal perforation, ulceration, haemorrhage or obstruction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消化管の穿孔、潰瘍、出血あるいは閉塞（ＳＭＱ）</w:t>
      </w:r>
      <w:r w:rsidRPr="005A24F7">
        <w:rPr>
          <w:rFonts w:ascii="ＭＳ Ｐ明朝" w:eastAsia="ＭＳ Ｐ明朝" w:hAnsi="ＭＳ Ｐ明朝"/>
          <w:b w:val="0"/>
          <w:sz w:val="20"/>
          <w:szCs w:val="20"/>
        </w:rPr>
        <w:t xml:space="preserve"> [September 2007]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haemorrhage (SMQ) /</w:t>
      </w:r>
      <w:r w:rsidRPr="005A24F7">
        <w:rPr>
          <w:rFonts w:ascii="ＭＳ Ｐ明朝" w:eastAsia="ＭＳ Ｐ明朝" w:hAnsi="ＭＳ Ｐ明朝" w:hint="eastAsia"/>
          <w:sz w:val="20"/>
          <w:szCs w:val="20"/>
        </w:rPr>
        <w:t>消化管の出血（ＳＭＱ）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obstruction (SMQ) /</w:t>
      </w:r>
      <w:r w:rsidRPr="005A24F7">
        <w:rPr>
          <w:rFonts w:ascii="ＭＳ Ｐ明朝" w:eastAsia="ＭＳ Ｐ明朝" w:hAnsi="ＭＳ Ｐ明朝" w:hint="eastAsia"/>
          <w:sz w:val="20"/>
          <w:szCs w:val="20"/>
        </w:rPr>
        <w:t>消化管の閉塞（ＳＭＱ）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(SMQ) /</w:t>
      </w:r>
      <w:r w:rsidRPr="005A24F7">
        <w:rPr>
          <w:rFonts w:ascii="ＭＳ Ｐ明朝" w:eastAsia="ＭＳ Ｐ明朝" w:hAnsi="ＭＳ Ｐ明朝" w:hint="eastAsia"/>
          <w:sz w:val="20"/>
          <w:szCs w:val="20"/>
        </w:rPr>
        <w:t>消化管の穿孔（ＳＭＱ）</w:t>
      </w:r>
      <w:r w:rsidRPr="005A24F7">
        <w:rPr>
          <w:rFonts w:ascii="ＭＳ Ｐ明朝" w:eastAsia="ＭＳ Ｐ明朝" w:hAnsi="ＭＳ Ｐ明朝"/>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perforation, ulcer, haemorrhage, obstruction non-specific findings/procedures (SMQ) /</w:t>
      </w:r>
      <w:r w:rsidRPr="005A24F7">
        <w:rPr>
          <w:rFonts w:ascii="ＭＳ Ｐ明朝" w:eastAsia="ＭＳ Ｐ明朝" w:hAnsi="ＭＳ Ｐ明朝" w:hint="eastAsia"/>
          <w:sz w:val="20"/>
          <w:szCs w:val="20"/>
        </w:rPr>
        <w:t>消化管の穿孔、潰瘍、出血あるいは閉塞についての非特異的所見／処置（ＳＭＱ）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ulceration (SMQ) /</w:t>
      </w:r>
      <w:r w:rsidRPr="005A24F7">
        <w:rPr>
          <w:rFonts w:ascii="ＭＳ Ｐ明朝" w:eastAsia="ＭＳ Ｐ明朝" w:hAnsi="ＭＳ Ｐ明朝" w:hint="eastAsia"/>
          <w:sz w:val="20"/>
          <w:szCs w:val="20"/>
        </w:rPr>
        <w:t>消化管の潰瘍（ＳＭＱ）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28" w:name="_Toc332980709"/>
      <w:bookmarkStart w:id="629" w:name="_Toc251867429"/>
      <w:bookmarkStart w:id="630" w:name="_Toc252957665"/>
      <w:bookmarkStart w:id="631" w:name="_Toc252960045"/>
      <w:bookmarkStart w:id="632" w:name="_Toc268182284"/>
      <w:bookmarkStart w:id="633" w:name="_Toc285022063"/>
      <w:bookmarkStart w:id="634" w:name="_Toc285022233"/>
      <w:bookmarkStart w:id="635" w:name="_Toc285022436"/>
      <w:bookmarkStart w:id="636" w:name="_Toc300930582"/>
      <w:r w:rsidRPr="00C01E42">
        <w:rPr>
          <w:rFonts w:ascii="ＭＳ Ｐ明朝" w:eastAsia="ＭＳ Ｐ明朝" w:hAnsi="ＭＳ Ｐ明朝"/>
          <w:sz w:val="20"/>
          <w:szCs w:val="20"/>
        </w:rPr>
        <w:t>Generalised convulsive seizures following immuni</w:t>
      </w:r>
      <w:r w:rsidRPr="00C01E42">
        <w:rPr>
          <w:rFonts w:ascii="ＭＳ Ｐ明朝" w:eastAsia="ＭＳ Ｐ明朝" w:hAnsi="ＭＳ Ｐ明朝" w:hint="eastAsia"/>
          <w:sz w:val="20"/>
          <w:szCs w:val="20"/>
        </w:rPr>
        <w:t>s</w:t>
      </w:r>
      <w:r w:rsidRPr="00C01E42">
        <w:rPr>
          <w:rFonts w:ascii="ＭＳ Ｐ明朝" w:eastAsia="ＭＳ Ｐ明朝" w:hAnsi="ＭＳ Ｐ明朝"/>
          <w:sz w:val="20"/>
          <w:szCs w:val="20"/>
        </w:rPr>
        <w:t>ation</w:t>
      </w:r>
      <w:r w:rsidRPr="00C01E42">
        <w:rPr>
          <w:rFonts w:ascii="ＭＳ Ｐ明朝" w:eastAsia="ＭＳ Ｐ明朝" w:hAnsi="ＭＳ Ｐ明朝" w:hint="eastAsia"/>
          <w:sz w:val="20"/>
          <w:szCs w:val="20"/>
        </w:rPr>
        <w:t xml:space="preserve"> </w:t>
      </w:r>
      <w:r w:rsidRPr="00C01E42">
        <w:rPr>
          <w:rFonts w:ascii="ＭＳ Ｐ明朝" w:eastAsia="ＭＳ Ｐ明朝" w:hAnsi="ＭＳ Ｐ明朝"/>
          <w:sz w:val="20"/>
          <w:szCs w:val="20"/>
        </w:rPr>
        <w:t>(SMQ)</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免疫処置後の全身痙攣発作（ＳＭＱ）</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 xml:space="preserve"> [September 20</w:t>
      </w:r>
      <w:r w:rsidRPr="005A24F7">
        <w:rPr>
          <w:rFonts w:ascii="ＭＳ Ｐ明朝" w:eastAsia="ＭＳ Ｐ明朝" w:hAnsi="ＭＳ Ｐ明朝" w:hint="eastAsia"/>
          <w:b w:val="0"/>
          <w:sz w:val="20"/>
          <w:szCs w:val="20"/>
        </w:rPr>
        <w:t>12</w:t>
      </w:r>
      <w:r w:rsidRPr="005A24F7">
        <w:rPr>
          <w:rFonts w:ascii="ＭＳ Ｐ明朝" w:eastAsia="ＭＳ Ｐ明朝" w:hAnsi="ＭＳ Ｐ明朝"/>
          <w:b w:val="0"/>
          <w:sz w:val="20"/>
          <w:szCs w:val="20"/>
        </w:rPr>
        <w:t>]</w:t>
      </w:r>
      <w:bookmarkEnd w:id="628"/>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37" w:name="_Toc332980710"/>
      <w:r w:rsidRPr="00C01E42">
        <w:rPr>
          <w:rFonts w:ascii="ＭＳ Ｐ明朝" w:eastAsia="ＭＳ Ｐ明朝" w:hAnsi="ＭＳ Ｐ明朝"/>
          <w:sz w:val="20"/>
          <w:szCs w:val="20"/>
        </w:rPr>
        <w:t xml:space="preserve">Glaucoma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緑内障（ＳＭＱ）</w:t>
      </w:r>
      <w:r w:rsidRPr="005A24F7">
        <w:rPr>
          <w:rFonts w:ascii="ＭＳ Ｐ明朝" w:eastAsia="ＭＳ Ｐ明朝" w:hAnsi="ＭＳ Ｐ明朝"/>
          <w:b w:val="0"/>
          <w:sz w:val="20"/>
          <w:szCs w:val="20"/>
        </w:rPr>
        <w:t>[March 2008]</w:t>
      </w:r>
      <w:bookmarkEnd w:id="629"/>
      <w:bookmarkEnd w:id="630"/>
      <w:bookmarkEnd w:id="631"/>
      <w:bookmarkEnd w:id="632"/>
      <w:bookmarkEnd w:id="633"/>
      <w:bookmarkEnd w:id="634"/>
      <w:bookmarkEnd w:id="635"/>
      <w:bookmarkEnd w:id="636"/>
      <w:bookmarkEnd w:id="63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38" w:name="_Toc251867430"/>
      <w:bookmarkStart w:id="639" w:name="_Toc252957666"/>
      <w:bookmarkStart w:id="640" w:name="_Toc252960046"/>
      <w:bookmarkStart w:id="641" w:name="_Toc268182285"/>
      <w:bookmarkStart w:id="642" w:name="_Toc285022064"/>
      <w:bookmarkStart w:id="643" w:name="_Toc285022234"/>
      <w:bookmarkStart w:id="644" w:name="_Toc285022437"/>
      <w:bookmarkStart w:id="645" w:name="_Toc300908461"/>
      <w:bookmarkStart w:id="646" w:name="_Toc300930583"/>
      <w:bookmarkStart w:id="647" w:name="_Toc332980711"/>
      <w:r w:rsidRPr="00C01E42">
        <w:rPr>
          <w:rFonts w:ascii="ＭＳ Ｐ明朝" w:eastAsia="ＭＳ Ｐ明朝" w:hAnsi="ＭＳ Ｐ明朝"/>
          <w:sz w:val="20"/>
          <w:szCs w:val="20"/>
        </w:rPr>
        <w:t>Guillain-Barre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ギラン・バレー症候群（ＳＭＱ）</w:t>
      </w:r>
      <w:r w:rsidRPr="005A24F7">
        <w:rPr>
          <w:rFonts w:ascii="ＭＳ Ｐ明朝" w:eastAsia="ＭＳ Ｐ明朝" w:hAnsi="ＭＳ Ｐ明朝"/>
          <w:b w:val="0"/>
          <w:sz w:val="20"/>
          <w:szCs w:val="20"/>
        </w:rPr>
        <w:t>[September 2007]</w:t>
      </w:r>
      <w:bookmarkEnd w:id="638"/>
      <w:bookmarkEnd w:id="639"/>
      <w:bookmarkEnd w:id="640"/>
      <w:bookmarkEnd w:id="641"/>
      <w:bookmarkEnd w:id="642"/>
      <w:bookmarkEnd w:id="643"/>
      <w:bookmarkEnd w:id="644"/>
      <w:bookmarkEnd w:id="645"/>
      <w:bookmarkEnd w:id="646"/>
      <w:bookmarkEnd w:id="64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48" w:name="_Toc251867431"/>
      <w:bookmarkStart w:id="649" w:name="_Toc252957667"/>
      <w:bookmarkStart w:id="650" w:name="_Toc252960047"/>
      <w:bookmarkStart w:id="651" w:name="_Toc268182286"/>
      <w:bookmarkStart w:id="652" w:name="_Toc285022065"/>
      <w:bookmarkStart w:id="653" w:name="_Toc285022235"/>
      <w:bookmarkStart w:id="654" w:name="_Toc285022438"/>
      <w:bookmarkStart w:id="655" w:name="_Toc300908462"/>
      <w:bookmarkStart w:id="656" w:name="_Toc300930584"/>
      <w:bookmarkStart w:id="657" w:name="_Toc332980712"/>
      <w:r w:rsidRPr="00C01E42">
        <w:rPr>
          <w:rFonts w:ascii="ＭＳ Ｐ明朝" w:eastAsia="ＭＳ Ｐ明朝" w:hAnsi="ＭＳ Ｐ明朝"/>
          <w:sz w:val="20"/>
          <w:szCs w:val="20"/>
        </w:rPr>
        <w:t>Haematopoietic cytopenias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造血障害による血球減少症（ＳＭＱ）</w:t>
      </w:r>
      <w:r w:rsidRPr="005A24F7">
        <w:rPr>
          <w:rFonts w:ascii="ＭＳ Ｐ明朝" w:eastAsia="ＭＳ Ｐ明朝" w:hAnsi="ＭＳ Ｐ明朝"/>
          <w:b w:val="0"/>
          <w:sz w:val="20"/>
          <w:szCs w:val="20"/>
        </w:rPr>
        <w:t>[November 2005]</w:t>
      </w:r>
      <w:bookmarkEnd w:id="648"/>
      <w:bookmarkEnd w:id="649"/>
      <w:bookmarkEnd w:id="650"/>
      <w:bookmarkEnd w:id="651"/>
      <w:bookmarkEnd w:id="652"/>
      <w:bookmarkEnd w:id="653"/>
      <w:bookmarkEnd w:id="654"/>
      <w:bookmarkEnd w:id="655"/>
      <w:bookmarkEnd w:id="656"/>
      <w:bookmarkEnd w:id="657"/>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cytopenias affecting more than one type of blood cell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２種以上の</w:t>
      </w:r>
      <w:r w:rsidRPr="005A24F7">
        <w:rPr>
          <w:rFonts w:ascii="ＭＳ Ｐ明朝" w:eastAsia="ＭＳ Ｐ明朝" w:hAnsi="ＭＳ Ｐ明朝" w:cs="ＭＳ ゴシック" w:hint="eastAsia"/>
          <w:sz w:val="20"/>
          <w:szCs w:val="20"/>
          <w:lang w:eastAsia="ja-JP"/>
        </w:rPr>
        <w:t>血球</w:t>
      </w:r>
      <w:r w:rsidRPr="005A24F7">
        <w:rPr>
          <w:rFonts w:ascii="ＭＳ Ｐ明朝" w:eastAsia="ＭＳ Ｐ明朝" w:hAnsi="ＭＳ Ｐ明朝" w:cs="ＭＳ ゴシック" w:hint="eastAsia"/>
          <w:sz w:val="20"/>
          <w:szCs w:val="20"/>
        </w:rPr>
        <w:t>減少症</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erythropenia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lang w:eastAsia="ja-JP"/>
        </w:rPr>
        <w:t>造血障害による</w:t>
      </w:r>
      <w:r w:rsidRPr="005A24F7">
        <w:rPr>
          <w:rFonts w:ascii="ＭＳ Ｐ明朝" w:eastAsia="ＭＳ Ｐ明朝" w:hAnsi="ＭＳ Ｐ明朝" w:hint="eastAsia"/>
          <w:sz w:val="20"/>
          <w:szCs w:val="20"/>
        </w:rPr>
        <w:t>赤血球減少症（ＳＭＱ）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leukopenia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造血障害による白</w:t>
      </w:r>
      <w:r w:rsidRPr="005A24F7">
        <w:rPr>
          <w:rFonts w:ascii="ＭＳ Ｐ明朝" w:eastAsia="ＭＳ Ｐ明朝" w:hAnsi="ＭＳ Ｐ明朝" w:hint="eastAsia"/>
          <w:sz w:val="20"/>
          <w:szCs w:val="20"/>
        </w:rPr>
        <w:t>血球減少症（ＳＭＱ）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Haematopoietic thrombocytopenia</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造血障害による血小板</w:t>
      </w:r>
      <w:r w:rsidRPr="005A24F7">
        <w:rPr>
          <w:rFonts w:ascii="ＭＳ Ｐ明朝" w:eastAsia="ＭＳ Ｐ明朝" w:hAnsi="ＭＳ Ｐ明朝" w:hint="eastAsia"/>
          <w:sz w:val="20"/>
          <w:szCs w:val="20"/>
        </w:rPr>
        <w:t>減少症（ＳＭＱ）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58" w:name="_Toc251867432"/>
      <w:bookmarkStart w:id="659" w:name="_Toc252957668"/>
      <w:bookmarkStart w:id="660" w:name="_Toc252960048"/>
      <w:bookmarkStart w:id="661" w:name="_Toc268182287"/>
      <w:bookmarkStart w:id="662" w:name="_Toc285022066"/>
      <w:bookmarkStart w:id="663" w:name="_Toc285022236"/>
      <w:bookmarkStart w:id="664" w:name="_Toc285022439"/>
      <w:bookmarkStart w:id="665" w:name="_Toc300908463"/>
      <w:bookmarkStart w:id="666" w:name="_Toc300930585"/>
      <w:bookmarkStart w:id="667" w:name="_Toc332980713"/>
      <w:r w:rsidRPr="00C01E42">
        <w:rPr>
          <w:rFonts w:ascii="ＭＳ Ｐ明朝" w:eastAsia="ＭＳ Ｐ明朝" w:hAnsi="ＭＳ Ｐ明朝"/>
          <w:sz w:val="20"/>
          <w:szCs w:val="20"/>
        </w:rPr>
        <w:t>Haemodynamic oedema, effusions and fluid overload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血行動態的浮腫、蓄水および体液過負荷（ＳＭＱ）</w:t>
      </w:r>
      <w:r w:rsidRPr="005A24F7">
        <w:rPr>
          <w:rFonts w:ascii="ＭＳ Ｐ明朝" w:eastAsia="ＭＳ Ｐ明朝" w:hAnsi="ＭＳ Ｐ明朝"/>
          <w:b w:val="0"/>
          <w:sz w:val="20"/>
          <w:szCs w:val="20"/>
        </w:rPr>
        <w:t>[March 2008]</w:t>
      </w:r>
      <w:bookmarkEnd w:id="658"/>
      <w:bookmarkEnd w:id="659"/>
      <w:bookmarkEnd w:id="660"/>
      <w:bookmarkEnd w:id="661"/>
      <w:bookmarkEnd w:id="662"/>
      <w:bookmarkEnd w:id="663"/>
      <w:bookmarkEnd w:id="664"/>
      <w:bookmarkEnd w:id="665"/>
      <w:bookmarkEnd w:id="666"/>
      <w:bookmarkEnd w:id="66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68" w:name="_Toc251867433"/>
      <w:bookmarkStart w:id="669" w:name="_Toc252957669"/>
      <w:bookmarkStart w:id="670" w:name="_Toc252960049"/>
      <w:bookmarkStart w:id="671" w:name="_Toc268182288"/>
      <w:bookmarkStart w:id="672" w:name="_Toc285022067"/>
      <w:bookmarkStart w:id="673" w:name="_Toc285022237"/>
      <w:bookmarkStart w:id="674" w:name="_Toc285022440"/>
      <w:bookmarkStart w:id="675" w:name="_Toc300908464"/>
      <w:bookmarkStart w:id="676" w:name="_Toc300930586"/>
      <w:bookmarkStart w:id="677" w:name="_Toc332980714"/>
      <w:r w:rsidRPr="00C01E42">
        <w:rPr>
          <w:rFonts w:ascii="ＭＳ Ｐ明朝" w:eastAsia="ＭＳ Ｐ明朝" w:hAnsi="ＭＳ Ｐ明朝"/>
          <w:sz w:val="20"/>
          <w:szCs w:val="20"/>
        </w:rPr>
        <w:t>Haemolytic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溶血性障害（ＳＭＱ）</w:t>
      </w:r>
      <w:r w:rsidRPr="005A24F7">
        <w:rPr>
          <w:rFonts w:ascii="ＭＳ Ｐ明朝" w:eastAsia="ＭＳ Ｐ明朝" w:hAnsi="ＭＳ Ｐ明朝"/>
          <w:b w:val="0"/>
          <w:sz w:val="20"/>
          <w:szCs w:val="20"/>
        </w:rPr>
        <w:t>[April 2005]</w:t>
      </w:r>
      <w:bookmarkEnd w:id="668"/>
      <w:bookmarkEnd w:id="669"/>
      <w:bookmarkEnd w:id="670"/>
      <w:bookmarkEnd w:id="671"/>
      <w:bookmarkEnd w:id="672"/>
      <w:bookmarkEnd w:id="673"/>
      <w:bookmarkEnd w:id="674"/>
      <w:bookmarkEnd w:id="675"/>
      <w:bookmarkEnd w:id="676"/>
      <w:bookmarkEnd w:id="677"/>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78" w:name="_Toc251867434"/>
      <w:bookmarkStart w:id="679" w:name="_Toc252957670"/>
      <w:bookmarkStart w:id="680" w:name="_Toc252960050"/>
      <w:bookmarkStart w:id="681" w:name="_Toc268182289"/>
      <w:bookmarkStart w:id="682" w:name="_Toc285022068"/>
      <w:bookmarkStart w:id="683" w:name="_Toc285022238"/>
      <w:bookmarkStart w:id="684" w:name="_Toc285022441"/>
      <w:bookmarkStart w:id="685" w:name="_Toc300908465"/>
      <w:bookmarkStart w:id="686" w:name="_Toc300930587"/>
      <w:bookmarkStart w:id="687" w:name="_Toc332980715"/>
      <w:r w:rsidRPr="00C01E42">
        <w:rPr>
          <w:rFonts w:ascii="ＭＳ Ｐ明朝" w:eastAsia="ＭＳ Ｐ明朝" w:hAnsi="ＭＳ Ｐ明朝"/>
          <w:sz w:val="20"/>
          <w:szCs w:val="20"/>
        </w:rPr>
        <w:t xml:space="preserve">Haemorrhages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出血（ＳＭＱ）</w:t>
      </w:r>
      <w:r w:rsidRPr="005A24F7">
        <w:rPr>
          <w:rFonts w:ascii="ＭＳ Ｐ明朝" w:eastAsia="ＭＳ Ｐ明朝" w:hAnsi="ＭＳ Ｐ明朝"/>
          <w:b w:val="0"/>
          <w:sz w:val="20"/>
          <w:szCs w:val="20"/>
        </w:rPr>
        <w:t xml:space="preserve"> [March 2006]</w:t>
      </w:r>
      <w:bookmarkEnd w:id="678"/>
      <w:bookmarkEnd w:id="679"/>
      <w:bookmarkEnd w:id="680"/>
      <w:bookmarkEnd w:id="681"/>
      <w:bookmarkEnd w:id="682"/>
      <w:bookmarkEnd w:id="683"/>
      <w:bookmarkEnd w:id="684"/>
      <w:bookmarkEnd w:id="685"/>
      <w:bookmarkEnd w:id="686"/>
      <w:bookmarkEnd w:id="687"/>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Haemorrhage laboratory terms (SMQ) /</w:t>
      </w:r>
      <w:r w:rsidRPr="005A24F7">
        <w:rPr>
          <w:rFonts w:ascii="ＭＳ Ｐ明朝" w:eastAsia="ＭＳ Ｐ明朝" w:hAnsi="ＭＳ Ｐ明朝" w:hint="eastAsia"/>
          <w:sz w:val="20"/>
          <w:szCs w:val="20"/>
        </w:rPr>
        <w:t>出血関連臨床検査用語（ＳＭＱ）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Haemorrhage terms (excl laboratory terms) (SMQ</w:t>
      </w:r>
      <w:r w:rsidRPr="005A24F7">
        <w:rPr>
          <w:rFonts w:ascii="ＭＳ Ｐ明朝" w:eastAsia="ＭＳ Ｐ明朝" w:hAnsi="ＭＳ Ｐ明朝"/>
          <w:sz w:val="20"/>
          <w:szCs w:val="20"/>
          <w:lang w:eastAsia="ja-JP"/>
        </w:rPr>
        <w:t>)</w:t>
      </w:r>
      <w:r w:rsidRPr="005A24F7">
        <w:rPr>
          <w:rFonts w:ascii="ＭＳ Ｐ明朝" w:eastAsia="ＭＳ Ｐ明朝" w:hAnsi="ＭＳ Ｐ明朝"/>
          <w:sz w:val="20"/>
          <w:szCs w:val="20"/>
        </w:rPr>
        <w:t>/</w:t>
      </w:r>
      <w:r w:rsidRPr="005A24F7">
        <w:rPr>
          <w:rFonts w:ascii="ＭＳ Ｐ明朝" w:eastAsia="ＭＳ Ｐ明朝" w:hAnsi="ＭＳ Ｐ明朝" w:hint="eastAsia"/>
          <w:sz w:val="20"/>
          <w:szCs w:val="20"/>
        </w:rPr>
        <w:t>出血関連用語（臨床検査用語を除く）（ＳＭＱ）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88" w:name="_Toc251867435"/>
      <w:bookmarkStart w:id="689" w:name="_Toc252957671"/>
      <w:bookmarkStart w:id="690" w:name="_Toc252960051"/>
      <w:bookmarkStart w:id="691" w:name="_Toc268182290"/>
      <w:bookmarkStart w:id="692" w:name="_Toc285022069"/>
      <w:bookmarkStart w:id="693" w:name="_Toc285022239"/>
      <w:bookmarkStart w:id="694" w:name="_Toc285022442"/>
      <w:bookmarkStart w:id="695" w:name="_Toc300908466"/>
      <w:bookmarkStart w:id="696" w:name="_Toc300930588"/>
      <w:bookmarkStart w:id="697" w:name="_Toc332980716"/>
      <w:r w:rsidRPr="00C01E42">
        <w:rPr>
          <w:rFonts w:ascii="ＭＳ Ｐ明朝" w:eastAsia="ＭＳ Ｐ明朝" w:hAnsi="ＭＳ Ｐ明朝"/>
          <w:sz w:val="20"/>
          <w:szCs w:val="20"/>
        </w:rPr>
        <w:t>Hearing and vestibular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聴覚および前庭障害（ＳＭＱ）</w:t>
      </w:r>
      <w:r w:rsidRPr="005A24F7">
        <w:rPr>
          <w:rFonts w:ascii="ＭＳ Ｐ明朝" w:eastAsia="ＭＳ Ｐ明朝" w:hAnsi="ＭＳ Ｐ明朝"/>
          <w:b w:val="0"/>
          <w:sz w:val="20"/>
          <w:szCs w:val="20"/>
        </w:rPr>
        <w:t>[March 2009]</w:t>
      </w:r>
      <w:bookmarkEnd w:id="688"/>
      <w:bookmarkEnd w:id="689"/>
      <w:bookmarkEnd w:id="690"/>
      <w:bookmarkEnd w:id="691"/>
      <w:bookmarkEnd w:id="692"/>
      <w:bookmarkEnd w:id="693"/>
      <w:bookmarkEnd w:id="694"/>
      <w:bookmarkEnd w:id="695"/>
      <w:bookmarkEnd w:id="696"/>
      <w:bookmarkEnd w:id="697"/>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Hearing impairment (SMQ) /</w:t>
      </w:r>
      <w:r w:rsidRPr="005A24F7">
        <w:rPr>
          <w:rFonts w:ascii="ＭＳ Ｐ明朝" w:eastAsia="ＭＳ Ｐ明朝" w:hAnsi="ＭＳ Ｐ明朝" w:hint="eastAsia"/>
          <w:sz w:val="20"/>
          <w:szCs w:val="20"/>
        </w:rPr>
        <w:t>聴覚障害（ＳＭＱ）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Vestibular disorders (SMQ) /</w:t>
      </w:r>
      <w:r w:rsidRPr="005A24F7">
        <w:rPr>
          <w:rFonts w:ascii="ＭＳ Ｐ明朝" w:eastAsia="ＭＳ Ｐ明朝" w:hAnsi="ＭＳ Ｐ明朝" w:hint="eastAsia"/>
          <w:sz w:val="20"/>
          <w:szCs w:val="20"/>
        </w:rPr>
        <w:t>前庭障害（ＳＭＱ）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698" w:name="_Toc251867436"/>
      <w:bookmarkStart w:id="699" w:name="_Toc252957672"/>
      <w:bookmarkStart w:id="700" w:name="_Toc252960052"/>
      <w:bookmarkStart w:id="701" w:name="_Toc268182291"/>
      <w:bookmarkStart w:id="702" w:name="_Toc285022070"/>
      <w:bookmarkStart w:id="703" w:name="_Toc285022240"/>
      <w:bookmarkStart w:id="704" w:name="_Toc285022443"/>
      <w:bookmarkStart w:id="705" w:name="_Toc300908467"/>
      <w:bookmarkStart w:id="706" w:name="_Toc300930589"/>
      <w:bookmarkStart w:id="707" w:name="_Toc332980717"/>
      <w:r w:rsidRPr="00C01E42">
        <w:rPr>
          <w:rFonts w:ascii="ＭＳ Ｐ明朝" w:eastAsia="ＭＳ Ｐ明朝" w:hAnsi="ＭＳ Ｐ明朝"/>
          <w:sz w:val="20"/>
          <w:szCs w:val="20"/>
        </w:rPr>
        <w:t xml:space="preserve">Hepatic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肝障害（ＳＭＱ）</w:t>
      </w:r>
      <w:r w:rsidRPr="005A24F7">
        <w:rPr>
          <w:rFonts w:ascii="ＭＳ Ｐ明朝" w:eastAsia="ＭＳ Ｐ明朝" w:hAnsi="ＭＳ Ｐ明朝"/>
          <w:b w:val="0"/>
          <w:sz w:val="20"/>
          <w:szCs w:val="20"/>
        </w:rPr>
        <w:t>[April 2005]</w:t>
      </w:r>
      <w:bookmarkEnd w:id="698"/>
      <w:bookmarkEnd w:id="699"/>
      <w:bookmarkEnd w:id="700"/>
      <w:bookmarkEnd w:id="701"/>
      <w:bookmarkEnd w:id="702"/>
      <w:bookmarkEnd w:id="703"/>
      <w:bookmarkEnd w:id="704"/>
      <w:bookmarkEnd w:id="705"/>
      <w:bookmarkEnd w:id="706"/>
      <w:bookmarkEnd w:id="707"/>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Congenital, familial, neonatal and genetic disorders of the liver (SMQ) /</w:t>
      </w:r>
      <w:r w:rsidRPr="005A24F7">
        <w:rPr>
          <w:rFonts w:ascii="ＭＳ Ｐ明朝" w:eastAsia="ＭＳ Ｐ明朝" w:hAnsi="ＭＳ Ｐ明朝" w:hint="eastAsia"/>
          <w:sz w:val="20"/>
          <w:szCs w:val="20"/>
        </w:rPr>
        <w:t>肝臓の先天性、家族性、新生児および遺伝性障害（ＳＭＱ）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comprehensive search (SMQ) /</w:t>
      </w:r>
      <w:r w:rsidRPr="005A24F7">
        <w:rPr>
          <w:rFonts w:ascii="ＭＳ Ｐ明朝" w:eastAsia="ＭＳ Ｐ明朝" w:hAnsi="ＭＳ Ｐ明朝" w:hint="eastAsia"/>
          <w:sz w:val="20"/>
          <w:szCs w:val="20"/>
        </w:rPr>
        <w:t>薬剤に関連する肝障害－包括的検索（ＳＭＱ）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Cholestasis and jaundice of hepatic origin (SMQ) /</w:t>
      </w:r>
      <w:r w:rsidRPr="005A24F7">
        <w:rPr>
          <w:rFonts w:ascii="ＭＳ Ｐ明朝" w:eastAsia="ＭＳ Ｐ明朝" w:hAnsi="ＭＳ Ｐ明朝" w:hint="eastAsia"/>
          <w:sz w:val="20"/>
          <w:szCs w:val="20"/>
        </w:rPr>
        <w:t>肝臓に起因する胆汁うっ滞および黄疸（ＳＭＱ）</w:t>
      </w:r>
    </w:p>
    <w:p w:rsidR="00874597" w:rsidRPr="005A24F7" w:rsidRDefault="00874597" w:rsidP="00F763B9">
      <w:pPr>
        <w:pStyle w:val="Outline3"/>
        <w:numPr>
          <w:ilvl w:val="4"/>
          <w:numId w:val="27"/>
        </w:numPr>
        <w:rPr>
          <w:rFonts w:ascii="ＭＳ Ｐ明朝" w:eastAsia="ＭＳ Ｐ明朝" w:hAnsi="ＭＳ Ｐ明朝"/>
          <w:sz w:val="20"/>
          <w:szCs w:val="20"/>
        </w:rPr>
      </w:pPr>
      <w:r w:rsidRPr="005A24F7">
        <w:rPr>
          <w:rFonts w:ascii="ＭＳ Ｐ明朝" w:eastAsia="ＭＳ Ｐ明朝" w:hAnsi="ＭＳ Ｐ明朝"/>
          <w:sz w:val="20"/>
          <w:szCs w:val="20"/>
        </w:rPr>
        <w:t>Drug related hepatic disorders - severe events only (SMQ) /</w:t>
      </w:r>
      <w:r w:rsidRPr="005A24F7">
        <w:rPr>
          <w:rFonts w:ascii="ＭＳ Ｐ明朝" w:eastAsia="ＭＳ Ｐ明朝" w:hAnsi="ＭＳ Ｐ明朝" w:hint="eastAsia"/>
          <w:sz w:val="20"/>
          <w:szCs w:val="20"/>
        </w:rPr>
        <w:t>薬剤に関連する肝障害－重症事象のみ（ＳＭＱ）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Hepatic failure, fibrosis and cirrhosis and other liver damage-related conditions (SMQ)/</w:t>
      </w:r>
      <w:r w:rsidRPr="005A24F7">
        <w:rPr>
          <w:rFonts w:ascii="ＭＳ Ｐ明朝" w:eastAsia="ＭＳ Ｐ明朝" w:hAnsi="ＭＳ Ｐ明朝" w:hint="eastAsia"/>
          <w:i w:val="0"/>
          <w:sz w:val="20"/>
          <w:szCs w:val="20"/>
        </w:rPr>
        <w:t>肝不全、肝線維症、肝硬変およびその他の肝細胞障害（ＳＭＱ）</w:t>
      </w:r>
    </w:p>
    <w:p w:rsidR="00874597" w:rsidRPr="005A24F7" w:rsidRDefault="00874597" w:rsidP="00F763B9">
      <w:pPr>
        <w:pStyle w:val="Outline4"/>
        <w:numPr>
          <w:ilvl w:val="6"/>
          <w:numId w:val="27"/>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t>Hepatitis, non-infectious (SMQ) /</w:t>
      </w:r>
      <w:r w:rsidRPr="005A24F7">
        <w:rPr>
          <w:rFonts w:ascii="ＭＳ Ｐ明朝" w:eastAsia="ＭＳ Ｐ明朝" w:hAnsi="ＭＳ Ｐ明朝" w:hint="eastAsia"/>
          <w:i w:val="0"/>
          <w:sz w:val="20"/>
          <w:szCs w:val="20"/>
        </w:rPr>
        <w:t>非感染性肝炎（ＳＭＱ）</w:t>
      </w:r>
    </w:p>
    <w:p w:rsidR="00874597" w:rsidRPr="005A24F7" w:rsidRDefault="00874597" w:rsidP="00F763B9">
      <w:pPr>
        <w:pStyle w:val="Outline4"/>
        <w:numPr>
          <w:ilvl w:val="6"/>
          <w:numId w:val="28"/>
        </w:numPr>
        <w:rPr>
          <w:rFonts w:ascii="ＭＳ Ｐ明朝" w:eastAsia="ＭＳ Ｐ明朝" w:hAnsi="ＭＳ Ｐ明朝"/>
          <w:i w:val="0"/>
          <w:sz w:val="20"/>
          <w:szCs w:val="20"/>
        </w:rPr>
      </w:pPr>
      <w:r w:rsidRPr="005A24F7">
        <w:rPr>
          <w:rFonts w:ascii="ＭＳ Ｐ明朝" w:eastAsia="ＭＳ Ｐ明朝" w:hAnsi="ＭＳ Ｐ明朝"/>
          <w:i w:val="0"/>
          <w:sz w:val="20"/>
          <w:szCs w:val="20"/>
        </w:rPr>
        <w:lastRenderedPageBreak/>
        <w:t>Liver neoplasms, benign (incl cysts and polyps) (SMQ) /</w:t>
      </w:r>
      <w:r w:rsidRPr="005A24F7">
        <w:rPr>
          <w:rFonts w:ascii="ＭＳ Ｐ明朝" w:eastAsia="ＭＳ Ｐ明朝" w:hAnsi="ＭＳ Ｐ明朝" w:hint="eastAsia"/>
          <w:i w:val="0"/>
          <w:sz w:val="20"/>
          <w:szCs w:val="20"/>
        </w:rPr>
        <w:t>良性肝新生物（嚢胞およびポリープを含む）（ＳＭＱ）</w:t>
      </w:r>
    </w:p>
    <w:p w:rsidR="00874597" w:rsidRPr="005A24F7" w:rsidRDefault="00874597" w:rsidP="00F763B9">
      <w:pPr>
        <w:pStyle w:val="Outline4"/>
        <w:numPr>
          <w:ilvl w:val="6"/>
          <w:numId w:val="28"/>
        </w:numPr>
        <w:rPr>
          <w:rFonts w:ascii="ＭＳ Ｐ明朝" w:eastAsia="ＭＳ Ｐ明朝" w:hAnsi="ＭＳ Ｐ明朝"/>
          <w:i w:val="0"/>
          <w:sz w:val="20"/>
          <w:szCs w:val="20"/>
          <w:lang w:eastAsia="ja-JP"/>
        </w:rPr>
      </w:pPr>
      <w:r w:rsidRPr="005A24F7">
        <w:rPr>
          <w:rFonts w:ascii="ＭＳ Ｐ明朝" w:eastAsia="ＭＳ Ｐ明朝" w:hAnsi="ＭＳ Ｐ明朝"/>
          <w:i w:val="0"/>
          <w:sz w:val="20"/>
          <w:szCs w:val="20"/>
        </w:rPr>
        <w:t>Liver neoplasms, malignant and unspecified (SMQ) /</w:t>
      </w:r>
      <w:r w:rsidRPr="005A24F7">
        <w:rPr>
          <w:rFonts w:ascii="ＭＳ Ｐ明朝" w:eastAsia="ＭＳ Ｐ明朝" w:hAnsi="ＭＳ Ｐ明朝" w:hint="eastAsia"/>
          <w:i w:val="0"/>
          <w:sz w:val="20"/>
          <w:szCs w:val="20"/>
        </w:rPr>
        <w:t>悪性および詳細不明</w:t>
      </w:r>
      <w:r w:rsidRPr="005A24F7">
        <w:rPr>
          <w:rFonts w:ascii="ＭＳ Ｐ明朝" w:eastAsia="ＭＳ Ｐ明朝" w:hAnsi="ＭＳ Ｐ明朝" w:hint="eastAsia"/>
          <w:i w:val="0"/>
          <w:sz w:val="20"/>
          <w:szCs w:val="20"/>
          <w:lang w:eastAsia="ja-JP"/>
        </w:rPr>
        <w:t>の</w:t>
      </w:r>
      <w:r w:rsidRPr="005A24F7">
        <w:rPr>
          <w:rFonts w:ascii="ＭＳ Ｐ明朝" w:eastAsia="ＭＳ Ｐ明朝" w:hAnsi="ＭＳ Ｐ明朝" w:hint="eastAsia"/>
          <w:i w:val="0"/>
          <w:sz w:val="20"/>
          <w:szCs w:val="20"/>
        </w:rPr>
        <w:t>肝新生物（ＳＭＱ）</w:t>
      </w:r>
    </w:p>
    <w:p w:rsidR="00874597" w:rsidRPr="005A24F7" w:rsidRDefault="00874597" w:rsidP="00F763B9">
      <w:pPr>
        <w:pStyle w:val="aff4"/>
        <w:numPr>
          <w:ilvl w:val="7"/>
          <w:numId w:val="28"/>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malignant tumours (SMQ) /</w:t>
      </w:r>
      <w:r w:rsidRPr="005A24F7">
        <w:rPr>
          <w:rFonts w:ascii="ＭＳ Ｐ明朝" w:eastAsia="ＭＳ Ｐ明朝" w:hAnsi="ＭＳ Ｐ明朝" w:cs="Arial" w:hint="eastAsia"/>
          <w:sz w:val="20"/>
        </w:rPr>
        <w:t>悪性肝臓腫瘍</w:t>
      </w:r>
      <w:r w:rsidRPr="005A24F7">
        <w:rPr>
          <w:rFonts w:ascii="ＭＳ Ｐ明朝" w:eastAsia="ＭＳ Ｐ明朝" w:hAnsi="ＭＳ Ｐ明朝" w:cs="Arial"/>
          <w:sz w:val="20"/>
        </w:rPr>
        <w:t>（ＳＭＱ）</w:t>
      </w:r>
      <w:r w:rsidRPr="005A24F7">
        <w:rPr>
          <w:rFonts w:ascii="ＭＳ Ｐ明朝" w:eastAsia="ＭＳ Ｐ明朝" w:hAnsi="ＭＳ Ｐ明朝"/>
          <w:sz w:val="20"/>
        </w:rPr>
        <w:t xml:space="preserve"> [March 2011]</w:t>
      </w:r>
    </w:p>
    <w:p w:rsidR="00874597" w:rsidRPr="005A24F7" w:rsidRDefault="00874597" w:rsidP="00F763B9">
      <w:pPr>
        <w:pStyle w:val="aff4"/>
        <w:numPr>
          <w:ilvl w:val="7"/>
          <w:numId w:val="28"/>
        </w:numPr>
        <w:spacing w:line="240" w:lineRule="auto"/>
        <w:ind w:leftChars="0"/>
        <w:jc w:val="left"/>
        <w:rPr>
          <w:rFonts w:ascii="ＭＳ Ｐ明朝" w:eastAsia="ＭＳ Ｐ明朝" w:hAnsi="ＭＳ Ｐ明朝"/>
          <w:sz w:val="20"/>
        </w:rPr>
      </w:pPr>
      <w:r w:rsidRPr="005A24F7">
        <w:rPr>
          <w:rFonts w:ascii="ＭＳ Ｐ明朝" w:eastAsia="ＭＳ Ｐ明朝" w:hAnsi="ＭＳ Ｐ明朝"/>
          <w:sz w:val="20"/>
        </w:rPr>
        <w:t>Liver tumours of unspecified malignancy (SMQ)</w:t>
      </w:r>
      <w:r w:rsidRPr="005A24F7">
        <w:rPr>
          <w:rFonts w:ascii="ＭＳ Ｐ明朝" w:eastAsia="ＭＳ Ｐ明朝" w:hAnsi="ＭＳ Ｐ明朝" w:hint="eastAsia"/>
          <w:sz w:val="20"/>
        </w:rPr>
        <w:t xml:space="preserve"> </w:t>
      </w:r>
      <w:r w:rsidRPr="005A24F7">
        <w:rPr>
          <w:rFonts w:ascii="ＭＳ Ｐ明朝" w:eastAsia="ＭＳ Ｐ明朝" w:hAnsi="ＭＳ Ｐ明朝"/>
          <w:sz w:val="20"/>
        </w:rPr>
        <w:t>/</w:t>
      </w:r>
      <w:r w:rsidRPr="005A24F7">
        <w:rPr>
          <w:rFonts w:ascii="ＭＳ Ｐ明朝" w:eastAsia="ＭＳ Ｐ明朝" w:hAnsi="ＭＳ Ｐ明朝" w:hint="eastAsia"/>
          <w:sz w:val="20"/>
        </w:rPr>
        <w:t>詳細不明の肝臓腫瘍 （ＳＭＱ）</w:t>
      </w:r>
      <w:r w:rsidRPr="005A24F7">
        <w:rPr>
          <w:rFonts w:ascii="ＭＳ Ｐ明朝" w:eastAsia="ＭＳ Ｐ明朝" w:hAnsi="ＭＳ Ｐ明朝"/>
          <w:sz w:val="20"/>
        </w:rPr>
        <w:t xml:space="preserve"> [March2011]</w:t>
      </w:r>
    </w:p>
    <w:p w:rsidR="00874597" w:rsidRPr="005A24F7" w:rsidRDefault="00874597" w:rsidP="00F763B9">
      <w:pPr>
        <w:pStyle w:val="Outline3"/>
        <w:numPr>
          <w:ilvl w:val="4"/>
          <w:numId w:val="28"/>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Liver related investigations, signs and symptoms (SMQ) /</w:t>
      </w:r>
      <w:r w:rsidRPr="005A24F7">
        <w:rPr>
          <w:rFonts w:ascii="ＭＳ Ｐ明朝" w:eastAsia="ＭＳ Ｐ明朝" w:hAnsi="ＭＳ Ｐ明朝" w:hint="eastAsia"/>
          <w:sz w:val="20"/>
          <w:szCs w:val="20"/>
          <w:lang w:eastAsia="ja-JP"/>
        </w:rPr>
        <w:t>肝臓関連臨床検査、徴候および症状（ＳＭＱ）</w:t>
      </w:r>
    </w:p>
    <w:p w:rsidR="00874597" w:rsidRPr="005A24F7" w:rsidRDefault="00874597" w:rsidP="00F763B9">
      <w:pPr>
        <w:pStyle w:val="Outline3"/>
        <w:numPr>
          <w:ilvl w:val="4"/>
          <w:numId w:val="28"/>
        </w:numPr>
        <w:rPr>
          <w:rFonts w:ascii="ＭＳ Ｐ明朝" w:eastAsia="ＭＳ Ｐ明朝" w:hAnsi="ＭＳ Ｐ明朝"/>
          <w:sz w:val="20"/>
          <w:szCs w:val="20"/>
        </w:rPr>
      </w:pPr>
      <w:r w:rsidRPr="005A24F7">
        <w:rPr>
          <w:rFonts w:ascii="ＭＳ Ｐ明朝" w:eastAsia="ＭＳ Ｐ明朝" w:hAnsi="ＭＳ Ｐ明朝"/>
          <w:sz w:val="20"/>
          <w:szCs w:val="20"/>
        </w:rPr>
        <w:t>Liver-related coagulation and bleeding disturbances (SMQ) /</w:t>
      </w:r>
      <w:r w:rsidRPr="005A24F7">
        <w:rPr>
          <w:rFonts w:ascii="ＭＳ Ｐ明朝" w:eastAsia="ＭＳ Ｐ明朝" w:hAnsi="ＭＳ Ｐ明朝" w:hint="eastAsia"/>
          <w:sz w:val="20"/>
          <w:szCs w:val="20"/>
        </w:rPr>
        <w:t>肝臓に関連する凝固および出血障害（ＳＭＱ）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hint="eastAsia"/>
          <w:sz w:val="20"/>
          <w:szCs w:val="20"/>
          <w:lang w:eastAsia="ja-JP"/>
        </w:rPr>
        <w:t>Hepatic disorders</w:t>
      </w:r>
      <w:r w:rsidRPr="005A24F7">
        <w:rPr>
          <w:rFonts w:ascii="ＭＳ Ｐ明朝" w:eastAsia="ＭＳ Ｐ明朝" w:hAnsi="ＭＳ Ｐ明朝"/>
          <w:sz w:val="20"/>
          <w:szCs w:val="20"/>
        </w:rPr>
        <w:t xml:space="preserve"> specifically reported as alcohol-related (SMQ) /</w:t>
      </w:r>
      <w:r w:rsidRPr="005A24F7">
        <w:rPr>
          <w:rFonts w:ascii="ＭＳ Ｐ明朝" w:eastAsia="ＭＳ Ｐ明朝" w:hAnsi="ＭＳ Ｐ明朝" w:hint="eastAsia"/>
          <w:sz w:val="20"/>
          <w:szCs w:val="20"/>
        </w:rPr>
        <w:t>明確にアルコール関連と報告された</w:t>
      </w:r>
      <w:r w:rsidRPr="005A24F7">
        <w:rPr>
          <w:rFonts w:ascii="ＭＳ Ｐ明朝" w:eastAsia="ＭＳ Ｐ明朝" w:hAnsi="ＭＳ Ｐ明朝" w:hint="eastAsia"/>
          <w:sz w:val="20"/>
          <w:szCs w:val="20"/>
          <w:lang w:eastAsia="ja-JP"/>
        </w:rPr>
        <w:t>肝障害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Liver infections (SMQ) /</w:t>
      </w:r>
      <w:r w:rsidRPr="005A24F7">
        <w:rPr>
          <w:rFonts w:ascii="ＭＳ Ｐ明朝" w:eastAsia="ＭＳ Ｐ明朝" w:hAnsi="ＭＳ Ｐ明朝" w:hint="eastAsia"/>
          <w:sz w:val="20"/>
          <w:szCs w:val="20"/>
        </w:rPr>
        <w:t>肝感染（ＳＭＱ）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Pregnancy-related hepatic disorders (SMQ) /</w:t>
      </w:r>
      <w:r w:rsidRPr="005A24F7">
        <w:rPr>
          <w:rFonts w:ascii="ＭＳ Ｐ明朝" w:eastAsia="ＭＳ Ｐ明朝" w:hAnsi="ＭＳ Ｐ明朝" w:hint="eastAsia"/>
          <w:sz w:val="20"/>
          <w:szCs w:val="20"/>
        </w:rPr>
        <w:t>妊娠関連の肝障害（ＳＭＱ）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08" w:name="_Toc251867437"/>
      <w:bookmarkStart w:id="709" w:name="_Toc252957673"/>
      <w:bookmarkStart w:id="710" w:name="_Toc252960053"/>
      <w:bookmarkStart w:id="711" w:name="_Toc268182292"/>
      <w:bookmarkStart w:id="712" w:name="_Toc285022071"/>
      <w:bookmarkStart w:id="713" w:name="_Toc285022241"/>
      <w:bookmarkStart w:id="714" w:name="_Toc285022444"/>
      <w:bookmarkStart w:id="715" w:name="_Toc300908468"/>
      <w:bookmarkStart w:id="716" w:name="_Toc300930590"/>
      <w:bookmarkStart w:id="717" w:name="_Toc332980718"/>
      <w:r w:rsidRPr="00C01E42">
        <w:rPr>
          <w:rFonts w:ascii="ＭＳ Ｐ明朝" w:eastAsia="ＭＳ Ｐ明朝" w:hAnsi="ＭＳ Ｐ明朝"/>
          <w:sz w:val="20"/>
          <w:szCs w:val="20"/>
        </w:rPr>
        <w:t>Hostility/aggression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敵意／攻撃性（ＳＭＱ）</w:t>
      </w:r>
      <w:r w:rsidRPr="005A24F7">
        <w:rPr>
          <w:rFonts w:ascii="ＭＳ Ｐ明朝" w:eastAsia="ＭＳ Ｐ明朝" w:hAnsi="ＭＳ Ｐ明朝"/>
          <w:b w:val="0"/>
          <w:sz w:val="20"/>
          <w:szCs w:val="20"/>
        </w:rPr>
        <w:t>[September 2007]</w:t>
      </w:r>
      <w:bookmarkEnd w:id="708"/>
      <w:bookmarkEnd w:id="709"/>
      <w:bookmarkEnd w:id="710"/>
      <w:bookmarkEnd w:id="711"/>
      <w:bookmarkEnd w:id="712"/>
      <w:bookmarkEnd w:id="713"/>
      <w:bookmarkEnd w:id="714"/>
      <w:bookmarkEnd w:id="715"/>
      <w:bookmarkEnd w:id="716"/>
      <w:bookmarkEnd w:id="71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18" w:name="_Toc251867438"/>
      <w:bookmarkStart w:id="719" w:name="_Toc252957674"/>
      <w:bookmarkStart w:id="720" w:name="_Toc252960054"/>
      <w:bookmarkStart w:id="721" w:name="_Toc268182293"/>
      <w:bookmarkStart w:id="722" w:name="_Toc285022072"/>
      <w:bookmarkStart w:id="723" w:name="_Toc285022242"/>
      <w:bookmarkStart w:id="724" w:name="_Toc285022445"/>
      <w:bookmarkStart w:id="725" w:name="_Toc300908469"/>
      <w:bookmarkStart w:id="726" w:name="_Toc300930591"/>
      <w:bookmarkStart w:id="727" w:name="_Toc332980719"/>
      <w:r w:rsidRPr="00C01E42">
        <w:rPr>
          <w:rFonts w:ascii="ＭＳ Ｐ明朝" w:eastAsia="ＭＳ Ｐ明朝" w:hAnsi="ＭＳ Ｐ明朝"/>
          <w:sz w:val="20"/>
          <w:szCs w:val="20"/>
        </w:rPr>
        <w:t xml:space="preserve">Hyperglycaemia/new onset diabetes mellitus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高血糖／糖尿病の発症（ＳＭＱ）</w:t>
      </w:r>
      <w:r w:rsidRPr="005A24F7">
        <w:rPr>
          <w:rFonts w:ascii="ＭＳ Ｐ明朝" w:eastAsia="ＭＳ Ｐ明朝" w:hAnsi="ＭＳ Ｐ明朝"/>
          <w:b w:val="0"/>
          <w:sz w:val="20"/>
          <w:szCs w:val="20"/>
        </w:rPr>
        <w:t>[March 2006]</w:t>
      </w:r>
      <w:bookmarkEnd w:id="718"/>
      <w:bookmarkEnd w:id="719"/>
      <w:bookmarkEnd w:id="720"/>
      <w:bookmarkEnd w:id="721"/>
      <w:bookmarkEnd w:id="722"/>
      <w:bookmarkEnd w:id="723"/>
      <w:bookmarkEnd w:id="724"/>
      <w:bookmarkEnd w:id="725"/>
      <w:bookmarkEnd w:id="726"/>
      <w:bookmarkEnd w:id="72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28" w:name="_Toc251867439"/>
      <w:bookmarkStart w:id="729" w:name="_Toc252957675"/>
      <w:bookmarkStart w:id="730" w:name="_Toc252960055"/>
      <w:bookmarkStart w:id="731" w:name="_Toc268182294"/>
      <w:bookmarkStart w:id="732" w:name="_Toc285022073"/>
      <w:bookmarkStart w:id="733" w:name="_Toc285022243"/>
      <w:bookmarkStart w:id="734" w:name="_Toc285022446"/>
      <w:bookmarkStart w:id="735" w:name="_Toc300908470"/>
      <w:bookmarkStart w:id="736" w:name="_Toc300930592"/>
      <w:bookmarkStart w:id="737" w:name="_Toc332980720"/>
      <w:r w:rsidRPr="00C01E42">
        <w:rPr>
          <w:rFonts w:ascii="ＭＳ Ｐ明朝" w:eastAsia="ＭＳ Ｐ明朝" w:hAnsi="ＭＳ Ｐ明朝"/>
          <w:sz w:val="20"/>
          <w:szCs w:val="20"/>
        </w:rPr>
        <w:t>Hypersensitivity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 過敏症（ＳＭＱ）</w:t>
      </w:r>
      <w:r w:rsidRPr="005A24F7">
        <w:rPr>
          <w:rFonts w:ascii="ＭＳ Ｐ明朝" w:eastAsia="ＭＳ Ｐ明朝" w:hAnsi="ＭＳ Ｐ明朝"/>
          <w:b w:val="0"/>
          <w:sz w:val="20"/>
          <w:szCs w:val="20"/>
        </w:rPr>
        <w:t xml:space="preserve"> [March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Hypertension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高血圧（ＳＭＱ）</w:t>
      </w:r>
      <w:r w:rsidRPr="005A24F7">
        <w:rPr>
          <w:rFonts w:ascii="ＭＳ Ｐ明朝" w:eastAsia="ＭＳ Ｐ明朝" w:hAnsi="ＭＳ Ｐ明朝"/>
          <w:b w:val="0"/>
          <w:sz w:val="20"/>
          <w:szCs w:val="20"/>
        </w:rPr>
        <w:t xml:space="preserve"> [September 2008]</w:t>
      </w:r>
      <w:bookmarkEnd w:id="728"/>
      <w:bookmarkEnd w:id="729"/>
      <w:bookmarkEnd w:id="730"/>
      <w:bookmarkEnd w:id="731"/>
      <w:bookmarkEnd w:id="732"/>
      <w:bookmarkEnd w:id="733"/>
      <w:bookmarkEnd w:id="734"/>
      <w:bookmarkEnd w:id="735"/>
      <w:bookmarkEnd w:id="736"/>
      <w:bookmarkEnd w:id="73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38" w:name="_Toc251867440"/>
      <w:bookmarkStart w:id="739" w:name="_Toc252957676"/>
      <w:bookmarkStart w:id="740" w:name="_Toc252960056"/>
      <w:bookmarkStart w:id="741" w:name="_Toc268182295"/>
      <w:bookmarkStart w:id="742" w:name="_Toc285022074"/>
      <w:bookmarkStart w:id="743" w:name="_Toc285022244"/>
      <w:bookmarkStart w:id="744" w:name="_Toc285022447"/>
      <w:bookmarkStart w:id="745" w:name="_Toc300908471"/>
      <w:bookmarkStart w:id="746" w:name="_Toc300930593"/>
      <w:bookmarkStart w:id="747" w:name="_Toc332980721"/>
      <w:r w:rsidRPr="00C01E42">
        <w:rPr>
          <w:rFonts w:ascii="ＭＳ Ｐ明朝" w:eastAsia="ＭＳ Ｐ明朝" w:hAnsi="ＭＳ Ｐ明朝"/>
          <w:sz w:val="20"/>
          <w:szCs w:val="20"/>
        </w:rPr>
        <w:t>Hyponatraemia/SIADH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低ナトリウム血症／ＳＩＡＤＨ（ＳＭＱ）</w:t>
      </w:r>
      <w:r w:rsidRPr="005A24F7">
        <w:rPr>
          <w:rFonts w:ascii="ＭＳ Ｐ明朝" w:eastAsia="ＭＳ Ｐ明朝" w:hAnsi="ＭＳ Ｐ明朝"/>
          <w:b w:val="0"/>
          <w:sz w:val="20"/>
          <w:szCs w:val="20"/>
        </w:rPr>
        <w:t>[September 2007]</w:t>
      </w:r>
      <w:bookmarkEnd w:id="738"/>
      <w:bookmarkEnd w:id="739"/>
      <w:bookmarkEnd w:id="740"/>
      <w:bookmarkEnd w:id="741"/>
      <w:bookmarkEnd w:id="742"/>
      <w:bookmarkEnd w:id="743"/>
      <w:bookmarkEnd w:id="744"/>
      <w:bookmarkEnd w:id="745"/>
      <w:bookmarkEnd w:id="746"/>
      <w:bookmarkEnd w:id="747"/>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48" w:name="_Toc300908472"/>
      <w:bookmarkStart w:id="749" w:name="_Toc300930594"/>
      <w:bookmarkStart w:id="750" w:name="_Toc332980722"/>
      <w:r w:rsidRPr="00C01E42">
        <w:rPr>
          <w:rFonts w:ascii="ＭＳ Ｐ明朝" w:eastAsia="ＭＳ Ｐ明朝" w:hAnsi="ＭＳ Ｐ明朝" w:hint="eastAsia"/>
          <w:sz w:val="20"/>
          <w:szCs w:val="20"/>
        </w:rPr>
        <w:t xml:space="preserve">Hypotonic-hyporesponsive episode (SMQ) </w:t>
      </w:r>
      <w:r w:rsidRPr="005A24F7">
        <w:rPr>
          <w:rFonts w:ascii="ＭＳ Ｐ明朝" w:eastAsia="ＭＳ Ｐ明朝" w:hAnsi="ＭＳ Ｐ明朝" w:hint="eastAsia"/>
          <w:b w:val="0"/>
          <w:sz w:val="20"/>
          <w:szCs w:val="20"/>
        </w:rPr>
        <w:t>/筋緊張低下－反応性低下発作（ＳＭＱ）*</w:t>
      </w:r>
      <w:r w:rsidRPr="005A24F7">
        <w:rPr>
          <w:rFonts w:ascii="ＭＳ Ｐ明朝" w:eastAsia="ＭＳ Ｐ明朝" w:hAnsi="ＭＳ Ｐ明朝"/>
          <w:b w:val="0"/>
          <w:sz w:val="20"/>
          <w:szCs w:val="20"/>
        </w:rPr>
        <w:t>[September 20</w:t>
      </w:r>
      <w:r w:rsidRPr="005A24F7">
        <w:rPr>
          <w:rFonts w:ascii="ＭＳ Ｐ明朝" w:eastAsia="ＭＳ Ｐ明朝" w:hAnsi="ＭＳ Ｐ明朝" w:hint="eastAsia"/>
          <w:b w:val="0"/>
          <w:sz w:val="20"/>
          <w:szCs w:val="20"/>
        </w:rPr>
        <w:t>11</w:t>
      </w:r>
      <w:r w:rsidRPr="005A24F7">
        <w:rPr>
          <w:rFonts w:ascii="ＭＳ Ｐ明朝" w:eastAsia="ＭＳ Ｐ明朝" w:hAnsi="ＭＳ Ｐ明朝"/>
          <w:b w:val="0"/>
          <w:sz w:val="20"/>
          <w:szCs w:val="20"/>
        </w:rPr>
        <w:t>]</w:t>
      </w:r>
      <w:bookmarkEnd w:id="748"/>
      <w:bookmarkEnd w:id="749"/>
      <w:bookmarkEnd w:id="750"/>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51" w:name="_Toc251867441"/>
      <w:bookmarkStart w:id="752" w:name="_Toc252957677"/>
      <w:bookmarkStart w:id="753" w:name="_Toc252960057"/>
      <w:bookmarkStart w:id="754" w:name="_Toc268182296"/>
      <w:bookmarkStart w:id="755" w:name="_Toc285022075"/>
      <w:bookmarkStart w:id="756" w:name="_Toc285022245"/>
      <w:bookmarkStart w:id="757" w:name="_Toc285022448"/>
      <w:bookmarkStart w:id="758" w:name="_Toc300908473"/>
      <w:bookmarkStart w:id="759" w:name="_Toc300930595"/>
      <w:bookmarkStart w:id="760" w:name="_Toc332980723"/>
      <w:r w:rsidRPr="00C01E42">
        <w:rPr>
          <w:rFonts w:ascii="ＭＳ Ｐ明朝" w:eastAsia="ＭＳ Ｐ明朝" w:hAnsi="ＭＳ Ｐ明朝"/>
          <w:sz w:val="20"/>
          <w:szCs w:val="20"/>
        </w:rPr>
        <w:t>Interstitial lung disease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間質性肺疾患（ＳＭＱ）</w:t>
      </w:r>
      <w:r w:rsidRPr="005A24F7">
        <w:rPr>
          <w:rFonts w:ascii="ＭＳ Ｐ明朝" w:eastAsia="ＭＳ Ｐ明朝" w:hAnsi="ＭＳ Ｐ明朝"/>
          <w:b w:val="0"/>
          <w:sz w:val="20"/>
          <w:szCs w:val="20"/>
        </w:rPr>
        <w:t>[March 2006]</w:t>
      </w:r>
      <w:bookmarkEnd w:id="751"/>
      <w:bookmarkEnd w:id="752"/>
      <w:bookmarkEnd w:id="753"/>
      <w:bookmarkEnd w:id="754"/>
      <w:bookmarkEnd w:id="755"/>
      <w:bookmarkEnd w:id="756"/>
      <w:bookmarkEnd w:id="757"/>
      <w:bookmarkEnd w:id="758"/>
      <w:bookmarkEnd w:id="759"/>
      <w:bookmarkEnd w:id="760"/>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61" w:name="_Toc251867442"/>
      <w:bookmarkStart w:id="762" w:name="_Toc252957678"/>
      <w:bookmarkStart w:id="763" w:name="_Toc252960058"/>
      <w:bookmarkStart w:id="764" w:name="_Toc268182297"/>
      <w:bookmarkStart w:id="765" w:name="_Toc285022076"/>
      <w:bookmarkStart w:id="766" w:name="_Toc285022246"/>
      <w:bookmarkStart w:id="767" w:name="_Toc285022449"/>
      <w:bookmarkStart w:id="768" w:name="_Toc300908474"/>
      <w:bookmarkStart w:id="769" w:name="_Toc300930596"/>
      <w:bookmarkStart w:id="770" w:name="_Toc332980724"/>
      <w:r w:rsidRPr="00C01E42">
        <w:rPr>
          <w:rFonts w:ascii="ＭＳ Ｐ明朝" w:eastAsia="ＭＳ Ｐ明朝" w:hAnsi="ＭＳ Ｐ明朝"/>
          <w:sz w:val="20"/>
          <w:szCs w:val="20"/>
        </w:rPr>
        <w:t xml:space="preserve">Ischaemic colitis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虚血性大腸炎（ＳＭＱ）</w:t>
      </w:r>
      <w:r w:rsidRPr="005A24F7">
        <w:rPr>
          <w:rFonts w:ascii="ＭＳ Ｐ明朝" w:eastAsia="ＭＳ Ｐ明朝" w:hAnsi="ＭＳ Ｐ明朝"/>
          <w:b w:val="0"/>
          <w:sz w:val="20"/>
          <w:szCs w:val="20"/>
        </w:rPr>
        <w:t>[March 2008]</w:t>
      </w:r>
      <w:bookmarkEnd w:id="761"/>
      <w:bookmarkEnd w:id="762"/>
      <w:bookmarkEnd w:id="763"/>
      <w:bookmarkEnd w:id="764"/>
      <w:bookmarkEnd w:id="765"/>
      <w:bookmarkEnd w:id="766"/>
      <w:bookmarkEnd w:id="767"/>
      <w:bookmarkEnd w:id="768"/>
      <w:bookmarkEnd w:id="769"/>
      <w:bookmarkEnd w:id="770"/>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71" w:name="_Toc251867443"/>
      <w:bookmarkStart w:id="772" w:name="_Toc252957679"/>
      <w:bookmarkStart w:id="773" w:name="_Toc252960059"/>
      <w:bookmarkStart w:id="774" w:name="_Toc268182298"/>
      <w:bookmarkStart w:id="775" w:name="_Toc285022077"/>
      <w:bookmarkStart w:id="776" w:name="_Toc285022247"/>
      <w:bookmarkStart w:id="777" w:name="_Toc285022450"/>
      <w:bookmarkStart w:id="778" w:name="_Toc300908475"/>
      <w:bookmarkStart w:id="779" w:name="_Toc300930597"/>
      <w:bookmarkStart w:id="780" w:name="_Toc332980725"/>
      <w:r w:rsidRPr="00C01E42">
        <w:rPr>
          <w:rFonts w:ascii="ＭＳ Ｐ明朝" w:eastAsia="ＭＳ Ｐ明朝" w:hAnsi="ＭＳ Ｐ明朝"/>
          <w:sz w:val="20"/>
          <w:szCs w:val="20"/>
        </w:rPr>
        <w:t xml:space="preserve">Ischaemic heart disease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虚血性心疾患（ＳＭＱ）</w:t>
      </w:r>
      <w:r w:rsidRPr="005A24F7">
        <w:rPr>
          <w:rFonts w:ascii="ＭＳ Ｐ明朝" w:eastAsia="ＭＳ Ｐ明朝" w:hAnsi="ＭＳ Ｐ明朝"/>
          <w:b w:val="0"/>
          <w:sz w:val="20"/>
          <w:szCs w:val="20"/>
        </w:rPr>
        <w:t>[March 2006]</w:t>
      </w:r>
      <w:bookmarkEnd w:id="771"/>
      <w:bookmarkEnd w:id="772"/>
      <w:bookmarkEnd w:id="773"/>
      <w:bookmarkEnd w:id="774"/>
      <w:bookmarkEnd w:id="775"/>
      <w:bookmarkEnd w:id="776"/>
      <w:bookmarkEnd w:id="777"/>
      <w:bookmarkEnd w:id="778"/>
      <w:bookmarkEnd w:id="779"/>
      <w:bookmarkEnd w:id="780"/>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Myocardial infarction (SMQ) /</w:t>
      </w:r>
      <w:r w:rsidRPr="005A24F7">
        <w:rPr>
          <w:rFonts w:ascii="ＭＳ Ｐ明朝" w:eastAsia="ＭＳ Ｐ明朝" w:hAnsi="ＭＳ Ｐ明朝" w:hint="eastAsia"/>
          <w:sz w:val="20"/>
          <w:szCs w:val="20"/>
        </w:rPr>
        <w:t>心筋梗塞（ＳＭＱ）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Other ischaemic heart disease (SMQ) /</w:t>
      </w:r>
      <w:r w:rsidRPr="005A24F7">
        <w:rPr>
          <w:rFonts w:ascii="ＭＳ Ｐ明朝" w:eastAsia="ＭＳ Ｐ明朝" w:hAnsi="ＭＳ Ｐ明朝" w:hint="eastAsia"/>
          <w:sz w:val="20"/>
          <w:szCs w:val="20"/>
        </w:rPr>
        <w:t>その他の虚血性心疾患（ＳＭＱ）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81" w:name="_Toc251867444"/>
      <w:bookmarkStart w:id="782" w:name="_Toc252957680"/>
      <w:bookmarkStart w:id="783" w:name="_Toc252960060"/>
      <w:bookmarkStart w:id="784" w:name="_Toc268182299"/>
      <w:bookmarkStart w:id="785" w:name="_Toc285022078"/>
      <w:bookmarkStart w:id="786" w:name="_Toc285022248"/>
      <w:bookmarkStart w:id="787" w:name="_Toc285022451"/>
      <w:bookmarkStart w:id="788" w:name="_Toc300908476"/>
      <w:bookmarkStart w:id="789" w:name="_Toc300930598"/>
      <w:bookmarkStart w:id="790" w:name="_Toc332980726"/>
      <w:r w:rsidRPr="00C01E42">
        <w:rPr>
          <w:rFonts w:ascii="ＭＳ Ｐ明朝" w:eastAsia="ＭＳ Ｐ明朝" w:hAnsi="ＭＳ Ｐ明朝"/>
          <w:sz w:val="20"/>
          <w:szCs w:val="20"/>
        </w:rPr>
        <w:t xml:space="preserve">Lack of efficacy/effect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効果の欠如（ＳＭＱ）</w:t>
      </w:r>
      <w:r w:rsidRPr="005A24F7">
        <w:rPr>
          <w:rFonts w:ascii="ＭＳ Ｐ明朝" w:eastAsia="ＭＳ Ｐ明朝" w:hAnsi="ＭＳ Ｐ明朝"/>
          <w:b w:val="0"/>
          <w:sz w:val="20"/>
          <w:szCs w:val="20"/>
        </w:rPr>
        <w:t>[November 2005]</w:t>
      </w:r>
      <w:bookmarkEnd w:id="781"/>
      <w:bookmarkEnd w:id="782"/>
      <w:bookmarkEnd w:id="783"/>
      <w:bookmarkEnd w:id="784"/>
      <w:bookmarkEnd w:id="785"/>
      <w:bookmarkEnd w:id="786"/>
      <w:bookmarkEnd w:id="787"/>
      <w:bookmarkEnd w:id="788"/>
      <w:bookmarkEnd w:id="789"/>
      <w:bookmarkEnd w:id="790"/>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791" w:name="_Toc251867445"/>
      <w:bookmarkStart w:id="792" w:name="_Toc252957681"/>
      <w:bookmarkStart w:id="793" w:name="_Toc252960061"/>
      <w:bookmarkStart w:id="794" w:name="_Toc268182300"/>
      <w:bookmarkStart w:id="795" w:name="_Toc285022079"/>
      <w:bookmarkStart w:id="796" w:name="_Toc285022249"/>
      <w:bookmarkStart w:id="797" w:name="_Toc285022452"/>
      <w:bookmarkStart w:id="798" w:name="_Toc300908477"/>
      <w:bookmarkStart w:id="799" w:name="_Toc300930599"/>
      <w:bookmarkStart w:id="800" w:name="_Toc332980727"/>
      <w:r w:rsidRPr="00C01E42">
        <w:rPr>
          <w:rFonts w:ascii="ＭＳ Ｐ明朝" w:eastAsia="ＭＳ Ｐ明朝" w:hAnsi="ＭＳ Ｐ明朝"/>
          <w:sz w:val="20"/>
          <w:szCs w:val="20"/>
        </w:rPr>
        <w:t xml:space="preserve">Lacrimal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涙器障害（ＳＭＱ）</w:t>
      </w:r>
      <w:r w:rsidRPr="005A24F7">
        <w:rPr>
          <w:rFonts w:ascii="ＭＳ Ｐ明朝" w:eastAsia="ＭＳ Ｐ明朝" w:hAnsi="ＭＳ Ｐ明朝"/>
          <w:b w:val="0"/>
          <w:sz w:val="20"/>
          <w:szCs w:val="20"/>
        </w:rPr>
        <w:t>[September 2009]</w:t>
      </w:r>
      <w:bookmarkEnd w:id="791"/>
      <w:bookmarkEnd w:id="792"/>
      <w:bookmarkEnd w:id="793"/>
      <w:bookmarkEnd w:id="794"/>
      <w:bookmarkEnd w:id="795"/>
      <w:bookmarkEnd w:id="796"/>
      <w:bookmarkEnd w:id="797"/>
      <w:bookmarkEnd w:id="798"/>
      <w:bookmarkEnd w:id="799"/>
      <w:bookmarkEnd w:id="800"/>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01" w:name="_Toc251867446"/>
      <w:bookmarkStart w:id="802" w:name="_Toc252957682"/>
      <w:bookmarkStart w:id="803" w:name="_Toc252960062"/>
      <w:bookmarkStart w:id="804" w:name="_Toc268182301"/>
      <w:bookmarkStart w:id="805" w:name="_Toc285022080"/>
      <w:bookmarkStart w:id="806" w:name="_Toc285022250"/>
      <w:bookmarkStart w:id="807" w:name="_Toc285022453"/>
      <w:bookmarkStart w:id="808" w:name="_Toc300908478"/>
      <w:bookmarkStart w:id="809" w:name="_Toc300930600"/>
      <w:bookmarkStart w:id="810" w:name="_Toc332980728"/>
      <w:r w:rsidRPr="00C01E42">
        <w:rPr>
          <w:rFonts w:ascii="ＭＳ Ｐ明朝" w:eastAsia="ＭＳ Ｐ明朝" w:hAnsi="ＭＳ Ｐ明朝"/>
          <w:sz w:val="20"/>
          <w:szCs w:val="20"/>
        </w:rPr>
        <w:t>Lactic acidosis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乳酸アシドーシス（ＳＭＱ）</w:t>
      </w:r>
      <w:r w:rsidRPr="005A24F7">
        <w:rPr>
          <w:rFonts w:ascii="ＭＳ Ｐ明朝" w:eastAsia="ＭＳ Ｐ明朝" w:hAnsi="ＭＳ Ｐ明朝"/>
          <w:b w:val="0"/>
          <w:sz w:val="20"/>
          <w:szCs w:val="20"/>
        </w:rPr>
        <w:t>[November 2005]</w:t>
      </w:r>
      <w:bookmarkEnd w:id="801"/>
      <w:bookmarkEnd w:id="802"/>
      <w:bookmarkEnd w:id="803"/>
      <w:bookmarkEnd w:id="804"/>
      <w:bookmarkEnd w:id="805"/>
      <w:bookmarkEnd w:id="806"/>
      <w:bookmarkEnd w:id="807"/>
      <w:bookmarkEnd w:id="808"/>
      <w:bookmarkEnd w:id="809"/>
      <w:bookmarkEnd w:id="810"/>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11" w:name="_Toc251867447"/>
      <w:bookmarkStart w:id="812" w:name="_Toc252957683"/>
      <w:bookmarkStart w:id="813" w:name="_Toc252960063"/>
      <w:bookmarkStart w:id="814" w:name="_Toc268182302"/>
      <w:bookmarkStart w:id="815" w:name="_Toc285022081"/>
      <w:bookmarkStart w:id="816" w:name="_Toc285022251"/>
      <w:bookmarkStart w:id="817" w:name="_Toc285022454"/>
      <w:bookmarkStart w:id="818" w:name="_Toc300908479"/>
      <w:bookmarkStart w:id="819" w:name="_Toc300930601"/>
      <w:bookmarkStart w:id="820" w:name="_Toc332980729"/>
      <w:r w:rsidRPr="00C01E42">
        <w:rPr>
          <w:rFonts w:ascii="ＭＳ Ｐ明朝" w:eastAsia="ＭＳ Ｐ明朝" w:hAnsi="ＭＳ Ｐ明朝"/>
          <w:sz w:val="20"/>
          <w:szCs w:val="20"/>
        </w:rPr>
        <w:t xml:space="preserve">Lens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水晶体障害（ＳＭＱ）</w:t>
      </w:r>
      <w:r w:rsidRPr="005A24F7">
        <w:rPr>
          <w:rFonts w:ascii="ＭＳ Ｐ明朝" w:eastAsia="ＭＳ Ｐ明朝" w:hAnsi="ＭＳ Ｐ明朝"/>
          <w:b w:val="0"/>
          <w:sz w:val="20"/>
          <w:szCs w:val="20"/>
        </w:rPr>
        <w:t>[September 2008]</w:t>
      </w:r>
      <w:bookmarkEnd w:id="811"/>
      <w:bookmarkEnd w:id="812"/>
      <w:bookmarkEnd w:id="813"/>
      <w:bookmarkEnd w:id="814"/>
      <w:bookmarkEnd w:id="815"/>
      <w:bookmarkEnd w:id="816"/>
      <w:bookmarkEnd w:id="817"/>
      <w:bookmarkEnd w:id="818"/>
      <w:bookmarkEnd w:id="819"/>
      <w:bookmarkEnd w:id="820"/>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21" w:name="_Toc251867448"/>
      <w:bookmarkStart w:id="822" w:name="_Toc252957684"/>
      <w:bookmarkStart w:id="823" w:name="_Toc252960064"/>
      <w:bookmarkStart w:id="824" w:name="_Toc268182303"/>
      <w:bookmarkStart w:id="825" w:name="_Toc285022082"/>
      <w:bookmarkStart w:id="826" w:name="_Toc285022252"/>
      <w:bookmarkStart w:id="827" w:name="_Toc285022455"/>
      <w:bookmarkStart w:id="828" w:name="_Toc300908480"/>
      <w:bookmarkStart w:id="829" w:name="_Toc300930602"/>
      <w:bookmarkStart w:id="830" w:name="_Toc332980730"/>
      <w:r w:rsidRPr="00C01E42">
        <w:rPr>
          <w:rFonts w:ascii="ＭＳ Ｐ明朝" w:eastAsia="ＭＳ Ｐ明朝" w:hAnsi="ＭＳ Ｐ明朝"/>
          <w:sz w:val="20"/>
          <w:szCs w:val="20"/>
        </w:rPr>
        <w:t>Lipodystrophy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リポジストロフィー（ＳＭＱ）</w:t>
      </w:r>
      <w:r w:rsidRPr="005A24F7">
        <w:rPr>
          <w:rFonts w:ascii="ＭＳ Ｐ明朝" w:eastAsia="ＭＳ Ｐ明朝" w:hAnsi="ＭＳ Ｐ明朝"/>
          <w:b w:val="0"/>
          <w:sz w:val="20"/>
          <w:szCs w:val="20"/>
        </w:rPr>
        <w:t>[September 2009]</w:t>
      </w:r>
      <w:bookmarkEnd w:id="821"/>
      <w:bookmarkEnd w:id="822"/>
      <w:bookmarkEnd w:id="823"/>
      <w:bookmarkEnd w:id="824"/>
      <w:bookmarkEnd w:id="825"/>
      <w:bookmarkEnd w:id="826"/>
      <w:bookmarkEnd w:id="827"/>
      <w:bookmarkEnd w:id="828"/>
      <w:bookmarkEnd w:id="829"/>
      <w:bookmarkEnd w:id="830"/>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31" w:name="_Toc251867449"/>
      <w:bookmarkStart w:id="832" w:name="_Toc252957685"/>
      <w:bookmarkStart w:id="833" w:name="_Toc252960065"/>
      <w:bookmarkStart w:id="834" w:name="_Toc268182304"/>
      <w:bookmarkStart w:id="835" w:name="_Toc285022083"/>
      <w:bookmarkStart w:id="836" w:name="_Toc285022253"/>
      <w:bookmarkStart w:id="837" w:name="_Toc285022456"/>
      <w:bookmarkStart w:id="838" w:name="_Toc300908481"/>
      <w:bookmarkStart w:id="839" w:name="_Toc300930603"/>
      <w:bookmarkStart w:id="840" w:name="_Toc332980731"/>
      <w:r w:rsidRPr="00C01E42">
        <w:rPr>
          <w:rFonts w:ascii="ＭＳ Ｐ明朝" w:eastAsia="ＭＳ Ｐ明朝" w:hAnsi="ＭＳ Ｐ明朝"/>
          <w:sz w:val="20"/>
          <w:szCs w:val="20"/>
        </w:rPr>
        <w:t xml:space="preserve">Malignancies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悪性疾患（ＳＭＱ）</w:t>
      </w:r>
      <w:r w:rsidRPr="005A24F7">
        <w:rPr>
          <w:rFonts w:ascii="ＭＳ Ｐ明朝" w:eastAsia="ＭＳ Ｐ明朝" w:hAnsi="ＭＳ Ｐ明朝"/>
          <w:b w:val="0"/>
          <w:sz w:val="20"/>
          <w:szCs w:val="20"/>
        </w:rPr>
        <w:t>[March 2007]</w:t>
      </w:r>
      <w:bookmarkEnd w:id="831"/>
      <w:bookmarkEnd w:id="832"/>
      <w:bookmarkEnd w:id="833"/>
      <w:bookmarkEnd w:id="834"/>
      <w:bookmarkEnd w:id="835"/>
      <w:bookmarkEnd w:id="836"/>
      <w:bookmarkEnd w:id="837"/>
      <w:bookmarkEnd w:id="838"/>
      <w:bookmarkEnd w:id="839"/>
      <w:bookmarkEnd w:id="840"/>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Malignancy related conditions (SMQ) /</w:t>
      </w:r>
      <w:r w:rsidRPr="005A24F7">
        <w:rPr>
          <w:rFonts w:ascii="ＭＳ Ｐ明朝" w:eastAsia="ＭＳ Ｐ明朝" w:hAnsi="ＭＳ Ｐ明朝" w:hint="eastAsia"/>
          <w:sz w:val="20"/>
          <w:szCs w:val="20"/>
        </w:rPr>
        <w:t>悪性疾患関連状態（ＳＭＱ）</w:t>
      </w:r>
    </w:p>
    <w:p w:rsidR="00874597" w:rsidRPr="005A24F7" w:rsidRDefault="008F5934" w:rsidP="00F763B9">
      <w:pPr>
        <w:pStyle w:val="Outline2"/>
        <w:numPr>
          <w:ilvl w:val="2"/>
          <w:numId w:val="27"/>
        </w:numPr>
        <w:rPr>
          <w:rFonts w:ascii="ＭＳ Ｐ明朝" w:eastAsia="ＭＳ Ｐ明朝" w:hAnsi="ＭＳ Ｐ明朝"/>
          <w:sz w:val="20"/>
          <w:szCs w:val="20"/>
          <w:lang w:eastAsia="ja-JP"/>
        </w:rPr>
      </w:pPr>
      <w:r>
        <w:rPr>
          <w:rFonts w:ascii="ＭＳ Ｐ明朝" w:eastAsia="ＭＳ Ｐ明朝" w:hAnsi="ＭＳ Ｐ明朝"/>
          <w:sz w:val="20"/>
          <w:szCs w:val="20"/>
        </w:rPr>
        <w:t xml:space="preserve">Malignancy related therapeutic and diagnostic procedures (SMQ) </w:t>
      </w:r>
      <w:r>
        <w:rPr>
          <w:rFonts w:ascii="ＭＳ Ｐ明朝" w:eastAsia="ＭＳ Ｐ明朝" w:hAnsi="ＭＳ Ｐ明朝"/>
          <w:sz w:val="20"/>
          <w:szCs w:val="20"/>
          <w:lang w:eastAsia="ja-JP"/>
        </w:rPr>
        <w:t>/</w:t>
      </w:r>
      <w:r>
        <w:rPr>
          <w:rFonts w:ascii="ＭＳ Ｐ明朝" w:eastAsia="ＭＳ Ｐ明朝" w:hAnsi="ＭＳ Ｐ明朝" w:hint="eastAsia"/>
          <w:sz w:val="20"/>
          <w:szCs w:val="20"/>
          <w:lang w:eastAsia="ja-JP"/>
        </w:rPr>
        <w:t>悪性疾患</w:t>
      </w:r>
      <w:r>
        <w:rPr>
          <w:rFonts w:ascii="ＭＳ Ｐ明朝" w:eastAsia="ＭＳ Ｐ明朝" w:hAnsi="ＭＳ Ｐ明朝"/>
          <w:sz w:val="20"/>
          <w:szCs w:val="20"/>
          <w:lang w:eastAsia="ja-JP"/>
        </w:rPr>
        <w:t>関連の治療と診断</w:t>
      </w:r>
      <w:r w:rsidR="00874597" w:rsidRPr="005A24F7">
        <w:rPr>
          <w:rFonts w:ascii="ＭＳ Ｐ明朝" w:eastAsia="ＭＳ Ｐ明朝" w:hAnsi="ＭＳ Ｐ明朝" w:hint="eastAsia"/>
          <w:sz w:val="20"/>
          <w:szCs w:val="20"/>
          <w:lang w:eastAsia="ja-JP"/>
        </w:rPr>
        <w:t>の手法（ＳＭＱ）</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rPr>
        <w:t>Malignant or unspecified tumours (SMQ) /</w:t>
      </w:r>
      <w:r w:rsidRPr="005A24F7">
        <w:rPr>
          <w:rFonts w:ascii="ＭＳ Ｐ明朝" w:eastAsia="ＭＳ Ｐ明朝" w:hAnsi="ＭＳ Ｐ明朝" w:hint="eastAsia"/>
          <w:sz w:val="20"/>
          <w:szCs w:val="20"/>
        </w:rPr>
        <w:t>悪性および詳細不明の腫瘍（ＳＭＱ）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Malignant tumours (SMQ) /</w:t>
      </w:r>
      <w:r w:rsidRPr="005A24F7">
        <w:rPr>
          <w:rFonts w:ascii="ＭＳ Ｐ明朝" w:eastAsia="ＭＳ Ｐ明朝" w:hAnsi="ＭＳ Ｐ明朝" w:hint="eastAsia"/>
          <w:sz w:val="20"/>
          <w:szCs w:val="20"/>
          <w:lang w:eastAsia="ja-JP"/>
        </w:rPr>
        <w:t>悪性腫瘍（ＳＭＱ）</w:t>
      </w:r>
      <w:r w:rsidRPr="005A24F7">
        <w:rPr>
          <w:rFonts w:ascii="ＭＳ Ｐ明朝" w:eastAsia="ＭＳ Ｐ明朝" w:hAnsi="ＭＳ Ｐ明朝"/>
          <w:sz w:val="20"/>
          <w:szCs w:val="20"/>
          <w:lang w:eastAsia="ja-JP"/>
        </w:rPr>
        <w:t>[March 2011]</w:t>
      </w:r>
    </w:p>
    <w:p w:rsidR="00874597" w:rsidRPr="005A24F7" w:rsidRDefault="00FC35A7" w:rsidP="00F763B9">
      <w:pPr>
        <w:pStyle w:val="Outline3"/>
        <w:numPr>
          <w:ilvl w:val="4"/>
          <w:numId w:val="27"/>
        </w:numPr>
        <w:rPr>
          <w:rFonts w:ascii="ＭＳ Ｐ明朝" w:eastAsia="ＭＳ Ｐ明朝" w:hAnsi="ＭＳ Ｐ明朝"/>
          <w:sz w:val="20"/>
          <w:szCs w:val="20"/>
          <w:lang w:eastAsia="ja-JP"/>
        </w:rPr>
      </w:pPr>
      <w:r>
        <w:rPr>
          <w:rFonts w:ascii="ＭＳ Ｐ明朝" w:eastAsia="ＭＳ Ｐ明朝" w:hAnsi="ＭＳ Ｐ明朝"/>
          <w:sz w:val="20"/>
          <w:szCs w:val="20"/>
          <w:lang w:eastAsia="ja-JP"/>
        </w:rPr>
        <w:t>T</w:t>
      </w:r>
      <w:r w:rsidR="00874597" w:rsidRPr="005A24F7">
        <w:rPr>
          <w:rFonts w:ascii="ＭＳ Ｐ明朝" w:eastAsia="ＭＳ Ｐ明朝" w:hAnsi="ＭＳ Ｐ明朝"/>
          <w:sz w:val="20"/>
          <w:szCs w:val="20"/>
          <w:lang w:eastAsia="ja-JP"/>
        </w:rPr>
        <w:t>umours of unspecified malignancy (SMQ) /</w:t>
      </w:r>
      <w:r w:rsidR="00874597" w:rsidRPr="005A24F7">
        <w:rPr>
          <w:rFonts w:ascii="ＭＳ Ｐ明朝" w:eastAsia="ＭＳ Ｐ明朝" w:hAnsi="ＭＳ Ｐ明朝" w:hint="eastAsia"/>
          <w:sz w:val="20"/>
          <w:szCs w:val="20"/>
          <w:lang w:eastAsia="ja-JP"/>
        </w:rPr>
        <w:t>詳細不明の腫瘍（ＳＭＱ）</w:t>
      </w:r>
      <w:r w:rsidR="00874597" w:rsidRPr="005A24F7">
        <w:rPr>
          <w:rFonts w:ascii="ＭＳ Ｐ明朝" w:eastAsia="ＭＳ Ｐ明朝" w:hAnsi="ＭＳ Ｐ明朝"/>
          <w:sz w:val="20"/>
          <w:szCs w:val="20"/>
          <w:lang w:eastAsia="ja-JP"/>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Tumour markers (SMQ) /</w:t>
      </w:r>
      <w:r w:rsidRPr="005A24F7">
        <w:rPr>
          <w:rFonts w:ascii="ＭＳ Ｐ明朝" w:eastAsia="ＭＳ Ｐ明朝" w:hAnsi="ＭＳ Ｐ明朝" w:hint="eastAsia"/>
          <w:sz w:val="20"/>
          <w:szCs w:val="20"/>
        </w:rPr>
        <w:t>腫瘍マーカー（ＳＭＱ）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41" w:name="_Toc251867450"/>
      <w:bookmarkStart w:id="842" w:name="_Toc252957686"/>
      <w:bookmarkStart w:id="843" w:name="_Toc252960066"/>
      <w:bookmarkStart w:id="844" w:name="_Toc268182305"/>
      <w:bookmarkStart w:id="845" w:name="_Toc285022084"/>
      <w:bookmarkStart w:id="846" w:name="_Toc285022254"/>
      <w:bookmarkStart w:id="847" w:name="_Toc285022457"/>
      <w:bookmarkStart w:id="848" w:name="_Toc300908482"/>
      <w:bookmarkStart w:id="849" w:name="_Toc300930604"/>
      <w:bookmarkStart w:id="850" w:name="_Toc332980732"/>
      <w:r w:rsidRPr="00C01E42">
        <w:rPr>
          <w:rFonts w:ascii="ＭＳ Ｐ明朝" w:eastAsia="ＭＳ Ｐ明朝" w:hAnsi="ＭＳ Ｐ明朝"/>
          <w:sz w:val="20"/>
          <w:szCs w:val="20"/>
        </w:rPr>
        <w:t>Malignant lymphomas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悪性リンパ腫（ＳＭＱ）</w:t>
      </w:r>
      <w:r w:rsidRPr="005A24F7">
        <w:rPr>
          <w:rFonts w:ascii="ＭＳ Ｐ明朝" w:eastAsia="ＭＳ Ｐ明朝" w:hAnsi="ＭＳ Ｐ明朝"/>
          <w:b w:val="0"/>
          <w:sz w:val="20"/>
          <w:szCs w:val="20"/>
        </w:rPr>
        <w:t>[March 2013]</w:t>
      </w:r>
    </w:p>
    <w:p w:rsidR="00807DC8" w:rsidRPr="005A24F7" w:rsidRDefault="00007A28"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hint="eastAsia"/>
          <w:sz w:val="20"/>
          <w:szCs w:val="20"/>
          <w:lang w:eastAsia="ja-JP"/>
        </w:rPr>
        <w:t>Myelodysplastic syndrome</w:t>
      </w:r>
      <w:r w:rsidR="00CF6B29">
        <w:rPr>
          <w:rFonts w:ascii="ＭＳ Ｐ明朝" w:eastAsia="ＭＳ Ｐ明朝" w:hAnsi="ＭＳ Ｐ明朝"/>
          <w:sz w:val="20"/>
          <w:szCs w:val="20"/>
          <w:lang w:eastAsia="ja-JP"/>
        </w:rPr>
        <w:t xml:space="preserve"> </w:t>
      </w:r>
      <w:r w:rsidRPr="00C01E42">
        <w:rPr>
          <w:rFonts w:ascii="ＭＳ Ｐ明朝" w:eastAsia="ＭＳ Ｐ明朝" w:hAnsi="ＭＳ Ｐ明朝" w:hint="eastAsia"/>
          <w:sz w:val="20"/>
          <w:szCs w:val="20"/>
          <w:lang w:eastAsia="ja-JP"/>
        </w:rPr>
        <w:t>(SMQ)</w:t>
      </w:r>
      <w:r w:rsidR="00D433E7" w:rsidRPr="005A24F7">
        <w:rPr>
          <w:rFonts w:ascii="ＭＳ Ｐ明朝" w:eastAsia="ＭＳ Ｐ明朝" w:hAnsi="ＭＳ Ｐ明朝" w:hint="eastAsia"/>
          <w:b w:val="0"/>
          <w:sz w:val="20"/>
          <w:szCs w:val="20"/>
          <w:lang w:eastAsia="ja-JP"/>
        </w:rPr>
        <w:t xml:space="preserve"> /</w:t>
      </w:r>
      <w:r w:rsidR="00C774D4" w:rsidRPr="005A24F7">
        <w:rPr>
          <w:rFonts w:ascii="ＭＳ Ｐ明朝" w:eastAsia="ＭＳ Ｐ明朝" w:hAnsi="ＭＳ Ｐ明朝" w:hint="eastAsia"/>
          <w:b w:val="0"/>
          <w:sz w:val="20"/>
          <w:szCs w:val="20"/>
          <w:lang w:eastAsia="ja-JP"/>
        </w:rPr>
        <w:t xml:space="preserve"> </w:t>
      </w:r>
      <w:r w:rsidR="00F24CE7" w:rsidRPr="005A24F7">
        <w:rPr>
          <w:rFonts w:ascii="ＭＳ Ｐ明朝" w:eastAsia="ＭＳ Ｐ明朝" w:hAnsi="ＭＳ Ｐ明朝" w:hint="eastAsia"/>
          <w:b w:val="0"/>
          <w:sz w:val="20"/>
          <w:szCs w:val="20"/>
          <w:lang w:eastAsia="zh-TW"/>
        </w:rPr>
        <w:t>骨髄異形成症候群</w:t>
      </w:r>
      <w:r w:rsidR="00F24CE7" w:rsidRPr="005A24F7">
        <w:rPr>
          <w:rFonts w:ascii="ＭＳ Ｐ明朝" w:eastAsia="ＭＳ Ｐ明朝" w:hAnsi="ＭＳ Ｐ明朝" w:hint="eastAsia"/>
          <w:b w:val="0"/>
          <w:sz w:val="20"/>
        </w:rPr>
        <w:t>（</w:t>
      </w:r>
      <w:r w:rsidR="00D433E7" w:rsidRPr="005A24F7">
        <w:rPr>
          <w:rFonts w:ascii="ＭＳ Ｐ明朝" w:eastAsia="ＭＳ Ｐ明朝" w:hAnsi="ＭＳ Ｐ明朝" w:hint="eastAsia"/>
          <w:b w:val="0"/>
          <w:sz w:val="20"/>
          <w:szCs w:val="20"/>
          <w:lang w:eastAsia="ja-JP"/>
        </w:rPr>
        <w:t>ＳＭＱ</w:t>
      </w:r>
      <w:r w:rsidR="00F24CE7" w:rsidRPr="005A24F7">
        <w:rPr>
          <w:rFonts w:ascii="ＭＳ Ｐ明朝" w:eastAsia="ＭＳ Ｐ明朝" w:hAnsi="ＭＳ Ｐ明朝"/>
          <w:b w:val="0"/>
          <w:sz w:val="20"/>
        </w:rPr>
        <w:t>）</w:t>
      </w:r>
      <w:r w:rsidR="00D433E7" w:rsidRPr="005A24F7">
        <w:rPr>
          <w:rFonts w:ascii="ＭＳ Ｐ明朝" w:eastAsia="ＭＳ Ｐ明朝" w:hAnsi="ＭＳ Ｐ明朝"/>
          <w:b w:val="0"/>
          <w:sz w:val="20"/>
          <w:szCs w:val="20"/>
        </w:rPr>
        <w:t>[</w:t>
      </w:r>
      <w:r w:rsidR="00D433E7" w:rsidRPr="005A24F7">
        <w:rPr>
          <w:rFonts w:ascii="ＭＳ Ｐ明朝" w:eastAsia="ＭＳ Ｐ明朝" w:hAnsi="ＭＳ Ｐ明朝" w:hint="eastAsia"/>
          <w:b w:val="0"/>
          <w:sz w:val="20"/>
          <w:szCs w:val="20"/>
          <w:lang w:eastAsia="ja-JP"/>
        </w:rPr>
        <w:t>Sptember</w:t>
      </w:r>
      <w:r w:rsidR="00C774D4" w:rsidRPr="005A24F7">
        <w:rPr>
          <w:rFonts w:ascii="ＭＳ Ｐ明朝" w:eastAsia="ＭＳ Ｐ明朝" w:hAnsi="ＭＳ Ｐ明朝" w:hint="eastAsia"/>
          <w:b w:val="0"/>
          <w:sz w:val="20"/>
          <w:szCs w:val="20"/>
          <w:lang w:eastAsia="ja-JP"/>
        </w:rPr>
        <w:t xml:space="preserve"> </w:t>
      </w:r>
      <w:r w:rsidR="00D433E7" w:rsidRPr="005A24F7">
        <w:rPr>
          <w:rFonts w:ascii="ＭＳ Ｐ明朝" w:eastAsia="ＭＳ Ｐ明朝" w:hAnsi="ＭＳ Ｐ明朝"/>
          <w:b w:val="0"/>
          <w:sz w:val="20"/>
          <w:szCs w:val="20"/>
        </w:rPr>
        <w:t>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sz w:val="20"/>
          <w:szCs w:val="20"/>
        </w:rPr>
        <w:t>Neuroleptic malignant syndrome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悪性症候群（ＳＭＱ）*</w:t>
      </w:r>
      <w:r w:rsidRPr="005A24F7">
        <w:rPr>
          <w:rFonts w:ascii="ＭＳ Ｐ明朝" w:eastAsia="ＭＳ Ｐ明朝" w:hAnsi="ＭＳ Ｐ明朝"/>
          <w:b w:val="0"/>
          <w:sz w:val="20"/>
          <w:szCs w:val="20"/>
        </w:rPr>
        <w:t>[March 2006]</w:t>
      </w:r>
      <w:bookmarkEnd w:id="841"/>
      <w:bookmarkEnd w:id="842"/>
      <w:bookmarkEnd w:id="843"/>
      <w:bookmarkEnd w:id="844"/>
      <w:bookmarkEnd w:id="845"/>
      <w:bookmarkEnd w:id="846"/>
      <w:bookmarkEnd w:id="847"/>
      <w:bookmarkEnd w:id="848"/>
      <w:bookmarkEnd w:id="849"/>
      <w:bookmarkEnd w:id="850"/>
      <w:r w:rsidRPr="005A24F7">
        <w:rPr>
          <w:rFonts w:ascii="ＭＳ Ｐ明朝" w:eastAsia="ＭＳ Ｐ明朝" w:hAnsi="ＭＳ Ｐ明朝"/>
          <w:b w:val="0"/>
          <w:sz w:val="20"/>
          <w:szCs w:val="20"/>
        </w:rPr>
        <w:t xml:space="preserve"> </w:t>
      </w:r>
    </w:p>
    <w:p w:rsidR="00807DC8" w:rsidRPr="005A24F7" w:rsidRDefault="00807DC8" w:rsidP="00F763B9">
      <w:pPr>
        <w:pStyle w:val="Outline1"/>
        <w:numPr>
          <w:ilvl w:val="0"/>
          <w:numId w:val="27"/>
        </w:numPr>
        <w:rPr>
          <w:rFonts w:ascii="ＭＳ Ｐ明朝" w:eastAsia="ＭＳ Ｐ明朝" w:hAnsi="ＭＳ Ｐ明朝"/>
          <w:b w:val="0"/>
          <w:sz w:val="20"/>
          <w:szCs w:val="20"/>
        </w:rPr>
      </w:pPr>
      <w:r w:rsidRPr="00C01E42">
        <w:rPr>
          <w:rFonts w:ascii="ＭＳ Ｐ明朝" w:eastAsia="ＭＳ Ｐ明朝" w:hAnsi="ＭＳ Ｐ明朝" w:hint="eastAsia"/>
          <w:sz w:val="20"/>
          <w:szCs w:val="20"/>
          <w:lang w:eastAsia="ja-JP"/>
        </w:rPr>
        <w:t xml:space="preserve">Noninfectious </w:t>
      </w:r>
      <w:r w:rsidRPr="00C01E42">
        <w:rPr>
          <w:rFonts w:ascii="ＭＳ Ｐ明朝" w:eastAsia="ＭＳ Ｐ明朝" w:hAnsi="ＭＳ Ｐ明朝"/>
          <w:sz w:val="20"/>
          <w:szCs w:val="20"/>
          <w:lang w:eastAsia="ja-JP"/>
        </w:rPr>
        <w:t>diarrh</w:t>
      </w:r>
      <w:r w:rsidR="000839C7" w:rsidRPr="00C01E42">
        <w:rPr>
          <w:rFonts w:ascii="ＭＳ Ｐ明朝" w:eastAsia="ＭＳ Ｐ明朝" w:hAnsi="ＭＳ Ｐ明朝" w:hint="eastAsia"/>
          <w:sz w:val="20"/>
          <w:szCs w:val="20"/>
          <w:lang w:eastAsia="ja-JP"/>
        </w:rPr>
        <w:t>o</w:t>
      </w:r>
      <w:r w:rsidRPr="00C01E42">
        <w:rPr>
          <w:rFonts w:ascii="ＭＳ Ｐ明朝" w:eastAsia="ＭＳ Ｐ明朝" w:hAnsi="ＭＳ Ｐ明朝"/>
          <w:sz w:val="20"/>
          <w:szCs w:val="20"/>
          <w:lang w:eastAsia="ja-JP"/>
        </w:rPr>
        <w:t>ea</w:t>
      </w:r>
      <w:r w:rsidR="00CF6B29">
        <w:rPr>
          <w:rFonts w:ascii="ＭＳ Ｐ明朝" w:eastAsia="ＭＳ Ｐ明朝" w:hAnsi="ＭＳ Ｐ明朝"/>
          <w:sz w:val="20"/>
          <w:szCs w:val="20"/>
          <w:lang w:eastAsia="ja-JP"/>
        </w:rPr>
        <w:t xml:space="preserve"> </w:t>
      </w:r>
      <w:r w:rsidRPr="00C01E42">
        <w:rPr>
          <w:rFonts w:ascii="ＭＳ Ｐ明朝" w:eastAsia="ＭＳ Ｐ明朝" w:hAnsi="ＭＳ Ｐ明朝" w:hint="eastAsia"/>
          <w:sz w:val="20"/>
          <w:szCs w:val="20"/>
          <w:lang w:eastAsia="ja-JP"/>
        </w:rPr>
        <w:t>(SMQ)</w:t>
      </w:r>
      <w:r w:rsidRPr="005A24F7">
        <w:rPr>
          <w:rFonts w:ascii="ＭＳ Ｐ明朝" w:eastAsia="ＭＳ Ｐ明朝" w:hAnsi="ＭＳ Ｐ明朝" w:hint="eastAsia"/>
          <w:b w:val="0"/>
          <w:sz w:val="20"/>
          <w:szCs w:val="20"/>
          <w:lang w:eastAsia="ja-JP"/>
        </w:rPr>
        <w:t xml:space="preserve"> / 非感染性下痢（ＳＭＱ）</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lang w:eastAsia="ja-JP"/>
        </w:rPr>
        <w:t xml:space="preserve">Sptember </w:t>
      </w:r>
      <w:r w:rsidRPr="005A24F7">
        <w:rPr>
          <w:rFonts w:ascii="ＭＳ Ｐ明朝" w:eastAsia="ＭＳ Ｐ明朝" w:hAnsi="ＭＳ Ｐ明朝"/>
          <w:b w:val="0"/>
          <w:sz w:val="20"/>
          <w:szCs w:val="20"/>
        </w:rPr>
        <w:t>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51" w:name="_Toc251867451"/>
      <w:bookmarkStart w:id="852" w:name="_Toc252957687"/>
      <w:bookmarkStart w:id="853" w:name="_Toc252960067"/>
      <w:bookmarkStart w:id="854" w:name="_Toc268182306"/>
      <w:bookmarkStart w:id="855" w:name="_Toc285022085"/>
      <w:bookmarkStart w:id="856" w:name="_Toc285022255"/>
      <w:bookmarkStart w:id="857" w:name="_Toc285022458"/>
      <w:bookmarkStart w:id="858" w:name="_Toc300908483"/>
      <w:bookmarkStart w:id="859" w:name="_Toc300930605"/>
      <w:bookmarkStart w:id="860" w:name="_Toc332980733"/>
      <w:r w:rsidRPr="00C01E42">
        <w:rPr>
          <w:rFonts w:ascii="ＭＳ Ｐ明朝" w:eastAsia="ＭＳ Ｐ明朝" w:hAnsi="ＭＳ Ｐ明朝"/>
          <w:sz w:val="20"/>
          <w:szCs w:val="20"/>
        </w:rPr>
        <w:t>Noninfectious encephalitis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非感染性脳炎（ＳＭＱ）</w:t>
      </w:r>
      <w:r w:rsidRPr="005A24F7">
        <w:rPr>
          <w:rFonts w:ascii="ＭＳ Ｐ明朝" w:eastAsia="ＭＳ Ｐ明朝" w:hAnsi="ＭＳ Ｐ明朝"/>
          <w:b w:val="0"/>
          <w:sz w:val="20"/>
          <w:szCs w:val="20"/>
        </w:rPr>
        <w:t>[September 2007]</w:t>
      </w:r>
      <w:bookmarkEnd w:id="851"/>
      <w:bookmarkEnd w:id="852"/>
      <w:bookmarkEnd w:id="853"/>
      <w:bookmarkEnd w:id="854"/>
      <w:bookmarkEnd w:id="855"/>
      <w:bookmarkEnd w:id="856"/>
      <w:bookmarkEnd w:id="857"/>
      <w:bookmarkEnd w:id="858"/>
      <w:bookmarkEnd w:id="859"/>
      <w:bookmarkEnd w:id="860"/>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61" w:name="_Toc251867452"/>
      <w:bookmarkStart w:id="862" w:name="_Toc252957688"/>
      <w:bookmarkStart w:id="863" w:name="_Toc252960068"/>
      <w:bookmarkStart w:id="864" w:name="_Toc268182307"/>
      <w:bookmarkStart w:id="865" w:name="_Toc285022086"/>
      <w:bookmarkStart w:id="866" w:name="_Toc285022256"/>
      <w:bookmarkStart w:id="867" w:name="_Toc285022459"/>
      <w:bookmarkStart w:id="868" w:name="_Toc300908484"/>
      <w:bookmarkStart w:id="869" w:name="_Toc300930606"/>
      <w:bookmarkStart w:id="870" w:name="_Toc332980734"/>
      <w:r w:rsidRPr="00C01E42">
        <w:rPr>
          <w:rFonts w:ascii="ＭＳ Ｐ明朝" w:eastAsia="ＭＳ Ｐ明朝" w:hAnsi="ＭＳ Ｐ明朝"/>
          <w:sz w:val="20"/>
          <w:szCs w:val="20"/>
        </w:rPr>
        <w:t>Noninfectious encephalopathy/delirium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非感染性脳症／譫妄（ＳＭＱ）</w:t>
      </w:r>
      <w:r w:rsidRPr="005A24F7">
        <w:rPr>
          <w:rFonts w:ascii="ＭＳ Ｐ明朝" w:eastAsia="ＭＳ Ｐ明朝" w:hAnsi="ＭＳ Ｐ明朝"/>
          <w:b w:val="0"/>
          <w:sz w:val="20"/>
          <w:szCs w:val="20"/>
        </w:rPr>
        <w:t>[September 2007]</w:t>
      </w:r>
      <w:bookmarkEnd w:id="861"/>
      <w:bookmarkEnd w:id="862"/>
      <w:bookmarkEnd w:id="863"/>
      <w:bookmarkEnd w:id="864"/>
      <w:bookmarkEnd w:id="865"/>
      <w:bookmarkEnd w:id="866"/>
      <w:bookmarkEnd w:id="867"/>
      <w:bookmarkEnd w:id="868"/>
      <w:bookmarkEnd w:id="869"/>
      <w:bookmarkEnd w:id="870"/>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71" w:name="_Toc251867453"/>
      <w:bookmarkStart w:id="872" w:name="_Toc252957689"/>
      <w:bookmarkStart w:id="873" w:name="_Toc252960069"/>
      <w:bookmarkStart w:id="874" w:name="_Toc268182308"/>
      <w:bookmarkStart w:id="875" w:name="_Toc285022087"/>
      <w:bookmarkStart w:id="876" w:name="_Toc285022257"/>
      <w:bookmarkStart w:id="877" w:name="_Toc285022460"/>
      <w:bookmarkStart w:id="878" w:name="_Toc300908485"/>
      <w:bookmarkStart w:id="879" w:name="_Toc300930607"/>
      <w:bookmarkStart w:id="880" w:name="_Toc332980735"/>
      <w:r w:rsidRPr="00C01E42">
        <w:rPr>
          <w:rFonts w:ascii="ＭＳ Ｐ明朝" w:eastAsia="ＭＳ Ｐ明朝" w:hAnsi="ＭＳ Ｐ明朝"/>
          <w:sz w:val="20"/>
          <w:szCs w:val="20"/>
        </w:rPr>
        <w:t xml:space="preserve">Noninfectious meningitis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非感染性髄膜炎（ＳＭＱ）</w:t>
      </w:r>
      <w:r w:rsidRPr="005A24F7">
        <w:rPr>
          <w:rFonts w:ascii="ＭＳ Ｐ明朝" w:eastAsia="ＭＳ Ｐ明朝" w:hAnsi="ＭＳ Ｐ明朝"/>
          <w:b w:val="0"/>
          <w:sz w:val="20"/>
          <w:szCs w:val="20"/>
        </w:rPr>
        <w:t>[September 2007]</w:t>
      </w:r>
      <w:bookmarkEnd w:id="871"/>
      <w:bookmarkEnd w:id="872"/>
      <w:bookmarkEnd w:id="873"/>
      <w:bookmarkEnd w:id="874"/>
      <w:bookmarkEnd w:id="875"/>
      <w:bookmarkEnd w:id="876"/>
      <w:bookmarkEnd w:id="877"/>
      <w:bookmarkEnd w:id="878"/>
      <w:bookmarkEnd w:id="879"/>
      <w:bookmarkEnd w:id="880"/>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81" w:name="_Toc268182309"/>
      <w:bookmarkStart w:id="882" w:name="_Toc285022088"/>
      <w:bookmarkStart w:id="883" w:name="_Toc285022258"/>
      <w:bookmarkStart w:id="884" w:name="_Toc285022461"/>
      <w:bookmarkStart w:id="885" w:name="_Toc300908486"/>
      <w:bookmarkStart w:id="886" w:name="_Toc300930608"/>
      <w:bookmarkStart w:id="887" w:name="_Toc332980736"/>
      <w:bookmarkStart w:id="888" w:name="_Toc251867454"/>
      <w:bookmarkStart w:id="889" w:name="_Toc252957690"/>
      <w:bookmarkStart w:id="890" w:name="_Toc252960070"/>
      <w:r w:rsidRPr="00C01E42">
        <w:rPr>
          <w:rFonts w:ascii="ＭＳ Ｐ明朝" w:eastAsia="ＭＳ Ｐ明朝" w:hAnsi="ＭＳ Ｐ明朝"/>
          <w:sz w:val="20"/>
          <w:szCs w:val="20"/>
        </w:rPr>
        <w:t>Ocular infections</w:t>
      </w:r>
      <w:r w:rsidR="00CF6B29">
        <w:rPr>
          <w:rFonts w:ascii="ＭＳ Ｐ明朝" w:eastAsia="ＭＳ Ｐ明朝" w:hAnsi="ＭＳ Ｐ明朝"/>
          <w:sz w:val="20"/>
          <w:szCs w:val="20"/>
        </w:rPr>
        <w:t xml:space="preserve"> </w:t>
      </w:r>
      <w:r w:rsidRPr="00C01E42">
        <w:rPr>
          <w:rFonts w:ascii="ＭＳ Ｐ明朝" w:eastAsia="ＭＳ Ｐ明朝" w:hAnsi="ＭＳ Ｐ明朝"/>
          <w:sz w:val="20"/>
          <w:szCs w:val="20"/>
        </w:rPr>
        <w:t>(SMQ)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眼感染（ＳＭＱ）</w:t>
      </w:r>
      <w:r w:rsidRPr="005A24F7">
        <w:rPr>
          <w:rFonts w:ascii="ＭＳ Ｐ明朝" w:eastAsia="ＭＳ Ｐ明朝" w:hAnsi="ＭＳ Ｐ明朝"/>
          <w:b w:val="0"/>
          <w:sz w:val="20"/>
          <w:szCs w:val="20"/>
        </w:rPr>
        <w:t>[September 2010]</w:t>
      </w:r>
      <w:bookmarkEnd w:id="881"/>
      <w:bookmarkEnd w:id="882"/>
      <w:bookmarkEnd w:id="883"/>
      <w:bookmarkEnd w:id="884"/>
      <w:bookmarkEnd w:id="885"/>
      <w:bookmarkEnd w:id="886"/>
      <w:bookmarkEnd w:id="887"/>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91" w:name="_Toc268182310"/>
      <w:bookmarkStart w:id="892" w:name="_Toc285022089"/>
      <w:bookmarkStart w:id="893" w:name="_Toc285022259"/>
      <w:bookmarkStart w:id="894" w:name="_Toc285022462"/>
      <w:bookmarkStart w:id="895" w:name="_Toc300908487"/>
      <w:bookmarkStart w:id="896" w:name="_Toc300930609"/>
      <w:bookmarkStart w:id="897" w:name="_Toc332980737"/>
      <w:r w:rsidRPr="00C01E42">
        <w:rPr>
          <w:rFonts w:ascii="ＭＳ Ｐ明朝" w:eastAsia="ＭＳ Ｐ明朝" w:hAnsi="ＭＳ Ｐ明朝"/>
          <w:sz w:val="20"/>
          <w:szCs w:val="20"/>
        </w:rPr>
        <w:t>Ocular motility disorders</w:t>
      </w:r>
      <w:r w:rsidR="00CF6B29">
        <w:rPr>
          <w:rFonts w:ascii="ＭＳ Ｐ明朝" w:eastAsia="ＭＳ Ｐ明朝" w:hAnsi="ＭＳ Ｐ明朝"/>
          <w:sz w:val="20"/>
          <w:szCs w:val="20"/>
        </w:rPr>
        <w:t xml:space="preserve"> </w:t>
      </w:r>
      <w:r w:rsidRPr="00C01E42">
        <w:rPr>
          <w:rFonts w:ascii="ＭＳ Ｐ明朝" w:eastAsia="ＭＳ Ｐ明朝" w:hAnsi="ＭＳ Ｐ明朝"/>
          <w:sz w:val="20"/>
          <w:szCs w:val="20"/>
        </w:rPr>
        <w:t>(SMQ)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眼球運動障害（ＳＭＱ）</w:t>
      </w:r>
      <w:r w:rsidRPr="005A24F7">
        <w:rPr>
          <w:rFonts w:ascii="ＭＳ Ｐ明朝" w:eastAsia="ＭＳ Ｐ明朝" w:hAnsi="ＭＳ Ｐ明朝"/>
          <w:b w:val="0"/>
          <w:sz w:val="20"/>
          <w:szCs w:val="20"/>
        </w:rPr>
        <w:t>[September 2010]</w:t>
      </w:r>
      <w:bookmarkEnd w:id="891"/>
      <w:bookmarkEnd w:id="892"/>
      <w:bookmarkEnd w:id="893"/>
      <w:bookmarkEnd w:id="894"/>
      <w:bookmarkEnd w:id="895"/>
      <w:bookmarkEnd w:id="896"/>
      <w:bookmarkEnd w:id="897"/>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898" w:name="_Toc268182311"/>
      <w:bookmarkStart w:id="899" w:name="_Toc285022090"/>
      <w:bookmarkStart w:id="900" w:name="_Toc285022260"/>
      <w:bookmarkStart w:id="901" w:name="_Toc285022463"/>
      <w:bookmarkStart w:id="902" w:name="_Toc300908488"/>
      <w:bookmarkStart w:id="903" w:name="_Toc300930610"/>
      <w:bookmarkStart w:id="904" w:name="_Toc332980738"/>
      <w:r w:rsidRPr="00C01E42">
        <w:rPr>
          <w:rFonts w:ascii="ＭＳ Ｐ明朝" w:eastAsia="ＭＳ Ｐ明朝" w:hAnsi="ＭＳ Ｐ明朝"/>
          <w:sz w:val="20"/>
          <w:szCs w:val="20"/>
        </w:rPr>
        <w:t>Optic nerve disorders (SMQ)</w:t>
      </w:r>
      <w:r w:rsidR="00444C73">
        <w:rPr>
          <w:rFonts w:ascii="ＭＳ Ｐ明朝" w:eastAsia="ＭＳ Ｐ明朝" w:hAnsi="ＭＳ Ｐ明朝"/>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視神経障害（ＳＭＱ）</w:t>
      </w:r>
      <w:r w:rsidRPr="005A24F7">
        <w:rPr>
          <w:rFonts w:ascii="ＭＳ Ｐ明朝" w:eastAsia="ＭＳ Ｐ明朝" w:hAnsi="ＭＳ Ｐ明朝"/>
          <w:b w:val="0"/>
          <w:sz w:val="20"/>
          <w:szCs w:val="20"/>
        </w:rPr>
        <w:t>[September 2008]</w:t>
      </w:r>
      <w:bookmarkEnd w:id="888"/>
      <w:bookmarkEnd w:id="889"/>
      <w:bookmarkEnd w:id="890"/>
      <w:bookmarkEnd w:id="898"/>
      <w:bookmarkEnd w:id="899"/>
      <w:bookmarkEnd w:id="900"/>
      <w:bookmarkEnd w:id="901"/>
      <w:bookmarkEnd w:id="902"/>
      <w:bookmarkEnd w:id="903"/>
      <w:bookmarkEnd w:id="904"/>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05" w:name="_Toc251867455"/>
      <w:bookmarkStart w:id="906" w:name="_Toc252957691"/>
      <w:bookmarkStart w:id="907" w:name="_Toc252960071"/>
      <w:bookmarkStart w:id="908" w:name="_Toc268182312"/>
      <w:bookmarkStart w:id="909" w:name="_Toc285022091"/>
      <w:bookmarkStart w:id="910" w:name="_Toc285022261"/>
      <w:bookmarkStart w:id="911" w:name="_Toc285022464"/>
      <w:bookmarkStart w:id="912" w:name="_Toc300908489"/>
      <w:bookmarkStart w:id="913" w:name="_Toc300930611"/>
      <w:bookmarkStart w:id="914" w:name="_Toc332980739"/>
      <w:r w:rsidRPr="00C01E42">
        <w:rPr>
          <w:rFonts w:ascii="ＭＳ Ｐ明朝" w:eastAsia="ＭＳ Ｐ明朝" w:hAnsi="ＭＳ Ｐ明朝"/>
          <w:sz w:val="20"/>
          <w:szCs w:val="20"/>
        </w:rPr>
        <w:lastRenderedPageBreak/>
        <w:t>Oropharyngeal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口腔咽頭障害（ＳＭＱ）</w:t>
      </w:r>
      <w:r w:rsidRPr="005A24F7">
        <w:rPr>
          <w:rFonts w:ascii="ＭＳ Ｐ明朝" w:eastAsia="ＭＳ Ｐ明朝" w:hAnsi="ＭＳ Ｐ明朝"/>
          <w:b w:val="0"/>
          <w:sz w:val="20"/>
          <w:szCs w:val="20"/>
        </w:rPr>
        <w:t>[September 2007]</w:t>
      </w:r>
      <w:bookmarkEnd w:id="905"/>
      <w:bookmarkEnd w:id="906"/>
      <w:bookmarkEnd w:id="907"/>
      <w:bookmarkEnd w:id="908"/>
      <w:bookmarkEnd w:id="909"/>
      <w:bookmarkEnd w:id="910"/>
      <w:bookmarkEnd w:id="911"/>
      <w:bookmarkEnd w:id="912"/>
      <w:bookmarkEnd w:id="913"/>
      <w:bookmarkEnd w:id="914"/>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Gingival disorders (SMQ) /</w:t>
      </w:r>
      <w:r w:rsidRPr="005A24F7">
        <w:rPr>
          <w:rFonts w:ascii="ＭＳ Ｐ明朝" w:eastAsia="ＭＳ Ｐ明朝" w:hAnsi="ＭＳ Ｐ明朝" w:hint="eastAsia"/>
          <w:sz w:val="20"/>
          <w:szCs w:val="20"/>
        </w:rPr>
        <w:t>歯肉障害（ＳＭＱ）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allergic conditions (SMQ) /</w:t>
      </w:r>
      <w:r w:rsidRPr="005A24F7">
        <w:rPr>
          <w:rFonts w:ascii="ＭＳ Ｐ明朝" w:eastAsia="ＭＳ Ｐ明朝" w:hAnsi="ＭＳ Ｐ明朝" w:hint="eastAsia"/>
          <w:sz w:val="20"/>
          <w:szCs w:val="20"/>
        </w:rPr>
        <w:t>口腔咽頭のアレルギー状態（ＳＭＱ）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infections (SMQ) /</w:t>
      </w:r>
      <w:r w:rsidRPr="005A24F7">
        <w:rPr>
          <w:rFonts w:ascii="ＭＳ Ｐ明朝" w:eastAsia="ＭＳ Ｐ明朝" w:hAnsi="ＭＳ Ｐ明朝" w:hint="eastAsia"/>
          <w:sz w:val="20"/>
          <w:szCs w:val="20"/>
        </w:rPr>
        <w:t>口腔咽頭の感染（ＳＭＱ）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conditions (excl neoplasms, infections and allergies) (SMQ) /</w:t>
      </w:r>
      <w:r w:rsidRPr="005A24F7">
        <w:rPr>
          <w:rFonts w:ascii="ＭＳ Ｐ明朝" w:eastAsia="ＭＳ Ｐ明朝" w:hAnsi="ＭＳ Ｐ明朝" w:hint="eastAsia"/>
          <w:sz w:val="20"/>
          <w:szCs w:val="20"/>
        </w:rPr>
        <w:t>口腔咽頭の状態（新生物、感染およびアレルギーを除く）（ＳＭＱ）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Oropharyngeal neoplasms (SMQ) /</w:t>
      </w:r>
      <w:r w:rsidRPr="005A24F7">
        <w:rPr>
          <w:rFonts w:ascii="ＭＳ Ｐ明朝" w:eastAsia="ＭＳ Ｐ明朝" w:hAnsi="ＭＳ Ｐ明朝" w:hint="eastAsia"/>
          <w:sz w:val="20"/>
          <w:szCs w:val="20"/>
        </w:rPr>
        <w:t>口腔咽頭の新生物（ＳＭＱ）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15" w:name="_Toc251867456"/>
      <w:bookmarkStart w:id="916" w:name="_Toc252957692"/>
      <w:bookmarkStart w:id="917" w:name="_Toc252960072"/>
      <w:bookmarkStart w:id="918" w:name="_Toc268182313"/>
      <w:bookmarkStart w:id="919" w:name="_Toc285022092"/>
      <w:bookmarkStart w:id="920" w:name="_Toc285022262"/>
      <w:bookmarkStart w:id="921" w:name="_Toc285022465"/>
      <w:bookmarkStart w:id="922" w:name="_Toc300908490"/>
      <w:bookmarkStart w:id="923" w:name="_Toc300930612"/>
      <w:bookmarkStart w:id="924" w:name="_Toc332980740"/>
      <w:r w:rsidRPr="00C01E42">
        <w:rPr>
          <w:rFonts w:ascii="ＭＳ Ｐ明朝" w:eastAsia="ＭＳ Ｐ明朝" w:hAnsi="ＭＳ Ｐ明朝"/>
          <w:sz w:val="20"/>
          <w:szCs w:val="20"/>
        </w:rPr>
        <w:t>Osteonecrosis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骨壊死（ＳＭＱ）</w:t>
      </w:r>
      <w:r w:rsidRPr="005A24F7">
        <w:rPr>
          <w:rFonts w:ascii="ＭＳ Ｐ明朝" w:eastAsia="ＭＳ Ｐ明朝" w:hAnsi="ＭＳ Ｐ明朝"/>
          <w:b w:val="0"/>
          <w:sz w:val="20"/>
          <w:szCs w:val="20"/>
        </w:rPr>
        <w:t>[March 2010]</w:t>
      </w:r>
      <w:bookmarkEnd w:id="915"/>
      <w:bookmarkEnd w:id="916"/>
      <w:bookmarkEnd w:id="917"/>
      <w:bookmarkEnd w:id="918"/>
      <w:bookmarkEnd w:id="919"/>
      <w:bookmarkEnd w:id="920"/>
      <w:bookmarkEnd w:id="921"/>
      <w:bookmarkEnd w:id="922"/>
      <w:bookmarkEnd w:id="923"/>
      <w:bookmarkEnd w:id="924"/>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25" w:name="_Toc251867457"/>
      <w:bookmarkStart w:id="926" w:name="_Toc252957693"/>
      <w:bookmarkStart w:id="927" w:name="_Toc252960073"/>
      <w:bookmarkStart w:id="928" w:name="_Toc268182314"/>
      <w:bookmarkStart w:id="929" w:name="_Toc285022093"/>
      <w:bookmarkStart w:id="930" w:name="_Toc285022263"/>
      <w:bookmarkStart w:id="931" w:name="_Toc285022466"/>
      <w:bookmarkStart w:id="932" w:name="_Toc300908491"/>
      <w:bookmarkStart w:id="933" w:name="_Toc300930613"/>
      <w:bookmarkStart w:id="934" w:name="_Toc332980741"/>
      <w:r w:rsidRPr="00C01E42">
        <w:rPr>
          <w:rFonts w:ascii="ＭＳ Ｐ明朝" w:eastAsia="ＭＳ Ｐ明朝" w:hAnsi="ＭＳ Ｐ明朝"/>
          <w:sz w:val="20"/>
          <w:szCs w:val="20"/>
        </w:rPr>
        <w:t>Osteoporosis/osteopenia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骨粗鬆症／骨減少症（ＳＭＱ）</w:t>
      </w:r>
      <w:r w:rsidRPr="005A24F7">
        <w:rPr>
          <w:rFonts w:ascii="ＭＳ Ｐ明朝" w:eastAsia="ＭＳ Ｐ明朝" w:hAnsi="ＭＳ Ｐ明朝"/>
          <w:b w:val="0"/>
          <w:sz w:val="20"/>
          <w:szCs w:val="20"/>
        </w:rPr>
        <w:t>[September 2009]</w:t>
      </w:r>
      <w:bookmarkEnd w:id="925"/>
      <w:bookmarkEnd w:id="926"/>
      <w:bookmarkEnd w:id="927"/>
      <w:bookmarkEnd w:id="928"/>
      <w:bookmarkEnd w:id="929"/>
      <w:bookmarkEnd w:id="930"/>
      <w:bookmarkEnd w:id="931"/>
      <w:bookmarkEnd w:id="932"/>
      <w:bookmarkEnd w:id="933"/>
      <w:bookmarkEnd w:id="934"/>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35" w:name="_Toc251867458"/>
      <w:bookmarkStart w:id="936" w:name="_Toc252957694"/>
      <w:bookmarkStart w:id="937" w:name="_Toc252960074"/>
      <w:bookmarkStart w:id="938" w:name="_Toc268182315"/>
      <w:bookmarkStart w:id="939" w:name="_Toc285022094"/>
      <w:bookmarkStart w:id="940" w:name="_Toc285022264"/>
      <w:bookmarkStart w:id="941" w:name="_Toc285022467"/>
      <w:bookmarkStart w:id="942" w:name="_Toc300908492"/>
      <w:bookmarkStart w:id="943" w:name="_Toc300930614"/>
      <w:bookmarkStart w:id="944" w:name="_Toc332980742"/>
      <w:r w:rsidRPr="00C01E42">
        <w:rPr>
          <w:rFonts w:ascii="ＭＳ Ｐ明朝" w:eastAsia="ＭＳ Ｐ明朝" w:hAnsi="ＭＳ Ｐ明朝"/>
          <w:sz w:val="20"/>
          <w:szCs w:val="20"/>
        </w:rPr>
        <w:t>Ovarian neoplasms, malignant and unspecified (SMQ)</w:t>
      </w:r>
      <w:r w:rsidRPr="005A24F7" w:rsidDel="008D03E2">
        <w:rPr>
          <w:rFonts w:ascii="ＭＳ Ｐ明朝" w:eastAsia="ＭＳ Ｐ明朝" w:hAnsi="ＭＳ Ｐ明朝"/>
          <w:b w:val="0"/>
          <w:sz w:val="20"/>
          <w:szCs w:val="20"/>
        </w:rPr>
        <w:t xml:space="preserve">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悪性および詳細不明の卵巣新生物（ＳＭＱ）</w:t>
      </w:r>
      <w:r w:rsidRPr="005A24F7">
        <w:rPr>
          <w:rFonts w:ascii="ＭＳ Ｐ明朝" w:eastAsia="ＭＳ Ｐ明朝" w:hAnsi="ＭＳ Ｐ明朝"/>
          <w:b w:val="0"/>
          <w:sz w:val="20"/>
          <w:szCs w:val="20"/>
        </w:rPr>
        <w:t xml:space="preserve"> [September 2008]</w:t>
      </w:r>
      <w:bookmarkEnd w:id="935"/>
      <w:bookmarkEnd w:id="936"/>
      <w:bookmarkEnd w:id="937"/>
      <w:bookmarkEnd w:id="938"/>
      <w:bookmarkEnd w:id="939"/>
      <w:bookmarkEnd w:id="940"/>
      <w:bookmarkEnd w:id="941"/>
      <w:bookmarkEnd w:id="942"/>
      <w:bookmarkEnd w:id="943"/>
      <w:bookmarkEnd w:id="944"/>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Ovarian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sz w:val="20"/>
          <w:szCs w:val="20"/>
        </w:rPr>
        <w:t>悪性卵巣腫瘍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lang w:eastAsia="ja-JP"/>
        </w:rPr>
      </w:pPr>
      <w:r w:rsidRPr="005A24F7">
        <w:rPr>
          <w:rFonts w:ascii="ＭＳ Ｐ明朝" w:eastAsia="ＭＳ Ｐ明朝" w:hAnsi="ＭＳ Ｐ明朝" w:cs="Times New Roman"/>
          <w:sz w:val="20"/>
          <w:szCs w:val="20"/>
        </w:rPr>
        <w:t xml:space="preserve">Ovarian tumours of unspecified malignancy </w:t>
      </w:r>
      <w:r w:rsidRPr="005A24F7">
        <w:rPr>
          <w:rFonts w:ascii="ＭＳ Ｐ明朝" w:eastAsia="ＭＳ Ｐ明朝" w:hAnsi="ＭＳ Ｐ明朝"/>
          <w:sz w:val="20"/>
          <w:szCs w:val="20"/>
        </w:rPr>
        <w:t>(SMQ)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cs="ＭＳ ゴシック" w:hint="eastAsia"/>
          <w:sz w:val="20"/>
          <w:szCs w:val="20"/>
        </w:rPr>
        <w:t>不明の卵巣腫瘍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45" w:name="_Toc251867459"/>
      <w:bookmarkStart w:id="946" w:name="_Toc252957695"/>
      <w:bookmarkStart w:id="947" w:name="_Toc252960075"/>
      <w:bookmarkStart w:id="948" w:name="_Toc268182316"/>
      <w:bookmarkStart w:id="949" w:name="_Toc285022095"/>
      <w:bookmarkStart w:id="950" w:name="_Toc285022265"/>
      <w:bookmarkStart w:id="951" w:name="_Toc285022468"/>
      <w:bookmarkStart w:id="952" w:name="_Toc300908493"/>
      <w:bookmarkStart w:id="953" w:name="_Toc300930615"/>
      <w:bookmarkStart w:id="954" w:name="_Toc332980743"/>
      <w:r w:rsidRPr="00C01E42">
        <w:rPr>
          <w:rFonts w:ascii="ＭＳ Ｐ明朝" w:eastAsia="ＭＳ Ｐ明朝" w:hAnsi="ＭＳ Ｐ明朝"/>
          <w:sz w:val="20"/>
          <w:szCs w:val="20"/>
        </w:rPr>
        <w:t>Periorbital and eyelid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眼窩周囲および眼瞼障害（ＳＭＱ）</w:t>
      </w:r>
      <w:r w:rsidRPr="005A24F7">
        <w:rPr>
          <w:rFonts w:ascii="ＭＳ Ｐ明朝" w:eastAsia="ＭＳ Ｐ明朝" w:hAnsi="ＭＳ Ｐ明朝"/>
          <w:b w:val="0"/>
          <w:sz w:val="20"/>
          <w:szCs w:val="20"/>
        </w:rPr>
        <w:t>[September 2009]</w:t>
      </w:r>
      <w:bookmarkEnd w:id="945"/>
      <w:bookmarkEnd w:id="946"/>
      <w:bookmarkEnd w:id="947"/>
      <w:bookmarkEnd w:id="948"/>
      <w:bookmarkEnd w:id="949"/>
      <w:bookmarkEnd w:id="950"/>
      <w:bookmarkEnd w:id="951"/>
      <w:bookmarkEnd w:id="952"/>
      <w:bookmarkEnd w:id="953"/>
      <w:bookmarkEnd w:id="954"/>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55" w:name="_Toc251867460"/>
      <w:bookmarkStart w:id="956" w:name="_Toc252957696"/>
      <w:bookmarkStart w:id="957" w:name="_Toc252960076"/>
      <w:bookmarkStart w:id="958" w:name="_Toc268182317"/>
      <w:bookmarkStart w:id="959" w:name="_Toc285022096"/>
      <w:bookmarkStart w:id="960" w:name="_Toc285022266"/>
      <w:bookmarkStart w:id="961" w:name="_Toc285022469"/>
      <w:bookmarkStart w:id="962" w:name="_Toc300908494"/>
      <w:bookmarkStart w:id="963" w:name="_Toc300930616"/>
      <w:bookmarkStart w:id="964" w:name="_Toc332980744"/>
      <w:r w:rsidRPr="00C01E42">
        <w:rPr>
          <w:rFonts w:ascii="ＭＳ Ｐ明朝" w:eastAsia="ＭＳ Ｐ明朝" w:hAnsi="ＭＳ Ｐ明朝"/>
          <w:sz w:val="20"/>
          <w:szCs w:val="20"/>
        </w:rPr>
        <w:t xml:space="preserve">Peripheral neuropathy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末梢性ニューロパチー（ＳＭＱ）</w:t>
      </w:r>
      <w:r w:rsidRPr="005A24F7">
        <w:rPr>
          <w:rFonts w:ascii="ＭＳ Ｐ明朝" w:eastAsia="ＭＳ Ｐ明朝" w:hAnsi="ＭＳ Ｐ明朝"/>
          <w:b w:val="0"/>
          <w:sz w:val="20"/>
          <w:szCs w:val="20"/>
        </w:rPr>
        <w:t>[November 2005]</w:t>
      </w:r>
      <w:bookmarkEnd w:id="955"/>
      <w:bookmarkEnd w:id="956"/>
      <w:bookmarkEnd w:id="957"/>
      <w:bookmarkEnd w:id="958"/>
      <w:bookmarkEnd w:id="959"/>
      <w:bookmarkEnd w:id="960"/>
      <w:bookmarkEnd w:id="961"/>
      <w:bookmarkEnd w:id="962"/>
      <w:bookmarkEnd w:id="963"/>
      <w:bookmarkEnd w:id="964"/>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65" w:name="_Toc285022097"/>
      <w:bookmarkStart w:id="966" w:name="_Toc285022267"/>
      <w:bookmarkStart w:id="967" w:name="_Toc285022470"/>
      <w:bookmarkStart w:id="968" w:name="_Toc300908495"/>
      <w:bookmarkStart w:id="969" w:name="_Toc300930617"/>
      <w:bookmarkStart w:id="970" w:name="_Toc332980745"/>
      <w:r w:rsidRPr="00C01E42">
        <w:rPr>
          <w:rFonts w:ascii="ＭＳ Ｐ明朝" w:eastAsia="ＭＳ Ｐ明朝" w:hAnsi="ＭＳ Ｐ明朝"/>
          <w:sz w:val="20"/>
          <w:szCs w:val="20"/>
        </w:rPr>
        <w:t>Pregnancy and neonatal topics (SMQ)</w:t>
      </w:r>
      <w:r w:rsidRPr="005A24F7">
        <w:rPr>
          <w:rFonts w:ascii="ＭＳ Ｐ明朝" w:eastAsia="ＭＳ Ｐ明朝" w:hAnsi="ＭＳ Ｐ明朝" w:hint="eastAsia"/>
          <w:b w:val="0"/>
          <w:sz w:val="20"/>
          <w:szCs w:val="20"/>
        </w:rPr>
        <w:t xml:space="preserve"> /妊娠と新生児のトピック（ＳＭＱ）</w:t>
      </w:r>
      <w:r w:rsidRPr="005A24F7">
        <w:rPr>
          <w:rFonts w:ascii="ＭＳ Ｐ明朝" w:eastAsia="ＭＳ Ｐ明朝" w:hAnsi="ＭＳ Ｐ明朝"/>
          <w:b w:val="0"/>
          <w:sz w:val="20"/>
          <w:szCs w:val="20"/>
        </w:rPr>
        <w:t xml:space="preserve">  [March 2011]</w:t>
      </w:r>
      <w:bookmarkEnd w:id="965"/>
      <w:bookmarkEnd w:id="966"/>
      <w:bookmarkEnd w:id="967"/>
      <w:bookmarkEnd w:id="968"/>
      <w:bookmarkEnd w:id="969"/>
      <w:bookmarkEnd w:id="970"/>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Pregnancy, labour and delivery complications and risk factors (excl abortions and stillbirth)</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妊娠、分娩合併症と危険因子（流産および死産を除く）</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Congenital, familial and genetic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先天性、家族性および遺伝</w:t>
      </w:r>
      <w:r w:rsidRPr="005A24F7">
        <w:rPr>
          <w:rFonts w:ascii="ＭＳ Ｐ明朝" w:eastAsia="ＭＳ Ｐ明朝" w:hAnsi="ＭＳ Ｐ明朝" w:cs="ＭＳ ゴシック" w:hint="eastAsia"/>
          <w:bCs/>
          <w:sz w:val="20"/>
          <w:szCs w:val="20"/>
          <w:lang w:eastAsia="ja-JP"/>
        </w:rPr>
        <w:t>性</w:t>
      </w:r>
      <w:r w:rsidRPr="005A24F7">
        <w:rPr>
          <w:rFonts w:ascii="ＭＳ Ｐ明朝" w:eastAsia="ＭＳ Ｐ明朝" w:hAnsi="ＭＳ Ｐ明朝" w:cs="ＭＳ ゴシック" w:hint="eastAsia"/>
          <w:bCs/>
          <w:sz w:val="20"/>
          <w:szCs w:val="20"/>
        </w:rPr>
        <w:t>障害</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Lactation related topics (incl neonatal exposure through breast milk)</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乳汁分泌関連トピック</w:t>
      </w:r>
      <w:r w:rsidRPr="005A24F7">
        <w:rPr>
          <w:rFonts w:ascii="ＭＳ Ｐ明朝" w:eastAsia="ＭＳ Ｐ明朝" w:hAnsi="ＭＳ Ｐ明朝"/>
          <w:bCs/>
          <w:sz w:val="20"/>
          <w:szCs w:val="20"/>
        </w:rPr>
        <w:t>(</w:t>
      </w:r>
      <w:r w:rsidRPr="005A24F7">
        <w:rPr>
          <w:rFonts w:ascii="ＭＳ Ｐ明朝" w:eastAsia="ＭＳ Ｐ明朝" w:hAnsi="ＭＳ Ｐ明朝" w:cs="ＭＳ ゴシック" w:hint="eastAsia"/>
          <w:bCs/>
          <w:sz w:val="20"/>
          <w:szCs w:val="20"/>
        </w:rPr>
        <w:t>新生児の母乳を介</w:t>
      </w:r>
      <w:r w:rsidR="00FC35A7">
        <w:rPr>
          <w:rFonts w:ascii="ＭＳ Ｐ明朝" w:eastAsia="ＭＳ Ｐ明朝" w:hAnsi="ＭＳ Ｐ明朝" w:cs="ＭＳ ゴシック" w:hint="eastAsia"/>
          <w:bCs/>
          <w:sz w:val="20"/>
          <w:szCs w:val="20"/>
          <w:lang w:eastAsia="ja-JP"/>
        </w:rPr>
        <w:t>した</w:t>
      </w:r>
      <w:r w:rsidRPr="005A24F7">
        <w:rPr>
          <w:rFonts w:ascii="ＭＳ Ｐ明朝" w:eastAsia="ＭＳ Ｐ明朝" w:hAnsi="ＭＳ Ｐ明朝" w:cs="ＭＳ ゴシック" w:hint="eastAsia"/>
          <w:bCs/>
          <w:sz w:val="20"/>
          <w:szCs w:val="20"/>
        </w:rPr>
        <w:t>曝露を含む</w:t>
      </w:r>
      <w:r w:rsidRPr="005A24F7">
        <w:rPr>
          <w:rFonts w:ascii="ＭＳ Ｐ明朝" w:eastAsia="ＭＳ Ｐ明朝" w:hAnsi="ＭＳ Ｐ明朝"/>
          <w:bCs/>
          <w:sz w:val="20"/>
          <w:szCs w:val="20"/>
        </w:rPr>
        <w:t>)</w:t>
      </w:r>
      <w:r w:rsidRPr="005A24F7">
        <w:rPr>
          <w:rFonts w:ascii="ＭＳ Ｐ明朝" w:eastAsia="ＭＳ Ｐ明朝" w:hAnsi="ＭＳ Ｐ明朝" w:hint="eastAsia"/>
          <w:sz w:val="20"/>
          <w:szCs w:val="20"/>
        </w:rPr>
        <w:t>（ＳＭＱ）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Functional lactation disorders (SMQ) /</w:t>
      </w:r>
      <w:r w:rsidRPr="005A24F7">
        <w:rPr>
          <w:rFonts w:ascii="ＭＳ Ｐ明朝" w:eastAsia="ＭＳ Ｐ明朝" w:hAnsi="ＭＳ Ｐ明朝" w:hint="eastAsia"/>
          <w:sz w:val="20"/>
          <w:szCs w:val="20"/>
          <w:lang w:eastAsia="ja-JP"/>
        </w:rPr>
        <w:t>機能的乳汁分泌障害（ＳＭＱ）</w:t>
      </w:r>
    </w:p>
    <w:p w:rsidR="00874597" w:rsidRPr="005A24F7" w:rsidRDefault="00874597" w:rsidP="00F763B9">
      <w:pPr>
        <w:pStyle w:val="Outline3"/>
        <w:numPr>
          <w:ilvl w:val="4"/>
          <w:numId w:val="27"/>
        </w:numPr>
        <w:rPr>
          <w:rFonts w:ascii="ＭＳ Ｐ明朝" w:eastAsia="ＭＳ Ｐ明朝" w:hAnsi="ＭＳ Ｐ明朝"/>
          <w:sz w:val="20"/>
          <w:szCs w:val="20"/>
          <w:lang w:eastAsia="ja-JP"/>
        </w:rPr>
      </w:pPr>
      <w:r w:rsidRPr="005A24F7">
        <w:rPr>
          <w:rFonts w:ascii="ＭＳ Ｐ明朝" w:eastAsia="ＭＳ Ｐ明朝" w:hAnsi="ＭＳ Ｐ明朝"/>
          <w:sz w:val="20"/>
          <w:szCs w:val="20"/>
          <w:lang w:eastAsia="ja-JP"/>
        </w:rPr>
        <w:t>Neonatal exposures via breast milk (SMQ) /</w:t>
      </w:r>
      <w:r w:rsidRPr="005A24F7">
        <w:rPr>
          <w:rFonts w:ascii="ＭＳ Ｐ明朝" w:eastAsia="ＭＳ Ｐ明朝" w:hAnsi="ＭＳ Ｐ明朝" w:hint="eastAsia"/>
          <w:sz w:val="20"/>
          <w:szCs w:val="20"/>
          <w:lang w:eastAsia="ja-JP"/>
        </w:rPr>
        <w:t>母乳を介した新生児曝露（ＳＭＱ）</w:t>
      </w:r>
    </w:p>
    <w:p w:rsidR="00874597" w:rsidRPr="005A24F7" w:rsidRDefault="00874597" w:rsidP="00F763B9">
      <w:pPr>
        <w:pStyle w:val="Outline2"/>
        <w:numPr>
          <w:ilvl w:val="2"/>
          <w:numId w:val="27"/>
        </w:numPr>
        <w:rPr>
          <w:rFonts w:ascii="ＭＳ Ｐ明朝" w:eastAsia="ＭＳ Ｐ明朝" w:hAnsi="ＭＳ Ｐ明朝"/>
          <w:sz w:val="20"/>
          <w:szCs w:val="20"/>
        </w:rPr>
      </w:pPr>
      <w:bookmarkStart w:id="971" w:name="_Toc251867461"/>
      <w:bookmarkStart w:id="972" w:name="_Toc252957697"/>
      <w:bookmarkStart w:id="973" w:name="_Toc252960077"/>
      <w:bookmarkStart w:id="974" w:name="_Toc268182318"/>
      <w:r w:rsidRPr="005A24F7">
        <w:rPr>
          <w:rFonts w:ascii="ＭＳ Ｐ明朝" w:eastAsia="ＭＳ Ｐ明朝" w:hAnsi="ＭＳ Ｐ明朝" w:cs="Times New Roman"/>
          <w:bCs/>
          <w:sz w:val="20"/>
          <w:szCs w:val="20"/>
        </w:rPr>
        <w:t>Foetal disorders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胎児障害</w:t>
      </w:r>
      <w:r w:rsidRPr="005A24F7">
        <w:rPr>
          <w:rFonts w:ascii="ＭＳ Ｐ明朝" w:eastAsia="ＭＳ Ｐ明朝" w:hAnsi="ＭＳ Ｐ明朝" w:hint="eastAsia"/>
          <w:sz w:val="20"/>
          <w:szCs w:val="20"/>
        </w:rPr>
        <w:t>（ＳＭＱ）</w:t>
      </w:r>
    </w:p>
    <w:p w:rsidR="00874597" w:rsidRPr="00B32B0B" w:rsidRDefault="00874597" w:rsidP="00F763B9">
      <w:pPr>
        <w:pStyle w:val="Outline2"/>
        <w:numPr>
          <w:ilvl w:val="2"/>
          <w:numId w:val="27"/>
        </w:numPr>
        <w:rPr>
          <w:rFonts w:ascii="ＭＳ Ｐ明朝" w:eastAsia="ＭＳ Ｐ明朝" w:hAnsi="ＭＳ Ｐ明朝"/>
          <w:sz w:val="20"/>
          <w:szCs w:val="20"/>
          <w:lang w:val="it-IT"/>
        </w:rPr>
      </w:pPr>
      <w:r w:rsidRPr="00B32B0B">
        <w:rPr>
          <w:rFonts w:ascii="ＭＳ Ｐ明朝" w:eastAsia="ＭＳ Ｐ明朝" w:hAnsi="ＭＳ Ｐ明朝" w:cs="Times New Roman"/>
          <w:bCs/>
          <w:sz w:val="20"/>
          <w:szCs w:val="20"/>
          <w:lang w:val="it-IT"/>
        </w:rPr>
        <w:t>Neonatal disorders</w:t>
      </w:r>
      <w:r w:rsidRPr="00B32B0B">
        <w:rPr>
          <w:rFonts w:ascii="ＭＳ Ｐ明朝" w:eastAsia="ＭＳ Ｐ明朝" w:hAnsi="ＭＳ Ｐ明朝" w:cs="Times New Roman"/>
          <w:sz w:val="20"/>
          <w:szCs w:val="20"/>
          <w:lang w:val="it-IT"/>
        </w:rPr>
        <w:t xml:space="preserve"> </w:t>
      </w:r>
      <w:r w:rsidRPr="00B32B0B">
        <w:rPr>
          <w:rFonts w:ascii="ＭＳ Ｐ明朝" w:eastAsia="ＭＳ Ｐ明朝" w:hAnsi="ＭＳ Ｐ明朝"/>
          <w:sz w:val="20"/>
          <w:szCs w:val="20"/>
          <w:lang w:val="it-IT"/>
        </w:rPr>
        <w:t>(SMQ) /</w:t>
      </w:r>
      <w:r w:rsidRPr="005A24F7">
        <w:rPr>
          <w:rFonts w:ascii="ＭＳ Ｐ明朝" w:eastAsia="ＭＳ Ｐ明朝" w:hAnsi="ＭＳ Ｐ明朝" w:cs="ＭＳ ゴシック" w:hint="eastAsia"/>
          <w:bCs/>
          <w:sz w:val="20"/>
          <w:szCs w:val="20"/>
        </w:rPr>
        <w:t>新生児障害</w:t>
      </w:r>
      <w:r w:rsidRPr="00B32B0B">
        <w:rPr>
          <w:rFonts w:ascii="ＭＳ Ｐ明朝" w:eastAsia="ＭＳ Ｐ明朝" w:hAnsi="ＭＳ Ｐ明朝" w:hint="eastAsia"/>
          <w:sz w:val="20"/>
          <w:szCs w:val="20"/>
          <w:lang w:val="it-IT"/>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Termination of pregnancy and risk of abortion</w:t>
      </w:r>
      <w:r w:rsidRPr="005A24F7">
        <w:rPr>
          <w:rFonts w:ascii="ＭＳ Ｐ明朝" w:eastAsia="ＭＳ Ｐ明朝" w:hAnsi="ＭＳ Ｐ明朝"/>
          <w:sz w:val="20"/>
          <w:szCs w:val="20"/>
        </w:rPr>
        <w:t xml:space="preserve"> (SMQ) /</w:t>
      </w:r>
      <w:r w:rsidRPr="005A24F7">
        <w:rPr>
          <w:rFonts w:ascii="ＭＳ Ｐ明朝" w:eastAsia="ＭＳ Ｐ明朝" w:hAnsi="ＭＳ Ｐ明朝" w:cs="ＭＳ ゴシック" w:hint="eastAsia"/>
          <w:bCs/>
          <w:sz w:val="20"/>
          <w:szCs w:val="20"/>
        </w:rPr>
        <w:t>妊娠中絶および流産のリスク</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bCs/>
          <w:sz w:val="20"/>
          <w:szCs w:val="20"/>
        </w:rPr>
        <w:t>Normal pregnancy conditions and outcomes</w:t>
      </w:r>
      <w:r w:rsidRPr="005A24F7">
        <w:rPr>
          <w:rFonts w:ascii="ＭＳ Ｐ明朝" w:eastAsia="ＭＳ Ｐ明朝" w:hAnsi="ＭＳ Ｐ明朝" w:cs="Times New Roman"/>
          <w:sz w:val="20"/>
          <w:szCs w:val="20"/>
        </w:rPr>
        <w:t xml:space="preserve"> </w:t>
      </w:r>
      <w:r w:rsidRPr="005A24F7">
        <w:rPr>
          <w:rFonts w:ascii="ＭＳ Ｐ明朝" w:eastAsia="ＭＳ Ｐ明朝" w:hAnsi="ＭＳ Ｐ明朝"/>
          <w:sz w:val="20"/>
          <w:szCs w:val="20"/>
        </w:rPr>
        <w:t>(SMQ) /</w:t>
      </w:r>
      <w:r w:rsidRPr="005A24F7">
        <w:rPr>
          <w:rFonts w:ascii="ＭＳ Ｐ明朝" w:eastAsia="ＭＳ Ｐ明朝" w:hAnsi="ＭＳ Ｐ明朝" w:cs="ＭＳ ゴシック" w:hint="eastAsia"/>
          <w:bCs/>
          <w:sz w:val="20"/>
          <w:szCs w:val="20"/>
        </w:rPr>
        <w:t>正常妊娠の状態および転帰</w:t>
      </w:r>
      <w:r w:rsidRPr="005A24F7">
        <w:rPr>
          <w:rFonts w:ascii="ＭＳ Ｐ明朝" w:eastAsia="ＭＳ Ｐ明朝" w:hAnsi="ＭＳ Ｐ明朝" w:hint="eastAsia"/>
          <w:sz w:val="20"/>
          <w:szCs w:val="20"/>
        </w:rPr>
        <w:t>（ＳＭＱ）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75" w:name="_Toc285022098"/>
      <w:bookmarkStart w:id="976" w:name="_Toc285022268"/>
      <w:bookmarkStart w:id="977" w:name="_Toc285022471"/>
      <w:bookmarkStart w:id="978" w:name="_Toc300908496"/>
      <w:bookmarkStart w:id="979" w:name="_Toc300930618"/>
      <w:bookmarkStart w:id="980" w:name="_Toc332980746"/>
      <w:r w:rsidRPr="00C01E42">
        <w:rPr>
          <w:rFonts w:ascii="ＭＳ Ｐ明朝" w:eastAsia="ＭＳ Ｐ明朝" w:hAnsi="ＭＳ Ｐ明朝"/>
          <w:sz w:val="20"/>
          <w:szCs w:val="20"/>
        </w:rPr>
        <w:t xml:space="preserve">Premalignant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前癌状態（ＳＭＱ）</w:t>
      </w:r>
      <w:r w:rsidRPr="005A24F7">
        <w:rPr>
          <w:rFonts w:ascii="ＭＳ Ｐ明朝" w:eastAsia="ＭＳ Ｐ明朝" w:hAnsi="ＭＳ Ｐ明朝"/>
          <w:b w:val="0"/>
          <w:sz w:val="20"/>
          <w:szCs w:val="20"/>
        </w:rPr>
        <w:t>[March 2007]</w:t>
      </w:r>
      <w:bookmarkEnd w:id="971"/>
      <w:bookmarkEnd w:id="972"/>
      <w:bookmarkEnd w:id="973"/>
      <w:bookmarkEnd w:id="974"/>
      <w:bookmarkEnd w:id="975"/>
      <w:bookmarkEnd w:id="976"/>
      <w:bookmarkEnd w:id="977"/>
      <w:bookmarkEnd w:id="978"/>
      <w:bookmarkEnd w:id="979"/>
      <w:bookmarkEnd w:id="980"/>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Blood premalignant disorders (SMQ) /</w:t>
      </w:r>
      <w:r w:rsidRPr="005A24F7">
        <w:rPr>
          <w:rFonts w:ascii="ＭＳ Ｐ明朝" w:eastAsia="ＭＳ Ｐ明朝" w:hAnsi="ＭＳ Ｐ明朝" w:hint="eastAsia"/>
          <w:sz w:val="20"/>
          <w:szCs w:val="20"/>
        </w:rPr>
        <w:t>血液の前癌状態（ＳＭＱ）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Gastrointestinal premalignant disorders (SMQ) /</w:t>
      </w:r>
      <w:r w:rsidRPr="005A24F7">
        <w:rPr>
          <w:rFonts w:ascii="ＭＳ Ｐ明朝" w:eastAsia="ＭＳ Ｐ明朝" w:hAnsi="ＭＳ Ｐ明朝" w:hint="eastAsia"/>
          <w:sz w:val="20"/>
          <w:szCs w:val="20"/>
        </w:rPr>
        <w:t>胃腸の前癌状態（ＳＭＱ）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Premalignant disorders, general conditions and other site specific disorders (SMQ) /</w:t>
      </w:r>
      <w:r w:rsidRPr="005A24F7">
        <w:rPr>
          <w:rFonts w:ascii="ＭＳ Ｐ明朝" w:eastAsia="ＭＳ Ｐ明朝" w:hAnsi="ＭＳ Ｐ明朝" w:hint="eastAsia"/>
          <w:sz w:val="20"/>
          <w:szCs w:val="20"/>
        </w:rPr>
        <w:t>全身状態およびその他特定部位の前癌状態（ＳＭＱ）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Reproductive premalignant disorders (SMQ) /</w:t>
      </w:r>
      <w:r w:rsidRPr="005A24F7">
        <w:rPr>
          <w:rFonts w:ascii="ＭＳ Ｐ明朝" w:eastAsia="ＭＳ Ｐ明朝" w:hAnsi="ＭＳ Ｐ明朝" w:hint="eastAsia"/>
          <w:sz w:val="20"/>
          <w:szCs w:val="20"/>
        </w:rPr>
        <w:t>生殖器の前癌状態（ＳＭＱ）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Skin premalignant disorders (SMQ) /</w:t>
      </w:r>
      <w:r w:rsidRPr="005A24F7">
        <w:rPr>
          <w:rFonts w:ascii="ＭＳ Ｐ明朝" w:eastAsia="ＭＳ Ｐ明朝" w:hAnsi="ＭＳ Ｐ明朝" w:hint="eastAsia"/>
          <w:sz w:val="20"/>
          <w:szCs w:val="20"/>
        </w:rPr>
        <w:t>皮膚の前癌状態（ＳＭＱ）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81" w:name="_Toc251867462"/>
      <w:bookmarkStart w:id="982" w:name="_Toc252957698"/>
      <w:bookmarkStart w:id="983" w:name="_Toc252960078"/>
      <w:bookmarkStart w:id="984" w:name="_Toc268182319"/>
      <w:bookmarkStart w:id="985" w:name="_Toc285022099"/>
      <w:bookmarkStart w:id="986" w:name="_Toc285022269"/>
      <w:bookmarkStart w:id="987" w:name="_Toc285022472"/>
      <w:bookmarkStart w:id="988" w:name="_Toc300908497"/>
      <w:bookmarkStart w:id="989" w:name="_Toc300930619"/>
      <w:bookmarkStart w:id="990" w:name="_Toc332980747"/>
      <w:r w:rsidRPr="00C01E42">
        <w:rPr>
          <w:rFonts w:ascii="ＭＳ Ｐ明朝" w:eastAsia="ＭＳ Ｐ明朝" w:hAnsi="ＭＳ Ｐ明朝"/>
          <w:sz w:val="20"/>
          <w:szCs w:val="20"/>
        </w:rPr>
        <w:t>Prostate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悪性および詳細不明の前立腺新生物（ＳＭＱ）</w:t>
      </w:r>
      <w:r w:rsidRPr="005A24F7">
        <w:rPr>
          <w:rFonts w:ascii="ＭＳ Ｐ明朝" w:eastAsia="ＭＳ Ｐ明朝" w:hAnsi="ＭＳ Ｐ明朝"/>
          <w:b w:val="0"/>
          <w:sz w:val="20"/>
          <w:szCs w:val="20"/>
        </w:rPr>
        <w:t>[September 2008]</w:t>
      </w:r>
      <w:bookmarkEnd w:id="981"/>
      <w:bookmarkEnd w:id="982"/>
      <w:bookmarkEnd w:id="983"/>
      <w:bookmarkEnd w:id="984"/>
      <w:bookmarkEnd w:id="985"/>
      <w:bookmarkEnd w:id="986"/>
      <w:bookmarkEnd w:id="987"/>
      <w:bookmarkEnd w:id="988"/>
      <w:bookmarkEnd w:id="989"/>
      <w:bookmarkEnd w:id="990"/>
    </w:p>
    <w:p w:rsidR="00874597" w:rsidRPr="005A24F7" w:rsidRDefault="00874597" w:rsidP="00F763B9">
      <w:pPr>
        <w:pStyle w:val="Outline2"/>
        <w:numPr>
          <w:ilvl w:val="2"/>
          <w:numId w:val="27"/>
        </w:numPr>
        <w:rPr>
          <w:rFonts w:ascii="ＭＳ Ｐ明朝" w:eastAsia="ＭＳ Ｐ明朝" w:hAnsi="ＭＳ Ｐ明朝"/>
          <w:sz w:val="20"/>
          <w:szCs w:val="20"/>
        </w:rPr>
      </w:pPr>
      <w:bookmarkStart w:id="991" w:name="_Toc251867463"/>
      <w:bookmarkStart w:id="992" w:name="_Toc252957699"/>
      <w:bookmarkStart w:id="993" w:name="_Toc252960079"/>
      <w:bookmarkStart w:id="994" w:name="_Toc268182320"/>
      <w:r w:rsidRPr="005A24F7">
        <w:rPr>
          <w:rFonts w:ascii="ＭＳ Ｐ明朝" w:eastAsia="ＭＳ Ｐ明朝" w:hAnsi="ＭＳ Ｐ明朝" w:cs="Times New Roman"/>
          <w:sz w:val="20"/>
          <w:szCs w:val="20"/>
        </w:rPr>
        <w:t xml:space="preserve">Prostate malignant tumours </w:t>
      </w:r>
      <w:r w:rsidRPr="005A24F7">
        <w:rPr>
          <w:rFonts w:ascii="ＭＳ Ｐ明朝" w:eastAsia="ＭＳ Ｐ明朝" w:hAnsi="ＭＳ Ｐ明朝"/>
          <w:sz w:val="20"/>
          <w:szCs w:val="20"/>
        </w:rPr>
        <w:t>(SMQ) /</w:t>
      </w:r>
      <w:r w:rsidRPr="005A24F7">
        <w:rPr>
          <w:rFonts w:ascii="ＭＳ Ｐ明朝" w:eastAsia="ＭＳ Ｐ明朝" w:hAnsi="ＭＳ Ｐ明朝" w:hint="eastAsia"/>
          <w:sz w:val="20"/>
          <w:szCs w:val="20"/>
        </w:rPr>
        <w:t>悪性前立腺腫瘍（ＳＭＱ）</w:t>
      </w:r>
      <w:r w:rsidRPr="005A24F7">
        <w:rPr>
          <w:rFonts w:ascii="ＭＳ Ｐ明朝" w:eastAsia="ＭＳ Ｐ明朝" w:hAnsi="ＭＳ Ｐ明朝" w:cs="Times New Roman"/>
          <w:sz w:val="20"/>
          <w:szCs w:val="20"/>
        </w:rPr>
        <w:t>[March 2011]</w:t>
      </w:r>
    </w:p>
    <w:p w:rsidR="00874597" w:rsidRPr="0026146F"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lang w:eastAsia="ja-JP"/>
        </w:rPr>
        <w:t xml:space="preserve">Prostate tumours of unspecified </w:t>
      </w:r>
      <w:r w:rsidRPr="005A24F7">
        <w:rPr>
          <w:rFonts w:ascii="ＭＳ Ｐ明朝" w:eastAsia="ＭＳ Ｐ明朝" w:hAnsi="ＭＳ Ｐ明朝"/>
          <w:sz w:val="20"/>
          <w:szCs w:val="20"/>
        </w:rPr>
        <w:t>malignan</w:t>
      </w:r>
      <w:r w:rsidRPr="005A24F7">
        <w:rPr>
          <w:rFonts w:ascii="ＭＳ Ｐ明朝" w:eastAsia="ＭＳ Ｐ明朝" w:hAnsi="ＭＳ Ｐ明朝"/>
          <w:sz w:val="20"/>
          <w:szCs w:val="20"/>
          <w:lang w:eastAsia="ja-JP"/>
        </w:rPr>
        <w:t>cy</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hint="eastAsia"/>
          <w:sz w:val="20"/>
          <w:szCs w:val="20"/>
        </w:rPr>
        <w:t>不明の前立腺腫瘍（ＳＭＱ）</w:t>
      </w:r>
      <w:r w:rsidRPr="005A24F7">
        <w:rPr>
          <w:rFonts w:ascii="ＭＳ Ｐ明朝" w:eastAsia="ＭＳ Ｐ明朝" w:hAnsi="ＭＳ Ｐ明朝" w:cs="Times New Roman"/>
          <w:sz w:val="20"/>
          <w:szCs w:val="20"/>
        </w:rPr>
        <w:t>[March 2011]</w:t>
      </w:r>
    </w:p>
    <w:p w:rsidR="0026146F" w:rsidRPr="002B64A9" w:rsidRDefault="0026146F" w:rsidP="002B64A9">
      <w:pPr>
        <w:pStyle w:val="Outline2"/>
        <w:numPr>
          <w:ilvl w:val="0"/>
          <w:numId w:val="13"/>
        </w:numPr>
        <w:tabs>
          <w:tab w:val="clear" w:pos="360"/>
          <w:tab w:val="num" w:pos="426"/>
        </w:tabs>
        <w:ind w:left="426" w:hanging="426"/>
        <w:rPr>
          <w:rFonts w:ascii="ＭＳ Ｐ明朝" w:eastAsia="ＭＳ Ｐ明朝" w:hAnsi="ＭＳ Ｐ明朝"/>
          <w:color w:val="FF0000"/>
          <w:sz w:val="20"/>
          <w:szCs w:val="20"/>
        </w:rPr>
      </w:pPr>
      <w:r w:rsidRPr="00444C73">
        <w:rPr>
          <w:rFonts w:ascii="ＭＳ Ｐ明朝" w:eastAsia="ＭＳ Ｐ明朝" w:hAnsi="ＭＳ Ｐ明朝" w:hint="eastAsia"/>
          <w:b/>
          <w:sz w:val="20"/>
          <w:szCs w:val="20"/>
        </w:rPr>
        <w:t>P</w:t>
      </w:r>
      <w:r w:rsidR="002B64A9" w:rsidRPr="00444C73">
        <w:rPr>
          <w:rFonts w:ascii="ＭＳ Ｐ明朝" w:eastAsia="ＭＳ Ｐ明朝" w:hAnsi="ＭＳ Ｐ明朝" w:hint="eastAsia"/>
          <w:b/>
          <w:sz w:val="20"/>
          <w:szCs w:val="20"/>
        </w:rPr>
        <w:t>roteinuria</w:t>
      </w:r>
      <w:r w:rsidR="00CF6B29">
        <w:rPr>
          <w:rFonts w:ascii="ＭＳ Ｐ明朝" w:eastAsia="ＭＳ Ｐ明朝" w:hAnsi="ＭＳ Ｐ明朝"/>
          <w:b/>
          <w:sz w:val="20"/>
          <w:szCs w:val="20"/>
        </w:rPr>
        <w:t xml:space="preserve"> </w:t>
      </w:r>
      <w:r w:rsidR="002B64A9" w:rsidRPr="00444C73">
        <w:rPr>
          <w:rFonts w:ascii="ＭＳ Ｐ明朝" w:eastAsia="ＭＳ Ｐ明朝" w:hAnsi="ＭＳ Ｐ明朝" w:hint="eastAsia"/>
          <w:b/>
          <w:sz w:val="20"/>
          <w:szCs w:val="20"/>
        </w:rPr>
        <w:t>(SMQ)</w:t>
      </w:r>
      <w:r w:rsidR="00444C73">
        <w:rPr>
          <w:rFonts w:ascii="ＭＳ Ｐ明朝" w:eastAsia="ＭＳ Ｐ明朝" w:hAnsi="ＭＳ Ｐ明朝"/>
          <w:b/>
          <w:sz w:val="20"/>
          <w:szCs w:val="20"/>
        </w:rPr>
        <w:t xml:space="preserve"> </w:t>
      </w:r>
      <w:r w:rsidR="002B64A9" w:rsidRPr="00444C73">
        <w:rPr>
          <w:rFonts w:ascii="ＭＳ Ｐ明朝" w:eastAsia="ＭＳ Ｐ明朝" w:hAnsi="ＭＳ Ｐ明朝" w:hint="eastAsia"/>
          <w:sz w:val="20"/>
          <w:szCs w:val="20"/>
        </w:rPr>
        <w:t>/蛋白尿（ＳＭＱ）[September</w:t>
      </w:r>
      <w:r w:rsidR="00FC35A7">
        <w:rPr>
          <w:rFonts w:ascii="ＭＳ Ｐ明朝" w:eastAsia="ＭＳ Ｐ明朝" w:hAnsi="ＭＳ Ｐ明朝"/>
          <w:sz w:val="20"/>
          <w:szCs w:val="20"/>
        </w:rPr>
        <w:t xml:space="preserve"> </w:t>
      </w:r>
      <w:r w:rsidR="002B64A9" w:rsidRPr="00444C73">
        <w:rPr>
          <w:rFonts w:ascii="ＭＳ Ｐ明朝" w:eastAsia="ＭＳ Ｐ明朝" w:hAnsi="ＭＳ Ｐ明朝" w:hint="eastAsia"/>
          <w:sz w:val="20"/>
          <w:szCs w:val="20"/>
        </w:rPr>
        <w:t>2014]</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995" w:name="_Toc285022100"/>
      <w:bookmarkStart w:id="996" w:name="_Toc285022270"/>
      <w:bookmarkStart w:id="997" w:name="_Toc285022473"/>
      <w:bookmarkStart w:id="998" w:name="_Toc300908498"/>
      <w:bookmarkStart w:id="999" w:name="_Toc300930620"/>
      <w:bookmarkStart w:id="1000" w:name="_Toc332980748"/>
      <w:r w:rsidRPr="00C01E42">
        <w:rPr>
          <w:rFonts w:ascii="ＭＳ Ｐ明朝" w:eastAsia="ＭＳ Ｐ明朝" w:hAnsi="ＭＳ Ｐ明朝"/>
          <w:sz w:val="20"/>
          <w:szCs w:val="20"/>
        </w:rPr>
        <w:t xml:space="preserve">Pseudomembranous colitis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偽膜性大腸炎（ＳＭＱ）</w:t>
      </w:r>
      <w:r w:rsidRPr="005A24F7">
        <w:rPr>
          <w:rFonts w:ascii="ＭＳ Ｐ明朝" w:eastAsia="ＭＳ Ｐ明朝" w:hAnsi="ＭＳ Ｐ明朝"/>
          <w:b w:val="0"/>
          <w:sz w:val="20"/>
          <w:szCs w:val="20"/>
        </w:rPr>
        <w:t>[March 2007]</w:t>
      </w:r>
      <w:bookmarkEnd w:id="991"/>
      <w:bookmarkEnd w:id="992"/>
      <w:bookmarkEnd w:id="993"/>
      <w:bookmarkEnd w:id="994"/>
      <w:bookmarkEnd w:id="995"/>
      <w:bookmarkEnd w:id="996"/>
      <w:bookmarkEnd w:id="997"/>
      <w:bookmarkEnd w:id="998"/>
      <w:bookmarkEnd w:id="999"/>
      <w:bookmarkEnd w:id="1000"/>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01" w:name="_Toc251867464"/>
      <w:bookmarkStart w:id="1002" w:name="_Toc252957700"/>
      <w:bookmarkStart w:id="1003" w:name="_Toc252960080"/>
      <w:bookmarkStart w:id="1004" w:name="_Toc268182321"/>
      <w:bookmarkStart w:id="1005" w:name="_Toc285022101"/>
      <w:bookmarkStart w:id="1006" w:name="_Toc285022271"/>
      <w:bookmarkStart w:id="1007" w:name="_Toc285022474"/>
      <w:bookmarkStart w:id="1008" w:name="_Toc300908499"/>
      <w:bookmarkStart w:id="1009" w:name="_Toc300930621"/>
      <w:bookmarkStart w:id="1010" w:name="_Toc332980749"/>
      <w:r w:rsidRPr="00C01E42">
        <w:rPr>
          <w:rFonts w:ascii="ＭＳ Ｐ明朝" w:eastAsia="ＭＳ Ｐ明朝" w:hAnsi="ＭＳ Ｐ明朝"/>
          <w:sz w:val="20"/>
          <w:szCs w:val="20"/>
        </w:rPr>
        <w:t>Psychosis and psychotic disorders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精神病および精神病性障害（ＳＭＱ）</w:t>
      </w:r>
      <w:r w:rsidRPr="005A24F7">
        <w:rPr>
          <w:rFonts w:ascii="ＭＳ Ｐ明朝" w:eastAsia="ＭＳ Ｐ明朝" w:hAnsi="ＭＳ Ｐ明朝"/>
          <w:b w:val="0"/>
          <w:sz w:val="20"/>
          <w:szCs w:val="20"/>
        </w:rPr>
        <w:t>[September 2007]</w:t>
      </w:r>
      <w:bookmarkEnd w:id="1001"/>
      <w:bookmarkEnd w:id="1002"/>
      <w:bookmarkEnd w:id="1003"/>
      <w:bookmarkEnd w:id="1004"/>
      <w:bookmarkEnd w:id="1005"/>
      <w:bookmarkEnd w:id="1006"/>
      <w:bookmarkEnd w:id="1007"/>
      <w:bookmarkEnd w:id="1008"/>
      <w:bookmarkEnd w:id="1009"/>
      <w:bookmarkEnd w:id="1010"/>
    </w:p>
    <w:p w:rsidR="00874597" w:rsidRDefault="00874597" w:rsidP="00F763B9">
      <w:pPr>
        <w:pStyle w:val="Outline1"/>
        <w:numPr>
          <w:ilvl w:val="0"/>
          <w:numId w:val="27"/>
        </w:numPr>
        <w:rPr>
          <w:rFonts w:ascii="ＭＳ Ｐ明朝" w:eastAsia="ＭＳ Ｐ明朝" w:hAnsi="ＭＳ Ｐ明朝"/>
          <w:b w:val="0"/>
          <w:sz w:val="20"/>
          <w:szCs w:val="20"/>
        </w:rPr>
      </w:pPr>
      <w:bookmarkStart w:id="1011" w:name="_Toc251867465"/>
      <w:bookmarkStart w:id="1012" w:name="_Toc252957701"/>
      <w:bookmarkStart w:id="1013" w:name="_Toc252960081"/>
      <w:bookmarkStart w:id="1014" w:name="_Toc268182322"/>
      <w:bookmarkStart w:id="1015" w:name="_Toc285022102"/>
      <w:bookmarkStart w:id="1016" w:name="_Toc285022272"/>
      <w:bookmarkStart w:id="1017" w:name="_Toc285022475"/>
      <w:bookmarkStart w:id="1018" w:name="_Toc300908500"/>
      <w:bookmarkStart w:id="1019" w:name="_Toc300930622"/>
      <w:bookmarkStart w:id="1020" w:name="_Toc332980750"/>
      <w:r w:rsidRPr="00C01E42">
        <w:rPr>
          <w:rFonts w:ascii="ＭＳ Ｐ明朝" w:eastAsia="ＭＳ Ｐ明朝" w:hAnsi="ＭＳ Ｐ明朝"/>
          <w:sz w:val="20"/>
          <w:szCs w:val="20"/>
        </w:rPr>
        <w:t xml:space="preserve">Pulmonary hypertension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肺高血圧症（ＳＭＱ）</w:t>
      </w:r>
      <w:r w:rsidRPr="005A24F7">
        <w:rPr>
          <w:rFonts w:ascii="ＭＳ Ｐ明朝" w:eastAsia="ＭＳ Ｐ明朝" w:hAnsi="ＭＳ Ｐ明朝"/>
          <w:b w:val="0"/>
          <w:sz w:val="20"/>
          <w:szCs w:val="20"/>
        </w:rPr>
        <w:t xml:space="preserve"> [September 2007]</w:t>
      </w:r>
      <w:bookmarkEnd w:id="1011"/>
      <w:bookmarkEnd w:id="1012"/>
      <w:bookmarkEnd w:id="1013"/>
      <w:bookmarkEnd w:id="1014"/>
      <w:bookmarkEnd w:id="1015"/>
      <w:bookmarkEnd w:id="1016"/>
      <w:bookmarkEnd w:id="1017"/>
      <w:bookmarkEnd w:id="1018"/>
      <w:bookmarkEnd w:id="1019"/>
      <w:bookmarkEnd w:id="1020"/>
    </w:p>
    <w:p w:rsidR="00333700" w:rsidRPr="00A672DD" w:rsidRDefault="00333700" w:rsidP="00333700">
      <w:pPr>
        <w:pStyle w:val="Outline1"/>
        <w:numPr>
          <w:ilvl w:val="0"/>
          <w:numId w:val="27"/>
        </w:numPr>
        <w:rPr>
          <w:rFonts w:ascii="ＭＳ Ｐ明朝" w:eastAsia="ＭＳ Ｐ明朝" w:hAnsi="ＭＳ Ｐ明朝"/>
          <w:sz w:val="20"/>
          <w:szCs w:val="20"/>
        </w:rPr>
      </w:pPr>
      <w:r w:rsidRPr="00A672DD">
        <w:rPr>
          <w:rFonts w:ascii="ＭＳ Ｐ明朝" w:eastAsia="ＭＳ Ｐ明朝" w:hAnsi="ＭＳ Ｐ明朝"/>
          <w:sz w:val="20"/>
          <w:szCs w:val="20"/>
        </w:rPr>
        <w:t xml:space="preserve">Respiratory failure (SMQ) </w:t>
      </w:r>
      <w:r>
        <w:rPr>
          <w:rFonts w:ascii="ＭＳ Ｐ明朝" w:eastAsia="ＭＳ Ｐ明朝" w:hAnsi="ＭＳ Ｐ明朝"/>
          <w:sz w:val="20"/>
          <w:szCs w:val="20"/>
        </w:rPr>
        <w:t>/呼吸不全（SMQ）</w:t>
      </w:r>
      <w:r w:rsidRPr="00A672DD">
        <w:rPr>
          <w:rFonts w:ascii="ＭＳ Ｐ明朝" w:eastAsia="ＭＳ Ｐ明朝" w:hAnsi="ＭＳ Ｐ明朝"/>
          <w:sz w:val="20"/>
          <w:szCs w:val="20"/>
        </w:rPr>
        <w:t xml:space="preserve"> [March 2015]</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21" w:name="_Toc251867466"/>
      <w:bookmarkStart w:id="1022" w:name="_Toc252957702"/>
      <w:bookmarkStart w:id="1023" w:name="_Toc252960082"/>
      <w:bookmarkStart w:id="1024" w:name="_Toc268182323"/>
      <w:bookmarkStart w:id="1025" w:name="_Toc285022103"/>
      <w:bookmarkStart w:id="1026" w:name="_Toc285022273"/>
      <w:bookmarkStart w:id="1027" w:name="_Toc285022476"/>
      <w:bookmarkStart w:id="1028" w:name="_Toc300908501"/>
      <w:bookmarkStart w:id="1029" w:name="_Toc300930623"/>
      <w:bookmarkStart w:id="1030" w:name="_Toc332980751"/>
      <w:r w:rsidRPr="00C01E42">
        <w:rPr>
          <w:rFonts w:ascii="ＭＳ Ｐ明朝" w:eastAsia="ＭＳ Ｐ明朝" w:hAnsi="ＭＳ Ｐ明朝"/>
          <w:sz w:val="20"/>
          <w:szCs w:val="20"/>
        </w:rPr>
        <w:t xml:space="preserve">Renovascular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腎血管障害（ＳＭＱ）</w:t>
      </w:r>
      <w:r w:rsidRPr="005A24F7">
        <w:rPr>
          <w:rFonts w:ascii="ＭＳ Ｐ明朝" w:eastAsia="ＭＳ Ｐ明朝" w:hAnsi="ＭＳ Ｐ明朝"/>
          <w:b w:val="0"/>
          <w:sz w:val="20"/>
          <w:szCs w:val="20"/>
        </w:rPr>
        <w:t>[March 2010]</w:t>
      </w:r>
      <w:bookmarkEnd w:id="1021"/>
      <w:bookmarkEnd w:id="1022"/>
      <w:bookmarkEnd w:id="1023"/>
      <w:bookmarkEnd w:id="1024"/>
      <w:bookmarkEnd w:id="1025"/>
      <w:bookmarkEnd w:id="1026"/>
      <w:bookmarkEnd w:id="1027"/>
      <w:bookmarkEnd w:id="1028"/>
      <w:bookmarkEnd w:id="1029"/>
      <w:bookmarkEnd w:id="1030"/>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31" w:name="_Toc251867467"/>
      <w:bookmarkStart w:id="1032" w:name="_Toc252957703"/>
      <w:bookmarkStart w:id="1033" w:name="_Toc252960083"/>
      <w:bookmarkStart w:id="1034" w:name="_Toc268182324"/>
      <w:bookmarkStart w:id="1035" w:name="_Toc285022104"/>
      <w:bookmarkStart w:id="1036" w:name="_Toc285022274"/>
      <w:bookmarkStart w:id="1037" w:name="_Toc285022477"/>
      <w:bookmarkStart w:id="1038" w:name="_Toc300908502"/>
      <w:bookmarkStart w:id="1039" w:name="_Toc300930624"/>
      <w:bookmarkStart w:id="1040" w:name="_Toc332980752"/>
      <w:r w:rsidRPr="00C01E42">
        <w:rPr>
          <w:rFonts w:ascii="ＭＳ Ｐ明朝" w:eastAsia="ＭＳ Ｐ明朝" w:hAnsi="ＭＳ Ｐ明朝"/>
          <w:sz w:val="20"/>
          <w:szCs w:val="20"/>
        </w:rPr>
        <w:t xml:space="preserve">Retinal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網膜障害（ＳＭＱ）</w:t>
      </w:r>
      <w:r w:rsidRPr="005A24F7">
        <w:rPr>
          <w:rFonts w:ascii="ＭＳ Ｐ明朝" w:eastAsia="ＭＳ Ｐ明朝" w:hAnsi="ＭＳ Ｐ明朝"/>
          <w:b w:val="0"/>
          <w:sz w:val="20"/>
          <w:szCs w:val="20"/>
        </w:rPr>
        <w:t>[March 2009]</w:t>
      </w:r>
      <w:bookmarkEnd w:id="1031"/>
      <w:bookmarkEnd w:id="1032"/>
      <w:bookmarkEnd w:id="1033"/>
      <w:bookmarkEnd w:id="1034"/>
      <w:bookmarkEnd w:id="1035"/>
      <w:bookmarkEnd w:id="1036"/>
      <w:bookmarkEnd w:id="1037"/>
      <w:bookmarkEnd w:id="1038"/>
      <w:bookmarkEnd w:id="1039"/>
      <w:bookmarkEnd w:id="1040"/>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41" w:name="_Toc251867468"/>
      <w:bookmarkStart w:id="1042" w:name="_Toc252957704"/>
      <w:bookmarkStart w:id="1043" w:name="_Toc252960084"/>
      <w:bookmarkStart w:id="1044" w:name="_Toc268182325"/>
      <w:bookmarkStart w:id="1045" w:name="_Toc285022105"/>
      <w:bookmarkStart w:id="1046" w:name="_Toc285022275"/>
      <w:bookmarkStart w:id="1047" w:name="_Toc285022478"/>
      <w:bookmarkStart w:id="1048" w:name="_Toc300908503"/>
      <w:bookmarkStart w:id="1049" w:name="_Toc300930625"/>
      <w:bookmarkStart w:id="1050" w:name="_Toc332980753"/>
      <w:r w:rsidRPr="00C01E42">
        <w:rPr>
          <w:rFonts w:ascii="ＭＳ Ｐ明朝" w:eastAsia="ＭＳ Ｐ明朝" w:hAnsi="ＭＳ Ｐ明朝"/>
          <w:sz w:val="20"/>
          <w:szCs w:val="20"/>
        </w:rPr>
        <w:t>Retroperitoneal fibrosis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後腹膜線維症（ＳＭＱ）</w:t>
      </w:r>
      <w:r w:rsidRPr="005A24F7">
        <w:rPr>
          <w:rFonts w:ascii="ＭＳ Ｐ明朝" w:eastAsia="ＭＳ Ｐ明朝" w:hAnsi="ＭＳ Ｐ明朝"/>
          <w:b w:val="0"/>
          <w:sz w:val="20"/>
          <w:szCs w:val="20"/>
        </w:rPr>
        <w:t>[September 2006]</w:t>
      </w:r>
      <w:bookmarkEnd w:id="1041"/>
      <w:bookmarkEnd w:id="1042"/>
      <w:bookmarkEnd w:id="1043"/>
      <w:bookmarkEnd w:id="1044"/>
      <w:bookmarkEnd w:id="1045"/>
      <w:bookmarkEnd w:id="1046"/>
      <w:bookmarkEnd w:id="1047"/>
      <w:bookmarkEnd w:id="1048"/>
      <w:bookmarkEnd w:id="1049"/>
      <w:bookmarkEnd w:id="1050"/>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51" w:name="_Toc251867469"/>
      <w:bookmarkStart w:id="1052" w:name="_Toc252957705"/>
      <w:bookmarkStart w:id="1053" w:name="_Toc252960085"/>
      <w:bookmarkStart w:id="1054" w:name="_Toc268182326"/>
      <w:bookmarkStart w:id="1055" w:name="_Toc285022106"/>
      <w:bookmarkStart w:id="1056" w:name="_Toc285022276"/>
      <w:bookmarkStart w:id="1057" w:name="_Toc285022479"/>
      <w:bookmarkStart w:id="1058" w:name="_Toc300908504"/>
      <w:bookmarkStart w:id="1059" w:name="_Toc300930626"/>
      <w:bookmarkStart w:id="1060" w:name="_Toc332980754"/>
      <w:r w:rsidRPr="00C01E42">
        <w:rPr>
          <w:rFonts w:ascii="ＭＳ Ｐ明朝" w:eastAsia="ＭＳ Ｐ明朝" w:hAnsi="ＭＳ Ｐ明朝"/>
          <w:sz w:val="20"/>
          <w:szCs w:val="20"/>
        </w:rPr>
        <w:t>Rhabdomyolysis/myopathy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横紋筋融解症／ミオパチー（ＳＭＱ）</w:t>
      </w:r>
      <w:r w:rsidRPr="005A24F7">
        <w:rPr>
          <w:rFonts w:ascii="ＭＳ Ｐ明朝" w:eastAsia="ＭＳ Ｐ明朝" w:hAnsi="ＭＳ Ｐ明朝"/>
          <w:b w:val="0"/>
          <w:sz w:val="20"/>
          <w:szCs w:val="20"/>
        </w:rPr>
        <w:t>[December 2004]</w:t>
      </w:r>
      <w:bookmarkEnd w:id="1051"/>
      <w:bookmarkEnd w:id="1052"/>
      <w:bookmarkEnd w:id="1053"/>
      <w:bookmarkEnd w:id="1054"/>
      <w:bookmarkEnd w:id="1055"/>
      <w:bookmarkEnd w:id="1056"/>
      <w:bookmarkEnd w:id="1057"/>
      <w:bookmarkEnd w:id="1058"/>
      <w:bookmarkEnd w:id="1059"/>
      <w:bookmarkEnd w:id="1060"/>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61" w:name="_Toc251867470"/>
      <w:bookmarkStart w:id="1062" w:name="_Toc252957706"/>
      <w:bookmarkStart w:id="1063" w:name="_Toc252960086"/>
      <w:bookmarkStart w:id="1064" w:name="_Toc268182327"/>
      <w:bookmarkStart w:id="1065" w:name="_Toc285022107"/>
      <w:bookmarkStart w:id="1066" w:name="_Toc285022277"/>
      <w:bookmarkStart w:id="1067" w:name="_Toc285022480"/>
      <w:bookmarkStart w:id="1068" w:name="_Toc300908505"/>
      <w:bookmarkStart w:id="1069" w:name="_Toc300930627"/>
      <w:bookmarkStart w:id="1070" w:name="_Toc332980755"/>
      <w:r w:rsidRPr="00C01E42">
        <w:rPr>
          <w:rFonts w:ascii="ＭＳ Ｐ明朝" w:eastAsia="ＭＳ Ｐ明朝" w:hAnsi="ＭＳ Ｐ明朝"/>
          <w:sz w:val="20"/>
          <w:szCs w:val="20"/>
        </w:rPr>
        <w:t xml:space="preserve">Scleral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強膜障害（ＳＭＱ）</w:t>
      </w:r>
      <w:r w:rsidRPr="005A24F7">
        <w:rPr>
          <w:rFonts w:ascii="ＭＳ Ｐ明朝" w:eastAsia="ＭＳ Ｐ明朝" w:hAnsi="ＭＳ Ｐ明朝"/>
          <w:b w:val="0"/>
          <w:sz w:val="20"/>
          <w:szCs w:val="20"/>
        </w:rPr>
        <w:t>[March 2010]</w:t>
      </w:r>
      <w:bookmarkEnd w:id="1061"/>
      <w:bookmarkEnd w:id="1062"/>
      <w:bookmarkEnd w:id="1063"/>
      <w:bookmarkEnd w:id="1064"/>
      <w:bookmarkEnd w:id="1065"/>
      <w:bookmarkEnd w:id="1066"/>
      <w:bookmarkEnd w:id="1067"/>
      <w:bookmarkEnd w:id="1068"/>
      <w:bookmarkEnd w:id="1069"/>
      <w:bookmarkEnd w:id="1070"/>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71" w:name="_Toc251867471"/>
      <w:bookmarkStart w:id="1072" w:name="_Toc252957707"/>
      <w:bookmarkStart w:id="1073" w:name="_Toc252960087"/>
      <w:bookmarkStart w:id="1074" w:name="_Toc268182328"/>
      <w:bookmarkStart w:id="1075" w:name="_Toc285022108"/>
      <w:bookmarkStart w:id="1076" w:name="_Toc285022278"/>
      <w:bookmarkStart w:id="1077" w:name="_Toc285022481"/>
      <w:bookmarkStart w:id="1078" w:name="_Toc300908506"/>
      <w:bookmarkStart w:id="1079" w:name="_Toc300930628"/>
      <w:bookmarkStart w:id="1080" w:name="_Toc332980756"/>
      <w:r w:rsidRPr="00C01E42">
        <w:rPr>
          <w:rFonts w:ascii="ＭＳ Ｐ明朝" w:eastAsia="ＭＳ Ｐ明朝" w:hAnsi="ＭＳ Ｐ明朝"/>
          <w:sz w:val="20"/>
          <w:szCs w:val="20"/>
        </w:rPr>
        <w:lastRenderedPageBreak/>
        <w:t>Severe cutaneous adverse reactions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重症皮膚副作用（ＳＭＱ）</w:t>
      </w:r>
      <w:r w:rsidRPr="005A24F7">
        <w:rPr>
          <w:rFonts w:ascii="ＭＳ Ｐ明朝" w:eastAsia="ＭＳ Ｐ明朝" w:hAnsi="ＭＳ Ｐ明朝"/>
          <w:b w:val="0"/>
          <w:sz w:val="20"/>
          <w:szCs w:val="20"/>
        </w:rPr>
        <w:t>[April 2005]</w:t>
      </w:r>
      <w:bookmarkEnd w:id="1071"/>
      <w:bookmarkEnd w:id="1072"/>
      <w:bookmarkEnd w:id="1073"/>
      <w:bookmarkEnd w:id="1074"/>
      <w:bookmarkEnd w:id="1075"/>
      <w:bookmarkEnd w:id="1076"/>
      <w:bookmarkEnd w:id="1077"/>
      <w:bookmarkEnd w:id="1078"/>
      <w:bookmarkEnd w:id="1079"/>
      <w:bookmarkEnd w:id="1080"/>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81" w:name="_Toc251867472"/>
      <w:bookmarkStart w:id="1082" w:name="_Toc252957708"/>
      <w:bookmarkStart w:id="1083" w:name="_Toc252960088"/>
      <w:bookmarkStart w:id="1084" w:name="_Toc268182329"/>
      <w:bookmarkStart w:id="1085" w:name="_Toc285022109"/>
      <w:bookmarkStart w:id="1086" w:name="_Toc285022279"/>
      <w:bookmarkStart w:id="1087" w:name="_Toc285022482"/>
      <w:bookmarkStart w:id="1088" w:name="_Toc300908507"/>
      <w:bookmarkStart w:id="1089" w:name="_Toc300930629"/>
      <w:bookmarkStart w:id="1090" w:name="_Toc332980757"/>
      <w:r w:rsidRPr="00C01E42">
        <w:rPr>
          <w:rFonts w:ascii="ＭＳ Ｐ明朝" w:eastAsia="ＭＳ Ｐ明朝" w:hAnsi="ＭＳ Ｐ明朝"/>
          <w:sz w:val="20"/>
          <w:szCs w:val="20"/>
        </w:rPr>
        <w:t>Shock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ショック（ＳＭＱ）</w:t>
      </w:r>
      <w:r w:rsidRPr="005A24F7">
        <w:rPr>
          <w:rFonts w:ascii="ＭＳ Ｐ明朝" w:eastAsia="ＭＳ Ｐ明朝" w:hAnsi="ＭＳ Ｐ明朝"/>
          <w:b w:val="0"/>
          <w:sz w:val="20"/>
          <w:szCs w:val="20"/>
        </w:rPr>
        <w:t>[September 2006]</w:t>
      </w:r>
      <w:bookmarkEnd w:id="1081"/>
      <w:bookmarkEnd w:id="1082"/>
      <w:bookmarkEnd w:id="1083"/>
      <w:bookmarkEnd w:id="1084"/>
      <w:bookmarkEnd w:id="1085"/>
      <w:bookmarkEnd w:id="1086"/>
      <w:bookmarkEnd w:id="1087"/>
      <w:bookmarkEnd w:id="1088"/>
      <w:bookmarkEnd w:id="1089"/>
      <w:bookmarkEnd w:id="1090"/>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Anaphylactic/anaphylactoid shock conditions (SMQ) /</w:t>
      </w:r>
      <w:r w:rsidRPr="005A24F7">
        <w:rPr>
          <w:rFonts w:ascii="ＭＳ Ｐ明朝" w:eastAsia="ＭＳ Ｐ明朝" w:hAnsi="ＭＳ Ｐ明朝" w:hint="eastAsia"/>
          <w:sz w:val="20"/>
          <w:szCs w:val="20"/>
        </w:rPr>
        <w:t>アナフィラキシー／アナフィラキシー様ショック状態（ＳＭＱ）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Hypoglycaemic and neurogenic shock conditions (SMQ) /</w:t>
      </w:r>
      <w:r w:rsidRPr="005A24F7">
        <w:rPr>
          <w:rFonts w:ascii="ＭＳ Ｐ明朝" w:eastAsia="ＭＳ Ｐ明朝" w:hAnsi="ＭＳ Ｐ明朝" w:hint="eastAsia"/>
          <w:sz w:val="20"/>
          <w:szCs w:val="20"/>
          <w:lang w:eastAsia="ja-JP"/>
        </w:rPr>
        <w:t>低血糖性および神経性</w:t>
      </w:r>
      <w:r w:rsidRPr="005A24F7">
        <w:rPr>
          <w:rFonts w:ascii="ＭＳ Ｐ明朝" w:eastAsia="ＭＳ Ｐ明朝" w:hAnsi="ＭＳ Ｐ明朝" w:hint="eastAsia"/>
          <w:sz w:val="20"/>
          <w:szCs w:val="20"/>
        </w:rPr>
        <w:t>ショック</w:t>
      </w:r>
      <w:r w:rsidRPr="005A24F7">
        <w:rPr>
          <w:rFonts w:ascii="ＭＳ Ｐ明朝" w:eastAsia="ＭＳ Ｐ明朝" w:hAnsi="ＭＳ Ｐ明朝" w:hint="eastAsia"/>
          <w:sz w:val="20"/>
          <w:szCs w:val="20"/>
          <w:lang w:eastAsia="ja-JP"/>
        </w:rPr>
        <w:t>症状</w:t>
      </w:r>
      <w:r w:rsidRPr="005A24F7">
        <w:rPr>
          <w:rFonts w:ascii="ＭＳ Ｐ明朝" w:eastAsia="ＭＳ Ｐ明朝" w:hAnsi="ＭＳ Ｐ明朝" w:hint="eastAsia"/>
          <w:sz w:val="20"/>
          <w:szCs w:val="20"/>
        </w:rPr>
        <w:t>（ＳＭＱ）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Hypovolaemic shock conditions (SMQ) /</w:t>
      </w:r>
      <w:r w:rsidRPr="005A24F7">
        <w:rPr>
          <w:rFonts w:ascii="ＭＳ Ｐ明朝" w:eastAsia="ＭＳ Ｐ明朝" w:hAnsi="ＭＳ Ｐ明朝" w:hint="eastAsia"/>
          <w:sz w:val="20"/>
          <w:szCs w:val="20"/>
        </w:rPr>
        <w:t>血液量減少性ショック状態（ＳＭＱ）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Shock-associated circulatory or cardiac conditions (excl torsade de pointes) (SMQ) /</w:t>
      </w:r>
      <w:r w:rsidRPr="005A24F7">
        <w:rPr>
          <w:rFonts w:ascii="ＭＳ Ｐ明朝" w:eastAsia="ＭＳ Ｐ明朝" w:hAnsi="ＭＳ Ｐ明朝" w:hint="eastAsia"/>
          <w:sz w:val="20"/>
          <w:szCs w:val="20"/>
        </w:rPr>
        <w:t>ショック関連の循環あるいは心臓の状態（トルサード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を除く）（ＳＭＱ）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Torsade de pointes, shock-associated conditions (SMQ) /</w:t>
      </w:r>
      <w:r w:rsidRPr="005A24F7">
        <w:rPr>
          <w:rFonts w:ascii="ＭＳ Ｐ明朝" w:eastAsia="ＭＳ Ｐ明朝" w:hAnsi="ＭＳ Ｐ明朝" w:hint="eastAsia"/>
          <w:sz w:val="20"/>
          <w:szCs w:val="20"/>
        </w:rPr>
        <w:t>トルサード　ド　ポアン</w:t>
      </w:r>
      <w:r w:rsidRPr="005A24F7">
        <w:rPr>
          <w:rFonts w:ascii="ＭＳ Ｐ明朝" w:eastAsia="ＭＳ Ｐ明朝" w:hAnsi="ＭＳ Ｐ明朝" w:hint="eastAsia"/>
          <w:sz w:val="20"/>
          <w:szCs w:val="20"/>
          <w:lang w:eastAsia="ja-JP"/>
        </w:rPr>
        <w:t>ト</w:t>
      </w:r>
      <w:r w:rsidRPr="005A24F7">
        <w:rPr>
          <w:rFonts w:ascii="ＭＳ Ｐ明朝" w:eastAsia="ＭＳ Ｐ明朝" w:hAnsi="ＭＳ Ｐ明朝" w:hint="eastAsia"/>
          <w:sz w:val="20"/>
          <w:szCs w:val="20"/>
        </w:rPr>
        <w:t>、ショック関連状態（ＳＭＱ）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Toxic-septic shock conditions (SMQ) /</w:t>
      </w:r>
      <w:r w:rsidRPr="005A24F7">
        <w:rPr>
          <w:rFonts w:ascii="ＭＳ Ｐ明朝" w:eastAsia="ＭＳ Ｐ明朝" w:hAnsi="ＭＳ Ｐ明朝" w:hint="eastAsia"/>
          <w:sz w:val="20"/>
          <w:szCs w:val="20"/>
        </w:rPr>
        <w:t>中毒性－敗血症性ショック状態（ＳＭＱ）</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091" w:name="_Toc251867473"/>
      <w:bookmarkStart w:id="1092" w:name="_Toc252957709"/>
      <w:bookmarkStart w:id="1093" w:name="_Toc252960089"/>
      <w:bookmarkStart w:id="1094" w:name="_Toc268182330"/>
      <w:bookmarkStart w:id="1095" w:name="_Toc285022110"/>
      <w:bookmarkStart w:id="1096" w:name="_Toc285022280"/>
      <w:bookmarkStart w:id="1097" w:name="_Toc285022483"/>
      <w:bookmarkStart w:id="1098" w:name="_Toc300908508"/>
      <w:bookmarkStart w:id="1099" w:name="_Toc300930630"/>
      <w:bookmarkStart w:id="1100" w:name="_Toc332980758"/>
      <w:r w:rsidRPr="00C01E42">
        <w:rPr>
          <w:rFonts w:ascii="ＭＳ Ｐ明朝" w:eastAsia="ＭＳ Ｐ明朝" w:hAnsi="ＭＳ Ｐ明朝"/>
          <w:sz w:val="20"/>
          <w:szCs w:val="20"/>
        </w:rPr>
        <w:t>Skin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悪性および詳細不明の皮膚新生物（ＳＭＱ）</w:t>
      </w:r>
      <w:r w:rsidRPr="005A24F7">
        <w:rPr>
          <w:rFonts w:ascii="ＭＳ Ｐ明朝" w:eastAsia="ＭＳ Ｐ明朝" w:hAnsi="ＭＳ Ｐ明朝"/>
          <w:b w:val="0"/>
          <w:sz w:val="20"/>
          <w:szCs w:val="20"/>
        </w:rPr>
        <w:t>[March 2009]</w:t>
      </w:r>
      <w:bookmarkEnd w:id="1091"/>
      <w:bookmarkEnd w:id="1092"/>
      <w:bookmarkEnd w:id="1093"/>
      <w:bookmarkEnd w:id="1094"/>
      <w:bookmarkEnd w:id="1095"/>
      <w:bookmarkEnd w:id="1096"/>
      <w:bookmarkEnd w:id="1097"/>
      <w:bookmarkEnd w:id="1098"/>
      <w:bookmarkEnd w:id="1099"/>
      <w:bookmarkEnd w:id="1100"/>
    </w:p>
    <w:p w:rsidR="00874597" w:rsidRPr="005A24F7" w:rsidRDefault="00874597" w:rsidP="00F763B9">
      <w:pPr>
        <w:pStyle w:val="Outline2"/>
        <w:numPr>
          <w:ilvl w:val="2"/>
          <w:numId w:val="27"/>
        </w:numPr>
        <w:rPr>
          <w:rFonts w:ascii="ＭＳ Ｐ明朝" w:eastAsia="ＭＳ Ｐ明朝" w:hAnsi="ＭＳ Ｐ明朝"/>
          <w:sz w:val="20"/>
          <w:szCs w:val="20"/>
        </w:rPr>
      </w:pPr>
      <w:bookmarkStart w:id="1101" w:name="_Toc251867474"/>
      <w:bookmarkStart w:id="1102" w:name="_Toc252957710"/>
      <w:bookmarkStart w:id="1103" w:name="_Toc252960090"/>
      <w:bookmarkStart w:id="1104" w:name="_Toc268182331"/>
      <w:r w:rsidRPr="005A24F7">
        <w:rPr>
          <w:rFonts w:ascii="ＭＳ Ｐ明朝" w:eastAsia="ＭＳ Ｐ明朝" w:hAnsi="ＭＳ Ｐ明朝" w:cs="Times New Roman"/>
          <w:sz w:val="20"/>
          <w:szCs w:val="20"/>
        </w:rPr>
        <w:t>Skin malignant tumours (SMQ)</w:t>
      </w:r>
      <w:r w:rsidRPr="005A24F7">
        <w:rPr>
          <w:rFonts w:ascii="ＭＳ Ｐ明朝" w:eastAsia="ＭＳ Ｐ明朝" w:hAnsi="ＭＳ Ｐ明朝"/>
          <w:sz w:val="20"/>
          <w:szCs w:val="20"/>
        </w:rPr>
        <w:t xml:space="preserve"> /</w:t>
      </w:r>
      <w:r w:rsidRPr="005A24F7">
        <w:rPr>
          <w:rFonts w:ascii="ＭＳ Ｐ明朝" w:eastAsia="ＭＳ Ｐ明朝" w:hAnsi="ＭＳ Ｐ明朝" w:hint="eastAsia"/>
          <w:sz w:val="20"/>
          <w:szCs w:val="20"/>
        </w:rPr>
        <w:t>悪性皮膚腫瘍（ＳＭＱ）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Skin tumours of unspecified malignancy</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hint="eastAsia"/>
          <w:sz w:val="20"/>
          <w:szCs w:val="20"/>
        </w:rPr>
        <w:t>不明の皮膚腫瘍（ＳＭＱ）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05" w:name="_Toc285022111"/>
      <w:bookmarkStart w:id="1106" w:name="_Toc285022281"/>
      <w:bookmarkStart w:id="1107" w:name="_Toc285022484"/>
      <w:bookmarkStart w:id="1108" w:name="_Toc300908509"/>
      <w:bookmarkStart w:id="1109" w:name="_Toc300930631"/>
      <w:bookmarkStart w:id="1110" w:name="_Toc332980759"/>
      <w:r w:rsidRPr="00C01E42">
        <w:rPr>
          <w:rFonts w:ascii="ＭＳ Ｐ明朝" w:eastAsia="ＭＳ Ｐ明朝" w:hAnsi="ＭＳ Ｐ明朝"/>
          <w:sz w:val="20"/>
          <w:szCs w:val="20"/>
        </w:rPr>
        <w:t>Systemic lupus erythematosus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全身性エリテマトーデス*（ＳＭＱ）</w:t>
      </w:r>
      <w:r w:rsidRPr="005A24F7">
        <w:rPr>
          <w:rFonts w:ascii="ＭＳ Ｐ明朝" w:eastAsia="ＭＳ Ｐ明朝" w:hAnsi="ＭＳ Ｐ明朝"/>
          <w:b w:val="0"/>
          <w:sz w:val="20"/>
          <w:szCs w:val="20"/>
        </w:rPr>
        <w:t>[March 2006]</w:t>
      </w:r>
      <w:bookmarkEnd w:id="1101"/>
      <w:bookmarkEnd w:id="1102"/>
      <w:bookmarkEnd w:id="1103"/>
      <w:bookmarkEnd w:id="1104"/>
      <w:bookmarkEnd w:id="1105"/>
      <w:bookmarkEnd w:id="1106"/>
      <w:bookmarkEnd w:id="1107"/>
      <w:bookmarkEnd w:id="1108"/>
      <w:bookmarkEnd w:id="1109"/>
      <w:bookmarkEnd w:id="1110"/>
      <w:r w:rsidRPr="005A24F7">
        <w:rPr>
          <w:rFonts w:ascii="ＭＳ Ｐ明朝" w:eastAsia="ＭＳ Ｐ明朝" w:hAnsi="ＭＳ Ｐ明朝"/>
          <w:b w:val="0"/>
          <w:sz w:val="20"/>
          <w:szCs w:val="20"/>
        </w:rPr>
        <w:t xml:space="preserve">   </w:t>
      </w:r>
    </w:p>
    <w:p w:rsidR="004A7D41" w:rsidRDefault="00874597" w:rsidP="00F763B9">
      <w:pPr>
        <w:pStyle w:val="Outline1"/>
        <w:numPr>
          <w:ilvl w:val="0"/>
          <w:numId w:val="27"/>
        </w:numPr>
        <w:rPr>
          <w:rFonts w:ascii="ＭＳ Ｐ明朝" w:eastAsia="ＭＳ Ｐ明朝" w:hAnsi="ＭＳ Ｐ明朝"/>
          <w:b w:val="0"/>
          <w:sz w:val="20"/>
          <w:szCs w:val="20"/>
        </w:rPr>
      </w:pPr>
      <w:bookmarkStart w:id="1111" w:name="_Toc251867475"/>
      <w:bookmarkStart w:id="1112" w:name="_Toc252957711"/>
      <w:bookmarkStart w:id="1113" w:name="_Toc252960091"/>
      <w:bookmarkStart w:id="1114" w:name="_Toc268182332"/>
      <w:bookmarkStart w:id="1115" w:name="_Toc285022112"/>
      <w:bookmarkStart w:id="1116" w:name="_Toc285022282"/>
      <w:bookmarkStart w:id="1117" w:name="_Toc285022485"/>
      <w:bookmarkStart w:id="1118" w:name="_Toc300908510"/>
      <w:bookmarkStart w:id="1119" w:name="_Toc300930632"/>
      <w:bookmarkStart w:id="1120" w:name="_Toc332980760"/>
      <w:r w:rsidRPr="00C01E42">
        <w:rPr>
          <w:rFonts w:ascii="ＭＳ Ｐ明朝" w:eastAsia="ＭＳ Ｐ明朝" w:hAnsi="ＭＳ Ｐ明朝"/>
          <w:sz w:val="20"/>
          <w:szCs w:val="20"/>
        </w:rPr>
        <w:t xml:space="preserve">Taste and smell disorders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味覚および嗅覚障害（ＳＭＱ）</w:t>
      </w:r>
      <w:r w:rsidRPr="005A24F7">
        <w:rPr>
          <w:rFonts w:ascii="ＭＳ Ｐ明朝" w:eastAsia="ＭＳ Ｐ明朝" w:hAnsi="ＭＳ Ｐ明朝"/>
          <w:b w:val="0"/>
          <w:sz w:val="20"/>
          <w:szCs w:val="20"/>
        </w:rPr>
        <w:t>[March 2006]</w:t>
      </w:r>
      <w:bookmarkEnd w:id="1111"/>
      <w:bookmarkEnd w:id="1112"/>
      <w:bookmarkEnd w:id="1113"/>
      <w:bookmarkEnd w:id="1114"/>
      <w:bookmarkEnd w:id="1115"/>
      <w:bookmarkEnd w:id="1116"/>
      <w:bookmarkEnd w:id="1117"/>
      <w:bookmarkEnd w:id="1118"/>
      <w:bookmarkEnd w:id="1119"/>
      <w:bookmarkEnd w:id="1120"/>
      <w:r w:rsidRPr="005A24F7">
        <w:rPr>
          <w:rFonts w:ascii="ＭＳ Ｐ明朝" w:eastAsia="ＭＳ Ｐ明朝" w:hAnsi="ＭＳ Ｐ明朝"/>
          <w:b w:val="0"/>
          <w:sz w:val="20"/>
          <w:szCs w:val="20"/>
        </w:rPr>
        <w:t xml:space="preserve"> </w:t>
      </w:r>
    </w:p>
    <w:p w:rsidR="00874597" w:rsidRPr="005A24F7" w:rsidRDefault="004A7D41" w:rsidP="004A7D41">
      <w:pPr>
        <w:pStyle w:val="Outline1"/>
        <w:numPr>
          <w:ilvl w:val="0"/>
          <w:numId w:val="27"/>
        </w:numPr>
        <w:rPr>
          <w:rFonts w:ascii="ＭＳ Ｐ明朝" w:eastAsia="ＭＳ Ｐ明朝" w:hAnsi="ＭＳ Ｐ明朝"/>
          <w:b w:val="0"/>
          <w:sz w:val="20"/>
          <w:szCs w:val="20"/>
        </w:rPr>
      </w:pPr>
      <w:r w:rsidRPr="00A672DD">
        <w:rPr>
          <w:rFonts w:ascii="ＭＳ Ｐ明朝" w:eastAsia="ＭＳ Ｐ明朝" w:hAnsi="ＭＳ Ｐ明朝"/>
          <w:sz w:val="20"/>
          <w:szCs w:val="20"/>
        </w:rPr>
        <w:t xml:space="preserve">Tendinopathies and ligament disorders (SMQ) </w:t>
      </w:r>
      <w:r>
        <w:rPr>
          <w:rFonts w:ascii="ＭＳ Ｐ明朝" w:eastAsia="ＭＳ Ｐ明朝" w:hAnsi="ＭＳ Ｐ明朝"/>
          <w:sz w:val="20"/>
          <w:szCs w:val="20"/>
        </w:rPr>
        <w:t>/</w:t>
      </w:r>
      <w:r w:rsidRPr="004A7D41">
        <w:rPr>
          <w:rFonts w:ascii="ＭＳ Ｐ明朝" w:eastAsia="ＭＳ Ｐ明朝" w:hAnsi="ＭＳ Ｐ明朝" w:hint="eastAsia"/>
          <w:sz w:val="20"/>
          <w:szCs w:val="20"/>
        </w:rPr>
        <w:t>腱障害および靱帯障害</w:t>
      </w:r>
      <w:r>
        <w:rPr>
          <w:rFonts w:ascii="ＭＳ Ｐ明朝" w:eastAsia="ＭＳ Ｐ明朝" w:hAnsi="ＭＳ Ｐ明朝" w:hint="eastAsia"/>
          <w:sz w:val="20"/>
          <w:szCs w:val="20"/>
        </w:rPr>
        <w:t>（SMQ)</w:t>
      </w:r>
      <w:r w:rsidRPr="004A7D41">
        <w:rPr>
          <w:rFonts w:ascii="ＭＳ Ｐ明朝" w:eastAsia="ＭＳ Ｐ明朝" w:hAnsi="ＭＳ Ｐ明朝"/>
          <w:b w:val="0"/>
          <w:sz w:val="20"/>
          <w:szCs w:val="20"/>
        </w:rPr>
        <w:t xml:space="preserve">  [March 2015]</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21" w:name="_Toc251867476"/>
      <w:bookmarkStart w:id="1122" w:name="_Toc252957712"/>
      <w:bookmarkStart w:id="1123" w:name="_Toc252960092"/>
      <w:bookmarkStart w:id="1124" w:name="_Toc268182333"/>
      <w:bookmarkStart w:id="1125" w:name="_Toc285022113"/>
      <w:bookmarkStart w:id="1126" w:name="_Toc285022283"/>
      <w:bookmarkStart w:id="1127" w:name="_Toc285022486"/>
      <w:bookmarkStart w:id="1128" w:name="_Toc300908511"/>
      <w:bookmarkStart w:id="1129" w:name="_Toc300930633"/>
      <w:bookmarkStart w:id="1130" w:name="_Toc332980761"/>
      <w:r w:rsidRPr="00C01E42">
        <w:rPr>
          <w:rFonts w:ascii="ＭＳ Ｐ明朝" w:eastAsia="ＭＳ Ｐ明朝" w:hAnsi="ＭＳ Ｐ明朝"/>
          <w:sz w:val="20"/>
          <w:szCs w:val="20"/>
        </w:rPr>
        <w:t xml:space="preserve">Thrombophlebitis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血栓性静脈炎（ＳＭＱ）</w:t>
      </w:r>
      <w:r w:rsidRPr="005A24F7">
        <w:rPr>
          <w:rFonts w:ascii="ＭＳ Ｐ明朝" w:eastAsia="ＭＳ Ｐ明朝" w:hAnsi="ＭＳ Ｐ明朝"/>
          <w:b w:val="0"/>
          <w:sz w:val="20"/>
          <w:szCs w:val="20"/>
        </w:rPr>
        <w:t>[September 2007]</w:t>
      </w:r>
      <w:bookmarkEnd w:id="1121"/>
      <w:bookmarkEnd w:id="1122"/>
      <w:bookmarkEnd w:id="1123"/>
      <w:bookmarkEnd w:id="1124"/>
      <w:bookmarkEnd w:id="1125"/>
      <w:bookmarkEnd w:id="1126"/>
      <w:bookmarkEnd w:id="1127"/>
      <w:bookmarkEnd w:id="1128"/>
      <w:bookmarkEnd w:id="1129"/>
      <w:bookmarkEnd w:id="1130"/>
      <w:r w:rsidRPr="005A24F7">
        <w:rPr>
          <w:rFonts w:ascii="ＭＳ Ｐ明朝" w:eastAsia="ＭＳ Ｐ明朝" w:hAnsi="ＭＳ Ｐ明朝"/>
          <w:b w:val="0"/>
          <w:sz w:val="20"/>
          <w:szCs w:val="20"/>
        </w:rPr>
        <w:t xml:space="preserve"> </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31" w:name="_Toc251867477"/>
      <w:bookmarkStart w:id="1132" w:name="_Toc252957713"/>
      <w:bookmarkStart w:id="1133" w:name="_Toc252960093"/>
      <w:bookmarkStart w:id="1134" w:name="_Toc268182334"/>
      <w:bookmarkStart w:id="1135" w:name="_Toc285022114"/>
      <w:bookmarkStart w:id="1136" w:name="_Toc285022284"/>
      <w:bookmarkStart w:id="1137" w:name="_Toc285022487"/>
      <w:bookmarkStart w:id="1138" w:name="_Toc300908512"/>
      <w:bookmarkStart w:id="1139" w:name="_Toc300930634"/>
      <w:bookmarkStart w:id="1140" w:name="_Toc332980762"/>
      <w:r w:rsidRPr="00C01E42">
        <w:rPr>
          <w:rFonts w:ascii="ＭＳ Ｐ明朝" w:eastAsia="ＭＳ Ｐ明朝" w:hAnsi="ＭＳ Ｐ明朝"/>
          <w:sz w:val="20"/>
          <w:szCs w:val="20"/>
        </w:rPr>
        <w:t xml:space="preserve">Thyroid dysfunction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甲状腺機能障害（ＳＭＱ）</w:t>
      </w:r>
      <w:r w:rsidRPr="005A24F7">
        <w:rPr>
          <w:rFonts w:ascii="ＭＳ Ｐ明朝" w:eastAsia="ＭＳ Ｐ明朝" w:hAnsi="ＭＳ Ｐ明朝"/>
          <w:b w:val="0"/>
          <w:sz w:val="20"/>
          <w:szCs w:val="20"/>
        </w:rPr>
        <w:t>[March 2009]</w:t>
      </w:r>
      <w:bookmarkEnd w:id="1131"/>
      <w:bookmarkEnd w:id="1132"/>
      <w:bookmarkEnd w:id="1133"/>
      <w:bookmarkEnd w:id="1134"/>
      <w:bookmarkEnd w:id="1135"/>
      <w:bookmarkEnd w:id="1136"/>
      <w:bookmarkEnd w:id="1137"/>
      <w:bookmarkEnd w:id="1138"/>
      <w:bookmarkEnd w:id="1139"/>
      <w:bookmarkEnd w:id="1140"/>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Hyperthyroidism (SMQ) /</w:t>
      </w:r>
      <w:r w:rsidRPr="005A24F7">
        <w:rPr>
          <w:rFonts w:ascii="ＭＳ Ｐ明朝" w:eastAsia="ＭＳ Ｐ明朝" w:hAnsi="ＭＳ Ｐ明朝" w:hint="eastAsia"/>
          <w:sz w:val="20"/>
          <w:szCs w:val="20"/>
        </w:rPr>
        <w:t>甲状腺機能亢進症（ＳＭＱ）</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sz w:val="20"/>
          <w:szCs w:val="20"/>
        </w:rPr>
        <w:t>Hypothyroidism (SMQ) /</w:t>
      </w:r>
      <w:r w:rsidRPr="005A24F7">
        <w:rPr>
          <w:rFonts w:ascii="ＭＳ Ｐ明朝" w:eastAsia="ＭＳ Ｐ明朝" w:hAnsi="ＭＳ Ｐ明朝" w:hint="eastAsia"/>
          <w:sz w:val="20"/>
          <w:szCs w:val="20"/>
        </w:rPr>
        <w:t>甲状腺機能低下症（ＳＭＱ）</w:t>
      </w:r>
    </w:p>
    <w:p w:rsidR="00874597" w:rsidRDefault="00874597" w:rsidP="00F763B9">
      <w:pPr>
        <w:pStyle w:val="Outline1"/>
        <w:numPr>
          <w:ilvl w:val="0"/>
          <w:numId w:val="27"/>
        </w:numPr>
        <w:rPr>
          <w:rFonts w:ascii="ＭＳ Ｐ明朝" w:eastAsia="ＭＳ Ｐ明朝" w:hAnsi="ＭＳ Ｐ明朝"/>
          <w:b w:val="0"/>
          <w:sz w:val="20"/>
          <w:szCs w:val="20"/>
        </w:rPr>
      </w:pPr>
      <w:bookmarkStart w:id="1141" w:name="_Toc251867478"/>
      <w:bookmarkStart w:id="1142" w:name="_Toc252957714"/>
      <w:bookmarkStart w:id="1143" w:name="_Toc252960094"/>
      <w:bookmarkStart w:id="1144" w:name="_Toc268182335"/>
      <w:bookmarkStart w:id="1145" w:name="_Toc285022115"/>
      <w:bookmarkStart w:id="1146" w:name="_Toc285022285"/>
      <w:bookmarkStart w:id="1147" w:name="_Toc285022488"/>
      <w:bookmarkStart w:id="1148" w:name="_Toc300908513"/>
      <w:bookmarkStart w:id="1149" w:name="_Toc300930635"/>
      <w:bookmarkStart w:id="1150" w:name="_Toc332980763"/>
      <w:r w:rsidRPr="00A35C17">
        <w:rPr>
          <w:rFonts w:ascii="ＭＳ Ｐ明朝" w:eastAsia="ＭＳ Ｐ明朝" w:hAnsi="ＭＳ Ｐ明朝"/>
          <w:sz w:val="20"/>
          <w:szCs w:val="20"/>
        </w:rPr>
        <w:t>Torsade de pointes/QT prolongation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トルサード　ド　ポアント／ＱＴ延長（ＳＭＱ）</w:t>
      </w:r>
      <w:r w:rsidRPr="005A24F7">
        <w:rPr>
          <w:rFonts w:ascii="ＭＳ Ｐ明朝" w:eastAsia="ＭＳ Ｐ明朝" w:hAnsi="ＭＳ Ｐ明朝"/>
          <w:b w:val="0"/>
          <w:sz w:val="20"/>
          <w:szCs w:val="20"/>
        </w:rPr>
        <w:t>[December 2004]</w:t>
      </w:r>
      <w:bookmarkEnd w:id="1141"/>
      <w:bookmarkEnd w:id="1142"/>
      <w:bookmarkEnd w:id="1143"/>
      <w:bookmarkEnd w:id="1144"/>
      <w:bookmarkEnd w:id="1145"/>
      <w:bookmarkEnd w:id="1146"/>
      <w:bookmarkEnd w:id="1147"/>
      <w:bookmarkEnd w:id="1148"/>
      <w:bookmarkEnd w:id="1149"/>
      <w:bookmarkEnd w:id="1150"/>
      <w:r w:rsidRPr="005A24F7">
        <w:rPr>
          <w:rFonts w:ascii="ＭＳ Ｐ明朝" w:eastAsia="ＭＳ Ｐ明朝" w:hAnsi="ＭＳ Ｐ明朝"/>
          <w:b w:val="0"/>
          <w:sz w:val="20"/>
          <w:szCs w:val="20"/>
        </w:rPr>
        <w:t xml:space="preserve"> </w:t>
      </w:r>
    </w:p>
    <w:p w:rsidR="002B64A9" w:rsidRPr="005A24F7" w:rsidRDefault="002B64A9" w:rsidP="00F763B9">
      <w:pPr>
        <w:pStyle w:val="Outline1"/>
        <w:numPr>
          <w:ilvl w:val="0"/>
          <w:numId w:val="27"/>
        </w:numPr>
        <w:rPr>
          <w:rFonts w:ascii="ＭＳ Ｐ明朝" w:eastAsia="ＭＳ Ｐ明朝" w:hAnsi="ＭＳ Ｐ明朝"/>
          <w:b w:val="0"/>
          <w:sz w:val="20"/>
          <w:szCs w:val="20"/>
        </w:rPr>
      </w:pPr>
      <w:r w:rsidRPr="00444C73">
        <w:rPr>
          <w:rFonts w:ascii="ＭＳ Ｐ明朝" w:eastAsia="ＭＳ Ｐ明朝" w:hAnsi="ＭＳ Ｐ明朝" w:hint="eastAsia"/>
          <w:sz w:val="20"/>
          <w:szCs w:val="20"/>
          <w:lang w:eastAsia="ja-JP"/>
        </w:rPr>
        <w:t>Tubulointerstitial diseases</w:t>
      </w:r>
      <w:r w:rsidR="00CF6B29">
        <w:rPr>
          <w:rFonts w:ascii="ＭＳ Ｐ明朝" w:eastAsia="ＭＳ Ｐ明朝" w:hAnsi="ＭＳ Ｐ明朝"/>
          <w:sz w:val="20"/>
          <w:szCs w:val="20"/>
          <w:lang w:eastAsia="ja-JP"/>
        </w:rPr>
        <w:t xml:space="preserve"> </w:t>
      </w:r>
      <w:r w:rsidRPr="00444C73">
        <w:rPr>
          <w:rFonts w:ascii="ＭＳ Ｐ明朝" w:eastAsia="ＭＳ Ｐ明朝" w:hAnsi="ＭＳ Ｐ明朝" w:hint="eastAsia"/>
          <w:sz w:val="20"/>
          <w:szCs w:val="20"/>
          <w:lang w:eastAsia="ja-JP"/>
        </w:rPr>
        <w:t>（SMQ</w:t>
      </w:r>
      <w:r w:rsidRPr="00444C73">
        <w:rPr>
          <w:rFonts w:ascii="ＭＳ Ｐ明朝" w:eastAsia="ＭＳ Ｐ明朝" w:hAnsi="ＭＳ Ｐ明朝"/>
          <w:sz w:val="20"/>
          <w:szCs w:val="20"/>
          <w:lang w:eastAsia="ja-JP"/>
        </w:rPr>
        <w:t>）</w:t>
      </w:r>
      <w:r w:rsidR="00444C73">
        <w:rPr>
          <w:rFonts w:ascii="ＭＳ Ｐ明朝" w:eastAsia="ＭＳ Ｐ明朝" w:hAnsi="ＭＳ Ｐ明朝" w:hint="eastAsia"/>
          <w:sz w:val="20"/>
          <w:szCs w:val="20"/>
          <w:lang w:eastAsia="ja-JP"/>
        </w:rPr>
        <w:t xml:space="preserve"> </w:t>
      </w:r>
      <w:r w:rsidR="00444C73" w:rsidRPr="005A24F7">
        <w:rPr>
          <w:rFonts w:ascii="ＭＳ Ｐ明朝" w:eastAsia="ＭＳ Ｐ明朝" w:hAnsi="ＭＳ Ｐ明朝" w:hint="eastAsia"/>
          <w:b w:val="0"/>
          <w:sz w:val="20"/>
          <w:szCs w:val="20"/>
          <w:lang w:eastAsia="ja-JP"/>
        </w:rPr>
        <w:t>/</w:t>
      </w:r>
      <w:r w:rsidRPr="00444C73">
        <w:rPr>
          <w:rFonts w:ascii="ＭＳ Ｐ明朝" w:eastAsia="ＭＳ Ｐ明朝" w:hAnsi="ＭＳ Ｐ明朝" w:hint="eastAsia"/>
          <w:b w:val="0"/>
          <w:sz w:val="20"/>
          <w:szCs w:val="20"/>
          <w:lang w:eastAsia="zh-TW"/>
        </w:rPr>
        <w:t>尿細管間質</w:t>
      </w:r>
      <w:r w:rsidR="00CF6B29">
        <w:rPr>
          <w:rFonts w:ascii="ＭＳ Ｐ明朝" w:eastAsia="ＭＳ Ｐ明朝" w:hAnsi="ＭＳ Ｐ明朝" w:hint="eastAsia"/>
          <w:b w:val="0"/>
          <w:sz w:val="20"/>
          <w:szCs w:val="20"/>
          <w:lang w:eastAsia="ja-JP"/>
        </w:rPr>
        <w:t>性</w:t>
      </w:r>
      <w:r w:rsidRPr="00444C73">
        <w:rPr>
          <w:rFonts w:ascii="ＭＳ Ｐ明朝" w:eastAsia="ＭＳ Ｐ明朝" w:hAnsi="ＭＳ Ｐ明朝" w:hint="eastAsia"/>
          <w:b w:val="0"/>
          <w:sz w:val="20"/>
          <w:szCs w:val="20"/>
          <w:lang w:eastAsia="zh-TW"/>
        </w:rPr>
        <w:t>疾患（ＳＭＱ）</w:t>
      </w:r>
      <w:r w:rsidRPr="00444C73">
        <w:rPr>
          <w:rFonts w:ascii="ＭＳ Ｐ明朝" w:eastAsia="ＭＳ Ｐ明朝" w:hAnsi="ＭＳ Ｐ明朝"/>
          <w:b w:val="0"/>
          <w:sz w:val="20"/>
          <w:szCs w:val="20"/>
          <w:lang w:eastAsia="zh-TW"/>
        </w:rPr>
        <w:t>[September 201</w:t>
      </w:r>
      <w:r w:rsidR="00CF6B29">
        <w:rPr>
          <w:rFonts w:ascii="ＭＳ Ｐ明朝" w:eastAsia="ＭＳ Ｐ明朝" w:hAnsi="ＭＳ Ｐ明朝"/>
          <w:b w:val="0"/>
          <w:sz w:val="20"/>
          <w:szCs w:val="20"/>
          <w:lang w:eastAsia="zh-TW"/>
        </w:rPr>
        <w:t>4</w:t>
      </w:r>
      <w:r w:rsidRPr="00444C73">
        <w:rPr>
          <w:rFonts w:ascii="ＭＳ Ｐ明朝" w:eastAsia="ＭＳ Ｐ明朝" w:hAnsi="ＭＳ Ｐ明朝"/>
          <w:b w:val="0"/>
          <w:sz w:val="20"/>
          <w:szCs w:val="20"/>
          <w:lang w:eastAsia="zh-TW"/>
        </w:rPr>
        <w:t>]</w:t>
      </w:r>
    </w:p>
    <w:p w:rsidR="00C774D4" w:rsidRPr="005A24F7" w:rsidRDefault="00F24CE7" w:rsidP="00F763B9">
      <w:pPr>
        <w:pStyle w:val="Outline1"/>
        <w:numPr>
          <w:ilvl w:val="0"/>
          <w:numId w:val="27"/>
        </w:numPr>
        <w:rPr>
          <w:rFonts w:ascii="ＭＳ Ｐ明朝" w:eastAsia="ＭＳ Ｐ明朝" w:hAnsi="ＭＳ Ｐ明朝"/>
          <w:b w:val="0"/>
          <w:sz w:val="20"/>
          <w:szCs w:val="20"/>
        </w:rPr>
      </w:pPr>
      <w:r w:rsidRPr="00A35C17">
        <w:rPr>
          <w:rFonts w:ascii="ＭＳ Ｐ明朝" w:eastAsia="ＭＳ Ｐ明朝" w:hAnsi="ＭＳ Ｐ明朝"/>
          <w:sz w:val="20"/>
          <w:szCs w:val="20"/>
          <w:lang w:eastAsia="ja-JP"/>
        </w:rPr>
        <w:t>Tumour lysis syndrome</w:t>
      </w:r>
      <w:r w:rsidR="00774EEF" w:rsidRPr="00A35C17">
        <w:rPr>
          <w:rFonts w:ascii="ＭＳ Ｐ明朝" w:eastAsia="ＭＳ Ｐ明朝" w:hAnsi="ＭＳ Ｐ明朝" w:hint="eastAsia"/>
          <w:sz w:val="20"/>
          <w:szCs w:val="20"/>
          <w:lang w:eastAsia="ja-JP"/>
        </w:rPr>
        <w:t xml:space="preserve"> （SMQ</w:t>
      </w:r>
      <w:r w:rsidR="00774EEF" w:rsidRPr="00A35C17">
        <w:rPr>
          <w:rFonts w:ascii="ＭＳ Ｐ明朝" w:eastAsia="ＭＳ Ｐ明朝" w:hAnsi="ＭＳ Ｐ明朝"/>
          <w:sz w:val="20"/>
          <w:szCs w:val="20"/>
          <w:lang w:eastAsia="ja-JP"/>
        </w:rPr>
        <w:t>）</w:t>
      </w:r>
      <w:r w:rsidR="00444C73">
        <w:rPr>
          <w:rFonts w:ascii="ＭＳ Ｐ明朝" w:eastAsia="ＭＳ Ｐ明朝" w:hAnsi="ＭＳ Ｐ明朝" w:hint="eastAsia"/>
          <w:sz w:val="20"/>
          <w:szCs w:val="20"/>
          <w:lang w:eastAsia="ja-JP"/>
        </w:rPr>
        <w:t xml:space="preserve"> </w:t>
      </w:r>
      <w:r w:rsidR="00774EEF" w:rsidRPr="005A24F7">
        <w:rPr>
          <w:rFonts w:ascii="ＭＳ Ｐ明朝" w:eastAsia="ＭＳ Ｐ明朝" w:hAnsi="ＭＳ Ｐ明朝" w:hint="eastAsia"/>
          <w:b w:val="0"/>
          <w:sz w:val="20"/>
          <w:szCs w:val="20"/>
          <w:lang w:eastAsia="ja-JP"/>
        </w:rPr>
        <w:t>/</w:t>
      </w:r>
      <w:r w:rsidRPr="005A24F7">
        <w:rPr>
          <w:rFonts w:ascii="ＭＳ Ｐ明朝" w:eastAsia="ＭＳ Ｐ明朝" w:hAnsi="ＭＳ Ｐ明朝" w:hint="eastAsia"/>
          <w:b w:val="0"/>
          <w:sz w:val="20"/>
          <w:szCs w:val="20"/>
          <w:lang w:eastAsia="zh-TW"/>
        </w:rPr>
        <w:t>腫瘍崩壊症候群</w:t>
      </w:r>
      <w:r w:rsidR="009E49B3" w:rsidRPr="009E49B3">
        <w:rPr>
          <w:rFonts w:ascii="ＭＳ Ｐ明朝" w:eastAsia="ＭＳ Ｐ明朝" w:hAnsi="ＭＳ Ｐ明朝" w:hint="eastAsia"/>
          <w:b w:val="0"/>
          <w:sz w:val="20"/>
          <w:szCs w:val="20"/>
        </w:rPr>
        <w:t>（ＳＭＱ）</w:t>
      </w:r>
      <w:r w:rsidRPr="005A24F7">
        <w:rPr>
          <w:rFonts w:ascii="ＭＳ Ｐ明朝" w:eastAsia="ＭＳ Ｐ明朝" w:hAnsi="ＭＳ Ｐ明朝"/>
          <w:b w:val="0"/>
          <w:sz w:val="20"/>
          <w:szCs w:val="20"/>
          <w:lang w:eastAsia="ja-JP"/>
        </w:rPr>
        <w:t>[September 2013]</w:t>
      </w:r>
    </w:p>
    <w:p w:rsidR="00874597" w:rsidRPr="005A24F7" w:rsidRDefault="00874597" w:rsidP="00F763B9">
      <w:pPr>
        <w:pStyle w:val="Outline1"/>
        <w:numPr>
          <w:ilvl w:val="0"/>
          <w:numId w:val="27"/>
        </w:numPr>
        <w:rPr>
          <w:rFonts w:ascii="ＭＳ Ｐ明朝" w:eastAsia="ＭＳ Ｐ明朝" w:hAnsi="ＭＳ Ｐ明朝"/>
          <w:b w:val="0"/>
          <w:sz w:val="20"/>
          <w:szCs w:val="20"/>
        </w:rPr>
      </w:pPr>
      <w:bookmarkStart w:id="1151" w:name="_Toc251867479"/>
      <w:bookmarkStart w:id="1152" w:name="_Toc252957715"/>
      <w:bookmarkStart w:id="1153" w:name="_Toc252960095"/>
      <w:bookmarkStart w:id="1154" w:name="_Toc268182336"/>
      <w:bookmarkStart w:id="1155" w:name="_Toc285022116"/>
      <w:bookmarkStart w:id="1156" w:name="_Toc285022286"/>
      <w:bookmarkStart w:id="1157" w:name="_Toc285022489"/>
      <w:bookmarkStart w:id="1158" w:name="_Toc300908514"/>
      <w:bookmarkStart w:id="1159" w:name="_Toc300930636"/>
      <w:bookmarkStart w:id="1160" w:name="_Toc332980764"/>
      <w:r w:rsidRPr="00A35C17">
        <w:rPr>
          <w:rFonts w:ascii="ＭＳ Ｐ明朝" w:eastAsia="ＭＳ Ｐ明朝" w:hAnsi="ＭＳ Ｐ明朝"/>
          <w:sz w:val="20"/>
          <w:szCs w:val="20"/>
        </w:rPr>
        <w:t>Uterine and fallopian tube neoplasms, malignant and unspecified (SMQ)</w:t>
      </w:r>
      <w:r w:rsidRPr="005A24F7">
        <w:rPr>
          <w:rFonts w:ascii="ＭＳ Ｐ明朝" w:eastAsia="ＭＳ Ｐ明朝" w:hAnsi="ＭＳ Ｐ明朝"/>
          <w:b w:val="0"/>
          <w:sz w:val="20"/>
          <w:szCs w:val="20"/>
        </w:rPr>
        <w:t xml:space="preserve"> /</w:t>
      </w:r>
      <w:r w:rsidRPr="005A24F7">
        <w:rPr>
          <w:rFonts w:ascii="ＭＳ Ｐ明朝" w:eastAsia="ＭＳ Ｐ明朝" w:hAnsi="ＭＳ Ｐ明朝" w:hint="eastAsia"/>
          <w:b w:val="0"/>
          <w:sz w:val="20"/>
          <w:szCs w:val="20"/>
        </w:rPr>
        <w:t>悪性および詳細不明の子宮／卵管新生物（ＳＭＱ）</w:t>
      </w:r>
      <w:r w:rsidRPr="005A24F7">
        <w:rPr>
          <w:rFonts w:ascii="ＭＳ Ｐ明朝" w:eastAsia="ＭＳ Ｐ明朝" w:hAnsi="ＭＳ Ｐ明朝"/>
          <w:b w:val="0"/>
          <w:sz w:val="20"/>
          <w:szCs w:val="20"/>
        </w:rPr>
        <w:t>[September 2008]</w:t>
      </w:r>
      <w:bookmarkEnd w:id="1151"/>
      <w:bookmarkEnd w:id="1152"/>
      <w:bookmarkEnd w:id="1153"/>
      <w:bookmarkEnd w:id="1154"/>
      <w:bookmarkEnd w:id="1155"/>
      <w:bookmarkEnd w:id="1156"/>
      <w:bookmarkEnd w:id="1157"/>
      <w:bookmarkEnd w:id="1158"/>
      <w:bookmarkEnd w:id="1159"/>
      <w:bookmarkEnd w:id="1160"/>
      <w:r w:rsidRPr="005A24F7">
        <w:rPr>
          <w:rFonts w:ascii="ＭＳ Ｐ明朝" w:eastAsia="ＭＳ Ｐ明朝" w:hAnsi="ＭＳ Ｐ明朝"/>
          <w:b w:val="0"/>
          <w:sz w:val="20"/>
          <w:szCs w:val="20"/>
        </w:rPr>
        <w:t xml:space="preserve"> </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malignant tumours</w:t>
      </w:r>
      <w:r w:rsidRPr="005A24F7">
        <w:rPr>
          <w:rFonts w:ascii="ＭＳ Ｐ明朝" w:eastAsia="ＭＳ Ｐ明朝" w:hAnsi="ＭＳ Ｐ明朝"/>
          <w:sz w:val="20"/>
          <w:szCs w:val="20"/>
        </w:rPr>
        <w:t xml:space="preserve"> (SMQ) /</w:t>
      </w:r>
      <w:r w:rsidRPr="005A24F7">
        <w:rPr>
          <w:rFonts w:ascii="ＭＳ Ｐ明朝" w:eastAsia="ＭＳ Ｐ明朝" w:hAnsi="ＭＳ Ｐ明朝" w:cs="Times New Roman" w:hint="eastAsia"/>
          <w:sz w:val="20"/>
          <w:szCs w:val="20"/>
        </w:rPr>
        <w:t>悪性子宮</w:t>
      </w:r>
      <w:r w:rsidRPr="005A24F7">
        <w:rPr>
          <w:rFonts w:ascii="ＭＳ Ｐ明朝" w:eastAsia="ＭＳ Ｐ明朝" w:hAnsi="ＭＳ Ｐ明朝" w:cs="Times New Roman" w:hint="eastAsia"/>
          <w:sz w:val="20"/>
          <w:szCs w:val="20"/>
          <w:lang w:eastAsia="ja-JP"/>
        </w:rPr>
        <w:t>／</w:t>
      </w:r>
      <w:r w:rsidRPr="005A24F7">
        <w:rPr>
          <w:rFonts w:ascii="ＭＳ Ｐ明朝" w:eastAsia="ＭＳ Ｐ明朝" w:hAnsi="ＭＳ Ｐ明朝" w:cs="Times New Roman" w:hint="eastAsia"/>
          <w:sz w:val="20"/>
          <w:szCs w:val="20"/>
        </w:rPr>
        <w:t>卵管腫瘍</w:t>
      </w:r>
      <w:r w:rsidRPr="005A24F7">
        <w:rPr>
          <w:rFonts w:ascii="ＭＳ Ｐ明朝" w:eastAsia="ＭＳ Ｐ明朝" w:hAnsi="ＭＳ Ｐ明朝" w:hint="eastAsia"/>
          <w:sz w:val="20"/>
          <w:szCs w:val="20"/>
        </w:rPr>
        <w:t>（ＳＭＱ）</w:t>
      </w:r>
      <w:r w:rsidRPr="005A24F7">
        <w:rPr>
          <w:rFonts w:ascii="ＭＳ Ｐ明朝" w:eastAsia="ＭＳ Ｐ明朝" w:hAnsi="ＭＳ Ｐ明朝" w:cs="Times New Roman"/>
          <w:sz w:val="20"/>
          <w:szCs w:val="20"/>
        </w:rPr>
        <w:t>[March 2011]</w:t>
      </w:r>
    </w:p>
    <w:p w:rsidR="00874597" w:rsidRPr="005A24F7" w:rsidRDefault="00874597" w:rsidP="00F763B9">
      <w:pPr>
        <w:pStyle w:val="Outline2"/>
        <w:numPr>
          <w:ilvl w:val="2"/>
          <w:numId w:val="27"/>
        </w:numPr>
        <w:rPr>
          <w:rFonts w:ascii="ＭＳ Ｐ明朝" w:eastAsia="ＭＳ Ｐ明朝" w:hAnsi="ＭＳ Ｐ明朝"/>
          <w:sz w:val="20"/>
          <w:szCs w:val="20"/>
        </w:rPr>
      </w:pPr>
      <w:r w:rsidRPr="005A24F7">
        <w:rPr>
          <w:rFonts w:ascii="ＭＳ Ｐ明朝" w:eastAsia="ＭＳ Ｐ明朝" w:hAnsi="ＭＳ Ｐ明朝" w:cs="Times New Roman"/>
          <w:sz w:val="20"/>
          <w:szCs w:val="20"/>
        </w:rPr>
        <w:t>Uterine and fallopian tube tumours of unspecified malignancy</w:t>
      </w:r>
      <w:r w:rsidRPr="005A24F7">
        <w:rPr>
          <w:rFonts w:ascii="ＭＳ Ｐ明朝" w:eastAsia="ＭＳ Ｐ明朝" w:hAnsi="ＭＳ Ｐ明朝"/>
          <w:sz w:val="20"/>
          <w:szCs w:val="20"/>
        </w:rPr>
        <w:t xml:space="preserve"> (SMQ) /</w:t>
      </w:r>
      <w:r w:rsidRPr="005A24F7">
        <w:rPr>
          <w:rFonts w:ascii="ＭＳ Ｐ明朝" w:eastAsia="ＭＳ Ｐ明朝" w:hAnsi="ＭＳ Ｐ明朝" w:hint="eastAsia"/>
          <w:sz w:val="20"/>
          <w:szCs w:val="20"/>
          <w:lang w:eastAsia="ja-JP"/>
        </w:rPr>
        <w:t>詳細</w:t>
      </w:r>
      <w:r w:rsidRPr="005A24F7">
        <w:rPr>
          <w:rFonts w:ascii="ＭＳ Ｐ明朝" w:eastAsia="ＭＳ Ｐ明朝" w:hAnsi="ＭＳ Ｐ明朝" w:hint="eastAsia"/>
          <w:sz w:val="20"/>
          <w:szCs w:val="20"/>
        </w:rPr>
        <w:t>不明の子宮</w:t>
      </w:r>
      <w:r w:rsidRPr="005A24F7">
        <w:rPr>
          <w:rFonts w:ascii="ＭＳ Ｐ明朝" w:eastAsia="ＭＳ Ｐ明朝" w:hAnsi="ＭＳ Ｐ明朝" w:hint="eastAsia"/>
          <w:sz w:val="20"/>
          <w:szCs w:val="20"/>
          <w:lang w:eastAsia="ja-JP"/>
        </w:rPr>
        <w:t>／</w:t>
      </w:r>
      <w:r w:rsidRPr="005A24F7">
        <w:rPr>
          <w:rFonts w:ascii="ＭＳ Ｐ明朝" w:eastAsia="ＭＳ Ｐ明朝" w:hAnsi="ＭＳ Ｐ明朝" w:hint="eastAsia"/>
          <w:sz w:val="20"/>
          <w:szCs w:val="20"/>
        </w:rPr>
        <w:t>卵管腫瘍（ＳＭＱ）</w:t>
      </w:r>
      <w:r w:rsidRPr="005A24F7">
        <w:rPr>
          <w:rFonts w:ascii="ＭＳ Ｐ明朝" w:eastAsia="ＭＳ Ｐ明朝" w:hAnsi="ＭＳ Ｐ明朝" w:cs="Times New Roman"/>
          <w:sz w:val="20"/>
          <w:szCs w:val="20"/>
        </w:rPr>
        <w:t>[March2011]</w:t>
      </w:r>
    </w:p>
    <w:p w:rsidR="007F54F3" w:rsidRPr="005A24F7" w:rsidRDefault="00874597" w:rsidP="00F763B9">
      <w:pPr>
        <w:pStyle w:val="Outline1"/>
        <w:numPr>
          <w:ilvl w:val="0"/>
          <w:numId w:val="27"/>
        </w:numPr>
        <w:rPr>
          <w:rFonts w:ascii="ＭＳ Ｐ明朝" w:eastAsia="ＭＳ Ｐ明朝" w:hAnsi="ＭＳ Ｐ明朝"/>
          <w:b w:val="0"/>
          <w:sz w:val="20"/>
          <w:szCs w:val="20"/>
        </w:rPr>
      </w:pPr>
      <w:r w:rsidRPr="00A35C17">
        <w:rPr>
          <w:rFonts w:ascii="ＭＳ Ｐ明朝" w:eastAsia="ＭＳ Ｐ明朝" w:hAnsi="ＭＳ Ｐ明朝"/>
          <w:sz w:val="20"/>
          <w:szCs w:val="20"/>
        </w:rPr>
        <w:t xml:space="preserve">Vasculitis (SMQ) </w:t>
      </w:r>
      <w:r w:rsidRPr="005A24F7">
        <w:rPr>
          <w:rFonts w:ascii="ＭＳ Ｐ明朝" w:eastAsia="ＭＳ Ｐ明朝" w:hAnsi="ＭＳ Ｐ明朝"/>
          <w:b w:val="0"/>
          <w:sz w:val="20"/>
          <w:szCs w:val="20"/>
        </w:rPr>
        <w:t>/</w:t>
      </w:r>
      <w:r w:rsidRPr="005A24F7">
        <w:rPr>
          <w:rFonts w:ascii="ＭＳ Ｐ明朝" w:eastAsia="ＭＳ Ｐ明朝" w:hAnsi="ＭＳ Ｐ明朝" w:hint="eastAsia"/>
          <w:b w:val="0"/>
          <w:sz w:val="20"/>
          <w:szCs w:val="20"/>
        </w:rPr>
        <w:t>血管炎（ＳＭＱ）</w:t>
      </w:r>
      <w:r w:rsidRPr="005A24F7">
        <w:rPr>
          <w:rFonts w:ascii="ＭＳ Ｐ明朝" w:eastAsia="ＭＳ Ｐ明朝" w:hAnsi="ＭＳ Ｐ明朝"/>
          <w:b w:val="0"/>
          <w:sz w:val="20"/>
          <w:szCs w:val="20"/>
        </w:rPr>
        <w:t>[March 2009]</w:t>
      </w:r>
    </w:p>
    <w:sectPr w:rsidR="007F54F3" w:rsidRPr="005A24F7" w:rsidSect="00061A70">
      <w:footerReference w:type="default" r:id="rId64"/>
      <w:pgSz w:w="11906" w:h="16838" w:code="9"/>
      <w:pgMar w:top="1701" w:right="1418" w:bottom="1418" w:left="1418" w:header="851" w:footer="992" w:gutter="0"/>
      <w:pgNumType w:start="1"/>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724" w:rsidRDefault="00564724">
      <w:pPr>
        <w:spacing w:line="240" w:lineRule="auto"/>
      </w:pPr>
      <w:r>
        <w:separator/>
      </w:r>
    </w:p>
  </w:endnote>
  <w:endnote w:type="continuationSeparator" w:id="0">
    <w:p w:rsidR="00564724" w:rsidRDefault="005647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Arial Unicode MS">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Bold">
    <w:panose1 w:val="020B0704020202020204"/>
    <w:charset w:val="00"/>
    <w:family w:val="roman"/>
    <w:notTrueType/>
    <w:pitch w:val="default"/>
  </w:font>
  <w:font w:name="Calibri">
    <w:altName w:val="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WP MultinationalA Roman">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95E" w:rsidRDefault="00EC195E" w:rsidP="00874597">
    <w:pPr>
      <w:pStyle w:val="a7"/>
      <w:pBdr>
        <w:bottom w:val="single" w:sz="12" w:space="1" w:color="auto"/>
      </w:pBdr>
      <w:ind w:right="360"/>
      <w:rPr>
        <w:rFonts w:cs="Arial"/>
        <w:sz w:val="20"/>
        <w:szCs w:val="20"/>
      </w:rPr>
    </w:pPr>
  </w:p>
  <w:p w:rsidR="00EC195E" w:rsidRDefault="00EC195E"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hint="eastAsia"/>
        <w:sz w:val="20"/>
        <w:szCs w:val="20"/>
      </w:rPr>
      <w:t>17.0</w:t>
    </w:r>
    <w:r>
      <w:rPr>
        <w:rFonts w:hAnsi="ＭＳ 明朝" w:cs="Arial" w:hint="eastAsia"/>
        <w:sz w:val="20"/>
        <w:szCs w:val="20"/>
      </w:rPr>
      <w:t xml:space="preserve">版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EC195E" w:rsidRPr="00250169" w:rsidRDefault="00EC195E">
    <w:pPr>
      <w:pStyle w:val="a7"/>
      <w:jc w:val="center"/>
    </w:pPr>
  </w:p>
  <w:p w:rsidR="00EC195E" w:rsidRDefault="00EC195E">
    <w:pPr>
      <w:pStyle w:val="a7"/>
      <w:jc w:val="center"/>
    </w:pPr>
    <w:r>
      <w:fldChar w:fldCharType="begin"/>
    </w:r>
    <w:r>
      <w:instrText xml:space="preserve"> PAGE   \* MERGEFORMAT </w:instrText>
    </w:r>
    <w:r>
      <w:fldChar w:fldCharType="separate"/>
    </w:r>
    <w:r w:rsidRPr="00C7717D">
      <w:rPr>
        <w:noProof/>
        <w:lang w:val="ja-JP"/>
      </w:rPr>
      <w:t>8</w:t>
    </w:r>
    <w:r>
      <w:rPr>
        <w:noProof/>
        <w:lang w:val="ja-JP"/>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95E" w:rsidRDefault="00EC195E">
    <w:pPr>
      <w:pStyle w:val="a7"/>
      <w:jc w:val="center"/>
    </w:pPr>
  </w:p>
  <w:p w:rsidR="00EC195E" w:rsidRPr="00765B23" w:rsidRDefault="00EC195E" w:rsidP="00874597">
    <w:pPr>
      <w:pStyle w:val="a7"/>
      <w:ind w:right="360"/>
      <w:rPr>
        <w:rFonts w:cs="Arial"/>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95E" w:rsidRDefault="00EC195E" w:rsidP="00874597">
    <w:pPr>
      <w:pStyle w:val="a7"/>
      <w:pBdr>
        <w:bottom w:val="single" w:sz="12" w:space="1" w:color="auto"/>
      </w:pBdr>
      <w:ind w:right="360"/>
      <w:rPr>
        <w:rFonts w:cs="Arial"/>
        <w:sz w:val="20"/>
        <w:szCs w:val="20"/>
      </w:rPr>
    </w:pPr>
  </w:p>
  <w:p w:rsidR="00EC195E" w:rsidRDefault="00EC195E"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hint="eastAsia"/>
        <w:sz w:val="20"/>
        <w:szCs w:val="20"/>
      </w:rPr>
      <w:t>18.0</w:t>
    </w:r>
    <w:r>
      <w:rPr>
        <w:rFonts w:hAnsi="ＭＳ 明朝" w:cs="Arial" w:hint="eastAsia"/>
        <w:sz w:val="20"/>
        <w:szCs w:val="20"/>
      </w:rPr>
      <w:t xml:space="preserve">版　</w:t>
    </w:r>
    <w:r>
      <w:rPr>
        <w:rFonts w:hAnsi="ＭＳ 明朝" w:cs="Arial" w:hint="eastAsia"/>
        <w:sz w:val="20"/>
        <w:szCs w:val="20"/>
      </w:rPr>
      <w:t>2015</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EC195E" w:rsidRPr="001766C0" w:rsidRDefault="00EC195E" w:rsidP="00874597">
    <w:pPr>
      <w:pStyle w:val="a7"/>
      <w:ind w:right="360"/>
      <w:rPr>
        <w:rFonts w:cs="Arial"/>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95E" w:rsidRDefault="00EC195E" w:rsidP="00874597">
    <w:pPr>
      <w:pStyle w:val="a7"/>
      <w:pBdr>
        <w:bottom w:val="single" w:sz="12" w:space="1" w:color="auto"/>
      </w:pBdr>
      <w:ind w:right="360"/>
      <w:rPr>
        <w:rFonts w:cs="Arial"/>
        <w:sz w:val="20"/>
        <w:szCs w:val="20"/>
      </w:rPr>
    </w:pPr>
  </w:p>
  <w:p w:rsidR="00EC195E" w:rsidRDefault="00EC195E"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sz w:val="20"/>
        <w:szCs w:val="20"/>
      </w:rPr>
      <w:t>18.0</w:t>
    </w:r>
    <w:r>
      <w:rPr>
        <w:rFonts w:hAnsi="ＭＳ 明朝" w:cs="Arial" w:hint="eastAsia"/>
        <w:sz w:val="20"/>
        <w:szCs w:val="20"/>
      </w:rPr>
      <w:t xml:space="preserve">版　</w:t>
    </w:r>
    <w:r>
      <w:rPr>
        <w:rFonts w:hAnsi="ＭＳ 明朝" w:cs="Arial" w:hint="eastAsia"/>
        <w:sz w:val="20"/>
        <w:szCs w:val="20"/>
      </w:rPr>
      <w:t>2015</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EC195E" w:rsidRPr="00250169" w:rsidRDefault="00EC195E">
    <w:pPr>
      <w:pStyle w:val="a7"/>
      <w:jc w:val="center"/>
    </w:pPr>
  </w:p>
  <w:p w:rsidR="00EC195E" w:rsidRDefault="00EC195E">
    <w:pPr>
      <w:pStyle w:val="a7"/>
      <w:jc w:val="center"/>
    </w:pPr>
    <w:r>
      <w:fldChar w:fldCharType="begin"/>
    </w:r>
    <w:r>
      <w:instrText xml:space="preserve"> PAGE   \* MERGEFORMAT </w:instrText>
    </w:r>
    <w:r>
      <w:fldChar w:fldCharType="separate"/>
    </w:r>
    <w:r w:rsidR="00B4578B" w:rsidRPr="00B4578B">
      <w:rPr>
        <w:noProof/>
        <w:lang w:val="ja-JP"/>
      </w:rPr>
      <w:t>ix</w:t>
    </w:r>
    <w:r>
      <w:rPr>
        <w:noProof/>
        <w:lang w:val="ja-JP"/>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95E" w:rsidRDefault="00EC195E" w:rsidP="00874597">
    <w:pPr>
      <w:pStyle w:val="a7"/>
      <w:pBdr>
        <w:bottom w:val="single" w:sz="12" w:space="1" w:color="auto"/>
      </w:pBdr>
      <w:ind w:right="360"/>
      <w:rPr>
        <w:rFonts w:cs="Arial"/>
        <w:sz w:val="20"/>
        <w:szCs w:val="20"/>
      </w:rPr>
    </w:pPr>
  </w:p>
  <w:p w:rsidR="00EC195E" w:rsidRDefault="00EC195E"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hint="eastAsia"/>
        <w:sz w:val="20"/>
        <w:szCs w:val="20"/>
      </w:rPr>
      <w:t>17.0</w:t>
    </w:r>
    <w:r>
      <w:rPr>
        <w:rFonts w:hAnsi="ＭＳ 明朝" w:cs="Arial" w:hint="eastAsia"/>
        <w:sz w:val="20"/>
        <w:szCs w:val="20"/>
      </w:rPr>
      <w:t xml:space="preserve">版　</w:t>
    </w:r>
    <w:r>
      <w:rPr>
        <w:rFonts w:hAnsi="ＭＳ 明朝" w:cs="Arial" w:hint="eastAsia"/>
        <w:sz w:val="20"/>
        <w:szCs w:val="20"/>
      </w:rPr>
      <w:t>2014</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EC195E" w:rsidRDefault="00EC195E">
    <w:pPr>
      <w:pStyle w:val="a7"/>
      <w:jc w:val="center"/>
    </w:pPr>
  </w:p>
  <w:p w:rsidR="00EC195E" w:rsidRDefault="00EC195E">
    <w:pPr>
      <w:pStyle w:val="a7"/>
      <w:jc w:val="center"/>
    </w:pPr>
    <w:r>
      <w:fldChar w:fldCharType="begin"/>
    </w:r>
    <w:r>
      <w:instrText xml:space="preserve"> PAGE   \* MERGEFORMAT </w:instrText>
    </w:r>
    <w:r>
      <w:fldChar w:fldCharType="separate"/>
    </w:r>
    <w:r w:rsidRPr="001D5D7B">
      <w:rPr>
        <w:noProof/>
        <w:lang w:val="ja-JP"/>
      </w:rPr>
      <w:t>i</w:t>
    </w:r>
    <w:r>
      <w:rPr>
        <w:noProof/>
        <w:lang w:val="ja-JP"/>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95E" w:rsidRDefault="00EC195E" w:rsidP="00874597">
    <w:pPr>
      <w:pStyle w:val="a7"/>
      <w:pBdr>
        <w:bottom w:val="single" w:sz="12" w:space="1" w:color="auto"/>
      </w:pBdr>
      <w:ind w:right="360"/>
      <w:rPr>
        <w:rFonts w:cs="Arial"/>
        <w:sz w:val="20"/>
        <w:szCs w:val="20"/>
      </w:rPr>
    </w:pPr>
  </w:p>
  <w:p w:rsidR="00EC195E" w:rsidRDefault="00EC195E" w:rsidP="00874597">
    <w:pPr>
      <w:pStyle w:val="a7"/>
      <w:ind w:right="360"/>
      <w:rPr>
        <w:rFonts w:hAnsi="ＭＳ 明朝" w:cs="Arial"/>
        <w:sz w:val="20"/>
        <w:szCs w:val="20"/>
      </w:rPr>
    </w:pPr>
    <w:r w:rsidRPr="001766C0">
      <w:rPr>
        <w:rFonts w:cs="Arial"/>
        <w:sz w:val="20"/>
        <w:szCs w:val="20"/>
      </w:rPr>
      <w:t>SMQ</w:t>
    </w:r>
    <w:r>
      <w:rPr>
        <w:rFonts w:hAnsi="ＭＳ 明朝" w:cs="Arial"/>
        <w:sz w:val="20"/>
        <w:szCs w:val="20"/>
      </w:rPr>
      <w:t>手引書</w:t>
    </w:r>
    <w:r w:rsidRPr="001766C0">
      <w:rPr>
        <w:rFonts w:hAnsi="ＭＳ 明朝" w:cs="Arial"/>
        <w:sz w:val="20"/>
        <w:szCs w:val="20"/>
      </w:rPr>
      <w:t xml:space="preserve">　</w:t>
    </w:r>
    <w:r>
      <w:rPr>
        <w:rFonts w:hAnsi="ＭＳ 明朝" w:cs="Arial" w:hint="eastAsia"/>
        <w:sz w:val="20"/>
        <w:szCs w:val="20"/>
      </w:rPr>
      <w:t>MedDRA</w:t>
    </w:r>
    <w:r>
      <w:rPr>
        <w:rFonts w:hAnsi="ＭＳ 明朝" w:cs="Arial" w:hint="eastAsia"/>
        <w:sz w:val="20"/>
        <w:szCs w:val="20"/>
      </w:rPr>
      <w:t>バージョン</w:t>
    </w:r>
    <w:r>
      <w:rPr>
        <w:rFonts w:hAnsi="ＭＳ 明朝" w:cs="Arial" w:hint="eastAsia"/>
        <w:sz w:val="20"/>
        <w:szCs w:val="20"/>
      </w:rPr>
      <w:t>18.0</w:t>
    </w:r>
    <w:r>
      <w:rPr>
        <w:rFonts w:hAnsi="ＭＳ 明朝" w:cs="Arial" w:hint="eastAsia"/>
        <w:sz w:val="20"/>
        <w:szCs w:val="20"/>
      </w:rPr>
      <w:t xml:space="preserve">版　</w:t>
    </w:r>
    <w:r>
      <w:rPr>
        <w:rFonts w:hAnsi="ＭＳ 明朝" w:cs="Arial" w:hint="eastAsia"/>
        <w:sz w:val="20"/>
        <w:szCs w:val="20"/>
      </w:rPr>
      <w:t>2015</w:t>
    </w:r>
    <w:r>
      <w:rPr>
        <w:rFonts w:hAnsi="ＭＳ 明朝" w:cs="Arial" w:hint="eastAsia"/>
        <w:sz w:val="20"/>
        <w:szCs w:val="20"/>
      </w:rPr>
      <w:t>年</w:t>
    </w:r>
    <w:r>
      <w:rPr>
        <w:rFonts w:hAnsi="ＭＳ 明朝" w:cs="Arial" w:hint="eastAsia"/>
        <w:sz w:val="20"/>
        <w:szCs w:val="20"/>
      </w:rPr>
      <w:t>3</w:t>
    </w:r>
    <w:r>
      <w:rPr>
        <w:rFonts w:hAnsi="ＭＳ 明朝" w:cs="Arial" w:hint="eastAsia"/>
        <w:sz w:val="20"/>
        <w:szCs w:val="20"/>
      </w:rPr>
      <w:t>月（</w:t>
    </w:r>
    <w:r>
      <w:rPr>
        <w:rFonts w:hAnsi="ＭＳ 明朝" w:cs="Arial" w:hint="eastAsia"/>
        <w:sz w:val="20"/>
        <w:szCs w:val="20"/>
      </w:rPr>
      <w:t>JMO</w:t>
    </w:r>
    <w:r>
      <w:rPr>
        <w:rFonts w:hAnsi="ＭＳ 明朝" w:cs="Arial" w:hint="eastAsia"/>
        <w:sz w:val="20"/>
        <w:szCs w:val="20"/>
      </w:rPr>
      <w:t>）</w:t>
    </w:r>
  </w:p>
  <w:p w:rsidR="00EC195E" w:rsidRPr="00250169" w:rsidRDefault="00EC195E">
    <w:pPr>
      <w:pStyle w:val="a7"/>
      <w:jc w:val="center"/>
    </w:pPr>
  </w:p>
  <w:p w:rsidR="00EC195E" w:rsidRDefault="00EC195E">
    <w:pPr>
      <w:pStyle w:val="a7"/>
      <w:jc w:val="center"/>
    </w:pPr>
    <w:r>
      <w:fldChar w:fldCharType="begin"/>
    </w:r>
    <w:r>
      <w:instrText xml:space="preserve"> PAGE   \* MERGEFORMAT </w:instrText>
    </w:r>
    <w:r>
      <w:fldChar w:fldCharType="separate"/>
    </w:r>
    <w:r w:rsidR="00B4578B" w:rsidRPr="00B4578B">
      <w:rPr>
        <w:noProof/>
        <w:lang w:val="ja-JP"/>
      </w:rPr>
      <w:t>243</w:t>
    </w:r>
    <w:r>
      <w:rPr>
        <w:noProof/>
        <w:lang w:val="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724" w:rsidRDefault="00564724">
      <w:pPr>
        <w:spacing w:line="240" w:lineRule="auto"/>
      </w:pPr>
      <w:r>
        <w:separator/>
      </w:r>
    </w:p>
  </w:footnote>
  <w:footnote w:type="continuationSeparator" w:id="0">
    <w:p w:rsidR="00564724" w:rsidRDefault="0056472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95E" w:rsidRDefault="00EC195E" w:rsidP="00874597">
    <w:pPr>
      <w:pStyle w:val="a7"/>
      <w:pBdr>
        <w:bottom w:val="single" w:sz="12" w:space="1" w:color="auto"/>
      </w:pBdr>
      <w:ind w:right="360"/>
      <w:rPr>
        <w:rFonts w:cs="Arial"/>
        <w:sz w:val="20"/>
        <w:szCs w:val="20"/>
      </w:rPr>
    </w:pPr>
    <w:bookmarkStart w:id="0" w:name="_Toc159224726"/>
    <w:bookmarkStart w:id="1" w:name="_Toc285022333"/>
    <w:bookmarkStart w:id="2" w:name="_Toc110251199"/>
    <w:bookmarkStart w:id="3" w:name="_Toc159224725"/>
    <w:r>
      <w:rPr>
        <w:rFonts w:cs="Arial" w:hint="eastAsia"/>
        <w:sz w:val="20"/>
        <w:szCs w:val="20"/>
      </w:rPr>
      <w:t>Introductory Guide for Standardised MedDRA Queries (SMQ)</w:t>
    </w:r>
  </w:p>
  <w:bookmarkEnd w:id="0"/>
  <w:bookmarkEnd w:id="1"/>
  <w:bookmarkEnd w:id="2"/>
  <w:bookmarkEnd w:id="3"/>
  <w:p w:rsidR="00EC195E" w:rsidRPr="00327111" w:rsidRDefault="00EC195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95E" w:rsidRDefault="00EC195E" w:rsidP="00874597">
    <w:pPr>
      <w:pStyle w:val="a7"/>
      <w:pBdr>
        <w:bottom w:val="single" w:sz="12" w:space="1" w:color="auto"/>
      </w:pBdr>
      <w:ind w:right="360"/>
      <w:rPr>
        <w:rFonts w:cs="Arial"/>
        <w:sz w:val="20"/>
        <w:szCs w:val="20"/>
      </w:rPr>
    </w:pPr>
    <w:r>
      <w:rPr>
        <w:rFonts w:cs="Arial" w:hint="eastAsia"/>
        <w:sz w:val="20"/>
        <w:szCs w:val="20"/>
      </w:rPr>
      <w:t>Introductory Guide for Standardised MedDRA Queries (SMQ)</w:t>
    </w:r>
  </w:p>
  <w:p w:rsidR="00EC195E" w:rsidRPr="00327111" w:rsidRDefault="00EC195E" w:rsidP="00874597">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95E" w:rsidRDefault="00EC195E" w:rsidP="00874597">
    <w:pPr>
      <w:pStyle w:val="a7"/>
      <w:pBdr>
        <w:bottom w:val="single" w:sz="12" w:space="1" w:color="auto"/>
      </w:pBdr>
      <w:ind w:right="360"/>
      <w:rPr>
        <w:rFonts w:cs="Arial"/>
        <w:sz w:val="20"/>
        <w:szCs w:val="20"/>
      </w:rPr>
    </w:pPr>
    <w:r>
      <w:rPr>
        <w:rFonts w:cs="Arial" w:hint="eastAsia"/>
        <w:sz w:val="20"/>
        <w:szCs w:val="20"/>
      </w:rPr>
      <w:t>Introductory Guide for Standardised MedDRA Queries (SMQ)</w:t>
    </w:r>
  </w:p>
  <w:p w:rsidR="00EC195E" w:rsidRPr="00327111" w:rsidRDefault="00EC195E" w:rsidP="00874597">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5E15"/>
    <w:multiLevelType w:val="hybridMultilevel"/>
    <w:tmpl w:val="3D02CA9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0D92E81"/>
    <w:multiLevelType w:val="hybridMultilevel"/>
    <w:tmpl w:val="4F388D0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23F65A9"/>
    <w:multiLevelType w:val="hybridMultilevel"/>
    <w:tmpl w:val="97ECD4EC"/>
    <w:lvl w:ilvl="0" w:tplc="1A7A29FE">
      <w:start w:val="2"/>
      <w:numFmt w:val="bullet"/>
      <w:lvlText w:val="・"/>
      <w:lvlJc w:val="left"/>
      <w:pPr>
        <w:tabs>
          <w:tab w:val="num" w:pos="450"/>
        </w:tabs>
        <w:ind w:left="450" w:hanging="450"/>
      </w:pPr>
      <w:rPr>
        <w:rFonts w:ascii="ＭＳ 明朝" w:eastAsia="ＭＳ 明朝" w:hAnsi="ＭＳ 明朝" w:cs="Times New Roman" w:hint="eastAsia"/>
        <w:color w:val="auto"/>
        <w:sz w:val="24"/>
        <w:szCs w:val="24"/>
        <w:vertAlign w:val="baseline"/>
        <w:lang w:val="en-US"/>
      </w:rPr>
    </w:lvl>
    <w:lvl w:ilvl="1" w:tplc="89AABB96">
      <w:numFmt w:val="bullet"/>
      <w:lvlText w:val="–"/>
      <w:lvlJc w:val="left"/>
      <w:pPr>
        <w:tabs>
          <w:tab w:val="num" w:pos="780"/>
        </w:tabs>
        <w:ind w:left="780" w:hanging="360"/>
      </w:pPr>
      <w:rPr>
        <w:rFonts w:ascii="Century" w:eastAsia="ＭＳ 明朝" w:hAnsi="Century" w:cs="Times New Roman" w:hint="default"/>
      </w:rPr>
    </w:lvl>
    <w:lvl w:ilvl="2" w:tplc="FAC04AA2" w:tentative="1">
      <w:start w:val="1"/>
      <w:numFmt w:val="bullet"/>
      <w:lvlText w:val=""/>
      <w:lvlJc w:val="left"/>
      <w:pPr>
        <w:tabs>
          <w:tab w:val="num" w:pos="1260"/>
        </w:tabs>
        <w:ind w:left="1260" w:hanging="420"/>
      </w:pPr>
      <w:rPr>
        <w:rFonts w:ascii="Wingdings" w:hAnsi="Wingdings" w:hint="default"/>
      </w:rPr>
    </w:lvl>
    <w:lvl w:ilvl="3" w:tplc="AD0082F4" w:tentative="1">
      <w:start w:val="1"/>
      <w:numFmt w:val="bullet"/>
      <w:lvlText w:val=""/>
      <w:lvlJc w:val="left"/>
      <w:pPr>
        <w:tabs>
          <w:tab w:val="num" w:pos="1680"/>
        </w:tabs>
        <w:ind w:left="1680" w:hanging="420"/>
      </w:pPr>
      <w:rPr>
        <w:rFonts w:ascii="Wingdings" w:hAnsi="Wingdings" w:hint="default"/>
      </w:rPr>
    </w:lvl>
    <w:lvl w:ilvl="4" w:tplc="5254B2D8" w:tentative="1">
      <w:start w:val="1"/>
      <w:numFmt w:val="bullet"/>
      <w:lvlText w:val=""/>
      <w:lvlJc w:val="left"/>
      <w:pPr>
        <w:tabs>
          <w:tab w:val="num" w:pos="2100"/>
        </w:tabs>
        <w:ind w:left="2100" w:hanging="420"/>
      </w:pPr>
      <w:rPr>
        <w:rFonts w:ascii="Wingdings" w:hAnsi="Wingdings" w:hint="default"/>
      </w:rPr>
    </w:lvl>
    <w:lvl w:ilvl="5" w:tplc="84484C5E" w:tentative="1">
      <w:start w:val="1"/>
      <w:numFmt w:val="bullet"/>
      <w:lvlText w:val=""/>
      <w:lvlJc w:val="left"/>
      <w:pPr>
        <w:tabs>
          <w:tab w:val="num" w:pos="2520"/>
        </w:tabs>
        <w:ind w:left="2520" w:hanging="420"/>
      </w:pPr>
      <w:rPr>
        <w:rFonts w:ascii="Wingdings" w:hAnsi="Wingdings" w:hint="default"/>
      </w:rPr>
    </w:lvl>
    <w:lvl w:ilvl="6" w:tplc="2782F28A" w:tentative="1">
      <w:start w:val="1"/>
      <w:numFmt w:val="bullet"/>
      <w:lvlText w:val=""/>
      <w:lvlJc w:val="left"/>
      <w:pPr>
        <w:tabs>
          <w:tab w:val="num" w:pos="2940"/>
        </w:tabs>
        <w:ind w:left="2940" w:hanging="420"/>
      </w:pPr>
      <w:rPr>
        <w:rFonts w:ascii="Wingdings" w:hAnsi="Wingdings" w:hint="default"/>
      </w:rPr>
    </w:lvl>
    <w:lvl w:ilvl="7" w:tplc="52E0F150" w:tentative="1">
      <w:start w:val="1"/>
      <w:numFmt w:val="bullet"/>
      <w:lvlText w:val=""/>
      <w:lvlJc w:val="left"/>
      <w:pPr>
        <w:tabs>
          <w:tab w:val="num" w:pos="3360"/>
        </w:tabs>
        <w:ind w:left="3360" w:hanging="420"/>
      </w:pPr>
      <w:rPr>
        <w:rFonts w:ascii="Wingdings" w:hAnsi="Wingdings" w:hint="default"/>
      </w:rPr>
    </w:lvl>
    <w:lvl w:ilvl="8" w:tplc="20BAFB2C" w:tentative="1">
      <w:start w:val="1"/>
      <w:numFmt w:val="bullet"/>
      <w:lvlText w:val=""/>
      <w:lvlJc w:val="left"/>
      <w:pPr>
        <w:tabs>
          <w:tab w:val="num" w:pos="3780"/>
        </w:tabs>
        <w:ind w:left="3780" w:hanging="420"/>
      </w:pPr>
      <w:rPr>
        <w:rFonts w:ascii="Wingdings" w:hAnsi="Wingdings" w:hint="default"/>
      </w:rPr>
    </w:lvl>
  </w:abstractNum>
  <w:abstractNum w:abstractNumId="3">
    <w:nsid w:val="02897023"/>
    <w:multiLevelType w:val="hybridMultilevel"/>
    <w:tmpl w:val="3A5A13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02EE02CA"/>
    <w:multiLevelType w:val="hybridMultilevel"/>
    <w:tmpl w:val="BCD84F7C"/>
    <w:lvl w:ilvl="0" w:tplc="60B69B08">
      <w:numFmt w:val="bullet"/>
      <w:lvlText w:val="・"/>
      <w:lvlJc w:val="left"/>
      <w:pPr>
        <w:tabs>
          <w:tab w:val="num" w:pos="360"/>
        </w:tabs>
        <w:ind w:left="360" w:hanging="360"/>
      </w:pPr>
      <w:rPr>
        <w:rFonts w:ascii="ＭＳ 明朝" w:eastAsia="ＭＳ 明朝" w:hAnsi="ＭＳ 明朝" w:cs="Times New Roman" w:hint="eastAsia"/>
      </w:rPr>
    </w:lvl>
    <w:lvl w:ilvl="1" w:tplc="23CC8D74">
      <w:start w:val="2"/>
      <w:numFmt w:val="bullet"/>
      <w:lvlText w:val="–"/>
      <w:lvlJc w:val="left"/>
      <w:pPr>
        <w:tabs>
          <w:tab w:val="num" w:pos="780"/>
        </w:tabs>
        <w:ind w:left="780" w:hanging="360"/>
      </w:pPr>
      <w:rPr>
        <w:rFonts w:ascii="Century" w:eastAsia="ＭＳ 明朝" w:hAnsi="Century" w:cs="Times New Roman" w:hint="default"/>
      </w:rPr>
    </w:lvl>
    <w:lvl w:ilvl="2" w:tplc="3994413E">
      <w:start w:val="1"/>
      <w:numFmt w:val="bullet"/>
      <w:lvlText w:val=""/>
      <w:lvlJc w:val="left"/>
      <w:pPr>
        <w:tabs>
          <w:tab w:val="num" w:pos="1260"/>
        </w:tabs>
        <w:ind w:left="1260" w:hanging="420"/>
      </w:pPr>
      <w:rPr>
        <w:rFonts w:ascii="Wingdings" w:hAnsi="Wingdings" w:hint="default"/>
      </w:rPr>
    </w:lvl>
    <w:lvl w:ilvl="3" w:tplc="3D3ECCBE" w:tentative="1">
      <w:start w:val="1"/>
      <w:numFmt w:val="bullet"/>
      <w:lvlText w:val=""/>
      <w:lvlJc w:val="left"/>
      <w:pPr>
        <w:tabs>
          <w:tab w:val="num" w:pos="1680"/>
        </w:tabs>
        <w:ind w:left="1680" w:hanging="420"/>
      </w:pPr>
      <w:rPr>
        <w:rFonts w:ascii="Wingdings" w:hAnsi="Wingdings" w:hint="default"/>
      </w:rPr>
    </w:lvl>
    <w:lvl w:ilvl="4" w:tplc="0BF03094" w:tentative="1">
      <w:start w:val="1"/>
      <w:numFmt w:val="bullet"/>
      <w:lvlText w:val=""/>
      <w:lvlJc w:val="left"/>
      <w:pPr>
        <w:tabs>
          <w:tab w:val="num" w:pos="2100"/>
        </w:tabs>
        <w:ind w:left="2100" w:hanging="420"/>
      </w:pPr>
      <w:rPr>
        <w:rFonts w:ascii="Wingdings" w:hAnsi="Wingdings" w:hint="default"/>
      </w:rPr>
    </w:lvl>
    <w:lvl w:ilvl="5" w:tplc="FCD87674" w:tentative="1">
      <w:start w:val="1"/>
      <w:numFmt w:val="bullet"/>
      <w:lvlText w:val=""/>
      <w:lvlJc w:val="left"/>
      <w:pPr>
        <w:tabs>
          <w:tab w:val="num" w:pos="2520"/>
        </w:tabs>
        <w:ind w:left="2520" w:hanging="420"/>
      </w:pPr>
      <w:rPr>
        <w:rFonts w:ascii="Wingdings" w:hAnsi="Wingdings" w:hint="default"/>
      </w:rPr>
    </w:lvl>
    <w:lvl w:ilvl="6" w:tplc="E6468C6E" w:tentative="1">
      <w:start w:val="1"/>
      <w:numFmt w:val="bullet"/>
      <w:lvlText w:val=""/>
      <w:lvlJc w:val="left"/>
      <w:pPr>
        <w:tabs>
          <w:tab w:val="num" w:pos="2940"/>
        </w:tabs>
        <w:ind w:left="2940" w:hanging="420"/>
      </w:pPr>
      <w:rPr>
        <w:rFonts w:ascii="Wingdings" w:hAnsi="Wingdings" w:hint="default"/>
      </w:rPr>
    </w:lvl>
    <w:lvl w:ilvl="7" w:tplc="F9D89EDC" w:tentative="1">
      <w:start w:val="1"/>
      <w:numFmt w:val="bullet"/>
      <w:lvlText w:val=""/>
      <w:lvlJc w:val="left"/>
      <w:pPr>
        <w:tabs>
          <w:tab w:val="num" w:pos="3360"/>
        </w:tabs>
        <w:ind w:left="3360" w:hanging="420"/>
      </w:pPr>
      <w:rPr>
        <w:rFonts w:ascii="Wingdings" w:hAnsi="Wingdings" w:hint="default"/>
      </w:rPr>
    </w:lvl>
    <w:lvl w:ilvl="8" w:tplc="013249E2" w:tentative="1">
      <w:start w:val="1"/>
      <w:numFmt w:val="bullet"/>
      <w:lvlText w:val=""/>
      <w:lvlJc w:val="left"/>
      <w:pPr>
        <w:tabs>
          <w:tab w:val="num" w:pos="3780"/>
        </w:tabs>
        <w:ind w:left="3780" w:hanging="420"/>
      </w:pPr>
      <w:rPr>
        <w:rFonts w:ascii="Wingdings" w:hAnsi="Wingdings" w:hint="default"/>
      </w:rPr>
    </w:lvl>
  </w:abstractNum>
  <w:abstractNum w:abstractNumId="5">
    <w:nsid w:val="03FE62C2"/>
    <w:multiLevelType w:val="hybridMultilevel"/>
    <w:tmpl w:val="130869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05A06863"/>
    <w:multiLevelType w:val="hybridMultilevel"/>
    <w:tmpl w:val="BAB0749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09054579"/>
    <w:multiLevelType w:val="hybridMultilevel"/>
    <w:tmpl w:val="F2B0105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090A6296"/>
    <w:multiLevelType w:val="hybridMultilevel"/>
    <w:tmpl w:val="DA604B76"/>
    <w:lvl w:ilvl="0" w:tplc="2F9E1E38">
      <w:start w:val="1"/>
      <w:numFmt w:val="bullet"/>
      <w:lvlText w:val=""/>
      <w:lvlJc w:val="left"/>
      <w:pPr>
        <w:ind w:left="1305" w:hanging="360"/>
      </w:pPr>
      <w:rPr>
        <w:rFonts w:ascii="Marlett" w:hAnsi="Marlett"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BA4895"/>
    <w:multiLevelType w:val="hybridMultilevel"/>
    <w:tmpl w:val="661A61D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0B3E7F7B"/>
    <w:multiLevelType w:val="hybridMultilevel"/>
    <w:tmpl w:val="BC58370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0B8B1455"/>
    <w:multiLevelType w:val="hybridMultilevel"/>
    <w:tmpl w:val="7CF0A3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0E295ABF"/>
    <w:multiLevelType w:val="hybridMultilevel"/>
    <w:tmpl w:val="51524F1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0F141F82"/>
    <w:multiLevelType w:val="hybridMultilevel"/>
    <w:tmpl w:val="DC729D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11214857"/>
    <w:multiLevelType w:val="hybridMultilevel"/>
    <w:tmpl w:val="0B7A94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113B4AB6"/>
    <w:multiLevelType w:val="hybridMultilevel"/>
    <w:tmpl w:val="C52A82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13987135"/>
    <w:multiLevelType w:val="hybridMultilevel"/>
    <w:tmpl w:val="7802822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150F0339"/>
    <w:multiLevelType w:val="hybridMultilevel"/>
    <w:tmpl w:val="818072B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158953BF"/>
    <w:multiLevelType w:val="hybridMultilevel"/>
    <w:tmpl w:val="185262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15C9047E"/>
    <w:multiLevelType w:val="hybridMultilevel"/>
    <w:tmpl w:val="FC14561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19BF6120"/>
    <w:multiLevelType w:val="hybridMultilevel"/>
    <w:tmpl w:val="CB4E0C0E"/>
    <w:lvl w:ilvl="0" w:tplc="88BAEEFE">
      <w:start w:val="1"/>
      <w:numFmt w:val="bullet"/>
      <w:pStyle w:val="Bullet-level2"/>
      <w:lvlText w:val=""/>
      <w:lvlJc w:val="left"/>
      <w:pPr>
        <w:tabs>
          <w:tab w:val="num" w:pos="1080"/>
        </w:tabs>
        <w:ind w:left="1080" w:hanging="360"/>
      </w:pPr>
      <w:rPr>
        <w:rFonts w:ascii="Marlett" w:hAnsi="Marlett"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C3A0ECE"/>
    <w:multiLevelType w:val="hybridMultilevel"/>
    <w:tmpl w:val="ED34704E"/>
    <w:lvl w:ilvl="0" w:tplc="6D1E99B4">
      <w:start w:val="1"/>
      <w:numFmt w:val="bullet"/>
      <w:pStyle w:val="Bulleted-level3"/>
      <w:lvlText w:val="o"/>
      <w:lvlJc w:val="left"/>
      <w:pPr>
        <w:tabs>
          <w:tab w:val="num" w:pos="1440"/>
        </w:tabs>
        <w:ind w:left="1440" w:hanging="360"/>
      </w:pPr>
      <w:rPr>
        <w:rFonts w:ascii="Courier New" w:hAnsi="Courier New" w:hint="default"/>
      </w:rPr>
    </w:lvl>
    <w:lvl w:ilvl="1" w:tplc="0409000B">
      <w:start w:val="1"/>
      <w:numFmt w:val="bullet"/>
      <w:lvlText w:val="o"/>
      <w:lvlJc w:val="left"/>
      <w:pPr>
        <w:tabs>
          <w:tab w:val="num" w:pos="1440"/>
        </w:tabs>
        <w:ind w:left="1440" w:hanging="360"/>
      </w:pPr>
      <w:rPr>
        <w:rFonts w:ascii="Courier New" w:hAnsi="Courier New" w:hint="default"/>
      </w:rPr>
    </w:lvl>
    <w:lvl w:ilvl="2" w:tplc="0409000D"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B" w:tentative="1">
      <w:start w:val="1"/>
      <w:numFmt w:val="bullet"/>
      <w:lvlText w:val="o"/>
      <w:lvlJc w:val="left"/>
      <w:pPr>
        <w:tabs>
          <w:tab w:val="num" w:pos="4320"/>
        </w:tabs>
        <w:ind w:left="4320" w:hanging="360"/>
      </w:pPr>
      <w:rPr>
        <w:rFonts w:ascii="Courier New" w:hAnsi="Courier New" w:cs="Courier New" w:hint="default"/>
      </w:rPr>
    </w:lvl>
    <w:lvl w:ilvl="5" w:tplc="0409000D"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B" w:tentative="1">
      <w:start w:val="1"/>
      <w:numFmt w:val="bullet"/>
      <w:lvlText w:val="o"/>
      <w:lvlJc w:val="left"/>
      <w:pPr>
        <w:tabs>
          <w:tab w:val="num" w:pos="6480"/>
        </w:tabs>
        <w:ind w:left="6480" w:hanging="360"/>
      </w:pPr>
      <w:rPr>
        <w:rFonts w:ascii="Courier New" w:hAnsi="Courier New" w:cs="Courier New" w:hint="default"/>
      </w:rPr>
    </w:lvl>
    <w:lvl w:ilvl="8" w:tplc="0409000D" w:tentative="1">
      <w:start w:val="1"/>
      <w:numFmt w:val="bullet"/>
      <w:lvlText w:val=""/>
      <w:lvlJc w:val="left"/>
      <w:pPr>
        <w:tabs>
          <w:tab w:val="num" w:pos="7200"/>
        </w:tabs>
        <w:ind w:left="7200" w:hanging="360"/>
      </w:pPr>
      <w:rPr>
        <w:rFonts w:ascii="Wingdings" w:hAnsi="Wingdings" w:hint="default"/>
      </w:rPr>
    </w:lvl>
  </w:abstractNum>
  <w:abstractNum w:abstractNumId="22">
    <w:nsid w:val="1EEE557B"/>
    <w:multiLevelType w:val="hybridMultilevel"/>
    <w:tmpl w:val="4FE80E6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203F4216"/>
    <w:multiLevelType w:val="hybridMultilevel"/>
    <w:tmpl w:val="EC7CE6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2041166C"/>
    <w:multiLevelType w:val="hybridMultilevel"/>
    <w:tmpl w:val="E6EA24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214A5721"/>
    <w:multiLevelType w:val="hybridMultilevel"/>
    <w:tmpl w:val="984624D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2203788D"/>
    <w:multiLevelType w:val="hybridMultilevel"/>
    <w:tmpl w:val="4DBEFF6A"/>
    <w:lvl w:ilvl="0" w:tplc="046283F2">
      <w:start w:val="1"/>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237873BA"/>
    <w:multiLevelType w:val="hybridMultilevel"/>
    <w:tmpl w:val="DAC43AC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nsid w:val="23A51D84"/>
    <w:multiLevelType w:val="hybridMultilevel"/>
    <w:tmpl w:val="26806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nsid w:val="24866B41"/>
    <w:multiLevelType w:val="hybridMultilevel"/>
    <w:tmpl w:val="E9F85C6A"/>
    <w:lvl w:ilvl="0" w:tplc="939433E2">
      <w:start w:val="1"/>
      <w:numFmt w:val="bullet"/>
      <w:lvlText w:val="・"/>
      <w:lvlJc w:val="left"/>
      <w:pPr>
        <w:tabs>
          <w:tab w:val="num" w:pos="615"/>
        </w:tabs>
        <w:ind w:left="615" w:hanging="405"/>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0">
    <w:nsid w:val="27691A9F"/>
    <w:multiLevelType w:val="hybridMultilevel"/>
    <w:tmpl w:val="F29CDFA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nsid w:val="28895038"/>
    <w:multiLevelType w:val="hybridMultilevel"/>
    <w:tmpl w:val="5C4A098C"/>
    <w:lvl w:ilvl="0" w:tplc="0409000B">
      <w:start w:val="2"/>
      <w:numFmt w:val="bullet"/>
      <w:lvlText w:val="–"/>
      <w:lvlJc w:val="left"/>
      <w:pPr>
        <w:ind w:left="840" w:hanging="42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2">
    <w:nsid w:val="290C7589"/>
    <w:multiLevelType w:val="hybridMultilevel"/>
    <w:tmpl w:val="95AC8D1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nsid w:val="29555FA2"/>
    <w:multiLevelType w:val="hybridMultilevel"/>
    <w:tmpl w:val="25FED19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2A442850"/>
    <w:multiLevelType w:val="hybridMultilevel"/>
    <w:tmpl w:val="6DCA68F8"/>
    <w:lvl w:ilvl="0" w:tplc="743475E4">
      <w:numFmt w:val="bullet"/>
      <w:lvlText w:val="・"/>
      <w:lvlJc w:val="left"/>
      <w:pPr>
        <w:tabs>
          <w:tab w:val="num" w:pos="450"/>
        </w:tabs>
        <w:ind w:left="450" w:hanging="450"/>
      </w:pPr>
      <w:rPr>
        <w:rFonts w:ascii="ＭＳ 明朝" w:eastAsia="ＭＳ 明朝" w:hAnsi="ＭＳ 明朝" w:cs="Times New Roman" w:hint="eastAsia"/>
      </w:rPr>
    </w:lvl>
    <w:lvl w:ilvl="1" w:tplc="04090003">
      <w:numFmt w:val="bullet"/>
      <w:lvlText w:val="–"/>
      <w:lvlJc w:val="left"/>
      <w:pPr>
        <w:tabs>
          <w:tab w:val="num" w:pos="780"/>
        </w:tabs>
        <w:ind w:left="780" w:hanging="360"/>
      </w:pPr>
      <w:rPr>
        <w:rFonts w:ascii="Century" w:eastAsia="ＭＳ 明朝" w:hAnsi="Century" w:cs="Times New Roman"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5">
    <w:nsid w:val="2A8A24AA"/>
    <w:multiLevelType w:val="hybridMultilevel"/>
    <w:tmpl w:val="9EB2928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2A900162"/>
    <w:multiLevelType w:val="hybridMultilevel"/>
    <w:tmpl w:val="A102454C"/>
    <w:lvl w:ilvl="0" w:tplc="BC10573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2AD31A30"/>
    <w:multiLevelType w:val="hybridMultilevel"/>
    <w:tmpl w:val="B332FB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2C9F01EC"/>
    <w:multiLevelType w:val="hybridMultilevel"/>
    <w:tmpl w:val="DEA0510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nsid w:val="2DC631BF"/>
    <w:multiLevelType w:val="hybridMultilevel"/>
    <w:tmpl w:val="206E7F4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315E2C14"/>
    <w:multiLevelType w:val="hybridMultilevel"/>
    <w:tmpl w:val="EF288D26"/>
    <w:lvl w:ilvl="0" w:tplc="743475E4">
      <w:start w:val="1"/>
      <w:numFmt w:val="bullet"/>
      <w:pStyle w:val="bulleted-level2"/>
      <w:lvlText w:val=""/>
      <w:lvlJc w:val="left"/>
      <w:pPr>
        <w:tabs>
          <w:tab w:val="num" w:pos="1080"/>
        </w:tabs>
        <w:ind w:left="1080" w:hanging="360"/>
      </w:pPr>
      <w:rPr>
        <w:rFonts w:ascii="Marlett" w:hAnsi="Marlett"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32872519"/>
    <w:multiLevelType w:val="hybridMultilevel"/>
    <w:tmpl w:val="8D04688E"/>
    <w:lvl w:ilvl="0" w:tplc="71D21F02">
      <w:start w:val="1"/>
      <w:numFmt w:val="bullet"/>
      <w:lvlText w:val="・"/>
      <w:lvlJc w:val="left"/>
      <w:pPr>
        <w:tabs>
          <w:tab w:val="num" w:pos="360"/>
        </w:tabs>
        <w:ind w:left="360" w:hanging="360"/>
      </w:pPr>
      <w:rPr>
        <w:rFonts w:ascii="ＭＳ 明朝" w:eastAsia="ＭＳ 明朝" w:hAnsi="ＭＳ 明朝" w:cs="Times New Roman" w:hint="eastAsia"/>
      </w:rPr>
    </w:lvl>
    <w:lvl w:ilvl="1" w:tplc="1AEE6834" w:tentative="1">
      <w:start w:val="1"/>
      <w:numFmt w:val="bullet"/>
      <w:lvlText w:val=""/>
      <w:lvlJc w:val="left"/>
      <w:pPr>
        <w:tabs>
          <w:tab w:val="num" w:pos="840"/>
        </w:tabs>
        <w:ind w:left="840" w:hanging="420"/>
      </w:pPr>
      <w:rPr>
        <w:rFonts w:ascii="Wingdings" w:hAnsi="Wingdings" w:hint="default"/>
      </w:rPr>
    </w:lvl>
    <w:lvl w:ilvl="2" w:tplc="27A8D906" w:tentative="1">
      <w:start w:val="1"/>
      <w:numFmt w:val="bullet"/>
      <w:lvlText w:val=""/>
      <w:lvlJc w:val="left"/>
      <w:pPr>
        <w:tabs>
          <w:tab w:val="num" w:pos="1260"/>
        </w:tabs>
        <w:ind w:left="1260" w:hanging="420"/>
      </w:pPr>
      <w:rPr>
        <w:rFonts w:ascii="Wingdings" w:hAnsi="Wingdings" w:hint="default"/>
      </w:rPr>
    </w:lvl>
    <w:lvl w:ilvl="3" w:tplc="4AE0CC7A" w:tentative="1">
      <w:start w:val="1"/>
      <w:numFmt w:val="bullet"/>
      <w:lvlText w:val=""/>
      <w:lvlJc w:val="left"/>
      <w:pPr>
        <w:tabs>
          <w:tab w:val="num" w:pos="1680"/>
        </w:tabs>
        <w:ind w:left="1680" w:hanging="420"/>
      </w:pPr>
      <w:rPr>
        <w:rFonts w:ascii="Wingdings" w:hAnsi="Wingdings" w:hint="default"/>
      </w:rPr>
    </w:lvl>
    <w:lvl w:ilvl="4" w:tplc="E612E608" w:tentative="1">
      <w:start w:val="1"/>
      <w:numFmt w:val="bullet"/>
      <w:lvlText w:val=""/>
      <w:lvlJc w:val="left"/>
      <w:pPr>
        <w:tabs>
          <w:tab w:val="num" w:pos="2100"/>
        </w:tabs>
        <w:ind w:left="2100" w:hanging="420"/>
      </w:pPr>
      <w:rPr>
        <w:rFonts w:ascii="Wingdings" w:hAnsi="Wingdings" w:hint="default"/>
      </w:rPr>
    </w:lvl>
    <w:lvl w:ilvl="5" w:tplc="3D8A364C" w:tentative="1">
      <w:start w:val="1"/>
      <w:numFmt w:val="bullet"/>
      <w:lvlText w:val=""/>
      <w:lvlJc w:val="left"/>
      <w:pPr>
        <w:tabs>
          <w:tab w:val="num" w:pos="2520"/>
        </w:tabs>
        <w:ind w:left="2520" w:hanging="420"/>
      </w:pPr>
      <w:rPr>
        <w:rFonts w:ascii="Wingdings" w:hAnsi="Wingdings" w:hint="default"/>
      </w:rPr>
    </w:lvl>
    <w:lvl w:ilvl="6" w:tplc="69DA71F6" w:tentative="1">
      <w:start w:val="1"/>
      <w:numFmt w:val="bullet"/>
      <w:lvlText w:val=""/>
      <w:lvlJc w:val="left"/>
      <w:pPr>
        <w:tabs>
          <w:tab w:val="num" w:pos="2940"/>
        </w:tabs>
        <w:ind w:left="2940" w:hanging="420"/>
      </w:pPr>
      <w:rPr>
        <w:rFonts w:ascii="Wingdings" w:hAnsi="Wingdings" w:hint="default"/>
      </w:rPr>
    </w:lvl>
    <w:lvl w:ilvl="7" w:tplc="76FE8258" w:tentative="1">
      <w:start w:val="1"/>
      <w:numFmt w:val="bullet"/>
      <w:lvlText w:val=""/>
      <w:lvlJc w:val="left"/>
      <w:pPr>
        <w:tabs>
          <w:tab w:val="num" w:pos="3360"/>
        </w:tabs>
        <w:ind w:left="3360" w:hanging="420"/>
      </w:pPr>
      <w:rPr>
        <w:rFonts w:ascii="Wingdings" w:hAnsi="Wingdings" w:hint="default"/>
      </w:rPr>
    </w:lvl>
    <w:lvl w:ilvl="8" w:tplc="FE1AD2C4" w:tentative="1">
      <w:start w:val="1"/>
      <w:numFmt w:val="bullet"/>
      <w:lvlText w:val=""/>
      <w:lvlJc w:val="left"/>
      <w:pPr>
        <w:tabs>
          <w:tab w:val="num" w:pos="3780"/>
        </w:tabs>
        <w:ind w:left="3780" w:hanging="420"/>
      </w:pPr>
      <w:rPr>
        <w:rFonts w:ascii="Wingdings" w:hAnsi="Wingdings" w:hint="default"/>
      </w:rPr>
    </w:lvl>
  </w:abstractNum>
  <w:abstractNum w:abstractNumId="42">
    <w:nsid w:val="32B5179E"/>
    <w:multiLevelType w:val="hybridMultilevel"/>
    <w:tmpl w:val="5DB8B69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nsid w:val="338D62EC"/>
    <w:multiLevelType w:val="hybridMultilevel"/>
    <w:tmpl w:val="92622B3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nsid w:val="35507997"/>
    <w:multiLevelType w:val="hybridMultilevel"/>
    <w:tmpl w:val="D35ACD86"/>
    <w:lvl w:ilvl="0" w:tplc="1A7A29FE">
      <w:start w:val="2"/>
      <w:numFmt w:val="bullet"/>
      <w:lvlText w:val="・"/>
      <w:lvlJc w:val="left"/>
      <w:pPr>
        <w:ind w:left="562"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5">
    <w:nsid w:val="359C6A2E"/>
    <w:multiLevelType w:val="hybridMultilevel"/>
    <w:tmpl w:val="49AE24C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nsid w:val="35BC1E3D"/>
    <w:multiLevelType w:val="hybridMultilevel"/>
    <w:tmpl w:val="616ABE8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nsid w:val="37D07257"/>
    <w:multiLevelType w:val="hybridMultilevel"/>
    <w:tmpl w:val="76D2B55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nsid w:val="37FD30AE"/>
    <w:multiLevelType w:val="hybridMultilevel"/>
    <w:tmpl w:val="897004E2"/>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9">
    <w:nsid w:val="392E570B"/>
    <w:multiLevelType w:val="hybridMultilevel"/>
    <w:tmpl w:val="EF9858D4"/>
    <w:lvl w:ilvl="0" w:tplc="A1863F76">
      <w:start w:val="2"/>
      <w:numFmt w:val="bullet"/>
      <w:lvlText w:val="–"/>
      <w:lvlJc w:val="left"/>
      <w:pPr>
        <w:tabs>
          <w:tab w:val="num" w:pos="780"/>
        </w:tabs>
        <w:ind w:left="780" w:hanging="360"/>
      </w:pPr>
      <w:rPr>
        <w:rFonts w:ascii="Century" w:eastAsia="ＭＳ 明朝" w:hAnsi="Century" w:cs="Times New Roman" w:hint="default"/>
      </w:rPr>
    </w:lvl>
    <w:lvl w:ilvl="1" w:tplc="0C1E588A">
      <w:start w:val="2"/>
      <w:numFmt w:val="bullet"/>
      <w:lvlText w:val="-"/>
      <w:lvlJc w:val="left"/>
      <w:pPr>
        <w:tabs>
          <w:tab w:val="num" w:pos="1020"/>
        </w:tabs>
        <w:ind w:left="1020" w:hanging="360"/>
      </w:pPr>
      <w:rPr>
        <w:rFonts w:ascii="Century" w:eastAsia="ＭＳ 明朝" w:hAnsi="Century" w:cs="Times New Roman" w:hint="default"/>
      </w:rPr>
    </w:lvl>
    <w:lvl w:ilvl="2" w:tplc="0DD29BCE">
      <w:start w:val="1"/>
      <w:numFmt w:val="bullet"/>
      <w:lvlText w:val=""/>
      <w:lvlJc w:val="left"/>
      <w:pPr>
        <w:tabs>
          <w:tab w:val="num" w:pos="1500"/>
        </w:tabs>
        <w:ind w:left="1500" w:hanging="420"/>
      </w:pPr>
      <w:rPr>
        <w:rFonts w:ascii="Wingdings" w:hAnsi="Wingdings" w:hint="default"/>
      </w:rPr>
    </w:lvl>
    <w:lvl w:ilvl="3" w:tplc="A0A6A34C" w:tentative="1">
      <w:start w:val="1"/>
      <w:numFmt w:val="bullet"/>
      <w:lvlText w:val=""/>
      <w:lvlJc w:val="left"/>
      <w:pPr>
        <w:tabs>
          <w:tab w:val="num" w:pos="1920"/>
        </w:tabs>
        <w:ind w:left="1920" w:hanging="420"/>
      </w:pPr>
      <w:rPr>
        <w:rFonts w:ascii="Wingdings" w:hAnsi="Wingdings" w:hint="default"/>
      </w:rPr>
    </w:lvl>
    <w:lvl w:ilvl="4" w:tplc="403A650A" w:tentative="1">
      <w:start w:val="1"/>
      <w:numFmt w:val="bullet"/>
      <w:lvlText w:val=""/>
      <w:lvlJc w:val="left"/>
      <w:pPr>
        <w:tabs>
          <w:tab w:val="num" w:pos="2340"/>
        </w:tabs>
        <w:ind w:left="2340" w:hanging="420"/>
      </w:pPr>
      <w:rPr>
        <w:rFonts w:ascii="Wingdings" w:hAnsi="Wingdings" w:hint="default"/>
      </w:rPr>
    </w:lvl>
    <w:lvl w:ilvl="5" w:tplc="BC30F93C" w:tentative="1">
      <w:start w:val="1"/>
      <w:numFmt w:val="bullet"/>
      <w:lvlText w:val=""/>
      <w:lvlJc w:val="left"/>
      <w:pPr>
        <w:tabs>
          <w:tab w:val="num" w:pos="2760"/>
        </w:tabs>
        <w:ind w:left="2760" w:hanging="420"/>
      </w:pPr>
      <w:rPr>
        <w:rFonts w:ascii="Wingdings" w:hAnsi="Wingdings" w:hint="default"/>
      </w:rPr>
    </w:lvl>
    <w:lvl w:ilvl="6" w:tplc="2446E302" w:tentative="1">
      <w:start w:val="1"/>
      <w:numFmt w:val="bullet"/>
      <w:lvlText w:val=""/>
      <w:lvlJc w:val="left"/>
      <w:pPr>
        <w:tabs>
          <w:tab w:val="num" w:pos="3180"/>
        </w:tabs>
        <w:ind w:left="3180" w:hanging="420"/>
      </w:pPr>
      <w:rPr>
        <w:rFonts w:ascii="Wingdings" w:hAnsi="Wingdings" w:hint="default"/>
      </w:rPr>
    </w:lvl>
    <w:lvl w:ilvl="7" w:tplc="5FA0EC8E" w:tentative="1">
      <w:start w:val="1"/>
      <w:numFmt w:val="bullet"/>
      <w:lvlText w:val=""/>
      <w:lvlJc w:val="left"/>
      <w:pPr>
        <w:tabs>
          <w:tab w:val="num" w:pos="3600"/>
        </w:tabs>
        <w:ind w:left="3600" w:hanging="420"/>
      </w:pPr>
      <w:rPr>
        <w:rFonts w:ascii="Wingdings" w:hAnsi="Wingdings" w:hint="default"/>
      </w:rPr>
    </w:lvl>
    <w:lvl w:ilvl="8" w:tplc="84CE5AFA" w:tentative="1">
      <w:start w:val="1"/>
      <w:numFmt w:val="bullet"/>
      <w:lvlText w:val=""/>
      <w:lvlJc w:val="left"/>
      <w:pPr>
        <w:tabs>
          <w:tab w:val="num" w:pos="4020"/>
        </w:tabs>
        <w:ind w:left="4020" w:hanging="420"/>
      </w:pPr>
      <w:rPr>
        <w:rFonts w:ascii="Wingdings" w:hAnsi="Wingdings" w:hint="default"/>
      </w:rPr>
    </w:lvl>
  </w:abstractNum>
  <w:abstractNum w:abstractNumId="50">
    <w:nsid w:val="3A1B4F79"/>
    <w:multiLevelType w:val="hybridMultilevel"/>
    <w:tmpl w:val="1F7A0F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
    <w:nsid w:val="3BBD7FBF"/>
    <w:multiLevelType w:val="hybridMultilevel"/>
    <w:tmpl w:val="0F347EA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nsid w:val="3C914883"/>
    <w:multiLevelType w:val="hybridMultilevel"/>
    <w:tmpl w:val="2D06BF0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nsid w:val="3CCF23DD"/>
    <w:multiLevelType w:val="hybridMultilevel"/>
    <w:tmpl w:val="25F0BF9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nsid w:val="3D343A0F"/>
    <w:multiLevelType w:val="hybridMultilevel"/>
    <w:tmpl w:val="2DA2265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5">
    <w:nsid w:val="3F0F5530"/>
    <w:multiLevelType w:val="hybridMultilevel"/>
    <w:tmpl w:val="C93C94B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nsid w:val="3F9F7790"/>
    <w:multiLevelType w:val="hybridMultilevel"/>
    <w:tmpl w:val="5A3AC680"/>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7">
    <w:nsid w:val="41E06BA1"/>
    <w:multiLevelType w:val="hybridMultilevel"/>
    <w:tmpl w:val="F05E061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nsid w:val="425C008C"/>
    <w:multiLevelType w:val="hybridMultilevel"/>
    <w:tmpl w:val="4E4E746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nsid w:val="434A2423"/>
    <w:multiLevelType w:val="hybridMultilevel"/>
    <w:tmpl w:val="679E8D1C"/>
    <w:lvl w:ilvl="0" w:tplc="04090003">
      <w:start w:val="2"/>
      <w:numFmt w:val="bullet"/>
      <w:lvlText w:val="–"/>
      <w:lvlJc w:val="left"/>
      <w:pPr>
        <w:ind w:left="717" w:hanging="420"/>
      </w:pPr>
      <w:rPr>
        <w:rFonts w:ascii="Century" w:eastAsia="ＭＳ 明朝" w:hAnsi="Century" w:cs="Times New Roman" w:hint="default"/>
        <w:color w:val="auto"/>
        <w:sz w:val="22"/>
      </w:rPr>
    </w:lvl>
    <w:lvl w:ilvl="1" w:tplc="0409000B" w:tentative="1">
      <w:start w:val="1"/>
      <w:numFmt w:val="bullet"/>
      <w:lvlText w:val=""/>
      <w:lvlJc w:val="left"/>
      <w:pPr>
        <w:ind w:left="1137" w:hanging="420"/>
      </w:pPr>
      <w:rPr>
        <w:rFonts w:ascii="Wingdings" w:hAnsi="Wingdings" w:hint="default"/>
      </w:rPr>
    </w:lvl>
    <w:lvl w:ilvl="2" w:tplc="0409000D" w:tentative="1">
      <w:start w:val="1"/>
      <w:numFmt w:val="bullet"/>
      <w:lvlText w:val=""/>
      <w:lvlJc w:val="left"/>
      <w:pPr>
        <w:ind w:left="1557" w:hanging="420"/>
      </w:pPr>
      <w:rPr>
        <w:rFonts w:ascii="Wingdings" w:hAnsi="Wingdings" w:hint="default"/>
      </w:rPr>
    </w:lvl>
    <w:lvl w:ilvl="3" w:tplc="04090001" w:tentative="1">
      <w:start w:val="1"/>
      <w:numFmt w:val="bullet"/>
      <w:lvlText w:val=""/>
      <w:lvlJc w:val="left"/>
      <w:pPr>
        <w:ind w:left="1977" w:hanging="420"/>
      </w:pPr>
      <w:rPr>
        <w:rFonts w:ascii="Wingdings" w:hAnsi="Wingdings" w:hint="default"/>
      </w:rPr>
    </w:lvl>
    <w:lvl w:ilvl="4" w:tplc="0409000B" w:tentative="1">
      <w:start w:val="1"/>
      <w:numFmt w:val="bullet"/>
      <w:lvlText w:val=""/>
      <w:lvlJc w:val="left"/>
      <w:pPr>
        <w:ind w:left="2397" w:hanging="420"/>
      </w:pPr>
      <w:rPr>
        <w:rFonts w:ascii="Wingdings" w:hAnsi="Wingdings" w:hint="default"/>
      </w:rPr>
    </w:lvl>
    <w:lvl w:ilvl="5" w:tplc="0409000D" w:tentative="1">
      <w:start w:val="1"/>
      <w:numFmt w:val="bullet"/>
      <w:lvlText w:val=""/>
      <w:lvlJc w:val="left"/>
      <w:pPr>
        <w:ind w:left="2817" w:hanging="420"/>
      </w:pPr>
      <w:rPr>
        <w:rFonts w:ascii="Wingdings" w:hAnsi="Wingdings" w:hint="default"/>
      </w:rPr>
    </w:lvl>
    <w:lvl w:ilvl="6" w:tplc="04090001" w:tentative="1">
      <w:start w:val="1"/>
      <w:numFmt w:val="bullet"/>
      <w:lvlText w:val=""/>
      <w:lvlJc w:val="left"/>
      <w:pPr>
        <w:ind w:left="3237" w:hanging="420"/>
      </w:pPr>
      <w:rPr>
        <w:rFonts w:ascii="Wingdings" w:hAnsi="Wingdings" w:hint="default"/>
      </w:rPr>
    </w:lvl>
    <w:lvl w:ilvl="7" w:tplc="0409000B" w:tentative="1">
      <w:start w:val="1"/>
      <w:numFmt w:val="bullet"/>
      <w:lvlText w:val=""/>
      <w:lvlJc w:val="left"/>
      <w:pPr>
        <w:ind w:left="3657" w:hanging="420"/>
      </w:pPr>
      <w:rPr>
        <w:rFonts w:ascii="Wingdings" w:hAnsi="Wingdings" w:hint="default"/>
      </w:rPr>
    </w:lvl>
    <w:lvl w:ilvl="8" w:tplc="0409000D" w:tentative="1">
      <w:start w:val="1"/>
      <w:numFmt w:val="bullet"/>
      <w:lvlText w:val=""/>
      <w:lvlJc w:val="left"/>
      <w:pPr>
        <w:ind w:left="4077" w:hanging="420"/>
      </w:pPr>
      <w:rPr>
        <w:rFonts w:ascii="Wingdings" w:hAnsi="Wingdings" w:hint="default"/>
      </w:rPr>
    </w:lvl>
  </w:abstractNum>
  <w:abstractNum w:abstractNumId="60">
    <w:nsid w:val="43892830"/>
    <w:multiLevelType w:val="hybridMultilevel"/>
    <w:tmpl w:val="0D92EFA0"/>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1">
    <w:nsid w:val="44EC4C77"/>
    <w:multiLevelType w:val="hybridMultilevel"/>
    <w:tmpl w:val="AC3C14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nsid w:val="455D3F56"/>
    <w:multiLevelType w:val="hybridMultilevel"/>
    <w:tmpl w:val="E904D69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nsid w:val="466006B1"/>
    <w:multiLevelType w:val="hybridMultilevel"/>
    <w:tmpl w:val="D7C8A494"/>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4">
    <w:nsid w:val="47A36E66"/>
    <w:multiLevelType w:val="hybridMultilevel"/>
    <w:tmpl w:val="02D294F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5">
    <w:nsid w:val="49434CD7"/>
    <w:multiLevelType w:val="hybridMultilevel"/>
    <w:tmpl w:val="C5C253F8"/>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6">
    <w:nsid w:val="49480E03"/>
    <w:multiLevelType w:val="hybridMultilevel"/>
    <w:tmpl w:val="24CC3118"/>
    <w:lvl w:ilvl="0" w:tplc="0409000B">
      <w:start w:val="2"/>
      <w:numFmt w:val="bullet"/>
      <w:lvlText w:val="–"/>
      <w:lvlJc w:val="left"/>
      <w:pPr>
        <w:ind w:left="840" w:hanging="420"/>
      </w:pPr>
      <w:rPr>
        <w:rFonts w:ascii="Century" w:eastAsia="ＭＳ 明朝" w:hAnsi="Century" w:cs="Times New Roman" w:hint="default"/>
      </w:rPr>
    </w:lvl>
    <w:lvl w:ilvl="1" w:tplc="0409000B">
      <w:start w:val="2"/>
      <w:numFmt w:val="bullet"/>
      <w:lvlText w:val="–"/>
      <w:lvlJc w:val="left"/>
      <w:pPr>
        <w:ind w:left="1260" w:hanging="420"/>
      </w:pPr>
      <w:rPr>
        <w:rFonts w:ascii="Century" w:eastAsia="ＭＳ 明朝" w:hAnsi="Century" w:cs="Times New Roman"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7">
    <w:nsid w:val="4C7D2858"/>
    <w:multiLevelType w:val="hybridMultilevel"/>
    <w:tmpl w:val="306AB37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8">
    <w:nsid w:val="4C8126B5"/>
    <w:multiLevelType w:val="hybridMultilevel"/>
    <w:tmpl w:val="76F29BEA"/>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5">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nsid w:val="4CB876A1"/>
    <w:multiLevelType w:val="hybridMultilevel"/>
    <w:tmpl w:val="8F2289D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nsid w:val="4D4A5695"/>
    <w:multiLevelType w:val="hybridMultilevel"/>
    <w:tmpl w:val="AB2EA51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nsid w:val="4D783C68"/>
    <w:multiLevelType w:val="hybridMultilevel"/>
    <w:tmpl w:val="3FA4E4E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2">
    <w:nsid w:val="4DE8047A"/>
    <w:multiLevelType w:val="hybridMultilevel"/>
    <w:tmpl w:val="B47C6FFC"/>
    <w:lvl w:ilvl="0" w:tplc="537C1E9C">
      <w:numFmt w:val="bullet"/>
      <w:lvlText w:val="・"/>
      <w:lvlJc w:val="left"/>
      <w:pPr>
        <w:tabs>
          <w:tab w:val="num" w:pos="360"/>
        </w:tabs>
        <w:ind w:left="360" w:hanging="360"/>
      </w:pPr>
      <w:rPr>
        <w:rFonts w:ascii="ＭＳ 明朝" w:eastAsia="ＭＳ 明朝" w:hAnsi="ＭＳ 明朝" w:cs="Arial"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3">
    <w:nsid w:val="4FFE78CE"/>
    <w:multiLevelType w:val="hybridMultilevel"/>
    <w:tmpl w:val="8AA8B7D6"/>
    <w:lvl w:ilvl="0" w:tplc="34B090F4">
      <w:start w:val="2"/>
      <w:numFmt w:val="bullet"/>
      <w:lvlText w:val="＊"/>
      <w:lvlJc w:val="left"/>
      <w:pPr>
        <w:tabs>
          <w:tab w:val="num" w:pos="780"/>
        </w:tabs>
        <w:ind w:left="780" w:hanging="360"/>
      </w:pPr>
      <w:rPr>
        <w:rFonts w:ascii="ＭＳ 明朝" w:eastAsia="ＭＳ 明朝" w:hAnsi="ＭＳ 明朝" w:cs="Times New Roman" w:hint="eastAsia"/>
        <w:sz w:val="22"/>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4">
    <w:nsid w:val="50063D98"/>
    <w:multiLevelType w:val="hybridMultilevel"/>
    <w:tmpl w:val="DA4AD18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5">
    <w:nsid w:val="50366593"/>
    <w:multiLevelType w:val="hybridMultilevel"/>
    <w:tmpl w:val="61F0C900"/>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nsid w:val="50EA6A6A"/>
    <w:multiLevelType w:val="hybridMultilevel"/>
    <w:tmpl w:val="7328214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7">
    <w:nsid w:val="510D1DA1"/>
    <w:multiLevelType w:val="hybridMultilevel"/>
    <w:tmpl w:val="94E80408"/>
    <w:lvl w:ilvl="0" w:tplc="C786E302">
      <w:start w:val="2"/>
      <w:numFmt w:val="bullet"/>
      <w:lvlText w:val="・"/>
      <w:lvlJc w:val="left"/>
      <w:pPr>
        <w:tabs>
          <w:tab w:val="num" w:pos="540"/>
        </w:tabs>
        <w:ind w:left="540" w:hanging="360"/>
      </w:pPr>
      <w:rPr>
        <w:rFonts w:ascii="ＭＳ 明朝" w:eastAsia="ＭＳ 明朝" w:hAnsi="ＭＳ 明朝" w:cs="Times New Roman" w:hint="eastAsia"/>
      </w:rPr>
    </w:lvl>
    <w:lvl w:ilvl="1" w:tplc="88244078">
      <w:start w:val="2"/>
      <w:numFmt w:val="bullet"/>
      <w:lvlText w:val="–"/>
      <w:lvlJc w:val="left"/>
      <w:pPr>
        <w:tabs>
          <w:tab w:val="num" w:pos="780"/>
        </w:tabs>
        <w:ind w:left="780" w:hanging="360"/>
      </w:pPr>
      <w:rPr>
        <w:rFonts w:ascii="Century" w:eastAsia="ＭＳ 明朝" w:hAnsi="Century" w:cs="Times New Roman" w:hint="default"/>
      </w:rPr>
    </w:lvl>
    <w:lvl w:ilvl="2" w:tplc="6BD8CC4C">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8">
    <w:nsid w:val="512C5767"/>
    <w:multiLevelType w:val="hybridMultilevel"/>
    <w:tmpl w:val="B37E9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nsid w:val="51F4350F"/>
    <w:multiLevelType w:val="hybridMultilevel"/>
    <w:tmpl w:val="0B4A972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3">
      <w:start w:val="2"/>
      <w:numFmt w:val="bullet"/>
      <w:lvlText w:val="–"/>
      <w:lvlJc w:val="left"/>
      <w:pPr>
        <w:tabs>
          <w:tab w:val="num" w:pos="780"/>
        </w:tabs>
        <w:ind w:left="780" w:hanging="360"/>
      </w:pPr>
      <w:rPr>
        <w:rFonts w:ascii="Century" w:eastAsia="ＭＳ 明朝" w:hAnsi="Century" w:cs="Times New Roman" w:hint="default"/>
        <w:color w:val="auto"/>
        <w:sz w:val="22"/>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0">
    <w:nsid w:val="52ED1B7F"/>
    <w:multiLevelType w:val="hybridMultilevel"/>
    <w:tmpl w:val="17CA217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1">
    <w:nsid w:val="53202BAE"/>
    <w:multiLevelType w:val="hybridMultilevel"/>
    <w:tmpl w:val="FF3E81C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2">
    <w:nsid w:val="533B349D"/>
    <w:multiLevelType w:val="hybridMultilevel"/>
    <w:tmpl w:val="687E194E"/>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3">
    <w:nsid w:val="55944F3C"/>
    <w:multiLevelType w:val="hybridMultilevel"/>
    <w:tmpl w:val="B5F28968"/>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6D3ACE92">
      <w:start w:val="2"/>
      <w:numFmt w:val="bullet"/>
      <w:lvlText w:val="-"/>
      <w:lvlJc w:val="left"/>
      <w:pPr>
        <w:tabs>
          <w:tab w:val="num" w:pos="780"/>
        </w:tabs>
        <w:ind w:left="780" w:hanging="360"/>
      </w:pPr>
      <w:rPr>
        <w:rFonts w:ascii="Century" w:eastAsia="ＭＳ 明朝" w:hAnsi="Century" w:cs="Times New Roman" w:hint="default"/>
      </w:rPr>
    </w:lvl>
    <w:lvl w:ilvl="2" w:tplc="EB50EE3E">
      <w:start w:val="5"/>
      <w:numFmt w:val="bullet"/>
      <w:lvlText w:val="•"/>
      <w:lvlJc w:val="left"/>
      <w:pPr>
        <w:ind w:left="1200" w:hanging="360"/>
      </w:pPr>
      <w:rPr>
        <w:rFonts w:ascii="ＭＳ Ｐ明朝" w:eastAsia="ＭＳ Ｐ明朝" w:hAnsi="ＭＳ Ｐ明朝" w:cs="Times New Roman" w:hint="eastAsia"/>
      </w:rPr>
    </w:lvl>
    <w:lvl w:ilvl="3" w:tplc="F1D2CE48" w:tentative="1">
      <w:start w:val="1"/>
      <w:numFmt w:val="bullet"/>
      <w:lvlText w:val=""/>
      <w:lvlJc w:val="left"/>
      <w:pPr>
        <w:tabs>
          <w:tab w:val="num" w:pos="1680"/>
        </w:tabs>
        <w:ind w:left="1680" w:hanging="420"/>
      </w:pPr>
      <w:rPr>
        <w:rFonts w:ascii="Wingdings" w:hAnsi="Wingdings" w:hint="default"/>
      </w:rPr>
    </w:lvl>
    <w:lvl w:ilvl="4" w:tplc="24787A9C" w:tentative="1">
      <w:start w:val="1"/>
      <w:numFmt w:val="bullet"/>
      <w:lvlText w:val=""/>
      <w:lvlJc w:val="left"/>
      <w:pPr>
        <w:tabs>
          <w:tab w:val="num" w:pos="2100"/>
        </w:tabs>
        <w:ind w:left="2100" w:hanging="420"/>
      </w:pPr>
      <w:rPr>
        <w:rFonts w:ascii="Wingdings" w:hAnsi="Wingdings" w:hint="default"/>
      </w:rPr>
    </w:lvl>
    <w:lvl w:ilvl="5" w:tplc="343674CE" w:tentative="1">
      <w:start w:val="1"/>
      <w:numFmt w:val="bullet"/>
      <w:lvlText w:val=""/>
      <w:lvlJc w:val="left"/>
      <w:pPr>
        <w:tabs>
          <w:tab w:val="num" w:pos="2520"/>
        </w:tabs>
        <w:ind w:left="2520" w:hanging="420"/>
      </w:pPr>
      <w:rPr>
        <w:rFonts w:ascii="Wingdings" w:hAnsi="Wingdings" w:hint="default"/>
      </w:rPr>
    </w:lvl>
    <w:lvl w:ilvl="6" w:tplc="909C51B2" w:tentative="1">
      <w:start w:val="1"/>
      <w:numFmt w:val="bullet"/>
      <w:lvlText w:val=""/>
      <w:lvlJc w:val="left"/>
      <w:pPr>
        <w:tabs>
          <w:tab w:val="num" w:pos="2940"/>
        </w:tabs>
        <w:ind w:left="2940" w:hanging="420"/>
      </w:pPr>
      <w:rPr>
        <w:rFonts w:ascii="Wingdings" w:hAnsi="Wingdings" w:hint="default"/>
      </w:rPr>
    </w:lvl>
    <w:lvl w:ilvl="7" w:tplc="A33CD564" w:tentative="1">
      <w:start w:val="1"/>
      <w:numFmt w:val="bullet"/>
      <w:lvlText w:val=""/>
      <w:lvlJc w:val="left"/>
      <w:pPr>
        <w:tabs>
          <w:tab w:val="num" w:pos="3360"/>
        </w:tabs>
        <w:ind w:left="3360" w:hanging="420"/>
      </w:pPr>
      <w:rPr>
        <w:rFonts w:ascii="Wingdings" w:hAnsi="Wingdings" w:hint="default"/>
      </w:rPr>
    </w:lvl>
    <w:lvl w:ilvl="8" w:tplc="016266EE" w:tentative="1">
      <w:start w:val="1"/>
      <w:numFmt w:val="bullet"/>
      <w:lvlText w:val=""/>
      <w:lvlJc w:val="left"/>
      <w:pPr>
        <w:tabs>
          <w:tab w:val="num" w:pos="3780"/>
        </w:tabs>
        <w:ind w:left="3780" w:hanging="420"/>
      </w:pPr>
      <w:rPr>
        <w:rFonts w:ascii="Wingdings" w:hAnsi="Wingdings" w:hint="default"/>
      </w:rPr>
    </w:lvl>
  </w:abstractNum>
  <w:abstractNum w:abstractNumId="84">
    <w:nsid w:val="565C5AAA"/>
    <w:multiLevelType w:val="hybridMultilevel"/>
    <w:tmpl w:val="F8D49A02"/>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71C03AE"/>
    <w:multiLevelType w:val="hybridMultilevel"/>
    <w:tmpl w:val="39500CBE"/>
    <w:lvl w:ilvl="0" w:tplc="BC105732">
      <w:start w:val="1"/>
      <w:numFmt w:val="bullet"/>
      <w:lvlText w:val=""/>
      <w:lvlJc w:val="left"/>
      <w:pPr>
        <w:ind w:left="420" w:hanging="420"/>
      </w:pPr>
      <w:rPr>
        <w:rFonts w:ascii="Wingdings" w:hAnsi="Wingdings" w:hint="default"/>
        <w:color w:val="auto"/>
        <w:sz w:val="22"/>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6">
    <w:nsid w:val="576762AB"/>
    <w:multiLevelType w:val="hybridMultilevel"/>
    <w:tmpl w:val="F6C2F162"/>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7">
    <w:nsid w:val="57AE6E2D"/>
    <w:multiLevelType w:val="hybridMultilevel"/>
    <w:tmpl w:val="2A64BCAE"/>
    <w:lvl w:ilvl="0" w:tplc="04090003">
      <w:start w:val="2"/>
      <w:numFmt w:val="bullet"/>
      <w:lvlText w:val="–"/>
      <w:lvlJc w:val="left"/>
      <w:pPr>
        <w:ind w:left="840" w:hanging="420"/>
      </w:pPr>
      <w:rPr>
        <w:rFonts w:ascii="Century" w:eastAsia="ＭＳ 明朝" w:hAnsi="Century" w:cs="Times New Roman" w:hint="default"/>
        <w:color w:val="auto"/>
        <w:sz w:val="22"/>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8">
    <w:nsid w:val="58515C27"/>
    <w:multiLevelType w:val="hybridMultilevel"/>
    <w:tmpl w:val="27845AD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9">
    <w:nsid w:val="58DD6510"/>
    <w:multiLevelType w:val="hybridMultilevel"/>
    <w:tmpl w:val="C8CAA69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nsid w:val="5A996979"/>
    <w:multiLevelType w:val="hybridMultilevel"/>
    <w:tmpl w:val="3074393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1">
    <w:nsid w:val="5D316AC8"/>
    <w:multiLevelType w:val="hybridMultilevel"/>
    <w:tmpl w:val="B2608D5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2">
    <w:nsid w:val="5DE97D85"/>
    <w:multiLevelType w:val="hybridMultilevel"/>
    <w:tmpl w:val="0D3CF4B4"/>
    <w:lvl w:ilvl="0" w:tplc="1A7A29FE">
      <w:start w:val="2"/>
      <w:numFmt w:val="bullet"/>
      <w:lvlText w:val="・"/>
      <w:lvlJc w:val="left"/>
      <w:pPr>
        <w:ind w:left="720" w:hanging="360"/>
      </w:pPr>
      <w:rPr>
        <w:rFonts w:ascii="ＭＳ 明朝" w:eastAsia="ＭＳ 明朝" w:hAnsi="ＭＳ 明朝" w:cs="Times New Roman" w:hint="eastAsia"/>
        <w:color w:val="auto"/>
        <w:sz w:val="24"/>
        <w:szCs w:val="24"/>
        <w:vertAlign w:val="baseline"/>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5E5F3BF8"/>
    <w:multiLevelType w:val="hybridMultilevel"/>
    <w:tmpl w:val="36782C5A"/>
    <w:lvl w:ilvl="0" w:tplc="A8868F62">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4">
    <w:nsid w:val="61134FB0"/>
    <w:multiLevelType w:val="hybridMultilevel"/>
    <w:tmpl w:val="53CC0F3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5">
    <w:nsid w:val="612C1674"/>
    <w:multiLevelType w:val="hybridMultilevel"/>
    <w:tmpl w:val="450C3CA8"/>
    <w:lvl w:ilvl="0" w:tplc="F22C103C">
      <w:numFmt w:val="bullet"/>
      <w:lvlText w:val="・"/>
      <w:lvlJc w:val="left"/>
      <w:pPr>
        <w:tabs>
          <w:tab w:val="num" w:pos="360"/>
        </w:tabs>
        <w:ind w:left="360" w:hanging="360"/>
      </w:pPr>
      <w:rPr>
        <w:rFonts w:ascii="ＭＳ 明朝" w:eastAsia="ＭＳ 明朝" w:hAnsi="ＭＳ 明朝" w:cs="Times New Roman" w:hint="eastAsia"/>
      </w:rPr>
    </w:lvl>
    <w:lvl w:ilvl="1" w:tplc="0B2CDA18">
      <w:start w:val="1"/>
      <w:numFmt w:val="bullet"/>
      <w:lvlText w:val=""/>
      <w:lvlJc w:val="left"/>
      <w:pPr>
        <w:tabs>
          <w:tab w:val="num" w:pos="840"/>
        </w:tabs>
        <w:ind w:left="840" w:hanging="420"/>
      </w:pPr>
      <w:rPr>
        <w:rFonts w:ascii="Wingdings" w:hAnsi="Wingdings" w:hint="default"/>
      </w:rPr>
    </w:lvl>
    <w:lvl w:ilvl="2" w:tplc="6DA4AFFA" w:tentative="1">
      <w:start w:val="1"/>
      <w:numFmt w:val="bullet"/>
      <w:lvlText w:val=""/>
      <w:lvlJc w:val="left"/>
      <w:pPr>
        <w:tabs>
          <w:tab w:val="num" w:pos="1260"/>
        </w:tabs>
        <w:ind w:left="1260" w:hanging="420"/>
      </w:pPr>
      <w:rPr>
        <w:rFonts w:ascii="Wingdings" w:hAnsi="Wingdings" w:hint="default"/>
      </w:rPr>
    </w:lvl>
    <w:lvl w:ilvl="3" w:tplc="9EB4CDB8" w:tentative="1">
      <w:start w:val="1"/>
      <w:numFmt w:val="bullet"/>
      <w:lvlText w:val=""/>
      <w:lvlJc w:val="left"/>
      <w:pPr>
        <w:tabs>
          <w:tab w:val="num" w:pos="1680"/>
        </w:tabs>
        <w:ind w:left="1680" w:hanging="420"/>
      </w:pPr>
      <w:rPr>
        <w:rFonts w:ascii="Wingdings" w:hAnsi="Wingdings" w:hint="default"/>
      </w:rPr>
    </w:lvl>
    <w:lvl w:ilvl="4" w:tplc="B1022638" w:tentative="1">
      <w:start w:val="1"/>
      <w:numFmt w:val="bullet"/>
      <w:lvlText w:val=""/>
      <w:lvlJc w:val="left"/>
      <w:pPr>
        <w:tabs>
          <w:tab w:val="num" w:pos="2100"/>
        </w:tabs>
        <w:ind w:left="2100" w:hanging="420"/>
      </w:pPr>
      <w:rPr>
        <w:rFonts w:ascii="Wingdings" w:hAnsi="Wingdings" w:hint="default"/>
      </w:rPr>
    </w:lvl>
    <w:lvl w:ilvl="5" w:tplc="92404028" w:tentative="1">
      <w:start w:val="1"/>
      <w:numFmt w:val="bullet"/>
      <w:lvlText w:val=""/>
      <w:lvlJc w:val="left"/>
      <w:pPr>
        <w:tabs>
          <w:tab w:val="num" w:pos="2520"/>
        </w:tabs>
        <w:ind w:left="2520" w:hanging="420"/>
      </w:pPr>
      <w:rPr>
        <w:rFonts w:ascii="Wingdings" w:hAnsi="Wingdings" w:hint="default"/>
      </w:rPr>
    </w:lvl>
    <w:lvl w:ilvl="6" w:tplc="B43E5438" w:tentative="1">
      <w:start w:val="1"/>
      <w:numFmt w:val="bullet"/>
      <w:lvlText w:val=""/>
      <w:lvlJc w:val="left"/>
      <w:pPr>
        <w:tabs>
          <w:tab w:val="num" w:pos="2940"/>
        </w:tabs>
        <w:ind w:left="2940" w:hanging="420"/>
      </w:pPr>
      <w:rPr>
        <w:rFonts w:ascii="Wingdings" w:hAnsi="Wingdings" w:hint="default"/>
      </w:rPr>
    </w:lvl>
    <w:lvl w:ilvl="7" w:tplc="787A4DB0" w:tentative="1">
      <w:start w:val="1"/>
      <w:numFmt w:val="bullet"/>
      <w:lvlText w:val=""/>
      <w:lvlJc w:val="left"/>
      <w:pPr>
        <w:tabs>
          <w:tab w:val="num" w:pos="3360"/>
        </w:tabs>
        <w:ind w:left="3360" w:hanging="420"/>
      </w:pPr>
      <w:rPr>
        <w:rFonts w:ascii="Wingdings" w:hAnsi="Wingdings" w:hint="default"/>
      </w:rPr>
    </w:lvl>
    <w:lvl w:ilvl="8" w:tplc="D220B81A" w:tentative="1">
      <w:start w:val="1"/>
      <w:numFmt w:val="bullet"/>
      <w:lvlText w:val=""/>
      <w:lvlJc w:val="left"/>
      <w:pPr>
        <w:tabs>
          <w:tab w:val="num" w:pos="3780"/>
        </w:tabs>
        <w:ind w:left="3780" w:hanging="420"/>
      </w:pPr>
      <w:rPr>
        <w:rFonts w:ascii="Wingdings" w:hAnsi="Wingdings" w:hint="default"/>
      </w:rPr>
    </w:lvl>
  </w:abstractNum>
  <w:abstractNum w:abstractNumId="96">
    <w:nsid w:val="613F0586"/>
    <w:multiLevelType w:val="hybridMultilevel"/>
    <w:tmpl w:val="E2986B7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7">
    <w:nsid w:val="615E2FDF"/>
    <w:multiLevelType w:val="hybridMultilevel"/>
    <w:tmpl w:val="70F8415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8">
    <w:nsid w:val="622629F6"/>
    <w:multiLevelType w:val="hybridMultilevel"/>
    <w:tmpl w:val="B8A89FCE"/>
    <w:lvl w:ilvl="0" w:tplc="4C0CFA7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9">
    <w:nsid w:val="630220A9"/>
    <w:multiLevelType w:val="hybridMultilevel"/>
    <w:tmpl w:val="39A857B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0">
    <w:nsid w:val="63E16BC1"/>
    <w:multiLevelType w:val="hybridMultilevel"/>
    <w:tmpl w:val="BE101D70"/>
    <w:lvl w:ilvl="0" w:tplc="B2A02602">
      <w:start w:val="2"/>
      <w:numFmt w:val="bullet"/>
      <w:lvlText w:val="–"/>
      <w:lvlJc w:val="left"/>
      <w:pPr>
        <w:tabs>
          <w:tab w:val="num" w:pos="780"/>
        </w:tabs>
        <w:ind w:left="780" w:hanging="360"/>
      </w:pPr>
      <w:rPr>
        <w:rFonts w:ascii="Century" w:eastAsia="ＭＳ 明朝" w:hAnsi="Century"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1">
    <w:nsid w:val="640C6160"/>
    <w:multiLevelType w:val="hybridMultilevel"/>
    <w:tmpl w:val="B5AABBF2"/>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nsid w:val="648E72D7"/>
    <w:multiLevelType w:val="hybridMultilevel"/>
    <w:tmpl w:val="F050EC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3">
    <w:nsid w:val="649E4A9B"/>
    <w:multiLevelType w:val="hybridMultilevel"/>
    <w:tmpl w:val="B1F8F916"/>
    <w:lvl w:ilvl="0" w:tplc="D8585D06">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104">
    <w:nsid w:val="652A58CD"/>
    <w:multiLevelType w:val="hybridMultilevel"/>
    <w:tmpl w:val="6114AE5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5">
    <w:nsid w:val="65CA4612"/>
    <w:multiLevelType w:val="hybridMultilevel"/>
    <w:tmpl w:val="5CEA1832"/>
    <w:lvl w:ilvl="0" w:tplc="3A427B5C">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6">
    <w:nsid w:val="66243699"/>
    <w:multiLevelType w:val="hybridMultilevel"/>
    <w:tmpl w:val="8836ED5C"/>
    <w:lvl w:ilvl="0" w:tplc="04090003">
      <w:start w:val="2"/>
      <w:numFmt w:val="bullet"/>
      <w:lvlText w:val="–"/>
      <w:lvlJc w:val="left"/>
      <w:pPr>
        <w:tabs>
          <w:tab w:val="num" w:pos="360"/>
        </w:tabs>
        <w:ind w:left="360" w:hanging="360"/>
      </w:pPr>
      <w:rPr>
        <w:rFonts w:ascii="Century" w:eastAsia="ＭＳ 明朝" w:hAnsi="Century" w:cs="Times New Roman" w:hint="default"/>
        <w:color w:val="auto"/>
        <w:sz w:val="22"/>
        <w:szCs w:val="24"/>
        <w:vertAlign w:val="baseline"/>
        <w:lang w:val="en-US"/>
      </w:rPr>
    </w:lvl>
    <w:lvl w:ilvl="1" w:tplc="DF3A4400"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7">
    <w:nsid w:val="664948D5"/>
    <w:multiLevelType w:val="hybridMultilevel"/>
    <w:tmpl w:val="7E96C0F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start w:val="2"/>
      <w:numFmt w:val="bullet"/>
      <w:lvlText w:val="–"/>
      <w:lvlJc w:val="left"/>
      <w:pPr>
        <w:tabs>
          <w:tab w:val="num" w:pos="780"/>
        </w:tabs>
        <w:ind w:left="780" w:hanging="360"/>
      </w:pPr>
      <w:rPr>
        <w:rFonts w:ascii="Century" w:eastAsia="ＭＳ 明朝" w:hAnsi="Century" w:cs="Times New Roman" w:hint="default"/>
      </w:rPr>
    </w:lvl>
    <w:lvl w:ilvl="2" w:tplc="E6701800">
      <w:start w:val="2"/>
      <w:numFmt w:val="bullet"/>
      <w:lvlText w:val="•"/>
      <w:lvlJc w:val="left"/>
      <w:pPr>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8">
    <w:nsid w:val="669E0C01"/>
    <w:multiLevelType w:val="hybridMultilevel"/>
    <w:tmpl w:val="428C54A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9">
    <w:nsid w:val="66D558C3"/>
    <w:multiLevelType w:val="hybridMultilevel"/>
    <w:tmpl w:val="0204BA6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0">
    <w:nsid w:val="66EC3585"/>
    <w:multiLevelType w:val="hybridMultilevel"/>
    <w:tmpl w:val="F31280C8"/>
    <w:lvl w:ilvl="0" w:tplc="A8181602">
      <w:start w:val="2"/>
      <w:numFmt w:val="bullet"/>
      <w:lvlText w:val="・"/>
      <w:lvlJc w:val="left"/>
      <w:pPr>
        <w:tabs>
          <w:tab w:val="num" w:pos="360"/>
        </w:tabs>
        <w:ind w:left="360" w:hanging="360"/>
      </w:pPr>
      <w:rPr>
        <w:rFonts w:ascii="ＭＳ 明朝" w:eastAsia="ＭＳ 明朝" w:hAnsi="ＭＳ 明朝" w:cs="Times New Roman" w:hint="eastAsia"/>
      </w:rPr>
    </w:lvl>
    <w:lvl w:ilvl="1" w:tplc="886ADA16">
      <w:start w:val="2"/>
      <w:numFmt w:val="bullet"/>
      <w:lvlText w:val="–"/>
      <w:lvlJc w:val="left"/>
      <w:pPr>
        <w:tabs>
          <w:tab w:val="num" w:pos="780"/>
        </w:tabs>
        <w:ind w:left="780" w:hanging="360"/>
      </w:pPr>
      <w:rPr>
        <w:rFonts w:ascii="Century" w:eastAsia="ＭＳ 明朝" w:hAnsi="Century" w:cs="Times New Roman"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1">
    <w:nsid w:val="68C65443"/>
    <w:multiLevelType w:val="hybridMultilevel"/>
    <w:tmpl w:val="9C68D43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2">
    <w:nsid w:val="69D6775A"/>
    <w:multiLevelType w:val="hybridMultilevel"/>
    <w:tmpl w:val="35CE7644"/>
    <w:lvl w:ilvl="0" w:tplc="C786E302">
      <w:start w:val="2"/>
      <w:numFmt w:val="bullet"/>
      <w:lvlText w:val="–"/>
      <w:lvlJc w:val="left"/>
      <w:pPr>
        <w:tabs>
          <w:tab w:val="num" w:pos="780"/>
        </w:tabs>
        <w:ind w:left="780" w:hanging="360"/>
      </w:pPr>
      <w:rPr>
        <w:rFonts w:ascii="Century" w:eastAsia="ＭＳ 明朝" w:hAnsi="Century" w:cs="Times New Roman" w:hint="default"/>
      </w:rPr>
    </w:lvl>
    <w:lvl w:ilvl="1" w:tplc="2FC051CE">
      <w:start w:val="2"/>
      <w:numFmt w:val="bullet"/>
      <w:lvlText w:val="-"/>
      <w:lvlJc w:val="left"/>
      <w:pPr>
        <w:tabs>
          <w:tab w:val="num" w:pos="1020"/>
        </w:tabs>
        <w:ind w:left="1020" w:hanging="360"/>
      </w:pPr>
      <w:rPr>
        <w:rFonts w:ascii="Century" w:eastAsia="ＭＳ 明朝" w:hAnsi="Century" w:cs="Times New Roman" w:hint="default"/>
      </w:rPr>
    </w:lvl>
    <w:lvl w:ilvl="2" w:tplc="0409000D">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13">
    <w:nsid w:val="6A39575C"/>
    <w:multiLevelType w:val="hybridMultilevel"/>
    <w:tmpl w:val="61AEABC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4">
    <w:nsid w:val="6A465868"/>
    <w:multiLevelType w:val="hybridMultilevel"/>
    <w:tmpl w:val="A7DAF37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5">
    <w:nsid w:val="6AA058F8"/>
    <w:multiLevelType w:val="hybridMultilevel"/>
    <w:tmpl w:val="B3D0DC16"/>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6">
    <w:nsid w:val="6C293A47"/>
    <w:multiLevelType w:val="hybridMultilevel"/>
    <w:tmpl w:val="B76E8A5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7">
    <w:nsid w:val="6C302BE2"/>
    <w:multiLevelType w:val="hybridMultilevel"/>
    <w:tmpl w:val="539E7028"/>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8">
    <w:nsid w:val="6F0E3308"/>
    <w:multiLevelType w:val="hybridMultilevel"/>
    <w:tmpl w:val="E7F41CC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nsid w:val="6FF72F71"/>
    <w:multiLevelType w:val="hybridMultilevel"/>
    <w:tmpl w:val="DCF2C130"/>
    <w:lvl w:ilvl="0" w:tplc="1A7A29FE">
      <w:start w:val="2"/>
      <w:numFmt w:val="bullet"/>
      <w:lvlText w:val="・"/>
      <w:lvlJc w:val="left"/>
      <w:pPr>
        <w:tabs>
          <w:tab w:val="num" w:pos="720"/>
        </w:tabs>
        <w:ind w:left="720" w:hanging="360"/>
      </w:pPr>
      <w:rPr>
        <w:rFonts w:ascii="ＭＳ 明朝" w:eastAsia="ＭＳ 明朝" w:hAnsi="ＭＳ 明朝" w:cs="Times New Roman" w:hint="eastAsia"/>
        <w:color w:val="auto"/>
        <w:sz w:val="24"/>
        <w:szCs w:val="24"/>
        <w:vertAlign w:val="baseline"/>
        <w:lang w:val="en-US"/>
      </w:rPr>
    </w:lvl>
    <w:lvl w:ilvl="1" w:tplc="0F241D0E">
      <w:start w:val="1"/>
      <w:numFmt w:val="bullet"/>
      <w:lvlText w:val="o"/>
      <w:lvlJc w:val="left"/>
      <w:pPr>
        <w:tabs>
          <w:tab w:val="num" w:pos="1440"/>
        </w:tabs>
        <w:ind w:left="1440" w:hanging="360"/>
      </w:pPr>
      <w:rPr>
        <w:rFonts w:ascii="Courier New" w:hAnsi="Courier New" w:hint="default"/>
      </w:rPr>
    </w:lvl>
    <w:lvl w:ilvl="2" w:tplc="FF3E9206" w:tentative="1">
      <w:start w:val="1"/>
      <w:numFmt w:val="bullet"/>
      <w:lvlText w:val=""/>
      <w:lvlJc w:val="left"/>
      <w:pPr>
        <w:tabs>
          <w:tab w:val="num" w:pos="2880"/>
        </w:tabs>
        <w:ind w:left="2880" w:hanging="360"/>
      </w:pPr>
      <w:rPr>
        <w:rFonts w:ascii="Wingdings" w:hAnsi="Wingdings" w:hint="default"/>
      </w:rPr>
    </w:lvl>
    <w:lvl w:ilvl="3" w:tplc="99A4968A" w:tentative="1">
      <w:start w:val="1"/>
      <w:numFmt w:val="bullet"/>
      <w:lvlText w:val=""/>
      <w:lvlJc w:val="left"/>
      <w:pPr>
        <w:tabs>
          <w:tab w:val="num" w:pos="3600"/>
        </w:tabs>
        <w:ind w:left="3600" w:hanging="360"/>
      </w:pPr>
      <w:rPr>
        <w:rFonts w:ascii="Symbol" w:hAnsi="Symbol" w:hint="default"/>
      </w:rPr>
    </w:lvl>
    <w:lvl w:ilvl="4" w:tplc="D9DC4A64" w:tentative="1">
      <w:start w:val="1"/>
      <w:numFmt w:val="bullet"/>
      <w:lvlText w:val="o"/>
      <w:lvlJc w:val="left"/>
      <w:pPr>
        <w:tabs>
          <w:tab w:val="num" w:pos="4320"/>
        </w:tabs>
        <w:ind w:left="4320" w:hanging="360"/>
      </w:pPr>
      <w:rPr>
        <w:rFonts w:ascii="Courier New" w:hAnsi="Courier New" w:cs="Courier New" w:hint="default"/>
      </w:rPr>
    </w:lvl>
    <w:lvl w:ilvl="5" w:tplc="3FF026BA" w:tentative="1">
      <w:start w:val="1"/>
      <w:numFmt w:val="bullet"/>
      <w:lvlText w:val=""/>
      <w:lvlJc w:val="left"/>
      <w:pPr>
        <w:tabs>
          <w:tab w:val="num" w:pos="5040"/>
        </w:tabs>
        <w:ind w:left="5040" w:hanging="360"/>
      </w:pPr>
      <w:rPr>
        <w:rFonts w:ascii="Wingdings" w:hAnsi="Wingdings" w:hint="default"/>
      </w:rPr>
    </w:lvl>
    <w:lvl w:ilvl="6" w:tplc="0D1C5A96" w:tentative="1">
      <w:start w:val="1"/>
      <w:numFmt w:val="bullet"/>
      <w:lvlText w:val=""/>
      <w:lvlJc w:val="left"/>
      <w:pPr>
        <w:tabs>
          <w:tab w:val="num" w:pos="5760"/>
        </w:tabs>
        <w:ind w:left="5760" w:hanging="360"/>
      </w:pPr>
      <w:rPr>
        <w:rFonts w:ascii="Symbol" w:hAnsi="Symbol" w:hint="default"/>
      </w:rPr>
    </w:lvl>
    <w:lvl w:ilvl="7" w:tplc="A734FBFC" w:tentative="1">
      <w:start w:val="1"/>
      <w:numFmt w:val="bullet"/>
      <w:lvlText w:val="o"/>
      <w:lvlJc w:val="left"/>
      <w:pPr>
        <w:tabs>
          <w:tab w:val="num" w:pos="6480"/>
        </w:tabs>
        <w:ind w:left="6480" w:hanging="360"/>
      </w:pPr>
      <w:rPr>
        <w:rFonts w:ascii="Courier New" w:hAnsi="Courier New" w:cs="Courier New" w:hint="default"/>
      </w:rPr>
    </w:lvl>
    <w:lvl w:ilvl="8" w:tplc="7EC24E9C" w:tentative="1">
      <w:start w:val="1"/>
      <w:numFmt w:val="bullet"/>
      <w:lvlText w:val=""/>
      <w:lvlJc w:val="left"/>
      <w:pPr>
        <w:tabs>
          <w:tab w:val="num" w:pos="7200"/>
        </w:tabs>
        <w:ind w:left="7200" w:hanging="360"/>
      </w:pPr>
      <w:rPr>
        <w:rFonts w:ascii="Wingdings" w:hAnsi="Wingdings" w:hint="default"/>
      </w:rPr>
    </w:lvl>
  </w:abstractNum>
  <w:abstractNum w:abstractNumId="120">
    <w:nsid w:val="71063049"/>
    <w:multiLevelType w:val="hybridMultilevel"/>
    <w:tmpl w:val="CB7AB3C6"/>
    <w:lvl w:ilvl="0" w:tplc="BC10573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1">
    <w:nsid w:val="728B1A92"/>
    <w:multiLevelType w:val="hybridMultilevel"/>
    <w:tmpl w:val="148CB276"/>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2">
    <w:nsid w:val="7295206D"/>
    <w:multiLevelType w:val="hybridMultilevel"/>
    <w:tmpl w:val="543E544A"/>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3">
    <w:nsid w:val="7310060F"/>
    <w:multiLevelType w:val="hybridMultilevel"/>
    <w:tmpl w:val="29B8DE9A"/>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nsid w:val="74205258"/>
    <w:multiLevelType w:val="hybridMultilevel"/>
    <w:tmpl w:val="C470817C"/>
    <w:lvl w:ilvl="0" w:tplc="0409000B">
      <w:start w:val="2"/>
      <w:numFmt w:val="bullet"/>
      <w:lvlText w:val="–"/>
      <w:lvlJc w:val="left"/>
      <w:pPr>
        <w:ind w:left="840" w:hanging="420"/>
      </w:pPr>
      <w:rPr>
        <w:rFonts w:ascii="Century" w:eastAsia="ＭＳ 明朝" w:hAnsi="Century" w:cs="Times New Roman"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5">
    <w:nsid w:val="77387F69"/>
    <w:multiLevelType w:val="hybridMultilevel"/>
    <w:tmpl w:val="67905CAC"/>
    <w:lvl w:ilvl="0" w:tplc="5DBA15EC">
      <w:start w:val="2"/>
      <w:numFmt w:val="bullet"/>
      <w:lvlText w:val="・"/>
      <w:lvlJc w:val="left"/>
      <w:pPr>
        <w:ind w:left="720" w:hanging="360"/>
      </w:pPr>
      <w:rPr>
        <w:rFonts w:ascii="ＭＳ 明朝" w:eastAsia="ＭＳ 明朝" w:hAnsi="ＭＳ 明朝" w:cs="Times New Roman" w:hint="eastAsia"/>
        <w:color w:val="auto"/>
        <w:sz w:val="22"/>
      </w:rPr>
    </w:lvl>
    <w:lvl w:ilvl="1" w:tplc="9F16A720">
      <w:numFmt w:val="bullet"/>
      <w:lvlText w:val="-"/>
      <w:lvlJc w:val="left"/>
      <w:pPr>
        <w:ind w:left="1440" w:hanging="360"/>
      </w:pPr>
      <w:rPr>
        <w:rFonts w:ascii="Arial" w:eastAsia="Arial Unicode MS" w:hAnsi="Arial" w:cs="Aria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77DD1CA3"/>
    <w:multiLevelType w:val="hybridMultilevel"/>
    <w:tmpl w:val="BA16523E"/>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7">
    <w:nsid w:val="78326F37"/>
    <w:multiLevelType w:val="hybridMultilevel"/>
    <w:tmpl w:val="AFF8673C"/>
    <w:lvl w:ilvl="0" w:tplc="1A7A29FE">
      <w:start w:val="2"/>
      <w:numFmt w:val="bullet"/>
      <w:lvlText w:val="・"/>
      <w:lvlJc w:val="left"/>
      <w:pPr>
        <w:tabs>
          <w:tab w:val="num" w:pos="360"/>
        </w:tabs>
        <w:ind w:left="360" w:hanging="36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8">
    <w:nsid w:val="78830435"/>
    <w:multiLevelType w:val="hybridMultilevel"/>
    <w:tmpl w:val="0B76E7C0"/>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nsid w:val="79D40094"/>
    <w:multiLevelType w:val="hybridMultilevel"/>
    <w:tmpl w:val="CFFCA634"/>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0">
    <w:nsid w:val="7A30619F"/>
    <w:multiLevelType w:val="multilevel"/>
    <w:tmpl w:val="6CA8DBA6"/>
    <w:lvl w:ilvl="0">
      <w:start w:val="1"/>
      <w:numFmt w:val="decimal"/>
      <w:lvlText w:val="%1."/>
      <w:lvlJc w:val="left"/>
      <w:pPr>
        <w:ind w:left="360" w:hanging="360"/>
      </w:pPr>
      <w:rPr>
        <w:rFonts w:ascii="Arial" w:hAnsi="Arial" w:cs="Arial" w:hint="default"/>
      </w:rPr>
    </w:lvl>
    <w:lvl w:ilvl="1">
      <w:start w:val="4"/>
      <w:numFmt w:val="decimal"/>
      <w:isLgl/>
      <w:lvlText w:val="%1.%2"/>
      <w:lvlJc w:val="left"/>
      <w:pPr>
        <w:ind w:left="495" w:hanging="495"/>
      </w:pPr>
      <w:rPr>
        <w:rFonts w:hint="default"/>
      </w:rPr>
    </w:lvl>
    <w:lvl w:ilvl="2">
      <w:start w:val="6"/>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1">
    <w:nsid w:val="7A416E1F"/>
    <w:multiLevelType w:val="hybridMultilevel"/>
    <w:tmpl w:val="D5CC7876"/>
    <w:lvl w:ilvl="0" w:tplc="D3D4FF9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2">
    <w:nsid w:val="7C0E6881"/>
    <w:multiLevelType w:val="hybridMultilevel"/>
    <w:tmpl w:val="D8F4B4AC"/>
    <w:lvl w:ilvl="0" w:tplc="0AB05CFA">
      <w:numFmt w:val="bullet"/>
      <w:lvlText w:val="・"/>
      <w:lvlJc w:val="left"/>
      <w:pPr>
        <w:tabs>
          <w:tab w:val="num" w:pos="360"/>
        </w:tabs>
        <w:ind w:left="360" w:hanging="360"/>
      </w:pPr>
      <w:rPr>
        <w:rFonts w:ascii="ＭＳ 明朝" w:eastAsia="ＭＳ 明朝" w:hAnsi="ＭＳ 明朝" w:cs="Times New Roman" w:hint="eastAsia"/>
      </w:rPr>
    </w:lvl>
    <w:lvl w:ilvl="1" w:tplc="0409000F">
      <w:start w:val="1"/>
      <w:numFmt w:val="decimal"/>
      <w:lvlText w:val="%2."/>
      <w:lvlJc w:val="left"/>
      <w:pPr>
        <w:tabs>
          <w:tab w:val="num" w:pos="840"/>
        </w:tabs>
        <w:ind w:left="840" w:hanging="42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3">
    <w:nsid w:val="7D2F39A6"/>
    <w:multiLevelType w:val="hybridMultilevel"/>
    <w:tmpl w:val="B998832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4">
    <w:nsid w:val="7EEB428D"/>
    <w:multiLevelType w:val="hybridMultilevel"/>
    <w:tmpl w:val="BB56705C"/>
    <w:lvl w:ilvl="0" w:tplc="1A7A29FE">
      <w:start w:val="2"/>
      <w:numFmt w:val="bullet"/>
      <w:lvlText w:val="・"/>
      <w:lvlJc w:val="left"/>
      <w:pPr>
        <w:ind w:left="420" w:hanging="420"/>
      </w:pPr>
      <w:rPr>
        <w:rFonts w:ascii="ＭＳ 明朝" w:eastAsia="ＭＳ 明朝" w:hAnsi="ＭＳ 明朝" w:cs="Times New Roman" w:hint="eastAsia"/>
        <w:color w:val="auto"/>
        <w:sz w:val="24"/>
        <w:szCs w:val="24"/>
        <w:vertAlign w:val="baseline"/>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9"/>
  </w:num>
  <w:num w:numId="2">
    <w:abstractNumId w:val="40"/>
  </w:num>
  <w:num w:numId="3">
    <w:abstractNumId w:val="21"/>
  </w:num>
  <w:num w:numId="4">
    <w:abstractNumId w:val="83"/>
  </w:num>
  <w:num w:numId="5">
    <w:abstractNumId w:val="107"/>
  </w:num>
  <w:num w:numId="6">
    <w:abstractNumId w:val="95"/>
  </w:num>
  <w:num w:numId="7">
    <w:abstractNumId w:val="4"/>
  </w:num>
  <w:num w:numId="8">
    <w:abstractNumId w:val="77"/>
  </w:num>
  <w:num w:numId="9">
    <w:abstractNumId w:val="112"/>
  </w:num>
  <w:num w:numId="10">
    <w:abstractNumId w:val="49"/>
  </w:num>
  <w:num w:numId="11">
    <w:abstractNumId w:val="2"/>
  </w:num>
  <w:num w:numId="12">
    <w:abstractNumId w:val="34"/>
  </w:num>
  <w:num w:numId="13">
    <w:abstractNumId w:val="79"/>
  </w:num>
  <w:num w:numId="14">
    <w:abstractNumId w:val="100"/>
  </w:num>
  <w:num w:numId="15">
    <w:abstractNumId w:val="65"/>
  </w:num>
  <w:num w:numId="16">
    <w:abstractNumId w:val="41"/>
  </w:num>
  <w:num w:numId="17">
    <w:abstractNumId w:val="110"/>
  </w:num>
  <w:num w:numId="18">
    <w:abstractNumId w:val="20"/>
  </w:num>
  <w:num w:numId="19">
    <w:abstractNumId w:val="72"/>
  </w:num>
  <w:num w:numId="20">
    <w:abstractNumId w:val="73"/>
  </w:num>
  <w:num w:numId="21">
    <w:abstractNumId w:val="93"/>
  </w:num>
  <w:num w:numId="22">
    <w:abstractNumId w:val="29"/>
  </w:num>
  <w:num w:numId="23">
    <w:abstractNumId w:val="48"/>
  </w:num>
  <w:num w:numId="24">
    <w:abstractNumId w:val="131"/>
  </w:num>
  <w:num w:numId="25">
    <w:abstractNumId w:val="132"/>
  </w:num>
  <w:num w:numId="26">
    <w:abstractNumId w:val="8"/>
  </w:num>
  <w:num w:numId="27">
    <w:abstractNumId w:val="120"/>
  </w:num>
  <w:num w:numId="28">
    <w:abstractNumId w:val="68"/>
  </w:num>
  <w:num w:numId="29">
    <w:abstractNumId w:val="103"/>
  </w:num>
  <w:num w:numId="30">
    <w:abstractNumId w:val="92"/>
  </w:num>
  <w:num w:numId="31">
    <w:abstractNumId w:val="116"/>
  </w:num>
  <w:num w:numId="32">
    <w:abstractNumId w:val="1"/>
  </w:num>
  <w:num w:numId="33">
    <w:abstractNumId w:val="23"/>
  </w:num>
  <w:num w:numId="34">
    <w:abstractNumId w:val="129"/>
  </w:num>
  <w:num w:numId="35">
    <w:abstractNumId w:val="3"/>
  </w:num>
  <w:num w:numId="36">
    <w:abstractNumId w:val="39"/>
  </w:num>
  <w:num w:numId="37">
    <w:abstractNumId w:val="57"/>
  </w:num>
  <w:num w:numId="38">
    <w:abstractNumId w:val="37"/>
  </w:num>
  <w:num w:numId="39">
    <w:abstractNumId w:val="113"/>
  </w:num>
  <w:num w:numId="40">
    <w:abstractNumId w:val="12"/>
  </w:num>
  <w:num w:numId="41">
    <w:abstractNumId w:val="43"/>
  </w:num>
  <w:num w:numId="42">
    <w:abstractNumId w:val="117"/>
  </w:num>
  <w:num w:numId="43">
    <w:abstractNumId w:val="61"/>
  </w:num>
  <w:num w:numId="44">
    <w:abstractNumId w:val="51"/>
  </w:num>
  <w:num w:numId="45">
    <w:abstractNumId w:val="64"/>
  </w:num>
  <w:num w:numId="46">
    <w:abstractNumId w:val="46"/>
  </w:num>
  <w:num w:numId="47">
    <w:abstractNumId w:val="99"/>
  </w:num>
  <w:num w:numId="48">
    <w:abstractNumId w:val="22"/>
  </w:num>
  <w:num w:numId="49">
    <w:abstractNumId w:val="28"/>
  </w:num>
  <w:num w:numId="50">
    <w:abstractNumId w:val="47"/>
  </w:num>
  <w:num w:numId="51">
    <w:abstractNumId w:val="70"/>
  </w:num>
  <w:num w:numId="52">
    <w:abstractNumId w:val="7"/>
  </w:num>
  <w:num w:numId="53">
    <w:abstractNumId w:val="45"/>
  </w:num>
  <w:num w:numId="54">
    <w:abstractNumId w:val="55"/>
  </w:num>
  <w:num w:numId="55">
    <w:abstractNumId w:val="91"/>
  </w:num>
  <w:num w:numId="56">
    <w:abstractNumId w:val="128"/>
  </w:num>
  <w:num w:numId="57">
    <w:abstractNumId w:val="78"/>
  </w:num>
  <w:num w:numId="58">
    <w:abstractNumId w:val="13"/>
  </w:num>
  <w:num w:numId="59">
    <w:abstractNumId w:val="121"/>
  </w:num>
  <w:num w:numId="60">
    <w:abstractNumId w:val="133"/>
  </w:num>
  <w:num w:numId="61">
    <w:abstractNumId w:val="25"/>
  </w:num>
  <w:num w:numId="62">
    <w:abstractNumId w:val="62"/>
  </w:num>
  <w:num w:numId="63">
    <w:abstractNumId w:val="24"/>
  </w:num>
  <w:num w:numId="64">
    <w:abstractNumId w:val="5"/>
  </w:num>
  <w:num w:numId="65">
    <w:abstractNumId w:val="58"/>
  </w:num>
  <w:num w:numId="66">
    <w:abstractNumId w:val="114"/>
  </w:num>
  <w:num w:numId="67">
    <w:abstractNumId w:val="38"/>
  </w:num>
  <w:num w:numId="68">
    <w:abstractNumId w:val="33"/>
  </w:num>
  <w:num w:numId="69">
    <w:abstractNumId w:val="32"/>
  </w:num>
  <w:num w:numId="70">
    <w:abstractNumId w:val="89"/>
  </w:num>
  <w:num w:numId="71">
    <w:abstractNumId w:val="102"/>
  </w:num>
  <w:num w:numId="72">
    <w:abstractNumId w:val="118"/>
  </w:num>
  <w:num w:numId="73">
    <w:abstractNumId w:val="108"/>
  </w:num>
  <w:num w:numId="74">
    <w:abstractNumId w:val="101"/>
  </w:num>
  <w:num w:numId="75">
    <w:abstractNumId w:val="76"/>
  </w:num>
  <w:num w:numId="76">
    <w:abstractNumId w:val="111"/>
  </w:num>
  <w:num w:numId="77">
    <w:abstractNumId w:val="126"/>
  </w:num>
  <w:num w:numId="78">
    <w:abstractNumId w:val="80"/>
  </w:num>
  <w:num w:numId="79">
    <w:abstractNumId w:val="53"/>
  </w:num>
  <w:num w:numId="80">
    <w:abstractNumId w:val="63"/>
  </w:num>
  <w:num w:numId="81">
    <w:abstractNumId w:val="42"/>
  </w:num>
  <w:num w:numId="82">
    <w:abstractNumId w:val="35"/>
  </w:num>
  <w:num w:numId="83">
    <w:abstractNumId w:val="88"/>
  </w:num>
  <w:num w:numId="84">
    <w:abstractNumId w:val="123"/>
  </w:num>
  <w:num w:numId="85">
    <w:abstractNumId w:val="52"/>
  </w:num>
  <w:num w:numId="86">
    <w:abstractNumId w:val="18"/>
  </w:num>
  <w:num w:numId="87">
    <w:abstractNumId w:val="81"/>
  </w:num>
  <w:num w:numId="88">
    <w:abstractNumId w:val="122"/>
  </w:num>
  <w:num w:numId="89">
    <w:abstractNumId w:val="27"/>
  </w:num>
  <w:num w:numId="90">
    <w:abstractNumId w:val="86"/>
  </w:num>
  <w:num w:numId="91">
    <w:abstractNumId w:val="127"/>
  </w:num>
  <w:num w:numId="92">
    <w:abstractNumId w:val="97"/>
  </w:num>
  <w:num w:numId="93">
    <w:abstractNumId w:val="82"/>
  </w:num>
  <w:num w:numId="94">
    <w:abstractNumId w:val="105"/>
  </w:num>
  <w:num w:numId="95">
    <w:abstractNumId w:val="54"/>
  </w:num>
  <w:num w:numId="96">
    <w:abstractNumId w:val="90"/>
  </w:num>
  <w:num w:numId="97">
    <w:abstractNumId w:val="56"/>
  </w:num>
  <w:num w:numId="98">
    <w:abstractNumId w:val="19"/>
  </w:num>
  <w:num w:numId="99">
    <w:abstractNumId w:val="69"/>
  </w:num>
  <w:num w:numId="100">
    <w:abstractNumId w:val="15"/>
  </w:num>
  <w:num w:numId="101">
    <w:abstractNumId w:val="115"/>
  </w:num>
  <w:num w:numId="102">
    <w:abstractNumId w:val="50"/>
  </w:num>
  <w:num w:numId="103">
    <w:abstractNumId w:val="30"/>
  </w:num>
  <w:num w:numId="104">
    <w:abstractNumId w:val="0"/>
  </w:num>
  <w:num w:numId="105">
    <w:abstractNumId w:val="10"/>
  </w:num>
  <w:num w:numId="106">
    <w:abstractNumId w:val="109"/>
  </w:num>
  <w:num w:numId="107">
    <w:abstractNumId w:val="134"/>
  </w:num>
  <w:num w:numId="108">
    <w:abstractNumId w:val="44"/>
  </w:num>
  <w:num w:numId="109">
    <w:abstractNumId w:val="75"/>
  </w:num>
  <w:num w:numId="110">
    <w:abstractNumId w:val="67"/>
  </w:num>
  <w:num w:numId="111">
    <w:abstractNumId w:val="9"/>
  </w:num>
  <w:num w:numId="112">
    <w:abstractNumId w:val="94"/>
  </w:num>
  <w:num w:numId="113">
    <w:abstractNumId w:val="96"/>
  </w:num>
  <w:num w:numId="114">
    <w:abstractNumId w:val="26"/>
  </w:num>
  <w:num w:numId="115">
    <w:abstractNumId w:val="16"/>
  </w:num>
  <w:num w:numId="116">
    <w:abstractNumId w:val="6"/>
  </w:num>
  <w:num w:numId="117">
    <w:abstractNumId w:val="11"/>
  </w:num>
  <w:num w:numId="118">
    <w:abstractNumId w:val="60"/>
  </w:num>
  <w:num w:numId="119">
    <w:abstractNumId w:val="36"/>
  </w:num>
  <w:num w:numId="120">
    <w:abstractNumId w:val="130"/>
  </w:num>
  <w:num w:numId="121">
    <w:abstractNumId w:val="17"/>
  </w:num>
  <w:num w:numId="122">
    <w:abstractNumId w:val="74"/>
  </w:num>
  <w:num w:numId="123">
    <w:abstractNumId w:val="87"/>
  </w:num>
  <w:num w:numId="124">
    <w:abstractNumId w:val="59"/>
  </w:num>
  <w:num w:numId="125">
    <w:abstractNumId w:val="84"/>
  </w:num>
  <w:num w:numId="126">
    <w:abstractNumId w:val="14"/>
  </w:num>
  <w:num w:numId="127">
    <w:abstractNumId w:val="106"/>
  </w:num>
  <w:num w:numId="128">
    <w:abstractNumId w:val="31"/>
  </w:num>
  <w:num w:numId="129">
    <w:abstractNumId w:val="124"/>
  </w:num>
  <w:num w:numId="130">
    <w:abstractNumId w:val="66"/>
  </w:num>
  <w:num w:numId="131">
    <w:abstractNumId w:val="125"/>
  </w:num>
  <w:num w:numId="132">
    <w:abstractNumId w:val="71"/>
  </w:num>
  <w:num w:numId="133">
    <w:abstractNumId w:val="104"/>
  </w:num>
  <w:num w:numId="134">
    <w:abstractNumId w:val="85"/>
  </w:num>
  <w:num w:numId="135">
    <w:abstractNumId w:val="98"/>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50"/>
  <w:drawingGridHorizontalSpacing w:val="105"/>
  <w:drawingGridVerticalSpacing w:val="14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597"/>
    <w:rsid w:val="00002869"/>
    <w:rsid w:val="000043C5"/>
    <w:rsid w:val="00004624"/>
    <w:rsid w:val="00005E93"/>
    <w:rsid w:val="000063F4"/>
    <w:rsid w:val="00007A28"/>
    <w:rsid w:val="00010C40"/>
    <w:rsid w:val="00010D95"/>
    <w:rsid w:val="0001143A"/>
    <w:rsid w:val="000132C2"/>
    <w:rsid w:val="00014C55"/>
    <w:rsid w:val="0001654E"/>
    <w:rsid w:val="00021B9C"/>
    <w:rsid w:val="00023763"/>
    <w:rsid w:val="000258E9"/>
    <w:rsid w:val="00026659"/>
    <w:rsid w:val="00030B90"/>
    <w:rsid w:val="00031AD1"/>
    <w:rsid w:val="00032E58"/>
    <w:rsid w:val="00033D8B"/>
    <w:rsid w:val="000350FE"/>
    <w:rsid w:val="0003608A"/>
    <w:rsid w:val="00040FE1"/>
    <w:rsid w:val="0004129A"/>
    <w:rsid w:val="00041CE0"/>
    <w:rsid w:val="00042030"/>
    <w:rsid w:val="00042B5D"/>
    <w:rsid w:val="000437D2"/>
    <w:rsid w:val="0004589F"/>
    <w:rsid w:val="0004649C"/>
    <w:rsid w:val="00046F8F"/>
    <w:rsid w:val="0005016B"/>
    <w:rsid w:val="0005030C"/>
    <w:rsid w:val="00050647"/>
    <w:rsid w:val="00050F22"/>
    <w:rsid w:val="00051133"/>
    <w:rsid w:val="000526E7"/>
    <w:rsid w:val="00052D80"/>
    <w:rsid w:val="00053BDC"/>
    <w:rsid w:val="000542BB"/>
    <w:rsid w:val="000619AC"/>
    <w:rsid w:val="00061A70"/>
    <w:rsid w:val="00063241"/>
    <w:rsid w:val="00063EBC"/>
    <w:rsid w:val="0006498E"/>
    <w:rsid w:val="00065170"/>
    <w:rsid w:val="0006701D"/>
    <w:rsid w:val="00067DA2"/>
    <w:rsid w:val="000710FB"/>
    <w:rsid w:val="00082B5F"/>
    <w:rsid w:val="000834C2"/>
    <w:rsid w:val="000839C7"/>
    <w:rsid w:val="00084AC7"/>
    <w:rsid w:val="0008510E"/>
    <w:rsid w:val="000867A7"/>
    <w:rsid w:val="000876A1"/>
    <w:rsid w:val="000910CF"/>
    <w:rsid w:val="0009160B"/>
    <w:rsid w:val="00091A66"/>
    <w:rsid w:val="00092D89"/>
    <w:rsid w:val="000A0EC0"/>
    <w:rsid w:val="000A292C"/>
    <w:rsid w:val="000A4DA6"/>
    <w:rsid w:val="000A6C61"/>
    <w:rsid w:val="000B04DC"/>
    <w:rsid w:val="000B0A28"/>
    <w:rsid w:val="000B2FF8"/>
    <w:rsid w:val="000B5ADE"/>
    <w:rsid w:val="000B7028"/>
    <w:rsid w:val="000B75C2"/>
    <w:rsid w:val="000B7EFB"/>
    <w:rsid w:val="000C20E0"/>
    <w:rsid w:val="000C35AD"/>
    <w:rsid w:val="000C3996"/>
    <w:rsid w:val="000C3C42"/>
    <w:rsid w:val="000C5ABD"/>
    <w:rsid w:val="000C5C2C"/>
    <w:rsid w:val="000C6376"/>
    <w:rsid w:val="000D089E"/>
    <w:rsid w:val="000D168E"/>
    <w:rsid w:val="000D20CB"/>
    <w:rsid w:val="000D4A5B"/>
    <w:rsid w:val="000D6FF3"/>
    <w:rsid w:val="000D7929"/>
    <w:rsid w:val="000E02CD"/>
    <w:rsid w:val="000E244C"/>
    <w:rsid w:val="000E2660"/>
    <w:rsid w:val="000E29FD"/>
    <w:rsid w:val="000E2C69"/>
    <w:rsid w:val="000E3605"/>
    <w:rsid w:val="000E3C01"/>
    <w:rsid w:val="000E4016"/>
    <w:rsid w:val="000E5A8D"/>
    <w:rsid w:val="000E6618"/>
    <w:rsid w:val="000E6F14"/>
    <w:rsid w:val="000E6F68"/>
    <w:rsid w:val="000F0D99"/>
    <w:rsid w:val="000F1105"/>
    <w:rsid w:val="000F14A5"/>
    <w:rsid w:val="000F15D1"/>
    <w:rsid w:val="000F325A"/>
    <w:rsid w:val="000F5F86"/>
    <w:rsid w:val="000F669C"/>
    <w:rsid w:val="000F68CC"/>
    <w:rsid w:val="000F7A3D"/>
    <w:rsid w:val="000F7D67"/>
    <w:rsid w:val="000F7EB0"/>
    <w:rsid w:val="00103ADB"/>
    <w:rsid w:val="00103D47"/>
    <w:rsid w:val="00103F15"/>
    <w:rsid w:val="001051B6"/>
    <w:rsid w:val="001057DB"/>
    <w:rsid w:val="00106265"/>
    <w:rsid w:val="00107128"/>
    <w:rsid w:val="00107C43"/>
    <w:rsid w:val="00107D4F"/>
    <w:rsid w:val="00112A19"/>
    <w:rsid w:val="00112B31"/>
    <w:rsid w:val="001130E4"/>
    <w:rsid w:val="00113EB4"/>
    <w:rsid w:val="00114181"/>
    <w:rsid w:val="00115B4E"/>
    <w:rsid w:val="00115E0E"/>
    <w:rsid w:val="001166D4"/>
    <w:rsid w:val="00116737"/>
    <w:rsid w:val="001171C8"/>
    <w:rsid w:val="001201F4"/>
    <w:rsid w:val="0012204C"/>
    <w:rsid w:val="00122156"/>
    <w:rsid w:val="0012223C"/>
    <w:rsid w:val="001307C9"/>
    <w:rsid w:val="00130C88"/>
    <w:rsid w:val="0013218F"/>
    <w:rsid w:val="001325BB"/>
    <w:rsid w:val="00133695"/>
    <w:rsid w:val="0013533C"/>
    <w:rsid w:val="001369FD"/>
    <w:rsid w:val="00136EA2"/>
    <w:rsid w:val="00137C32"/>
    <w:rsid w:val="00140940"/>
    <w:rsid w:val="0014096B"/>
    <w:rsid w:val="00141E22"/>
    <w:rsid w:val="00143236"/>
    <w:rsid w:val="00143CA6"/>
    <w:rsid w:val="001443C7"/>
    <w:rsid w:val="0015156C"/>
    <w:rsid w:val="001516F8"/>
    <w:rsid w:val="001518BF"/>
    <w:rsid w:val="00152DCC"/>
    <w:rsid w:val="0015402C"/>
    <w:rsid w:val="0015412B"/>
    <w:rsid w:val="001548EC"/>
    <w:rsid w:val="001574D1"/>
    <w:rsid w:val="00157B68"/>
    <w:rsid w:val="00157CC9"/>
    <w:rsid w:val="001612F7"/>
    <w:rsid w:val="00161701"/>
    <w:rsid w:val="00161E1E"/>
    <w:rsid w:val="00162743"/>
    <w:rsid w:val="00162884"/>
    <w:rsid w:val="001639FD"/>
    <w:rsid w:val="00163ED5"/>
    <w:rsid w:val="0016425F"/>
    <w:rsid w:val="00164C3B"/>
    <w:rsid w:val="00164FD1"/>
    <w:rsid w:val="00171C48"/>
    <w:rsid w:val="0017210A"/>
    <w:rsid w:val="00172677"/>
    <w:rsid w:val="0017722B"/>
    <w:rsid w:val="00180750"/>
    <w:rsid w:val="0018133F"/>
    <w:rsid w:val="0018213C"/>
    <w:rsid w:val="00183D3F"/>
    <w:rsid w:val="00183D4A"/>
    <w:rsid w:val="00185254"/>
    <w:rsid w:val="00187C84"/>
    <w:rsid w:val="001913A0"/>
    <w:rsid w:val="00193307"/>
    <w:rsid w:val="001A2499"/>
    <w:rsid w:val="001A256E"/>
    <w:rsid w:val="001A30E1"/>
    <w:rsid w:val="001A40F8"/>
    <w:rsid w:val="001A7257"/>
    <w:rsid w:val="001A76E6"/>
    <w:rsid w:val="001B1AC3"/>
    <w:rsid w:val="001B244F"/>
    <w:rsid w:val="001B271C"/>
    <w:rsid w:val="001B65CF"/>
    <w:rsid w:val="001B6ED5"/>
    <w:rsid w:val="001C1B2B"/>
    <w:rsid w:val="001C1E9A"/>
    <w:rsid w:val="001C1ED7"/>
    <w:rsid w:val="001C2020"/>
    <w:rsid w:val="001C2EE7"/>
    <w:rsid w:val="001C37EF"/>
    <w:rsid w:val="001C38F4"/>
    <w:rsid w:val="001C5506"/>
    <w:rsid w:val="001D006E"/>
    <w:rsid w:val="001D0242"/>
    <w:rsid w:val="001D2E99"/>
    <w:rsid w:val="001D3480"/>
    <w:rsid w:val="001D5C8B"/>
    <w:rsid w:val="001D5D7B"/>
    <w:rsid w:val="001D663C"/>
    <w:rsid w:val="001E02D5"/>
    <w:rsid w:val="001E0771"/>
    <w:rsid w:val="001E0ADB"/>
    <w:rsid w:val="001E0BCD"/>
    <w:rsid w:val="001E3327"/>
    <w:rsid w:val="001E44D2"/>
    <w:rsid w:val="001E5BAA"/>
    <w:rsid w:val="001E66A0"/>
    <w:rsid w:val="001E6D90"/>
    <w:rsid w:val="001E6F61"/>
    <w:rsid w:val="001F09E3"/>
    <w:rsid w:val="001F31AE"/>
    <w:rsid w:val="001F467B"/>
    <w:rsid w:val="001F5832"/>
    <w:rsid w:val="001F7D7C"/>
    <w:rsid w:val="00200384"/>
    <w:rsid w:val="00200620"/>
    <w:rsid w:val="00201D67"/>
    <w:rsid w:val="002020E2"/>
    <w:rsid w:val="0020350D"/>
    <w:rsid w:val="00204CDD"/>
    <w:rsid w:val="0020578A"/>
    <w:rsid w:val="00207393"/>
    <w:rsid w:val="00211EB6"/>
    <w:rsid w:val="00214472"/>
    <w:rsid w:val="00215379"/>
    <w:rsid w:val="00215466"/>
    <w:rsid w:val="00215CC4"/>
    <w:rsid w:val="00215E44"/>
    <w:rsid w:val="002162C6"/>
    <w:rsid w:val="0021736F"/>
    <w:rsid w:val="00217C27"/>
    <w:rsid w:val="0022151A"/>
    <w:rsid w:val="00222636"/>
    <w:rsid w:val="00222C3C"/>
    <w:rsid w:val="0022656C"/>
    <w:rsid w:val="00226B73"/>
    <w:rsid w:val="00230121"/>
    <w:rsid w:val="002308FF"/>
    <w:rsid w:val="00235B54"/>
    <w:rsid w:val="0023689E"/>
    <w:rsid w:val="002374C4"/>
    <w:rsid w:val="00240029"/>
    <w:rsid w:val="00240C68"/>
    <w:rsid w:val="00241A0B"/>
    <w:rsid w:val="002431EF"/>
    <w:rsid w:val="0024728A"/>
    <w:rsid w:val="002506A5"/>
    <w:rsid w:val="002518CD"/>
    <w:rsid w:val="00253C82"/>
    <w:rsid w:val="00254C28"/>
    <w:rsid w:val="0025688D"/>
    <w:rsid w:val="00256D0F"/>
    <w:rsid w:val="00260635"/>
    <w:rsid w:val="0026146F"/>
    <w:rsid w:val="00261951"/>
    <w:rsid w:val="00263729"/>
    <w:rsid w:val="002658B8"/>
    <w:rsid w:val="00267172"/>
    <w:rsid w:val="00267449"/>
    <w:rsid w:val="002679D7"/>
    <w:rsid w:val="002712EC"/>
    <w:rsid w:val="00271ABB"/>
    <w:rsid w:val="00272422"/>
    <w:rsid w:val="0027262D"/>
    <w:rsid w:val="00276E4B"/>
    <w:rsid w:val="00277C5B"/>
    <w:rsid w:val="002831C7"/>
    <w:rsid w:val="00284C5F"/>
    <w:rsid w:val="00284CD3"/>
    <w:rsid w:val="00286E09"/>
    <w:rsid w:val="002871AC"/>
    <w:rsid w:val="002877E1"/>
    <w:rsid w:val="002900EB"/>
    <w:rsid w:val="002908A4"/>
    <w:rsid w:val="002942CF"/>
    <w:rsid w:val="00295492"/>
    <w:rsid w:val="00296652"/>
    <w:rsid w:val="00296E46"/>
    <w:rsid w:val="0029704D"/>
    <w:rsid w:val="00297606"/>
    <w:rsid w:val="002A0964"/>
    <w:rsid w:val="002A0B11"/>
    <w:rsid w:val="002A12B8"/>
    <w:rsid w:val="002A3598"/>
    <w:rsid w:val="002A35EE"/>
    <w:rsid w:val="002A3FB6"/>
    <w:rsid w:val="002B08C3"/>
    <w:rsid w:val="002B1365"/>
    <w:rsid w:val="002B46AC"/>
    <w:rsid w:val="002B64A9"/>
    <w:rsid w:val="002B68B2"/>
    <w:rsid w:val="002B7CB7"/>
    <w:rsid w:val="002C2B40"/>
    <w:rsid w:val="002C30E6"/>
    <w:rsid w:val="002C5E7D"/>
    <w:rsid w:val="002C69D2"/>
    <w:rsid w:val="002D2AF2"/>
    <w:rsid w:val="002D3867"/>
    <w:rsid w:val="002D4A19"/>
    <w:rsid w:val="002D6108"/>
    <w:rsid w:val="002D6AFF"/>
    <w:rsid w:val="002D79A0"/>
    <w:rsid w:val="002E4DD2"/>
    <w:rsid w:val="002E55E3"/>
    <w:rsid w:val="002E631F"/>
    <w:rsid w:val="002E7499"/>
    <w:rsid w:val="002F03A9"/>
    <w:rsid w:val="002F20FA"/>
    <w:rsid w:val="002F3877"/>
    <w:rsid w:val="002F5331"/>
    <w:rsid w:val="002F68B5"/>
    <w:rsid w:val="00300228"/>
    <w:rsid w:val="00300A4C"/>
    <w:rsid w:val="00304418"/>
    <w:rsid w:val="00304557"/>
    <w:rsid w:val="00304C4C"/>
    <w:rsid w:val="0030537E"/>
    <w:rsid w:val="00305D90"/>
    <w:rsid w:val="00307079"/>
    <w:rsid w:val="003104A5"/>
    <w:rsid w:val="00313337"/>
    <w:rsid w:val="00316E12"/>
    <w:rsid w:val="00316F0C"/>
    <w:rsid w:val="00317553"/>
    <w:rsid w:val="00321C68"/>
    <w:rsid w:val="003227DA"/>
    <w:rsid w:val="003247A4"/>
    <w:rsid w:val="00324B53"/>
    <w:rsid w:val="0032661D"/>
    <w:rsid w:val="00326E0F"/>
    <w:rsid w:val="0032753D"/>
    <w:rsid w:val="00327C7D"/>
    <w:rsid w:val="00333700"/>
    <w:rsid w:val="00333E62"/>
    <w:rsid w:val="003346CF"/>
    <w:rsid w:val="00334F84"/>
    <w:rsid w:val="00340FD5"/>
    <w:rsid w:val="00342377"/>
    <w:rsid w:val="00343345"/>
    <w:rsid w:val="00343528"/>
    <w:rsid w:val="003445BE"/>
    <w:rsid w:val="00346202"/>
    <w:rsid w:val="003463DB"/>
    <w:rsid w:val="003505A3"/>
    <w:rsid w:val="00350647"/>
    <w:rsid w:val="00352C5C"/>
    <w:rsid w:val="0035418D"/>
    <w:rsid w:val="003541C3"/>
    <w:rsid w:val="00354F00"/>
    <w:rsid w:val="00355633"/>
    <w:rsid w:val="00355CB9"/>
    <w:rsid w:val="00356162"/>
    <w:rsid w:val="00356CAA"/>
    <w:rsid w:val="00361191"/>
    <w:rsid w:val="00362202"/>
    <w:rsid w:val="00363E3F"/>
    <w:rsid w:val="0036415A"/>
    <w:rsid w:val="00364580"/>
    <w:rsid w:val="00364A45"/>
    <w:rsid w:val="003659CD"/>
    <w:rsid w:val="00366ED6"/>
    <w:rsid w:val="003670D8"/>
    <w:rsid w:val="003718B4"/>
    <w:rsid w:val="00372CBC"/>
    <w:rsid w:val="00380F3B"/>
    <w:rsid w:val="00380FCC"/>
    <w:rsid w:val="003815D5"/>
    <w:rsid w:val="00382744"/>
    <w:rsid w:val="003827DE"/>
    <w:rsid w:val="00383BD7"/>
    <w:rsid w:val="003845FB"/>
    <w:rsid w:val="00384A9F"/>
    <w:rsid w:val="00385B90"/>
    <w:rsid w:val="00385FE1"/>
    <w:rsid w:val="003878D9"/>
    <w:rsid w:val="00390495"/>
    <w:rsid w:val="00391C7E"/>
    <w:rsid w:val="00393D31"/>
    <w:rsid w:val="00393D82"/>
    <w:rsid w:val="00394516"/>
    <w:rsid w:val="0039489F"/>
    <w:rsid w:val="00394F79"/>
    <w:rsid w:val="003954DE"/>
    <w:rsid w:val="00395D37"/>
    <w:rsid w:val="0039738B"/>
    <w:rsid w:val="003A1A57"/>
    <w:rsid w:val="003A7383"/>
    <w:rsid w:val="003B0102"/>
    <w:rsid w:val="003B133B"/>
    <w:rsid w:val="003B2A2A"/>
    <w:rsid w:val="003B641F"/>
    <w:rsid w:val="003B7AD8"/>
    <w:rsid w:val="003C24F9"/>
    <w:rsid w:val="003C3469"/>
    <w:rsid w:val="003C3785"/>
    <w:rsid w:val="003C4D96"/>
    <w:rsid w:val="003C54FF"/>
    <w:rsid w:val="003C58DA"/>
    <w:rsid w:val="003C6C63"/>
    <w:rsid w:val="003C7088"/>
    <w:rsid w:val="003C7148"/>
    <w:rsid w:val="003D0BAD"/>
    <w:rsid w:val="003D1413"/>
    <w:rsid w:val="003D184D"/>
    <w:rsid w:val="003D2A72"/>
    <w:rsid w:val="003D330E"/>
    <w:rsid w:val="003D4C11"/>
    <w:rsid w:val="003D608F"/>
    <w:rsid w:val="003D6B78"/>
    <w:rsid w:val="003E06C5"/>
    <w:rsid w:val="003E0C90"/>
    <w:rsid w:val="003E1E82"/>
    <w:rsid w:val="003E225C"/>
    <w:rsid w:val="003E78A5"/>
    <w:rsid w:val="003F0E4F"/>
    <w:rsid w:val="003F1642"/>
    <w:rsid w:val="003F2F5E"/>
    <w:rsid w:val="003F343B"/>
    <w:rsid w:val="003F5517"/>
    <w:rsid w:val="003F6867"/>
    <w:rsid w:val="0040086A"/>
    <w:rsid w:val="00400F00"/>
    <w:rsid w:val="00402ABF"/>
    <w:rsid w:val="00406933"/>
    <w:rsid w:val="004069E3"/>
    <w:rsid w:val="00410AE6"/>
    <w:rsid w:val="00411ABD"/>
    <w:rsid w:val="004153E9"/>
    <w:rsid w:val="004167CA"/>
    <w:rsid w:val="00416BBB"/>
    <w:rsid w:val="004213B2"/>
    <w:rsid w:val="00422979"/>
    <w:rsid w:val="00423863"/>
    <w:rsid w:val="00425355"/>
    <w:rsid w:val="00426572"/>
    <w:rsid w:val="00431B0F"/>
    <w:rsid w:val="00432439"/>
    <w:rsid w:val="004327C2"/>
    <w:rsid w:val="00434713"/>
    <w:rsid w:val="00434774"/>
    <w:rsid w:val="00434FD9"/>
    <w:rsid w:val="00436CD2"/>
    <w:rsid w:val="004373DB"/>
    <w:rsid w:val="00440BDF"/>
    <w:rsid w:val="00440C47"/>
    <w:rsid w:val="00440EBA"/>
    <w:rsid w:val="00442842"/>
    <w:rsid w:val="00444C73"/>
    <w:rsid w:val="00444CE5"/>
    <w:rsid w:val="0044553D"/>
    <w:rsid w:val="0044606C"/>
    <w:rsid w:val="004477C8"/>
    <w:rsid w:val="0044784F"/>
    <w:rsid w:val="00450097"/>
    <w:rsid w:val="004514EA"/>
    <w:rsid w:val="00451FC7"/>
    <w:rsid w:val="004536D5"/>
    <w:rsid w:val="00464383"/>
    <w:rsid w:val="00466FBD"/>
    <w:rsid w:val="0046726A"/>
    <w:rsid w:val="00467F6D"/>
    <w:rsid w:val="00473CF0"/>
    <w:rsid w:val="004741AF"/>
    <w:rsid w:val="0047547D"/>
    <w:rsid w:val="00475C65"/>
    <w:rsid w:val="00477AAE"/>
    <w:rsid w:val="004804AA"/>
    <w:rsid w:val="004810B4"/>
    <w:rsid w:val="00483FF1"/>
    <w:rsid w:val="00485F53"/>
    <w:rsid w:val="00491600"/>
    <w:rsid w:val="0049542D"/>
    <w:rsid w:val="0049644B"/>
    <w:rsid w:val="004A0111"/>
    <w:rsid w:val="004A02B7"/>
    <w:rsid w:val="004A064E"/>
    <w:rsid w:val="004A163D"/>
    <w:rsid w:val="004A2120"/>
    <w:rsid w:val="004A40C0"/>
    <w:rsid w:val="004A40D0"/>
    <w:rsid w:val="004A4AD8"/>
    <w:rsid w:val="004A5323"/>
    <w:rsid w:val="004A7B01"/>
    <w:rsid w:val="004A7D41"/>
    <w:rsid w:val="004B17C9"/>
    <w:rsid w:val="004B1CE8"/>
    <w:rsid w:val="004B2C4A"/>
    <w:rsid w:val="004B47C4"/>
    <w:rsid w:val="004B5E8B"/>
    <w:rsid w:val="004B6E5B"/>
    <w:rsid w:val="004C299A"/>
    <w:rsid w:val="004C2DC7"/>
    <w:rsid w:val="004C31B2"/>
    <w:rsid w:val="004C5429"/>
    <w:rsid w:val="004C6102"/>
    <w:rsid w:val="004C7824"/>
    <w:rsid w:val="004D0747"/>
    <w:rsid w:val="004D0D44"/>
    <w:rsid w:val="004D2EF3"/>
    <w:rsid w:val="004D3C4C"/>
    <w:rsid w:val="004D46C3"/>
    <w:rsid w:val="004D6A9D"/>
    <w:rsid w:val="004E071E"/>
    <w:rsid w:val="004E31A4"/>
    <w:rsid w:val="004E4ADC"/>
    <w:rsid w:val="004E59DD"/>
    <w:rsid w:val="004E656E"/>
    <w:rsid w:val="004E6EEE"/>
    <w:rsid w:val="004E7F31"/>
    <w:rsid w:val="004F2545"/>
    <w:rsid w:val="004F4395"/>
    <w:rsid w:val="004F5E7E"/>
    <w:rsid w:val="00500F8A"/>
    <w:rsid w:val="005016FD"/>
    <w:rsid w:val="00502452"/>
    <w:rsid w:val="0050289A"/>
    <w:rsid w:val="0050354C"/>
    <w:rsid w:val="005042BA"/>
    <w:rsid w:val="0050506C"/>
    <w:rsid w:val="00505766"/>
    <w:rsid w:val="0050742F"/>
    <w:rsid w:val="00507518"/>
    <w:rsid w:val="00510668"/>
    <w:rsid w:val="005108E4"/>
    <w:rsid w:val="00512856"/>
    <w:rsid w:val="005154C0"/>
    <w:rsid w:val="00516C12"/>
    <w:rsid w:val="0051787F"/>
    <w:rsid w:val="005201A9"/>
    <w:rsid w:val="005238A8"/>
    <w:rsid w:val="00524ADD"/>
    <w:rsid w:val="00525A62"/>
    <w:rsid w:val="00526658"/>
    <w:rsid w:val="00526A80"/>
    <w:rsid w:val="0053032D"/>
    <w:rsid w:val="00531205"/>
    <w:rsid w:val="005328FF"/>
    <w:rsid w:val="00532F8C"/>
    <w:rsid w:val="00534A48"/>
    <w:rsid w:val="00536905"/>
    <w:rsid w:val="005378DA"/>
    <w:rsid w:val="00540CB3"/>
    <w:rsid w:val="005439C8"/>
    <w:rsid w:val="00543CBD"/>
    <w:rsid w:val="005461E0"/>
    <w:rsid w:val="00546A82"/>
    <w:rsid w:val="00547E89"/>
    <w:rsid w:val="005540C4"/>
    <w:rsid w:val="00554E65"/>
    <w:rsid w:val="00555684"/>
    <w:rsid w:val="005619A9"/>
    <w:rsid w:val="00564724"/>
    <w:rsid w:val="0056659D"/>
    <w:rsid w:val="0056799F"/>
    <w:rsid w:val="00570ED2"/>
    <w:rsid w:val="00572BE8"/>
    <w:rsid w:val="00575358"/>
    <w:rsid w:val="0057644E"/>
    <w:rsid w:val="0057742A"/>
    <w:rsid w:val="00577E01"/>
    <w:rsid w:val="00581F95"/>
    <w:rsid w:val="00583E3A"/>
    <w:rsid w:val="005843F7"/>
    <w:rsid w:val="00584E24"/>
    <w:rsid w:val="00586E40"/>
    <w:rsid w:val="00587189"/>
    <w:rsid w:val="00590DB2"/>
    <w:rsid w:val="005932A1"/>
    <w:rsid w:val="00594A57"/>
    <w:rsid w:val="005950C1"/>
    <w:rsid w:val="0059528E"/>
    <w:rsid w:val="00595917"/>
    <w:rsid w:val="00595E8C"/>
    <w:rsid w:val="00596F34"/>
    <w:rsid w:val="005A0D26"/>
    <w:rsid w:val="005A1319"/>
    <w:rsid w:val="005A1AF4"/>
    <w:rsid w:val="005A24F7"/>
    <w:rsid w:val="005A66D4"/>
    <w:rsid w:val="005B00BB"/>
    <w:rsid w:val="005B0A63"/>
    <w:rsid w:val="005B0D1D"/>
    <w:rsid w:val="005B1A69"/>
    <w:rsid w:val="005B1F17"/>
    <w:rsid w:val="005B277E"/>
    <w:rsid w:val="005B3090"/>
    <w:rsid w:val="005B4C49"/>
    <w:rsid w:val="005B5F6C"/>
    <w:rsid w:val="005B6A78"/>
    <w:rsid w:val="005C0252"/>
    <w:rsid w:val="005C136C"/>
    <w:rsid w:val="005C1DA9"/>
    <w:rsid w:val="005C34B5"/>
    <w:rsid w:val="005C4816"/>
    <w:rsid w:val="005C5673"/>
    <w:rsid w:val="005C63A0"/>
    <w:rsid w:val="005C699D"/>
    <w:rsid w:val="005D47BA"/>
    <w:rsid w:val="005D6EBD"/>
    <w:rsid w:val="005D74F9"/>
    <w:rsid w:val="005D7E10"/>
    <w:rsid w:val="005E15BA"/>
    <w:rsid w:val="005E2B68"/>
    <w:rsid w:val="005E443F"/>
    <w:rsid w:val="005E4CDE"/>
    <w:rsid w:val="005E78F5"/>
    <w:rsid w:val="005F05F4"/>
    <w:rsid w:val="005F06A0"/>
    <w:rsid w:val="005F12AE"/>
    <w:rsid w:val="005F1961"/>
    <w:rsid w:val="005F38A1"/>
    <w:rsid w:val="005F3B5C"/>
    <w:rsid w:val="005F3F60"/>
    <w:rsid w:val="005F4377"/>
    <w:rsid w:val="005F4809"/>
    <w:rsid w:val="005F5EC7"/>
    <w:rsid w:val="005F5ED6"/>
    <w:rsid w:val="005F66BC"/>
    <w:rsid w:val="005F70BB"/>
    <w:rsid w:val="005F77B2"/>
    <w:rsid w:val="005F79A6"/>
    <w:rsid w:val="0060123B"/>
    <w:rsid w:val="00601FDC"/>
    <w:rsid w:val="00602B15"/>
    <w:rsid w:val="00603657"/>
    <w:rsid w:val="00606C50"/>
    <w:rsid w:val="00607A8E"/>
    <w:rsid w:val="0061289B"/>
    <w:rsid w:val="006129C2"/>
    <w:rsid w:val="006137BD"/>
    <w:rsid w:val="00614A9F"/>
    <w:rsid w:val="006157C4"/>
    <w:rsid w:val="00617639"/>
    <w:rsid w:val="00617875"/>
    <w:rsid w:val="00621D77"/>
    <w:rsid w:val="006221A5"/>
    <w:rsid w:val="00623D43"/>
    <w:rsid w:val="00624B36"/>
    <w:rsid w:val="00624E8B"/>
    <w:rsid w:val="00625915"/>
    <w:rsid w:val="006264A4"/>
    <w:rsid w:val="00630263"/>
    <w:rsid w:val="006306DF"/>
    <w:rsid w:val="006323DF"/>
    <w:rsid w:val="006342BA"/>
    <w:rsid w:val="0063528B"/>
    <w:rsid w:val="0063547B"/>
    <w:rsid w:val="0063578F"/>
    <w:rsid w:val="0063634E"/>
    <w:rsid w:val="00636CAE"/>
    <w:rsid w:val="00641F7E"/>
    <w:rsid w:val="00643136"/>
    <w:rsid w:val="00643963"/>
    <w:rsid w:val="00644297"/>
    <w:rsid w:val="00650AC7"/>
    <w:rsid w:val="00651282"/>
    <w:rsid w:val="006519E1"/>
    <w:rsid w:val="006562AD"/>
    <w:rsid w:val="0065656C"/>
    <w:rsid w:val="00657059"/>
    <w:rsid w:val="00657F42"/>
    <w:rsid w:val="006602F2"/>
    <w:rsid w:val="00660AA6"/>
    <w:rsid w:val="00661700"/>
    <w:rsid w:val="00665B71"/>
    <w:rsid w:val="00667327"/>
    <w:rsid w:val="00667693"/>
    <w:rsid w:val="0066791B"/>
    <w:rsid w:val="00667C11"/>
    <w:rsid w:val="0067022F"/>
    <w:rsid w:val="00674FD2"/>
    <w:rsid w:val="006770FC"/>
    <w:rsid w:val="00680345"/>
    <w:rsid w:val="00680A91"/>
    <w:rsid w:val="00685022"/>
    <w:rsid w:val="006850B9"/>
    <w:rsid w:val="00685251"/>
    <w:rsid w:val="0068635C"/>
    <w:rsid w:val="006879D9"/>
    <w:rsid w:val="00687B14"/>
    <w:rsid w:val="00687B26"/>
    <w:rsid w:val="00687D21"/>
    <w:rsid w:val="00690665"/>
    <w:rsid w:val="00694D57"/>
    <w:rsid w:val="0069524A"/>
    <w:rsid w:val="006972FE"/>
    <w:rsid w:val="006978ED"/>
    <w:rsid w:val="00697ECC"/>
    <w:rsid w:val="006A169F"/>
    <w:rsid w:val="006A24C2"/>
    <w:rsid w:val="006A37A2"/>
    <w:rsid w:val="006A5CF6"/>
    <w:rsid w:val="006A7D17"/>
    <w:rsid w:val="006B1311"/>
    <w:rsid w:val="006B1F75"/>
    <w:rsid w:val="006B414F"/>
    <w:rsid w:val="006B4540"/>
    <w:rsid w:val="006B4ADB"/>
    <w:rsid w:val="006C1207"/>
    <w:rsid w:val="006C3C6B"/>
    <w:rsid w:val="006C4276"/>
    <w:rsid w:val="006C470B"/>
    <w:rsid w:val="006C5890"/>
    <w:rsid w:val="006C5E2D"/>
    <w:rsid w:val="006C7CF8"/>
    <w:rsid w:val="006D01D5"/>
    <w:rsid w:val="006D122E"/>
    <w:rsid w:val="006D1BCD"/>
    <w:rsid w:val="006D28AC"/>
    <w:rsid w:val="006D2BF4"/>
    <w:rsid w:val="006D351C"/>
    <w:rsid w:val="006D3EFE"/>
    <w:rsid w:val="006D5C7D"/>
    <w:rsid w:val="006D74EE"/>
    <w:rsid w:val="006D7CB5"/>
    <w:rsid w:val="006E18FC"/>
    <w:rsid w:val="006E1ACB"/>
    <w:rsid w:val="006E2044"/>
    <w:rsid w:val="006E266E"/>
    <w:rsid w:val="006E2A7C"/>
    <w:rsid w:val="006E2C4A"/>
    <w:rsid w:val="006E2D35"/>
    <w:rsid w:val="006E4741"/>
    <w:rsid w:val="006E49F4"/>
    <w:rsid w:val="006E5418"/>
    <w:rsid w:val="006E60F6"/>
    <w:rsid w:val="006E6B15"/>
    <w:rsid w:val="006E78A1"/>
    <w:rsid w:val="006F1AA9"/>
    <w:rsid w:val="006F2317"/>
    <w:rsid w:val="006F3226"/>
    <w:rsid w:val="006F323F"/>
    <w:rsid w:val="006F3EF3"/>
    <w:rsid w:val="006F4353"/>
    <w:rsid w:val="00700993"/>
    <w:rsid w:val="0070168F"/>
    <w:rsid w:val="0070314B"/>
    <w:rsid w:val="007037B6"/>
    <w:rsid w:val="007047CE"/>
    <w:rsid w:val="007065AC"/>
    <w:rsid w:val="00710B91"/>
    <w:rsid w:val="007132C5"/>
    <w:rsid w:val="00714A49"/>
    <w:rsid w:val="00715662"/>
    <w:rsid w:val="00717B40"/>
    <w:rsid w:val="00720477"/>
    <w:rsid w:val="007210E2"/>
    <w:rsid w:val="00721384"/>
    <w:rsid w:val="00722397"/>
    <w:rsid w:val="0072242D"/>
    <w:rsid w:val="00723AEE"/>
    <w:rsid w:val="00724E06"/>
    <w:rsid w:val="00730732"/>
    <w:rsid w:val="00732C94"/>
    <w:rsid w:val="007334E1"/>
    <w:rsid w:val="0073362A"/>
    <w:rsid w:val="007337EA"/>
    <w:rsid w:val="007346E4"/>
    <w:rsid w:val="00734E01"/>
    <w:rsid w:val="00741E7B"/>
    <w:rsid w:val="007431E0"/>
    <w:rsid w:val="0074470C"/>
    <w:rsid w:val="00744D24"/>
    <w:rsid w:val="00747707"/>
    <w:rsid w:val="007505D9"/>
    <w:rsid w:val="007528B4"/>
    <w:rsid w:val="00752B47"/>
    <w:rsid w:val="00753457"/>
    <w:rsid w:val="00754E8C"/>
    <w:rsid w:val="00755A6B"/>
    <w:rsid w:val="00755BE8"/>
    <w:rsid w:val="0075741B"/>
    <w:rsid w:val="00760390"/>
    <w:rsid w:val="007609E8"/>
    <w:rsid w:val="00760E53"/>
    <w:rsid w:val="00761D97"/>
    <w:rsid w:val="00762710"/>
    <w:rsid w:val="00763499"/>
    <w:rsid w:val="00763817"/>
    <w:rsid w:val="00764B35"/>
    <w:rsid w:val="00766365"/>
    <w:rsid w:val="00767AF3"/>
    <w:rsid w:val="007700D8"/>
    <w:rsid w:val="00770EC2"/>
    <w:rsid w:val="007721E9"/>
    <w:rsid w:val="007734F2"/>
    <w:rsid w:val="00773E39"/>
    <w:rsid w:val="00774EEF"/>
    <w:rsid w:val="00775372"/>
    <w:rsid w:val="007765DF"/>
    <w:rsid w:val="00777851"/>
    <w:rsid w:val="0077799C"/>
    <w:rsid w:val="00777C86"/>
    <w:rsid w:val="00780939"/>
    <w:rsid w:val="00781717"/>
    <w:rsid w:val="00784EA2"/>
    <w:rsid w:val="00785F49"/>
    <w:rsid w:val="007869F6"/>
    <w:rsid w:val="00787293"/>
    <w:rsid w:val="00790CD5"/>
    <w:rsid w:val="0079252B"/>
    <w:rsid w:val="00793599"/>
    <w:rsid w:val="0079491F"/>
    <w:rsid w:val="00794ED0"/>
    <w:rsid w:val="007A1367"/>
    <w:rsid w:val="007A17C3"/>
    <w:rsid w:val="007A2CE6"/>
    <w:rsid w:val="007A3117"/>
    <w:rsid w:val="007A4627"/>
    <w:rsid w:val="007A4735"/>
    <w:rsid w:val="007A5244"/>
    <w:rsid w:val="007A5C45"/>
    <w:rsid w:val="007B00C6"/>
    <w:rsid w:val="007B2125"/>
    <w:rsid w:val="007B323B"/>
    <w:rsid w:val="007B44DB"/>
    <w:rsid w:val="007B47CC"/>
    <w:rsid w:val="007B6825"/>
    <w:rsid w:val="007B7817"/>
    <w:rsid w:val="007C0F78"/>
    <w:rsid w:val="007C3C50"/>
    <w:rsid w:val="007C423D"/>
    <w:rsid w:val="007C4854"/>
    <w:rsid w:val="007C58B6"/>
    <w:rsid w:val="007C6042"/>
    <w:rsid w:val="007C7BDE"/>
    <w:rsid w:val="007C7FC6"/>
    <w:rsid w:val="007D0DA3"/>
    <w:rsid w:val="007D0FC9"/>
    <w:rsid w:val="007D2B2C"/>
    <w:rsid w:val="007D352C"/>
    <w:rsid w:val="007D3ACA"/>
    <w:rsid w:val="007D4990"/>
    <w:rsid w:val="007E1257"/>
    <w:rsid w:val="007E1468"/>
    <w:rsid w:val="007E2D64"/>
    <w:rsid w:val="007E569F"/>
    <w:rsid w:val="007E5B47"/>
    <w:rsid w:val="007E6852"/>
    <w:rsid w:val="007E6F45"/>
    <w:rsid w:val="007E6F4B"/>
    <w:rsid w:val="007F22CA"/>
    <w:rsid w:val="007F3273"/>
    <w:rsid w:val="007F5066"/>
    <w:rsid w:val="007F54F3"/>
    <w:rsid w:val="007F5EE3"/>
    <w:rsid w:val="007F7C15"/>
    <w:rsid w:val="00800F0E"/>
    <w:rsid w:val="00801803"/>
    <w:rsid w:val="00801B87"/>
    <w:rsid w:val="0080268B"/>
    <w:rsid w:val="0080268E"/>
    <w:rsid w:val="00802D83"/>
    <w:rsid w:val="00803CE6"/>
    <w:rsid w:val="00804854"/>
    <w:rsid w:val="008058BC"/>
    <w:rsid w:val="00806487"/>
    <w:rsid w:val="00807DC8"/>
    <w:rsid w:val="00811756"/>
    <w:rsid w:val="0081277F"/>
    <w:rsid w:val="008128C1"/>
    <w:rsid w:val="00812CC1"/>
    <w:rsid w:val="00814DC4"/>
    <w:rsid w:val="00815E8F"/>
    <w:rsid w:val="00817C9D"/>
    <w:rsid w:val="0082130A"/>
    <w:rsid w:val="00821AD6"/>
    <w:rsid w:val="00821BC5"/>
    <w:rsid w:val="0082239D"/>
    <w:rsid w:val="00824763"/>
    <w:rsid w:val="00824802"/>
    <w:rsid w:val="00824A89"/>
    <w:rsid w:val="00825000"/>
    <w:rsid w:val="00825B65"/>
    <w:rsid w:val="00826420"/>
    <w:rsid w:val="00826BFC"/>
    <w:rsid w:val="00830C32"/>
    <w:rsid w:val="00831DB5"/>
    <w:rsid w:val="0083220A"/>
    <w:rsid w:val="008332C0"/>
    <w:rsid w:val="00833413"/>
    <w:rsid w:val="00834AAE"/>
    <w:rsid w:val="00834C20"/>
    <w:rsid w:val="008369BD"/>
    <w:rsid w:val="00840555"/>
    <w:rsid w:val="0084064A"/>
    <w:rsid w:val="00841A6D"/>
    <w:rsid w:val="00842AB2"/>
    <w:rsid w:val="008436D2"/>
    <w:rsid w:val="00843F9A"/>
    <w:rsid w:val="00844433"/>
    <w:rsid w:val="00844772"/>
    <w:rsid w:val="00844C0A"/>
    <w:rsid w:val="0084518A"/>
    <w:rsid w:val="00851FAA"/>
    <w:rsid w:val="0085255C"/>
    <w:rsid w:val="0085437D"/>
    <w:rsid w:val="008560E9"/>
    <w:rsid w:val="00860E5B"/>
    <w:rsid w:val="008613BB"/>
    <w:rsid w:val="00862844"/>
    <w:rsid w:val="00862893"/>
    <w:rsid w:val="008640A7"/>
    <w:rsid w:val="008663CF"/>
    <w:rsid w:val="008706E5"/>
    <w:rsid w:val="00870784"/>
    <w:rsid w:val="008722A5"/>
    <w:rsid w:val="008724D4"/>
    <w:rsid w:val="00872C45"/>
    <w:rsid w:val="00873B8D"/>
    <w:rsid w:val="00874597"/>
    <w:rsid w:val="00875031"/>
    <w:rsid w:val="00876FDF"/>
    <w:rsid w:val="0087787E"/>
    <w:rsid w:val="00880379"/>
    <w:rsid w:val="008810FF"/>
    <w:rsid w:val="0088276A"/>
    <w:rsid w:val="00883065"/>
    <w:rsid w:val="008860E4"/>
    <w:rsid w:val="0088693D"/>
    <w:rsid w:val="00890E4A"/>
    <w:rsid w:val="00891FD4"/>
    <w:rsid w:val="00894DA3"/>
    <w:rsid w:val="00894E5D"/>
    <w:rsid w:val="008950B7"/>
    <w:rsid w:val="008954BC"/>
    <w:rsid w:val="0089630D"/>
    <w:rsid w:val="00897193"/>
    <w:rsid w:val="008A2497"/>
    <w:rsid w:val="008A2FDF"/>
    <w:rsid w:val="008A31D9"/>
    <w:rsid w:val="008A44B2"/>
    <w:rsid w:val="008A4F30"/>
    <w:rsid w:val="008A6BED"/>
    <w:rsid w:val="008B4FCD"/>
    <w:rsid w:val="008B561D"/>
    <w:rsid w:val="008B688B"/>
    <w:rsid w:val="008B6A48"/>
    <w:rsid w:val="008B6FC6"/>
    <w:rsid w:val="008B7389"/>
    <w:rsid w:val="008C1B3B"/>
    <w:rsid w:val="008C22C0"/>
    <w:rsid w:val="008C31C0"/>
    <w:rsid w:val="008C37E8"/>
    <w:rsid w:val="008C39C2"/>
    <w:rsid w:val="008C74C6"/>
    <w:rsid w:val="008D1E40"/>
    <w:rsid w:val="008D2773"/>
    <w:rsid w:val="008D29C8"/>
    <w:rsid w:val="008D5020"/>
    <w:rsid w:val="008D6CEF"/>
    <w:rsid w:val="008D7576"/>
    <w:rsid w:val="008D77D7"/>
    <w:rsid w:val="008E1808"/>
    <w:rsid w:val="008E4642"/>
    <w:rsid w:val="008E5119"/>
    <w:rsid w:val="008E56E0"/>
    <w:rsid w:val="008E676F"/>
    <w:rsid w:val="008E684E"/>
    <w:rsid w:val="008E6F80"/>
    <w:rsid w:val="008E723A"/>
    <w:rsid w:val="008E76E6"/>
    <w:rsid w:val="008E7910"/>
    <w:rsid w:val="008F0CDB"/>
    <w:rsid w:val="008F3CE5"/>
    <w:rsid w:val="008F5934"/>
    <w:rsid w:val="008F5C33"/>
    <w:rsid w:val="00900346"/>
    <w:rsid w:val="00901868"/>
    <w:rsid w:val="009079EE"/>
    <w:rsid w:val="00907F24"/>
    <w:rsid w:val="00910A94"/>
    <w:rsid w:val="00911EB8"/>
    <w:rsid w:val="0091209D"/>
    <w:rsid w:val="009126F3"/>
    <w:rsid w:val="00912DAA"/>
    <w:rsid w:val="00913463"/>
    <w:rsid w:val="00914725"/>
    <w:rsid w:val="00914C12"/>
    <w:rsid w:val="00916C9B"/>
    <w:rsid w:val="0091733B"/>
    <w:rsid w:val="00917BCD"/>
    <w:rsid w:val="00920ED0"/>
    <w:rsid w:val="00921A1B"/>
    <w:rsid w:val="00922B4C"/>
    <w:rsid w:val="00923A58"/>
    <w:rsid w:val="00925066"/>
    <w:rsid w:val="00925409"/>
    <w:rsid w:val="00927879"/>
    <w:rsid w:val="00927E6F"/>
    <w:rsid w:val="00930910"/>
    <w:rsid w:val="009312E4"/>
    <w:rsid w:val="009320DC"/>
    <w:rsid w:val="0093538C"/>
    <w:rsid w:val="00937129"/>
    <w:rsid w:val="00940B15"/>
    <w:rsid w:val="00941192"/>
    <w:rsid w:val="00941906"/>
    <w:rsid w:val="00941DDF"/>
    <w:rsid w:val="00943FC2"/>
    <w:rsid w:val="00944511"/>
    <w:rsid w:val="00945CA7"/>
    <w:rsid w:val="00947406"/>
    <w:rsid w:val="00950905"/>
    <w:rsid w:val="009519B8"/>
    <w:rsid w:val="00951C84"/>
    <w:rsid w:val="009540CE"/>
    <w:rsid w:val="0095509C"/>
    <w:rsid w:val="00956270"/>
    <w:rsid w:val="00956A4C"/>
    <w:rsid w:val="00957FBA"/>
    <w:rsid w:val="009632B1"/>
    <w:rsid w:val="009635E6"/>
    <w:rsid w:val="00963B02"/>
    <w:rsid w:val="00964571"/>
    <w:rsid w:val="009645D5"/>
    <w:rsid w:val="009677A9"/>
    <w:rsid w:val="00970445"/>
    <w:rsid w:val="009725A8"/>
    <w:rsid w:val="00972C23"/>
    <w:rsid w:val="009735F6"/>
    <w:rsid w:val="00976E43"/>
    <w:rsid w:val="00977EDA"/>
    <w:rsid w:val="009802DB"/>
    <w:rsid w:val="00980A2F"/>
    <w:rsid w:val="00981336"/>
    <w:rsid w:val="0098179F"/>
    <w:rsid w:val="009820FA"/>
    <w:rsid w:val="009844C5"/>
    <w:rsid w:val="009877E5"/>
    <w:rsid w:val="00991336"/>
    <w:rsid w:val="00993D47"/>
    <w:rsid w:val="0099423F"/>
    <w:rsid w:val="009960F0"/>
    <w:rsid w:val="00997E97"/>
    <w:rsid w:val="009A1A9A"/>
    <w:rsid w:val="009A1F8B"/>
    <w:rsid w:val="009A28A8"/>
    <w:rsid w:val="009A51EE"/>
    <w:rsid w:val="009A544E"/>
    <w:rsid w:val="009A5E61"/>
    <w:rsid w:val="009A6F44"/>
    <w:rsid w:val="009B2FF3"/>
    <w:rsid w:val="009B6938"/>
    <w:rsid w:val="009B6A5C"/>
    <w:rsid w:val="009C1D6A"/>
    <w:rsid w:val="009C1DC1"/>
    <w:rsid w:val="009C2B04"/>
    <w:rsid w:val="009C2FD6"/>
    <w:rsid w:val="009C40F5"/>
    <w:rsid w:val="009C6AF6"/>
    <w:rsid w:val="009C7A39"/>
    <w:rsid w:val="009D0BAE"/>
    <w:rsid w:val="009D477E"/>
    <w:rsid w:val="009D5517"/>
    <w:rsid w:val="009D584B"/>
    <w:rsid w:val="009D7F2D"/>
    <w:rsid w:val="009E04FF"/>
    <w:rsid w:val="009E078F"/>
    <w:rsid w:val="009E0C99"/>
    <w:rsid w:val="009E11E9"/>
    <w:rsid w:val="009E36CC"/>
    <w:rsid w:val="009E49B3"/>
    <w:rsid w:val="009E4C22"/>
    <w:rsid w:val="009E5CF1"/>
    <w:rsid w:val="009E5E39"/>
    <w:rsid w:val="009E5F48"/>
    <w:rsid w:val="009E6C4D"/>
    <w:rsid w:val="009E7A05"/>
    <w:rsid w:val="009F09B1"/>
    <w:rsid w:val="009F133F"/>
    <w:rsid w:val="009F213E"/>
    <w:rsid w:val="009F2F83"/>
    <w:rsid w:val="009F4F68"/>
    <w:rsid w:val="009F527F"/>
    <w:rsid w:val="009F5344"/>
    <w:rsid w:val="009F5EB8"/>
    <w:rsid w:val="009F63CC"/>
    <w:rsid w:val="009F67D9"/>
    <w:rsid w:val="009F799F"/>
    <w:rsid w:val="009F7DCB"/>
    <w:rsid w:val="00A00F49"/>
    <w:rsid w:val="00A01BD6"/>
    <w:rsid w:val="00A032E6"/>
    <w:rsid w:val="00A03B7A"/>
    <w:rsid w:val="00A049DE"/>
    <w:rsid w:val="00A05285"/>
    <w:rsid w:val="00A11FFA"/>
    <w:rsid w:val="00A13736"/>
    <w:rsid w:val="00A177A4"/>
    <w:rsid w:val="00A20B17"/>
    <w:rsid w:val="00A21E3F"/>
    <w:rsid w:val="00A227A7"/>
    <w:rsid w:val="00A230F2"/>
    <w:rsid w:val="00A23949"/>
    <w:rsid w:val="00A24879"/>
    <w:rsid w:val="00A26E0D"/>
    <w:rsid w:val="00A34735"/>
    <w:rsid w:val="00A35B39"/>
    <w:rsid w:val="00A35C17"/>
    <w:rsid w:val="00A35FC6"/>
    <w:rsid w:val="00A36314"/>
    <w:rsid w:val="00A36DD3"/>
    <w:rsid w:val="00A373A4"/>
    <w:rsid w:val="00A41BB0"/>
    <w:rsid w:val="00A41D4F"/>
    <w:rsid w:val="00A41EEB"/>
    <w:rsid w:val="00A43100"/>
    <w:rsid w:val="00A43F5E"/>
    <w:rsid w:val="00A44135"/>
    <w:rsid w:val="00A4441D"/>
    <w:rsid w:val="00A44585"/>
    <w:rsid w:val="00A45F43"/>
    <w:rsid w:val="00A55B6F"/>
    <w:rsid w:val="00A56ADF"/>
    <w:rsid w:val="00A56C25"/>
    <w:rsid w:val="00A62EB5"/>
    <w:rsid w:val="00A63012"/>
    <w:rsid w:val="00A637C9"/>
    <w:rsid w:val="00A64B3F"/>
    <w:rsid w:val="00A66F8F"/>
    <w:rsid w:val="00A672DD"/>
    <w:rsid w:val="00A677F8"/>
    <w:rsid w:val="00A72971"/>
    <w:rsid w:val="00A73ED6"/>
    <w:rsid w:val="00A74BCD"/>
    <w:rsid w:val="00A76C72"/>
    <w:rsid w:val="00A76D1F"/>
    <w:rsid w:val="00A774DF"/>
    <w:rsid w:val="00A80667"/>
    <w:rsid w:val="00A8242F"/>
    <w:rsid w:val="00A82D52"/>
    <w:rsid w:val="00A82F46"/>
    <w:rsid w:val="00A83090"/>
    <w:rsid w:val="00A84FFC"/>
    <w:rsid w:val="00A86128"/>
    <w:rsid w:val="00A863B9"/>
    <w:rsid w:val="00A86415"/>
    <w:rsid w:val="00A866B1"/>
    <w:rsid w:val="00A87D59"/>
    <w:rsid w:val="00A90172"/>
    <w:rsid w:val="00A90199"/>
    <w:rsid w:val="00A91DCC"/>
    <w:rsid w:val="00A923C9"/>
    <w:rsid w:val="00A92FB1"/>
    <w:rsid w:val="00A956DC"/>
    <w:rsid w:val="00A96CD6"/>
    <w:rsid w:val="00A97F4E"/>
    <w:rsid w:val="00AA0000"/>
    <w:rsid w:val="00AA0615"/>
    <w:rsid w:val="00AA1D17"/>
    <w:rsid w:val="00AA2575"/>
    <w:rsid w:val="00AA568D"/>
    <w:rsid w:val="00AA5C19"/>
    <w:rsid w:val="00AA604D"/>
    <w:rsid w:val="00AA6677"/>
    <w:rsid w:val="00AA67F4"/>
    <w:rsid w:val="00AA7F5E"/>
    <w:rsid w:val="00AB064B"/>
    <w:rsid w:val="00AB16AF"/>
    <w:rsid w:val="00AB3758"/>
    <w:rsid w:val="00AB38D5"/>
    <w:rsid w:val="00AB3B70"/>
    <w:rsid w:val="00AB5480"/>
    <w:rsid w:val="00AB5850"/>
    <w:rsid w:val="00AB5FC5"/>
    <w:rsid w:val="00AB6ADD"/>
    <w:rsid w:val="00AC1559"/>
    <w:rsid w:val="00AC2EDE"/>
    <w:rsid w:val="00AC4EC3"/>
    <w:rsid w:val="00AC6F4E"/>
    <w:rsid w:val="00AC721C"/>
    <w:rsid w:val="00AC7AAB"/>
    <w:rsid w:val="00AD090A"/>
    <w:rsid w:val="00AD0F24"/>
    <w:rsid w:val="00AD108B"/>
    <w:rsid w:val="00AD16DA"/>
    <w:rsid w:val="00AD2E65"/>
    <w:rsid w:val="00AD41A8"/>
    <w:rsid w:val="00AD55E2"/>
    <w:rsid w:val="00AD5946"/>
    <w:rsid w:val="00AD6DA7"/>
    <w:rsid w:val="00AD6DFD"/>
    <w:rsid w:val="00AE2A0F"/>
    <w:rsid w:val="00AE4425"/>
    <w:rsid w:val="00AE4FA9"/>
    <w:rsid w:val="00AE6228"/>
    <w:rsid w:val="00AE734A"/>
    <w:rsid w:val="00AF06D8"/>
    <w:rsid w:val="00AF0A65"/>
    <w:rsid w:val="00AF0E60"/>
    <w:rsid w:val="00AF2767"/>
    <w:rsid w:val="00AF4074"/>
    <w:rsid w:val="00AF44F7"/>
    <w:rsid w:val="00AF496E"/>
    <w:rsid w:val="00AF4FDE"/>
    <w:rsid w:val="00AF5C55"/>
    <w:rsid w:val="00AF6044"/>
    <w:rsid w:val="00B02CBB"/>
    <w:rsid w:val="00B02DC0"/>
    <w:rsid w:val="00B03249"/>
    <w:rsid w:val="00B041ED"/>
    <w:rsid w:val="00B06648"/>
    <w:rsid w:val="00B11177"/>
    <w:rsid w:val="00B119B0"/>
    <w:rsid w:val="00B12014"/>
    <w:rsid w:val="00B12EBC"/>
    <w:rsid w:val="00B14C8A"/>
    <w:rsid w:val="00B15FFD"/>
    <w:rsid w:val="00B17B50"/>
    <w:rsid w:val="00B22290"/>
    <w:rsid w:val="00B2259B"/>
    <w:rsid w:val="00B23D6C"/>
    <w:rsid w:val="00B24551"/>
    <w:rsid w:val="00B2545B"/>
    <w:rsid w:val="00B26BB1"/>
    <w:rsid w:val="00B300F5"/>
    <w:rsid w:val="00B3104A"/>
    <w:rsid w:val="00B32B0B"/>
    <w:rsid w:val="00B3359F"/>
    <w:rsid w:val="00B33B23"/>
    <w:rsid w:val="00B346A0"/>
    <w:rsid w:val="00B34D09"/>
    <w:rsid w:val="00B35145"/>
    <w:rsid w:val="00B3516F"/>
    <w:rsid w:val="00B35954"/>
    <w:rsid w:val="00B37D8E"/>
    <w:rsid w:val="00B403C7"/>
    <w:rsid w:val="00B407F7"/>
    <w:rsid w:val="00B409BC"/>
    <w:rsid w:val="00B43C20"/>
    <w:rsid w:val="00B44333"/>
    <w:rsid w:val="00B444FB"/>
    <w:rsid w:val="00B45165"/>
    <w:rsid w:val="00B456EA"/>
    <w:rsid w:val="00B4578B"/>
    <w:rsid w:val="00B47DFD"/>
    <w:rsid w:val="00B50AC2"/>
    <w:rsid w:val="00B50B73"/>
    <w:rsid w:val="00B5155B"/>
    <w:rsid w:val="00B51AF0"/>
    <w:rsid w:val="00B524A1"/>
    <w:rsid w:val="00B52D24"/>
    <w:rsid w:val="00B54257"/>
    <w:rsid w:val="00B542C4"/>
    <w:rsid w:val="00B549F9"/>
    <w:rsid w:val="00B56234"/>
    <w:rsid w:val="00B570F6"/>
    <w:rsid w:val="00B57EB2"/>
    <w:rsid w:val="00B57FEA"/>
    <w:rsid w:val="00B62291"/>
    <w:rsid w:val="00B636AC"/>
    <w:rsid w:val="00B64B69"/>
    <w:rsid w:val="00B6564A"/>
    <w:rsid w:val="00B66B31"/>
    <w:rsid w:val="00B66D06"/>
    <w:rsid w:val="00B7069C"/>
    <w:rsid w:val="00B711F4"/>
    <w:rsid w:val="00B72327"/>
    <w:rsid w:val="00B73FCE"/>
    <w:rsid w:val="00B75B37"/>
    <w:rsid w:val="00B75C8D"/>
    <w:rsid w:val="00B76E18"/>
    <w:rsid w:val="00B7738C"/>
    <w:rsid w:val="00B805E7"/>
    <w:rsid w:val="00B80CF8"/>
    <w:rsid w:val="00B82588"/>
    <w:rsid w:val="00B82AC6"/>
    <w:rsid w:val="00B82AF8"/>
    <w:rsid w:val="00B84972"/>
    <w:rsid w:val="00B84F02"/>
    <w:rsid w:val="00B853DF"/>
    <w:rsid w:val="00B86728"/>
    <w:rsid w:val="00B922AA"/>
    <w:rsid w:val="00B92FDF"/>
    <w:rsid w:val="00B93176"/>
    <w:rsid w:val="00B93BCC"/>
    <w:rsid w:val="00B94B60"/>
    <w:rsid w:val="00B95E6E"/>
    <w:rsid w:val="00B96165"/>
    <w:rsid w:val="00B970AC"/>
    <w:rsid w:val="00BA191C"/>
    <w:rsid w:val="00BA27AA"/>
    <w:rsid w:val="00BA6D27"/>
    <w:rsid w:val="00BA6F6B"/>
    <w:rsid w:val="00BA79CF"/>
    <w:rsid w:val="00BB3376"/>
    <w:rsid w:val="00BB3707"/>
    <w:rsid w:val="00BB3CA6"/>
    <w:rsid w:val="00BB45D2"/>
    <w:rsid w:val="00BB49C3"/>
    <w:rsid w:val="00BB6694"/>
    <w:rsid w:val="00BB70BC"/>
    <w:rsid w:val="00BB729A"/>
    <w:rsid w:val="00BB79DF"/>
    <w:rsid w:val="00BC0919"/>
    <w:rsid w:val="00BC0C3C"/>
    <w:rsid w:val="00BC2608"/>
    <w:rsid w:val="00BC4149"/>
    <w:rsid w:val="00BC4DCB"/>
    <w:rsid w:val="00BC72A0"/>
    <w:rsid w:val="00BC7889"/>
    <w:rsid w:val="00BD1A9F"/>
    <w:rsid w:val="00BD56B3"/>
    <w:rsid w:val="00BE189E"/>
    <w:rsid w:val="00BE1F3E"/>
    <w:rsid w:val="00BE3779"/>
    <w:rsid w:val="00BE40DE"/>
    <w:rsid w:val="00BE4567"/>
    <w:rsid w:val="00BE516B"/>
    <w:rsid w:val="00BE5B84"/>
    <w:rsid w:val="00BF0E6A"/>
    <w:rsid w:val="00BF164A"/>
    <w:rsid w:val="00BF2B79"/>
    <w:rsid w:val="00BF3E43"/>
    <w:rsid w:val="00BF4E98"/>
    <w:rsid w:val="00C013BA"/>
    <w:rsid w:val="00C01B5F"/>
    <w:rsid w:val="00C01E42"/>
    <w:rsid w:val="00C029EA"/>
    <w:rsid w:val="00C02D21"/>
    <w:rsid w:val="00C04495"/>
    <w:rsid w:val="00C04815"/>
    <w:rsid w:val="00C048EB"/>
    <w:rsid w:val="00C04F02"/>
    <w:rsid w:val="00C05250"/>
    <w:rsid w:val="00C05CF3"/>
    <w:rsid w:val="00C066F9"/>
    <w:rsid w:val="00C0689E"/>
    <w:rsid w:val="00C074D2"/>
    <w:rsid w:val="00C111A8"/>
    <w:rsid w:val="00C11BBE"/>
    <w:rsid w:val="00C128BB"/>
    <w:rsid w:val="00C17FF5"/>
    <w:rsid w:val="00C208E8"/>
    <w:rsid w:val="00C21048"/>
    <w:rsid w:val="00C2383A"/>
    <w:rsid w:val="00C23FA5"/>
    <w:rsid w:val="00C24218"/>
    <w:rsid w:val="00C25798"/>
    <w:rsid w:val="00C26A34"/>
    <w:rsid w:val="00C26B44"/>
    <w:rsid w:val="00C2759E"/>
    <w:rsid w:val="00C27908"/>
    <w:rsid w:val="00C3230D"/>
    <w:rsid w:val="00C360CD"/>
    <w:rsid w:val="00C36532"/>
    <w:rsid w:val="00C41DD8"/>
    <w:rsid w:val="00C44645"/>
    <w:rsid w:val="00C45B34"/>
    <w:rsid w:val="00C46C5D"/>
    <w:rsid w:val="00C50446"/>
    <w:rsid w:val="00C50BA0"/>
    <w:rsid w:val="00C51DEB"/>
    <w:rsid w:val="00C52017"/>
    <w:rsid w:val="00C52625"/>
    <w:rsid w:val="00C52AAE"/>
    <w:rsid w:val="00C52D13"/>
    <w:rsid w:val="00C55290"/>
    <w:rsid w:val="00C572AB"/>
    <w:rsid w:val="00C6023E"/>
    <w:rsid w:val="00C60588"/>
    <w:rsid w:val="00C61894"/>
    <w:rsid w:val="00C62688"/>
    <w:rsid w:val="00C62A63"/>
    <w:rsid w:val="00C62BE2"/>
    <w:rsid w:val="00C62EBF"/>
    <w:rsid w:val="00C63CB5"/>
    <w:rsid w:val="00C64F51"/>
    <w:rsid w:val="00C6670F"/>
    <w:rsid w:val="00C675FB"/>
    <w:rsid w:val="00C677C4"/>
    <w:rsid w:val="00C67E23"/>
    <w:rsid w:val="00C705DC"/>
    <w:rsid w:val="00C72B88"/>
    <w:rsid w:val="00C737DF"/>
    <w:rsid w:val="00C74CA8"/>
    <w:rsid w:val="00C75140"/>
    <w:rsid w:val="00C75D14"/>
    <w:rsid w:val="00C7717D"/>
    <w:rsid w:val="00C774D4"/>
    <w:rsid w:val="00C805FA"/>
    <w:rsid w:val="00C81E6D"/>
    <w:rsid w:val="00C8236E"/>
    <w:rsid w:val="00C823C7"/>
    <w:rsid w:val="00C82CC1"/>
    <w:rsid w:val="00C8328E"/>
    <w:rsid w:val="00C8335A"/>
    <w:rsid w:val="00C8686D"/>
    <w:rsid w:val="00C86CA1"/>
    <w:rsid w:val="00C91B65"/>
    <w:rsid w:val="00C93726"/>
    <w:rsid w:val="00C979F2"/>
    <w:rsid w:val="00CA03BD"/>
    <w:rsid w:val="00CA0544"/>
    <w:rsid w:val="00CA09CE"/>
    <w:rsid w:val="00CA1483"/>
    <w:rsid w:val="00CA15CA"/>
    <w:rsid w:val="00CA2254"/>
    <w:rsid w:val="00CA3FB4"/>
    <w:rsid w:val="00CA4016"/>
    <w:rsid w:val="00CA46B1"/>
    <w:rsid w:val="00CA66F6"/>
    <w:rsid w:val="00CA725D"/>
    <w:rsid w:val="00CA798E"/>
    <w:rsid w:val="00CA7A66"/>
    <w:rsid w:val="00CB0EC6"/>
    <w:rsid w:val="00CB14CB"/>
    <w:rsid w:val="00CB3B7A"/>
    <w:rsid w:val="00CB48E8"/>
    <w:rsid w:val="00CB533E"/>
    <w:rsid w:val="00CB59A4"/>
    <w:rsid w:val="00CB5EF7"/>
    <w:rsid w:val="00CB7638"/>
    <w:rsid w:val="00CB7908"/>
    <w:rsid w:val="00CC035C"/>
    <w:rsid w:val="00CC11BD"/>
    <w:rsid w:val="00CC3ACF"/>
    <w:rsid w:val="00CC49A5"/>
    <w:rsid w:val="00CC6D90"/>
    <w:rsid w:val="00CC6E5A"/>
    <w:rsid w:val="00CD2971"/>
    <w:rsid w:val="00CD336F"/>
    <w:rsid w:val="00CD4A0B"/>
    <w:rsid w:val="00CD75BB"/>
    <w:rsid w:val="00CD7D1A"/>
    <w:rsid w:val="00CE0584"/>
    <w:rsid w:val="00CE1B9D"/>
    <w:rsid w:val="00CE34F3"/>
    <w:rsid w:val="00CE3CC3"/>
    <w:rsid w:val="00CE5751"/>
    <w:rsid w:val="00CE5F53"/>
    <w:rsid w:val="00CE616B"/>
    <w:rsid w:val="00CE6F4C"/>
    <w:rsid w:val="00CF12C6"/>
    <w:rsid w:val="00CF2116"/>
    <w:rsid w:val="00CF239C"/>
    <w:rsid w:val="00CF2CBA"/>
    <w:rsid w:val="00CF2D9B"/>
    <w:rsid w:val="00CF6B19"/>
    <w:rsid w:val="00CF6B29"/>
    <w:rsid w:val="00CF7D16"/>
    <w:rsid w:val="00D01427"/>
    <w:rsid w:val="00D036D5"/>
    <w:rsid w:val="00D036EF"/>
    <w:rsid w:val="00D04182"/>
    <w:rsid w:val="00D05E0F"/>
    <w:rsid w:val="00D10C0D"/>
    <w:rsid w:val="00D1180F"/>
    <w:rsid w:val="00D12879"/>
    <w:rsid w:val="00D133D3"/>
    <w:rsid w:val="00D138EE"/>
    <w:rsid w:val="00D1559B"/>
    <w:rsid w:val="00D171C4"/>
    <w:rsid w:val="00D17487"/>
    <w:rsid w:val="00D1758A"/>
    <w:rsid w:val="00D215E1"/>
    <w:rsid w:val="00D2229C"/>
    <w:rsid w:val="00D22FCA"/>
    <w:rsid w:val="00D251DC"/>
    <w:rsid w:val="00D256BF"/>
    <w:rsid w:val="00D2611D"/>
    <w:rsid w:val="00D262DA"/>
    <w:rsid w:val="00D26C88"/>
    <w:rsid w:val="00D27EC9"/>
    <w:rsid w:val="00D30C43"/>
    <w:rsid w:val="00D30F10"/>
    <w:rsid w:val="00D321C8"/>
    <w:rsid w:val="00D3313B"/>
    <w:rsid w:val="00D3314E"/>
    <w:rsid w:val="00D33BC0"/>
    <w:rsid w:val="00D34C7B"/>
    <w:rsid w:val="00D35BC2"/>
    <w:rsid w:val="00D36E7F"/>
    <w:rsid w:val="00D416D6"/>
    <w:rsid w:val="00D41EA1"/>
    <w:rsid w:val="00D43299"/>
    <w:rsid w:val="00D433E7"/>
    <w:rsid w:val="00D4351F"/>
    <w:rsid w:val="00D4362A"/>
    <w:rsid w:val="00D4404E"/>
    <w:rsid w:val="00D45079"/>
    <w:rsid w:val="00D45A37"/>
    <w:rsid w:val="00D4678C"/>
    <w:rsid w:val="00D50579"/>
    <w:rsid w:val="00D50F51"/>
    <w:rsid w:val="00D528B0"/>
    <w:rsid w:val="00D538A1"/>
    <w:rsid w:val="00D53F2B"/>
    <w:rsid w:val="00D5733B"/>
    <w:rsid w:val="00D6012E"/>
    <w:rsid w:val="00D61F78"/>
    <w:rsid w:val="00D626C2"/>
    <w:rsid w:val="00D62A97"/>
    <w:rsid w:val="00D6344C"/>
    <w:rsid w:val="00D63AC1"/>
    <w:rsid w:val="00D64E74"/>
    <w:rsid w:val="00D65AC0"/>
    <w:rsid w:val="00D66A6F"/>
    <w:rsid w:val="00D67929"/>
    <w:rsid w:val="00D67DDA"/>
    <w:rsid w:val="00D70D30"/>
    <w:rsid w:val="00D718E3"/>
    <w:rsid w:val="00D7323C"/>
    <w:rsid w:val="00D75E1B"/>
    <w:rsid w:val="00D76315"/>
    <w:rsid w:val="00D76CE1"/>
    <w:rsid w:val="00D7725D"/>
    <w:rsid w:val="00D77B32"/>
    <w:rsid w:val="00D80BF7"/>
    <w:rsid w:val="00D80C6E"/>
    <w:rsid w:val="00D8124A"/>
    <w:rsid w:val="00D81A8C"/>
    <w:rsid w:val="00D85C02"/>
    <w:rsid w:val="00D8627F"/>
    <w:rsid w:val="00D90D7D"/>
    <w:rsid w:val="00D92D18"/>
    <w:rsid w:val="00D94385"/>
    <w:rsid w:val="00D94938"/>
    <w:rsid w:val="00D964D9"/>
    <w:rsid w:val="00D96A6D"/>
    <w:rsid w:val="00DA48CB"/>
    <w:rsid w:val="00DA4FD9"/>
    <w:rsid w:val="00DA5828"/>
    <w:rsid w:val="00DA590A"/>
    <w:rsid w:val="00DA5E58"/>
    <w:rsid w:val="00DA66D3"/>
    <w:rsid w:val="00DA7690"/>
    <w:rsid w:val="00DB052D"/>
    <w:rsid w:val="00DB1A6E"/>
    <w:rsid w:val="00DB2CB3"/>
    <w:rsid w:val="00DB32CD"/>
    <w:rsid w:val="00DB3D98"/>
    <w:rsid w:val="00DB419B"/>
    <w:rsid w:val="00DB4C73"/>
    <w:rsid w:val="00DB5535"/>
    <w:rsid w:val="00DB6681"/>
    <w:rsid w:val="00DB67FC"/>
    <w:rsid w:val="00DB6B38"/>
    <w:rsid w:val="00DB6EB4"/>
    <w:rsid w:val="00DB7C2E"/>
    <w:rsid w:val="00DC0044"/>
    <w:rsid w:val="00DC0B5D"/>
    <w:rsid w:val="00DC0B8C"/>
    <w:rsid w:val="00DC23CC"/>
    <w:rsid w:val="00DC4573"/>
    <w:rsid w:val="00DC54D7"/>
    <w:rsid w:val="00DC5A13"/>
    <w:rsid w:val="00DC5B56"/>
    <w:rsid w:val="00DC6819"/>
    <w:rsid w:val="00DC7433"/>
    <w:rsid w:val="00DC7511"/>
    <w:rsid w:val="00DD1B2C"/>
    <w:rsid w:val="00DD2433"/>
    <w:rsid w:val="00DD38E4"/>
    <w:rsid w:val="00DD4C2A"/>
    <w:rsid w:val="00DD54B7"/>
    <w:rsid w:val="00DE001B"/>
    <w:rsid w:val="00DE01D8"/>
    <w:rsid w:val="00DE03BC"/>
    <w:rsid w:val="00DE0952"/>
    <w:rsid w:val="00DE0B2C"/>
    <w:rsid w:val="00DE3C7E"/>
    <w:rsid w:val="00DE41C8"/>
    <w:rsid w:val="00DE5CF3"/>
    <w:rsid w:val="00DE66CA"/>
    <w:rsid w:val="00DE7438"/>
    <w:rsid w:val="00DF0164"/>
    <w:rsid w:val="00DF0D21"/>
    <w:rsid w:val="00DF16EF"/>
    <w:rsid w:val="00DF1F60"/>
    <w:rsid w:val="00DF28C0"/>
    <w:rsid w:val="00DF3B88"/>
    <w:rsid w:val="00DF5B42"/>
    <w:rsid w:val="00E00999"/>
    <w:rsid w:val="00E01B5B"/>
    <w:rsid w:val="00E02E3C"/>
    <w:rsid w:val="00E0307C"/>
    <w:rsid w:val="00E03F21"/>
    <w:rsid w:val="00E04156"/>
    <w:rsid w:val="00E054DE"/>
    <w:rsid w:val="00E05F10"/>
    <w:rsid w:val="00E0653D"/>
    <w:rsid w:val="00E07127"/>
    <w:rsid w:val="00E07DA5"/>
    <w:rsid w:val="00E122F3"/>
    <w:rsid w:val="00E127A3"/>
    <w:rsid w:val="00E12E1F"/>
    <w:rsid w:val="00E137CB"/>
    <w:rsid w:val="00E1435B"/>
    <w:rsid w:val="00E14DEE"/>
    <w:rsid w:val="00E15737"/>
    <w:rsid w:val="00E15DF8"/>
    <w:rsid w:val="00E17129"/>
    <w:rsid w:val="00E21712"/>
    <w:rsid w:val="00E21983"/>
    <w:rsid w:val="00E25AB9"/>
    <w:rsid w:val="00E26171"/>
    <w:rsid w:val="00E26873"/>
    <w:rsid w:val="00E31695"/>
    <w:rsid w:val="00E31A7A"/>
    <w:rsid w:val="00E324E1"/>
    <w:rsid w:val="00E336C4"/>
    <w:rsid w:val="00E340DD"/>
    <w:rsid w:val="00E35906"/>
    <w:rsid w:val="00E36E94"/>
    <w:rsid w:val="00E40A1E"/>
    <w:rsid w:val="00E4454E"/>
    <w:rsid w:val="00E47E3F"/>
    <w:rsid w:val="00E47F9A"/>
    <w:rsid w:val="00E51564"/>
    <w:rsid w:val="00E51C2B"/>
    <w:rsid w:val="00E54158"/>
    <w:rsid w:val="00E546C8"/>
    <w:rsid w:val="00E54B80"/>
    <w:rsid w:val="00E54D3F"/>
    <w:rsid w:val="00E55452"/>
    <w:rsid w:val="00E55472"/>
    <w:rsid w:val="00E56553"/>
    <w:rsid w:val="00E566D6"/>
    <w:rsid w:val="00E5734F"/>
    <w:rsid w:val="00E60330"/>
    <w:rsid w:val="00E61CFA"/>
    <w:rsid w:val="00E62B3F"/>
    <w:rsid w:val="00E63482"/>
    <w:rsid w:val="00E63ED9"/>
    <w:rsid w:val="00E63F27"/>
    <w:rsid w:val="00E65869"/>
    <w:rsid w:val="00E667B3"/>
    <w:rsid w:val="00E715A5"/>
    <w:rsid w:val="00E7298C"/>
    <w:rsid w:val="00E7393D"/>
    <w:rsid w:val="00E73C18"/>
    <w:rsid w:val="00E744E0"/>
    <w:rsid w:val="00E756E5"/>
    <w:rsid w:val="00E76B19"/>
    <w:rsid w:val="00E77CEE"/>
    <w:rsid w:val="00E804A8"/>
    <w:rsid w:val="00E80F19"/>
    <w:rsid w:val="00E8144F"/>
    <w:rsid w:val="00E83BCD"/>
    <w:rsid w:val="00E862A8"/>
    <w:rsid w:val="00E86391"/>
    <w:rsid w:val="00E86439"/>
    <w:rsid w:val="00E90A02"/>
    <w:rsid w:val="00E93045"/>
    <w:rsid w:val="00E93678"/>
    <w:rsid w:val="00E97C73"/>
    <w:rsid w:val="00EA0EFF"/>
    <w:rsid w:val="00EA2DE5"/>
    <w:rsid w:val="00EA2FA9"/>
    <w:rsid w:val="00EA6209"/>
    <w:rsid w:val="00EA68D4"/>
    <w:rsid w:val="00EA7516"/>
    <w:rsid w:val="00EB16CA"/>
    <w:rsid w:val="00EB1F18"/>
    <w:rsid w:val="00EB2ACD"/>
    <w:rsid w:val="00EB3F90"/>
    <w:rsid w:val="00EB4C30"/>
    <w:rsid w:val="00EB5FDA"/>
    <w:rsid w:val="00EB678B"/>
    <w:rsid w:val="00EB7057"/>
    <w:rsid w:val="00EB7605"/>
    <w:rsid w:val="00EC1056"/>
    <w:rsid w:val="00EC195E"/>
    <w:rsid w:val="00EC42DD"/>
    <w:rsid w:val="00EC47EE"/>
    <w:rsid w:val="00EC5BA9"/>
    <w:rsid w:val="00EC5E22"/>
    <w:rsid w:val="00EC78BE"/>
    <w:rsid w:val="00ED0AB5"/>
    <w:rsid w:val="00ED2097"/>
    <w:rsid w:val="00ED6D43"/>
    <w:rsid w:val="00EE3396"/>
    <w:rsid w:val="00EE7564"/>
    <w:rsid w:val="00EF0894"/>
    <w:rsid w:val="00EF29AA"/>
    <w:rsid w:val="00EF2EDC"/>
    <w:rsid w:val="00EF6114"/>
    <w:rsid w:val="00EF62DC"/>
    <w:rsid w:val="00F01EF1"/>
    <w:rsid w:val="00F02883"/>
    <w:rsid w:val="00F03E4C"/>
    <w:rsid w:val="00F0610E"/>
    <w:rsid w:val="00F077C2"/>
    <w:rsid w:val="00F07BF0"/>
    <w:rsid w:val="00F116EE"/>
    <w:rsid w:val="00F127BD"/>
    <w:rsid w:val="00F12806"/>
    <w:rsid w:val="00F1296A"/>
    <w:rsid w:val="00F12A16"/>
    <w:rsid w:val="00F1321D"/>
    <w:rsid w:val="00F14E69"/>
    <w:rsid w:val="00F15455"/>
    <w:rsid w:val="00F15F47"/>
    <w:rsid w:val="00F160F9"/>
    <w:rsid w:val="00F170EF"/>
    <w:rsid w:val="00F2038E"/>
    <w:rsid w:val="00F217D3"/>
    <w:rsid w:val="00F21F14"/>
    <w:rsid w:val="00F23FE3"/>
    <w:rsid w:val="00F24CE7"/>
    <w:rsid w:val="00F258D4"/>
    <w:rsid w:val="00F2688C"/>
    <w:rsid w:val="00F27F87"/>
    <w:rsid w:val="00F301B2"/>
    <w:rsid w:val="00F3076E"/>
    <w:rsid w:val="00F3200A"/>
    <w:rsid w:val="00F34874"/>
    <w:rsid w:val="00F34DB3"/>
    <w:rsid w:val="00F358ED"/>
    <w:rsid w:val="00F365F3"/>
    <w:rsid w:val="00F3683B"/>
    <w:rsid w:val="00F36EFC"/>
    <w:rsid w:val="00F4006F"/>
    <w:rsid w:val="00F4064F"/>
    <w:rsid w:val="00F430E9"/>
    <w:rsid w:val="00F457B2"/>
    <w:rsid w:val="00F461B8"/>
    <w:rsid w:val="00F47836"/>
    <w:rsid w:val="00F502FB"/>
    <w:rsid w:val="00F50DC0"/>
    <w:rsid w:val="00F515CC"/>
    <w:rsid w:val="00F52843"/>
    <w:rsid w:val="00F5363B"/>
    <w:rsid w:val="00F54292"/>
    <w:rsid w:val="00F54A2A"/>
    <w:rsid w:val="00F55090"/>
    <w:rsid w:val="00F55BCB"/>
    <w:rsid w:val="00F5638F"/>
    <w:rsid w:val="00F565B1"/>
    <w:rsid w:val="00F57FAA"/>
    <w:rsid w:val="00F62411"/>
    <w:rsid w:val="00F65FA5"/>
    <w:rsid w:val="00F67615"/>
    <w:rsid w:val="00F70A5B"/>
    <w:rsid w:val="00F71421"/>
    <w:rsid w:val="00F72E69"/>
    <w:rsid w:val="00F73864"/>
    <w:rsid w:val="00F73F71"/>
    <w:rsid w:val="00F745C7"/>
    <w:rsid w:val="00F746AC"/>
    <w:rsid w:val="00F75A5B"/>
    <w:rsid w:val="00F763B9"/>
    <w:rsid w:val="00F76BF2"/>
    <w:rsid w:val="00F770BA"/>
    <w:rsid w:val="00F8444D"/>
    <w:rsid w:val="00F8526F"/>
    <w:rsid w:val="00F87F8E"/>
    <w:rsid w:val="00F906C4"/>
    <w:rsid w:val="00F90C16"/>
    <w:rsid w:val="00F92329"/>
    <w:rsid w:val="00F92D61"/>
    <w:rsid w:val="00F92D8E"/>
    <w:rsid w:val="00F92E14"/>
    <w:rsid w:val="00F9351B"/>
    <w:rsid w:val="00FA1020"/>
    <w:rsid w:val="00FA14DB"/>
    <w:rsid w:val="00FA3B22"/>
    <w:rsid w:val="00FA4F92"/>
    <w:rsid w:val="00FA53E5"/>
    <w:rsid w:val="00FA7C6F"/>
    <w:rsid w:val="00FB0020"/>
    <w:rsid w:val="00FB0BC7"/>
    <w:rsid w:val="00FB218A"/>
    <w:rsid w:val="00FB2EA1"/>
    <w:rsid w:val="00FB2FA7"/>
    <w:rsid w:val="00FB333E"/>
    <w:rsid w:val="00FB37D2"/>
    <w:rsid w:val="00FB4099"/>
    <w:rsid w:val="00FB447C"/>
    <w:rsid w:val="00FB4EAC"/>
    <w:rsid w:val="00FB52C3"/>
    <w:rsid w:val="00FB5E4A"/>
    <w:rsid w:val="00FB73C3"/>
    <w:rsid w:val="00FC055F"/>
    <w:rsid w:val="00FC069D"/>
    <w:rsid w:val="00FC07F6"/>
    <w:rsid w:val="00FC1248"/>
    <w:rsid w:val="00FC28D0"/>
    <w:rsid w:val="00FC30D1"/>
    <w:rsid w:val="00FC35A7"/>
    <w:rsid w:val="00FC4326"/>
    <w:rsid w:val="00FC4B8D"/>
    <w:rsid w:val="00FC6AE2"/>
    <w:rsid w:val="00FD00FB"/>
    <w:rsid w:val="00FD0668"/>
    <w:rsid w:val="00FD0BAE"/>
    <w:rsid w:val="00FD11C6"/>
    <w:rsid w:val="00FD32A9"/>
    <w:rsid w:val="00FD3BC3"/>
    <w:rsid w:val="00FD3F37"/>
    <w:rsid w:val="00FD4884"/>
    <w:rsid w:val="00FD699D"/>
    <w:rsid w:val="00FE0383"/>
    <w:rsid w:val="00FE3275"/>
    <w:rsid w:val="00FE4D7E"/>
    <w:rsid w:val="00FE6D86"/>
    <w:rsid w:val="00FE6FDA"/>
    <w:rsid w:val="00FE7E14"/>
    <w:rsid w:val="00FF0FA6"/>
    <w:rsid w:val="00FF1B77"/>
    <w:rsid w:val="00FF1BB9"/>
    <w:rsid w:val="00FF2094"/>
    <w:rsid w:val="00FF258B"/>
    <w:rsid w:val="00FF2758"/>
    <w:rsid w:val="00FF2B8C"/>
    <w:rsid w:val="00FF4CFD"/>
    <w:rsid w:val="00FF5F6A"/>
    <w:rsid w:val="00FF635D"/>
    <w:rsid w:val="00FF6B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2B6B4CDE-511B-4A3F-AFF7-2F779925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Ｐ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597"/>
    <w:pPr>
      <w:widowControl w:val="0"/>
      <w:adjustRightInd w:val="0"/>
      <w:spacing w:line="360" w:lineRule="atLeast"/>
      <w:jc w:val="both"/>
      <w:textAlignment w:val="baseline"/>
    </w:pPr>
    <w:rPr>
      <w:rFonts w:eastAsia="ＭＳ 明朝"/>
      <w:kern w:val="2"/>
      <w:sz w:val="21"/>
    </w:rPr>
  </w:style>
  <w:style w:type="paragraph" w:styleId="1">
    <w:name w:val="heading 1"/>
    <w:basedOn w:val="a"/>
    <w:next w:val="a"/>
    <w:link w:val="10"/>
    <w:qFormat/>
    <w:rsid w:val="00874597"/>
    <w:pPr>
      <w:keepNext/>
      <w:spacing w:after="120"/>
      <w:jc w:val="left"/>
      <w:outlineLvl w:val="0"/>
    </w:pPr>
    <w:rPr>
      <w:rFonts w:ascii="ＭＳ Ｐゴシック" w:eastAsia="ＭＳ Ｐゴシック" w:hAnsi="ＭＳ Ｐゴシック"/>
      <w:b/>
      <w:sz w:val="24"/>
      <w:szCs w:val="24"/>
    </w:rPr>
  </w:style>
  <w:style w:type="paragraph" w:styleId="2">
    <w:name w:val="heading 2"/>
    <w:basedOn w:val="a"/>
    <w:next w:val="a"/>
    <w:link w:val="20"/>
    <w:unhideWhenUsed/>
    <w:qFormat/>
    <w:rsid w:val="00874597"/>
    <w:pPr>
      <w:keepNext/>
      <w:outlineLvl w:val="1"/>
    </w:pPr>
    <w:rPr>
      <w:rFonts w:ascii="ＭＳ Ｐゴシック" w:eastAsia="ＭＳ Ｐゴシック" w:hAnsi="ＭＳ Ｐゴシック"/>
      <w:b/>
      <w:szCs w:val="21"/>
    </w:rPr>
  </w:style>
  <w:style w:type="paragraph" w:styleId="3">
    <w:name w:val="heading 3"/>
    <w:basedOn w:val="a"/>
    <w:next w:val="a"/>
    <w:link w:val="30"/>
    <w:autoRedefine/>
    <w:qFormat/>
    <w:rsid w:val="000867A7"/>
    <w:pPr>
      <w:widowControl/>
      <w:tabs>
        <w:tab w:val="left" w:pos="0"/>
      </w:tabs>
      <w:adjustRightInd/>
      <w:ind w:left="567" w:hanging="567"/>
      <w:jc w:val="left"/>
      <w:textAlignment w:val="auto"/>
      <w:outlineLvl w:val="2"/>
    </w:pPr>
    <w:rPr>
      <w:rFonts w:ascii="ＭＳ Ｐゴシック" w:eastAsia="ＭＳ Ｐゴシック" w:hAnsi="ＭＳ Ｐゴシック" w:cs="Arial"/>
      <w:b/>
      <w:sz w:val="22"/>
      <w:szCs w:val="22"/>
    </w:rPr>
  </w:style>
  <w:style w:type="paragraph" w:styleId="4">
    <w:name w:val="heading 4"/>
    <w:basedOn w:val="3"/>
    <w:next w:val="a"/>
    <w:link w:val="40"/>
    <w:qFormat/>
    <w:rsid w:val="00AC7AAB"/>
    <w:pPr>
      <w:outlineLvl w:val="3"/>
    </w:pPr>
    <w:rPr>
      <w:rFonts w:ascii="Arial" w:eastAsia="ＭＳ Ｐ明朝" w:hAnsi="Arial"/>
    </w:rPr>
  </w:style>
  <w:style w:type="paragraph" w:styleId="5">
    <w:name w:val="heading 5"/>
    <w:basedOn w:val="a"/>
    <w:next w:val="a"/>
    <w:link w:val="50"/>
    <w:qFormat/>
    <w:rsid w:val="00874597"/>
    <w:pPr>
      <w:keepNext/>
      <w:outlineLvl w:val="4"/>
    </w:pPr>
    <w:rPr>
      <w:rFonts w:ascii="Arial" w:eastAsia="ＭＳ ゴシック" w:hAnsi="Arial"/>
    </w:rPr>
  </w:style>
  <w:style w:type="paragraph" w:styleId="6">
    <w:name w:val="heading 6"/>
    <w:basedOn w:val="a"/>
    <w:next w:val="a"/>
    <w:link w:val="60"/>
    <w:qFormat/>
    <w:rsid w:val="00874597"/>
    <w:pPr>
      <w:widowControl/>
      <w:adjustRightInd/>
      <w:spacing w:before="240" w:after="60" w:line="240" w:lineRule="auto"/>
      <w:textAlignment w:val="auto"/>
      <w:outlineLvl w:val="5"/>
    </w:pPr>
    <w:rPr>
      <w:rFonts w:ascii="Arial" w:hAnsi="Arial"/>
      <w:i/>
      <w:kern w:val="0"/>
      <w:sz w:val="22"/>
      <w:lang w:eastAsia="en-US"/>
    </w:rPr>
  </w:style>
  <w:style w:type="paragraph" w:styleId="7">
    <w:name w:val="heading 7"/>
    <w:basedOn w:val="a"/>
    <w:next w:val="a"/>
    <w:link w:val="70"/>
    <w:qFormat/>
    <w:rsid w:val="00874597"/>
    <w:pPr>
      <w:keepNext/>
      <w:outlineLvl w:val="6"/>
    </w:pPr>
  </w:style>
  <w:style w:type="paragraph" w:styleId="8">
    <w:name w:val="heading 8"/>
    <w:basedOn w:val="a"/>
    <w:next w:val="a"/>
    <w:link w:val="80"/>
    <w:qFormat/>
    <w:rsid w:val="00874597"/>
    <w:pPr>
      <w:widowControl/>
      <w:adjustRightInd/>
      <w:spacing w:before="240" w:after="60" w:line="240" w:lineRule="auto"/>
      <w:textAlignment w:val="auto"/>
      <w:outlineLvl w:val="7"/>
    </w:pPr>
    <w:rPr>
      <w:rFonts w:ascii="Arial" w:hAnsi="Arial"/>
      <w:i/>
      <w:kern w:val="0"/>
      <w:sz w:val="20"/>
      <w:lang w:eastAsia="en-US"/>
    </w:rPr>
  </w:style>
  <w:style w:type="paragraph" w:styleId="9">
    <w:name w:val="heading 9"/>
    <w:basedOn w:val="a"/>
    <w:next w:val="a"/>
    <w:link w:val="90"/>
    <w:qFormat/>
    <w:rsid w:val="00874597"/>
    <w:pPr>
      <w:widowControl/>
      <w:adjustRightInd/>
      <w:spacing w:before="240" w:after="60" w:line="240" w:lineRule="auto"/>
      <w:textAlignment w:val="auto"/>
      <w:outlineLvl w:val="8"/>
    </w:pPr>
    <w:rPr>
      <w:rFonts w:ascii="Arial" w:hAnsi="Arial"/>
      <w:i/>
      <w:kern w:val="0"/>
      <w:sz w:val="1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874597"/>
    <w:rPr>
      <w:rFonts w:ascii="ＭＳ Ｐゴシック" w:eastAsia="ＭＳ Ｐゴシック" w:hAnsi="ＭＳ Ｐゴシック" w:cs="Times New Roman"/>
      <w:b/>
      <w:sz w:val="24"/>
      <w:szCs w:val="24"/>
    </w:rPr>
  </w:style>
  <w:style w:type="character" w:customStyle="1" w:styleId="20">
    <w:name w:val="見出し 2 (文字)"/>
    <w:link w:val="2"/>
    <w:rsid w:val="00874597"/>
    <w:rPr>
      <w:rFonts w:ascii="ＭＳ Ｐゴシック" w:eastAsia="ＭＳ Ｐゴシック" w:hAnsi="ＭＳ Ｐゴシック"/>
      <w:b/>
      <w:kern w:val="2"/>
      <w:sz w:val="21"/>
      <w:szCs w:val="21"/>
    </w:rPr>
  </w:style>
  <w:style w:type="character" w:customStyle="1" w:styleId="40">
    <w:name w:val="見出し 4 (文字)"/>
    <w:link w:val="4"/>
    <w:rsid w:val="00AC7AAB"/>
    <w:rPr>
      <w:rFonts w:ascii="Arial" w:hAnsi="Arial" w:cs="Arial"/>
      <w:b/>
      <w:kern w:val="2"/>
      <w:sz w:val="22"/>
      <w:szCs w:val="22"/>
    </w:rPr>
  </w:style>
  <w:style w:type="character" w:customStyle="1" w:styleId="50">
    <w:name w:val="見出し 5 (文字)"/>
    <w:link w:val="5"/>
    <w:rsid w:val="00874597"/>
    <w:rPr>
      <w:rFonts w:ascii="Arial" w:eastAsia="ＭＳ ゴシック" w:hAnsi="Arial"/>
      <w:kern w:val="2"/>
      <w:sz w:val="21"/>
    </w:rPr>
  </w:style>
  <w:style w:type="character" w:customStyle="1" w:styleId="60">
    <w:name w:val="見出し 6 (文字)"/>
    <w:link w:val="6"/>
    <w:rsid w:val="00874597"/>
    <w:rPr>
      <w:rFonts w:ascii="Arial" w:eastAsia="ＭＳ 明朝" w:hAnsi="Arial"/>
      <w:i/>
      <w:sz w:val="22"/>
      <w:lang w:eastAsia="en-US"/>
    </w:rPr>
  </w:style>
  <w:style w:type="character" w:customStyle="1" w:styleId="70">
    <w:name w:val="見出し 7 (文字)"/>
    <w:link w:val="7"/>
    <w:rsid w:val="00874597"/>
    <w:rPr>
      <w:rFonts w:eastAsia="ＭＳ 明朝"/>
      <w:kern w:val="2"/>
      <w:sz w:val="21"/>
    </w:rPr>
  </w:style>
  <w:style w:type="character" w:customStyle="1" w:styleId="80">
    <w:name w:val="見出し 8 (文字)"/>
    <w:link w:val="8"/>
    <w:rsid w:val="00874597"/>
    <w:rPr>
      <w:rFonts w:ascii="Arial" w:eastAsia="ＭＳ 明朝" w:hAnsi="Arial"/>
      <w:i/>
      <w:lang w:eastAsia="en-US"/>
    </w:rPr>
  </w:style>
  <w:style w:type="character" w:customStyle="1" w:styleId="90">
    <w:name w:val="見出し 9 (文字)"/>
    <w:link w:val="9"/>
    <w:rsid w:val="00874597"/>
    <w:rPr>
      <w:rFonts w:ascii="Arial" w:eastAsia="ＭＳ 明朝" w:hAnsi="Arial"/>
      <w:i/>
      <w:sz w:val="18"/>
      <w:lang w:eastAsia="en-US"/>
    </w:rPr>
  </w:style>
  <w:style w:type="paragraph" w:styleId="a3">
    <w:name w:val="Normal Indent"/>
    <w:basedOn w:val="a"/>
    <w:rsid w:val="00874597"/>
    <w:pPr>
      <w:ind w:left="851"/>
    </w:pPr>
  </w:style>
  <w:style w:type="paragraph" w:customStyle="1" w:styleId="11">
    <w:name w:val="スタイル1"/>
    <w:basedOn w:val="a"/>
    <w:next w:val="4"/>
    <w:rsid w:val="00874597"/>
  </w:style>
  <w:style w:type="paragraph" w:customStyle="1" w:styleId="21">
    <w:name w:val="スタイル2"/>
    <w:basedOn w:val="5"/>
    <w:rsid w:val="00874597"/>
    <w:pPr>
      <w:spacing w:afterLines="50"/>
    </w:pPr>
    <w:rPr>
      <w:rFonts w:ascii="Times New Roman" w:eastAsia="ＭＳ 明朝" w:hAnsi="Times New Roman"/>
      <w:b/>
      <w:szCs w:val="21"/>
    </w:rPr>
  </w:style>
  <w:style w:type="paragraph" w:customStyle="1" w:styleId="12">
    <w:name w:val="スタイル 図表番号 + 中央揃え1"/>
    <w:basedOn w:val="a4"/>
    <w:rsid w:val="00874597"/>
    <w:pPr>
      <w:spacing w:before="0" w:after="120"/>
      <w:jc w:val="center"/>
    </w:pPr>
    <w:rPr>
      <w:rFonts w:cs="ＭＳ 明朝"/>
      <w:szCs w:val="20"/>
    </w:rPr>
  </w:style>
  <w:style w:type="paragraph" w:styleId="a4">
    <w:name w:val="caption"/>
    <w:basedOn w:val="a"/>
    <w:next w:val="a"/>
    <w:rsid w:val="00874597"/>
    <w:pPr>
      <w:spacing w:before="120" w:after="240"/>
    </w:pPr>
    <w:rPr>
      <w:b/>
      <w:bCs/>
      <w:szCs w:val="21"/>
    </w:rPr>
  </w:style>
  <w:style w:type="paragraph" w:customStyle="1" w:styleId="581">
    <w:name w:val="スタイル 見出し 5 + 左 :  8 字1"/>
    <w:basedOn w:val="5"/>
    <w:rsid w:val="00874597"/>
    <w:pPr>
      <w:spacing w:afterLines="50"/>
    </w:pPr>
    <w:rPr>
      <w:rFonts w:ascii="Times New Roman" w:eastAsia="ＭＳ 明朝" w:hAnsi="Times New Roman" w:cs="ＭＳ 明朝"/>
      <w:b/>
      <w:szCs w:val="21"/>
    </w:rPr>
  </w:style>
  <w:style w:type="paragraph" w:styleId="a5">
    <w:name w:val="header"/>
    <w:basedOn w:val="a"/>
    <w:link w:val="a6"/>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6">
    <w:name w:val="ヘッダー (文字)"/>
    <w:link w:val="a5"/>
    <w:uiPriority w:val="99"/>
    <w:rsid w:val="00874597"/>
    <w:rPr>
      <w:rFonts w:ascii="Century" w:eastAsia="ＭＳ 明朝" w:hAnsi="Century" w:cs="Times New Roman"/>
      <w:szCs w:val="24"/>
    </w:rPr>
  </w:style>
  <w:style w:type="paragraph" w:styleId="a7">
    <w:name w:val="footer"/>
    <w:basedOn w:val="a"/>
    <w:link w:val="a8"/>
    <w:uiPriority w:val="99"/>
    <w:rsid w:val="00874597"/>
    <w:pPr>
      <w:tabs>
        <w:tab w:val="center" w:pos="4252"/>
        <w:tab w:val="right" w:pos="8504"/>
      </w:tabs>
      <w:adjustRightInd/>
      <w:snapToGrid w:val="0"/>
      <w:spacing w:line="240" w:lineRule="auto"/>
      <w:textAlignment w:val="auto"/>
    </w:pPr>
    <w:rPr>
      <w:rFonts w:ascii="Century" w:hAnsi="Century"/>
      <w:szCs w:val="24"/>
    </w:rPr>
  </w:style>
  <w:style w:type="character" w:customStyle="1" w:styleId="a8">
    <w:name w:val="フッター (文字)"/>
    <w:link w:val="a7"/>
    <w:uiPriority w:val="99"/>
    <w:rsid w:val="00874597"/>
    <w:rPr>
      <w:rFonts w:ascii="Century" w:eastAsia="ＭＳ 明朝" w:hAnsi="Century" w:cs="Times New Roman"/>
      <w:szCs w:val="24"/>
    </w:rPr>
  </w:style>
  <w:style w:type="table" w:styleId="a9">
    <w:name w:val="Table Grid"/>
    <w:basedOn w:val="a1"/>
    <w:uiPriority w:val="59"/>
    <w:rsid w:val="00874597"/>
    <w:pPr>
      <w:widowControl w:val="0"/>
      <w:adjustRightInd w:val="0"/>
      <w:spacing w:line="360" w:lineRule="atLeast"/>
      <w:jc w:val="both"/>
      <w:textAlignment w:val="baseline"/>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5B1F17"/>
    <w:pPr>
      <w:tabs>
        <w:tab w:val="right" w:leader="dot" w:pos="9060"/>
      </w:tabs>
      <w:spacing w:line="260" w:lineRule="exact"/>
    </w:pPr>
    <w:rPr>
      <w:rFonts w:ascii="ＭＳ Ｐゴシック" w:eastAsia="ＭＳ Ｐゴシック" w:hAnsi="ＭＳ Ｐゴシック"/>
      <w:noProof/>
      <w:szCs w:val="21"/>
    </w:rPr>
  </w:style>
  <w:style w:type="paragraph" w:styleId="22">
    <w:name w:val="toc 2"/>
    <w:basedOn w:val="a"/>
    <w:next w:val="a"/>
    <w:autoRedefine/>
    <w:uiPriority w:val="39"/>
    <w:rsid w:val="00FB0020"/>
    <w:pPr>
      <w:tabs>
        <w:tab w:val="left" w:pos="851"/>
        <w:tab w:val="right" w:leader="dot" w:pos="9060"/>
      </w:tabs>
      <w:spacing w:line="300" w:lineRule="atLeast"/>
      <w:ind w:leftChars="100" w:left="420" w:hangingChars="100" w:hanging="210"/>
      <w:jc w:val="left"/>
    </w:pPr>
    <w:rPr>
      <w:rFonts w:ascii="Arial" w:eastAsia="ＭＳ Ｐゴシック" w:hAnsi="Arial" w:cs="Arial"/>
      <w:noProof/>
      <w:szCs w:val="21"/>
    </w:rPr>
  </w:style>
  <w:style w:type="character" w:styleId="aa">
    <w:name w:val="Hyperlink"/>
    <w:uiPriority w:val="99"/>
    <w:rsid w:val="00874597"/>
    <w:rPr>
      <w:color w:val="0000FF"/>
      <w:u w:val="single"/>
    </w:rPr>
  </w:style>
  <w:style w:type="character" w:styleId="ab">
    <w:name w:val="page number"/>
    <w:basedOn w:val="a0"/>
    <w:rsid w:val="00874597"/>
  </w:style>
  <w:style w:type="paragraph" w:styleId="ac">
    <w:name w:val="footnote text"/>
    <w:basedOn w:val="a"/>
    <w:link w:val="ad"/>
    <w:semiHidden/>
    <w:rsid w:val="00874597"/>
    <w:pPr>
      <w:widowControl/>
      <w:adjustRightInd/>
      <w:spacing w:line="240" w:lineRule="auto"/>
      <w:jc w:val="left"/>
      <w:textAlignment w:val="auto"/>
    </w:pPr>
    <w:rPr>
      <w:rFonts w:ascii="Arial" w:hAnsi="Arial"/>
      <w:kern w:val="0"/>
      <w:sz w:val="20"/>
      <w:lang w:eastAsia="en-US"/>
    </w:rPr>
  </w:style>
  <w:style w:type="character" w:customStyle="1" w:styleId="ad">
    <w:name w:val="脚注文字列 (文字)"/>
    <w:link w:val="ac"/>
    <w:semiHidden/>
    <w:rsid w:val="00874597"/>
    <w:rPr>
      <w:rFonts w:ascii="Arial" w:eastAsia="ＭＳ 明朝" w:hAnsi="Arial" w:cs="Times New Roman"/>
      <w:kern w:val="0"/>
      <w:sz w:val="20"/>
      <w:szCs w:val="20"/>
      <w:lang w:eastAsia="en-US"/>
    </w:rPr>
  </w:style>
  <w:style w:type="paragraph" w:styleId="ae">
    <w:name w:val="Body Text"/>
    <w:basedOn w:val="a"/>
    <w:link w:val="af"/>
    <w:rsid w:val="00874597"/>
    <w:pPr>
      <w:widowControl/>
      <w:adjustRightInd/>
      <w:spacing w:line="240" w:lineRule="auto"/>
      <w:jc w:val="left"/>
      <w:textAlignment w:val="auto"/>
    </w:pPr>
    <w:rPr>
      <w:rFonts w:ascii="Arial" w:hAnsi="Arial"/>
      <w:kern w:val="0"/>
      <w:sz w:val="24"/>
      <w:lang w:eastAsia="en-US"/>
    </w:rPr>
  </w:style>
  <w:style w:type="character" w:customStyle="1" w:styleId="af">
    <w:name w:val="本文 (文字)"/>
    <w:link w:val="ae"/>
    <w:rsid w:val="00874597"/>
    <w:rPr>
      <w:rFonts w:ascii="Arial" w:eastAsia="ＭＳ 明朝" w:hAnsi="Arial" w:cs="Times New Roman"/>
      <w:kern w:val="0"/>
      <w:sz w:val="24"/>
      <w:szCs w:val="20"/>
      <w:lang w:eastAsia="en-US"/>
    </w:rPr>
  </w:style>
  <w:style w:type="paragraph" w:styleId="23">
    <w:name w:val="Body Text Indent 2"/>
    <w:basedOn w:val="a"/>
    <w:link w:val="24"/>
    <w:rsid w:val="00874597"/>
    <w:pPr>
      <w:spacing w:line="480" w:lineRule="auto"/>
      <w:ind w:leftChars="400" w:left="851"/>
    </w:pPr>
  </w:style>
  <w:style w:type="character" w:customStyle="1" w:styleId="24">
    <w:name w:val="本文インデント 2 (文字)"/>
    <w:link w:val="23"/>
    <w:rsid w:val="00874597"/>
    <w:rPr>
      <w:rFonts w:ascii="Times New Roman" w:eastAsia="ＭＳ 明朝" w:hAnsi="Times New Roman" w:cs="Times New Roman"/>
      <w:szCs w:val="20"/>
    </w:rPr>
  </w:style>
  <w:style w:type="paragraph" w:styleId="af0">
    <w:name w:val="Date"/>
    <w:basedOn w:val="a"/>
    <w:next w:val="a"/>
    <w:link w:val="af1"/>
    <w:rsid w:val="00874597"/>
  </w:style>
  <w:style w:type="character" w:customStyle="1" w:styleId="af1">
    <w:name w:val="日付 (文字)"/>
    <w:link w:val="af0"/>
    <w:rsid w:val="00874597"/>
    <w:rPr>
      <w:rFonts w:ascii="Times New Roman" w:eastAsia="ＭＳ 明朝" w:hAnsi="Times New Roman" w:cs="Times New Roman"/>
      <w:szCs w:val="20"/>
    </w:rPr>
  </w:style>
  <w:style w:type="paragraph" w:styleId="af2">
    <w:name w:val="Title"/>
    <w:basedOn w:val="a"/>
    <w:link w:val="af3"/>
    <w:rsid w:val="00874597"/>
    <w:pPr>
      <w:widowControl/>
      <w:adjustRightInd/>
      <w:spacing w:line="240" w:lineRule="auto"/>
      <w:jc w:val="center"/>
      <w:textAlignment w:val="auto"/>
    </w:pPr>
    <w:rPr>
      <w:rFonts w:ascii="Arial" w:hAnsi="Arial"/>
      <w:b/>
      <w:kern w:val="0"/>
      <w:sz w:val="32"/>
      <w:lang w:eastAsia="en-US"/>
    </w:rPr>
  </w:style>
  <w:style w:type="character" w:customStyle="1" w:styleId="af3">
    <w:name w:val="表題 (文字)"/>
    <w:link w:val="af2"/>
    <w:rsid w:val="00874597"/>
    <w:rPr>
      <w:rFonts w:ascii="Arial" w:eastAsia="ＭＳ 明朝" w:hAnsi="Arial" w:cs="Times New Roman"/>
      <w:b/>
      <w:kern w:val="0"/>
      <w:sz w:val="32"/>
      <w:szCs w:val="20"/>
      <w:lang w:eastAsia="en-US"/>
    </w:rPr>
  </w:style>
  <w:style w:type="paragraph" w:styleId="af4">
    <w:name w:val="Balloon Text"/>
    <w:basedOn w:val="a"/>
    <w:link w:val="af5"/>
    <w:semiHidden/>
    <w:rsid w:val="00874597"/>
    <w:rPr>
      <w:rFonts w:ascii="Arial" w:eastAsia="ＭＳ ゴシック" w:hAnsi="Arial"/>
      <w:sz w:val="18"/>
      <w:szCs w:val="18"/>
    </w:rPr>
  </w:style>
  <w:style w:type="character" w:customStyle="1" w:styleId="af5">
    <w:name w:val="吹き出し (文字)"/>
    <w:link w:val="af4"/>
    <w:semiHidden/>
    <w:rsid w:val="00874597"/>
    <w:rPr>
      <w:rFonts w:ascii="Arial" w:eastAsia="ＭＳ ゴシック" w:hAnsi="Arial" w:cs="Times New Roman"/>
      <w:sz w:val="18"/>
      <w:szCs w:val="18"/>
    </w:rPr>
  </w:style>
  <w:style w:type="paragraph" w:styleId="af6">
    <w:name w:val="table of figures"/>
    <w:basedOn w:val="a"/>
    <w:next w:val="a"/>
    <w:semiHidden/>
    <w:rsid w:val="00874597"/>
    <w:pPr>
      <w:widowControl/>
      <w:tabs>
        <w:tab w:val="right" w:leader="dot" w:pos="9360"/>
      </w:tabs>
      <w:adjustRightInd/>
      <w:spacing w:line="240" w:lineRule="auto"/>
      <w:ind w:left="1170" w:hanging="440"/>
      <w:jc w:val="left"/>
      <w:textAlignment w:val="auto"/>
    </w:pPr>
    <w:rPr>
      <w:rFonts w:ascii="Arial" w:hAnsi="Arial"/>
      <w:kern w:val="0"/>
      <w:sz w:val="22"/>
      <w:lang w:eastAsia="en-US"/>
    </w:rPr>
  </w:style>
  <w:style w:type="paragraph" w:styleId="31">
    <w:name w:val="toc 3"/>
    <w:basedOn w:val="a"/>
    <w:next w:val="a"/>
    <w:autoRedefine/>
    <w:uiPriority w:val="39"/>
    <w:rsid w:val="00F47836"/>
    <w:pPr>
      <w:tabs>
        <w:tab w:val="left" w:pos="630"/>
        <w:tab w:val="right" w:leader="dot" w:pos="9060"/>
      </w:tabs>
      <w:spacing w:line="300" w:lineRule="exact"/>
      <w:ind w:left="567" w:hangingChars="270" w:hanging="567"/>
    </w:pPr>
    <w:rPr>
      <w:noProof/>
    </w:rPr>
  </w:style>
  <w:style w:type="paragraph" w:customStyle="1" w:styleId="figure">
    <w:name w:val="figure"/>
    <w:basedOn w:val="a"/>
    <w:rsid w:val="00874597"/>
    <w:pPr>
      <w:widowControl/>
      <w:adjustRightInd/>
      <w:spacing w:after="120" w:line="240" w:lineRule="auto"/>
      <w:ind w:left="720"/>
      <w:jc w:val="center"/>
      <w:textAlignment w:val="auto"/>
    </w:pPr>
    <w:rPr>
      <w:b/>
      <w:i/>
      <w:kern w:val="0"/>
      <w:sz w:val="22"/>
      <w:lang w:eastAsia="en-US"/>
    </w:rPr>
  </w:style>
  <w:style w:type="paragraph" w:customStyle="1" w:styleId="tablebullet">
    <w:name w:val="tablebullet"/>
    <w:basedOn w:val="a"/>
    <w:rsid w:val="00874597"/>
    <w:pPr>
      <w:widowControl/>
      <w:adjustRightInd/>
      <w:spacing w:after="120" w:line="240" w:lineRule="auto"/>
      <w:ind w:left="342" w:hanging="360"/>
      <w:textAlignment w:val="auto"/>
    </w:pPr>
    <w:rPr>
      <w:kern w:val="0"/>
      <w:sz w:val="22"/>
      <w:lang w:eastAsia="en-US"/>
    </w:rPr>
  </w:style>
  <w:style w:type="paragraph" w:customStyle="1" w:styleId="tabletext">
    <w:name w:val="tabletext"/>
    <w:basedOn w:val="a"/>
    <w:rsid w:val="00874597"/>
    <w:pPr>
      <w:widowControl/>
      <w:adjustRightInd/>
      <w:spacing w:line="240" w:lineRule="auto"/>
      <w:jc w:val="left"/>
      <w:textAlignment w:val="auto"/>
    </w:pPr>
    <w:rPr>
      <w:kern w:val="0"/>
      <w:sz w:val="22"/>
      <w:lang w:eastAsia="en-US"/>
    </w:rPr>
  </w:style>
  <w:style w:type="paragraph" w:customStyle="1" w:styleId="TableHeading">
    <w:name w:val="Table Heading"/>
    <w:basedOn w:val="tabletext"/>
    <w:rsid w:val="00874597"/>
    <w:pPr>
      <w:jc w:val="center"/>
    </w:pPr>
    <w:rPr>
      <w:b/>
    </w:rPr>
  </w:style>
  <w:style w:type="paragraph" w:customStyle="1" w:styleId="FooterPortrait">
    <w:name w:val="Footer Portrait"/>
    <w:basedOn w:val="a"/>
    <w:rsid w:val="00874597"/>
    <w:pPr>
      <w:widowControl/>
      <w:tabs>
        <w:tab w:val="center" w:pos="4680"/>
        <w:tab w:val="right" w:pos="9360"/>
      </w:tabs>
      <w:adjustRightInd/>
      <w:spacing w:line="240" w:lineRule="auto"/>
      <w:jc w:val="left"/>
      <w:textAlignment w:val="auto"/>
    </w:pPr>
    <w:rPr>
      <w:kern w:val="0"/>
      <w:sz w:val="20"/>
      <w:szCs w:val="24"/>
      <w:lang w:eastAsia="en-US"/>
    </w:rPr>
  </w:style>
  <w:style w:type="paragraph" w:customStyle="1" w:styleId="Table">
    <w:name w:val="Table"/>
    <w:basedOn w:val="a"/>
    <w:next w:val="a"/>
    <w:rsid w:val="00874597"/>
    <w:pPr>
      <w:widowControl/>
      <w:adjustRightInd/>
      <w:spacing w:before="120" w:after="240" w:line="240" w:lineRule="auto"/>
      <w:textAlignment w:val="auto"/>
    </w:pPr>
    <w:rPr>
      <w:rFonts w:ascii="Arial" w:hAnsi="Arial" w:cs="Arial"/>
      <w:bCs/>
      <w:iCs/>
      <w:kern w:val="0"/>
      <w:sz w:val="24"/>
      <w:szCs w:val="28"/>
      <w:lang w:eastAsia="en-US"/>
    </w:rPr>
  </w:style>
  <w:style w:type="paragraph" w:customStyle="1" w:styleId="Figure0">
    <w:name w:val="Figure"/>
    <w:basedOn w:val="Table"/>
    <w:next w:val="a"/>
    <w:rsid w:val="00874597"/>
  </w:style>
  <w:style w:type="paragraph" w:customStyle="1" w:styleId="StyleHeading1NotBold">
    <w:name w:val="Style Heading 1 + Not Bold"/>
    <w:basedOn w:val="1"/>
    <w:link w:val="StyleHeading1NotBoldChar"/>
    <w:rsid w:val="00874597"/>
    <w:pPr>
      <w:widowControl/>
      <w:adjustRightInd/>
      <w:spacing w:after="0" w:line="240" w:lineRule="auto"/>
      <w:jc w:val="center"/>
      <w:textAlignment w:val="auto"/>
    </w:pPr>
    <w:rPr>
      <w:rFonts w:ascii="Arial" w:eastAsia="ＭＳ 明朝" w:hAnsi="Arial" w:cs="Arial"/>
      <w:lang w:eastAsia="en-US"/>
    </w:rPr>
  </w:style>
  <w:style w:type="character" w:customStyle="1" w:styleId="StyleHeading1NotBoldChar">
    <w:name w:val="Style Heading 1 + Not Bold Char"/>
    <w:link w:val="StyleHeading1NotBold"/>
    <w:rsid w:val="00874597"/>
    <w:rPr>
      <w:rFonts w:ascii="Arial" w:eastAsia="ＭＳ 明朝" w:hAnsi="Arial" w:cs="Arial"/>
      <w:b/>
      <w:sz w:val="24"/>
      <w:szCs w:val="24"/>
      <w:lang w:eastAsia="en-US"/>
    </w:rPr>
  </w:style>
  <w:style w:type="paragraph" w:customStyle="1" w:styleId="TextChar">
    <w:name w:val="Text Char"/>
    <w:basedOn w:val="a"/>
    <w:rsid w:val="00874597"/>
    <w:pPr>
      <w:widowControl/>
      <w:adjustRightInd/>
      <w:spacing w:before="120" w:line="240" w:lineRule="auto"/>
      <w:textAlignment w:val="auto"/>
    </w:pPr>
    <w:rPr>
      <w:rFonts w:ascii="Arial" w:hAnsi="Arial"/>
      <w:kern w:val="0"/>
      <w:sz w:val="24"/>
      <w:lang w:eastAsia="en-US"/>
    </w:rPr>
  </w:style>
  <w:style w:type="paragraph" w:styleId="32">
    <w:name w:val="Body Text 3"/>
    <w:basedOn w:val="a"/>
    <w:link w:val="33"/>
    <w:rsid w:val="00874597"/>
    <w:pPr>
      <w:widowControl/>
      <w:adjustRightInd/>
      <w:spacing w:after="120" w:line="240" w:lineRule="auto"/>
      <w:ind w:left="720"/>
      <w:textAlignment w:val="auto"/>
    </w:pPr>
    <w:rPr>
      <w:kern w:val="0"/>
      <w:sz w:val="16"/>
      <w:szCs w:val="16"/>
      <w:lang w:eastAsia="en-US"/>
    </w:rPr>
  </w:style>
  <w:style w:type="character" w:customStyle="1" w:styleId="33">
    <w:name w:val="本文 3 (文字)"/>
    <w:link w:val="32"/>
    <w:rsid w:val="00874597"/>
    <w:rPr>
      <w:rFonts w:ascii="Times New Roman" w:eastAsia="ＭＳ 明朝" w:hAnsi="Times New Roman" w:cs="Times New Roman"/>
      <w:kern w:val="0"/>
      <w:sz w:val="16"/>
      <w:szCs w:val="16"/>
      <w:lang w:eastAsia="en-US"/>
    </w:rPr>
  </w:style>
  <w:style w:type="paragraph" w:customStyle="1" w:styleId="StyleHeading2Left0ptFirstline0pt">
    <w:name w:val="Style Heading 2 + Left:  0 pt First line:  0 pt"/>
    <w:basedOn w:val="a"/>
    <w:rsid w:val="00874597"/>
    <w:pPr>
      <w:widowControl/>
      <w:tabs>
        <w:tab w:val="left" w:pos="0"/>
      </w:tabs>
      <w:adjustRightInd/>
      <w:spacing w:line="240" w:lineRule="auto"/>
      <w:textAlignment w:val="auto"/>
    </w:pPr>
    <w:rPr>
      <w:rFonts w:ascii="Arial" w:hAnsi="Arial"/>
      <w:bCs/>
      <w:kern w:val="0"/>
      <w:sz w:val="24"/>
      <w:lang w:eastAsia="en-US"/>
    </w:rPr>
  </w:style>
  <w:style w:type="paragraph" w:customStyle="1" w:styleId="Bulleted">
    <w:name w:val="Bulleted"/>
    <w:aliases w:val="Symbol (symbol),Left:  18 pt,Hanging:  18 pt"/>
    <w:basedOn w:val="a"/>
    <w:rsid w:val="00874597"/>
    <w:pPr>
      <w:widowControl/>
      <w:tabs>
        <w:tab w:val="num" w:pos="720"/>
      </w:tabs>
      <w:adjustRightInd/>
      <w:spacing w:line="240" w:lineRule="auto"/>
      <w:ind w:left="720" w:hanging="360"/>
      <w:jc w:val="left"/>
      <w:textAlignment w:val="auto"/>
    </w:pPr>
    <w:rPr>
      <w:rFonts w:ascii="Arial" w:hAnsi="Arial"/>
      <w:kern w:val="0"/>
      <w:sz w:val="24"/>
      <w:szCs w:val="24"/>
      <w:lang w:eastAsia="en-US"/>
    </w:rPr>
  </w:style>
  <w:style w:type="paragraph" w:customStyle="1" w:styleId="Bulleted-level1">
    <w:name w:val="Bulleted-level1"/>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bulleted-level2">
    <w:name w:val="bulleted-level2"/>
    <w:basedOn w:val="a"/>
    <w:rsid w:val="00874597"/>
    <w:pPr>
      <w:widowControl/>
      <w:numPr>
        <w:numId w:val="2"/>
      </w:numPr>
      <w:adjustRightInd/>
      <w:spacing w:after="120" w:line="240" w:lineRule="auto"/>
      <w:jc w:val="left"/>
      <w:textAlignment w:val="auto"/>
    </w:pPr>
    <w:rPr>
      <w:rFonts w:ascii="Arial" w:hAnsi="Arial" w:cs="Arial"/>
      <w:bCs/>
      <w:kern w:val="0"/>
      <w:sz w:val="24"/>
      <w:szCs w:val="24"/>
      <w:lang w:eastAsia="en-US"/>
    </w:rPr>
  </w:style>
  <w:style w:type="paragraph" w:customStyle="1" w:styleId="Bulleted-level3">
    <w:name w:val="Bulleted-level3"/>
    <w:basedOn w:val="a"/>
    <w:rsid w:val="00874597"/>
    <w:pPr>
      <w:widowControl/>
      <w:numPr>
        <w:numId w:val="3"/>
      </w:numPr>
      <w:adjustRightInd/>
      <w:spacing w:after="120" w:line="240" w:lineRule="auto"/>
      <w:textAlignment w:val="auto"/>
    </w:pPr>
    <w:rPr>
      <w:rFonts w:ascii="Arial" w:hAnsi="Arial" w:cs="Arial"/>
      <w:kern w:val="0"/>
      <w:sz w:val="24"/>
      <w:szCs w:val="24"/>
      <w:lang w:eastAsia="en-US"/>
    </w:rPr>
  </w:style>
  <w:style w:type="paragraph" w:customStyle="1" w:styleId="NormalLeft">
    <w:name w:val="Normal Left"/>
    <w:basedOn w:val="a"/>
    <w:rsid w:val="00874597"/>
    <w:pPr>
      <w:widowControl/>
      <w:adjustRightInd/>
      <w:spacing w:after="120" w:line="240" w:lineRule="auto"/>
      <w:jc w:val="left"/>
      <w:textAlignment w:val="auto"/>
    </w:pPr>
    <w:rPr>
      <w:rFonts w:ascii="Arial" w:hAnsi="Arial" w:cs="Arial"/>
      <w:bCs/>
      <w:kern w:val="0"/>
      <w:sz w:val="24"/>
      <w:szCs w:val="24"/>
      <w:lang w:eastAsia="en-US"/>
    </w:rPr>
  </w:style>
  <w:style w:type="paragraph" w:customStyle="1" w:styleId="TextTi12">
    <w:name w:val="Text:Ti12"/>
    <w:basedOn w:val="a"/>
    <w:link w:val="TextTi12Char"/>
    <w:rsid w:val="00874597"/>
    <w:pPr>
      <w:widowControl/>
      <w:adjustRightInd/>
      <w:spacing w:after="170" w:line="280" w:lineRule="atLeast"/>
      <w:textAlignment w:val="auto"/>
    </w:pPr>
    <w:rPr>
      <w:rFonts w:ascii="Century" w:hAnsi="Century"/>
      <w:kern w:val="0"/>
      <w:sz w:val="24"/>
      <w:szCs w:val="24"/>
      <w:lang w:eastAsia="de-DE"/>
    </w:rPr>
  </w:style>
  <w:style w:type="character" w:customStyle="1" w:styleId="TextTi12Char">
    <w:name w:val="Text:Ti12 Char"/>
    <w:link w:val="TextTi12"/>
    <w:rsid w:val="00874597"/>
    <w:rPr>
      <w:rFonts w:ascii="Century" w:eastAsia="ＭＳ 明朝" w:hAnsi="Century" w:cs="Times New Roman"/>
      <w:kern w:val="0"/>
      <w:sz w:val="24"/>
      <w:szCs w:val="24"/>
      <w:lang w:eastAsia="de-DE"/>
    </w:rPr>
  </w:style>
  <w:style w:type="paragraph" w:customStyle="1" w:styleId="xfull">
    <w:name w:val="xfull"/>
    <w:basedOn w:val="a"/>
    <w:rsid w:val="00874597"/>
    <w:pPr>
      <w:widowControl/>
      <w:adjustRightInd/>
      <w:spacing w:before="100" w:beforeAutospacing="1" w:after="100" w:afterAutospacing="1" w:line="340" w:lineRule="atLeast"/>
      <w:jc w:val="left"/>
      <w:textAlignment w:val="auto"/>
    </w:pPr>
    <w:rPr>
      <w:rFonts w:ascii="Verdana" w:eastAsia="Arial Unicode MS" w:hAnsi="Verdana" w:cs="Arial Unicode MS"/>
      <w:color w:val="000000"/>
      <w:kern w:val="0"/>
      <w:sz w:val="26"/>
      <w:szCs w:val="26"/>
      <w:lang w:val="es-ES" w:eastAsia="es-ES"/>
    </w:rPr>
  </w:style>
  <w:style w:type="character" w:styleId="af7">
    <w:name w:val="annotation reference"/>
    <w:rsid w:val="00874597"/>
    <w:rPr>
      <w:sz w:val="18"/>
      <w:szCs w:val="18"/>
    </w:rPr>
  </w:style>
  <w:style w:type="paragraph" w:styleId="af8">
    <w:name w:val="annotation text"/>
    <w:basedOn w:val="a"/>
    <w:link w:val="af9"/>
    <w:rsid w:val="00874597"/>
    <w:pPr>
      <w:jc w:val="left"/>
    </w:pPr>
  </w:style>
  <w:style w:type="character" w:customStyle="1" w:styleId="af9">
    <w:name w:val="コメント文字列 (文字)"/>
    <w:link w:val="af8"/>
    <w:rsid w:val="00874597"/>
    <w:rPr>
      <w:rFonts w:ascii="Times New Roman" w:eastAsia="ＭＳ 明朝" w:hAnsi="Times New Roman" w:cs="Times New Roman"/>
      <w:szCs w:val="20"/>
    </w:rPr>
  </w:style>
  <w:style w:type="paragraph" w:styleId="afa">
    <w:name w:val="annotation subject"/>
    <w:basedOn w:val="af8"/>
    <w:next w:val="af8"/>
    <w:link w:val="afb"/>
    <w:semiHidden/>
    <w:rsid w:val="00874597"/>
    <w:rPr>
      <w:b/>
      <w:bCs/>
    </w:rPr>
  </w:style>
  <w:style w:type="character" w:customStyle="1" w:styleId="afb">
    <w:name w:val="コメント内容 (文字)"/>
    <w:link w:val="afa"/>
    <w:semiHidden/>
    <w:rsid w:val="00874597"/>
    <w:rPr>
      <w:rFonts w:ascii="Times New Roman" w:eastAsia="ＭＳ 明朝" w:hAnsi="Times New Roman" w:cs="Times New Roman"/>
      <w:b/>
      <w:bCs/>
      <w:szCs w:val="20"/>
    </w:rPr>
  </w:style>
  <w:style w:type="table" w:customStyle="1" w:styleId="TableGrid1">
    <w:name w:val="Table Grid1"/>
    <w:basedOn w:val="a1"/>
    <w:next w:val="a9"/>
    <w:rsid w:val="00874597"/>
    <w:rPr>
      <w:rFonts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rsid w:val="00874597"/>
    <w:rPr>
      <w:color w:val="800080"/>
      <w:u w:val="single"/>
    </w:rPr>
  </w:style>
  <w:style w:type="character" w:customStyle="1" w:styleId="count11">
    <w:name w:val="count11"/>
    <w:rsid w:val="00874597"/>
    <w:rPr>
      <w:color w:val="DC143C"/>
    </w:rPr>
  </w:style>
  <w:style w:type="paragraph" w:customStyle="1" w:styleId="StyleHeading3Left">
    <w:name w:val="Style Heading 3 + Left"/>
    <w:basedOn w:val="a"/>
    <w:rsid w:val="00874597"/>
    <w:rPr>
      <w:rFonts w:ascii="Arial" w:hAnsi="Arial"/>
      <w:bCs/>
      <w:kern w:val="0"/>
      <w:sz w:val="24"/>
      <w:lang w:eastAsia="en-US"/>
    </w:rPr>
  </w:style>
  <w:style w:type="paragraph" w:customStyle="1" w:styleId="Bullet-level2">
    <w:name w:val="Bullet - level 2"/>
    <w:basedOn w:val="a"/>
    <w:rsid w:val="00874597"/>
    <w:pPr>
      <w:widowControl/>
      <w:numPr>
        <w:numId w:val="18"/>
      </w:numPr>
      <w:adjustRightInd/>
      <w:spacing w:after="120" w:line="240" w:lineRule="auto"/>
      <w:jc w:val="left"/>
      <w:textAlignment w:val="auto"/>
    </w:pPr>
    <w:rPr>
      <w:rFonts w:ascii="Arial" w:hAnsi="Arial"/>
      <w:kern w:val="0"/>
      <w:sz w:val="24"/>
      <w:szCs w:val="24"/>
      <w:lang w:eastAsia="en-US"/>
    </w:rPr>
  </w:style>
  <w:style w:type="character" w:styleId="afd">
    <w:name w:val="Strong"/>
    <w:rsid w:val="00874597"/>
    <w:rPr>
      <w:b/>
      <w:bCs/>
    </w:rPr>
  </w:style>
  <w:style w:type="character" w:customStyle="1" w:styleId="minustwo">
    <w:name w:val="minustwo"/>
    <w:basedOn w:val="a0"/>
    <w:rsid w:val="00874597"/>
  </w:style>
  <w:style w:type="paragraph" w:styleId="afe">
    <w:name w:val="Document Map"/>
    <w:basedOn w:val="a"/>
    <w:link w:val="aff"/>
    <w:semiHidden/>
    <w:rsid w:val="00874597"/>
    <w:pPr>
      <w:shd w:val="clear" w:color="auto" w:fill="000080"/>
    </w:pPr>
    <w:rPr>
      <w:rFonts w:ascii="Arial" w:eastAsia="ＭＳ ゴシック" w:hAnsi="Arial"/>
    </w:rPr>
  </w:style>
  <w:style w:type="character" w:customStyle="1" w:styleId="aff">
    <w:name w:val="見出しマップ (文字)"/>
    <w:link w:val="afe"/>
    <w:semiHidden/>
    <w:rsid w:val="00874597"/>
    <w:rPr>
      <w:rFonts w:ascii="Arial" w:eastAsia="ＭＳ ゴシック" w:hAnsi="Arial" w:cs="Times New Roman"/>
      <w:szCs w:val="20"/>
      <w:shd w:val="clear" w:color="auto" w:fill="000080"/>
    </w:rPr>
  </w:style>
  <w:style w:type="character" w:customStyle="1" w:styleId="citation-abbreviation3">
    <w:name w:val="citation-abbreviation3"/>
    <w:basedOn w:val="a0"/>
    <w:rsid w:val="00874597"/>
  </w:style>
  <w:style w:type="character" w:customStyle="1" w:styleId="citation-publication-date">
    <w:name w:val="citation-publication-date"/>
    <w:basedOn w:val="a0"/>
    <w:rsid w:val="00874597"/>
  </w:style>
  <w:style w:type="character" w:customStyle="1" w:styleId="citation-volume">
    <w:name w:val="citation-volume"/>
    <w:basedOn w:val="a0"/>
    <w:rsid w:val="00874597"/>
  </w:style>
  <w:style w:type="character" w:customStyle="1" w:styleId="citation-issue">
    <w:name w:val="citation-issue"/>
    <w:basedOn w:val="a0"/>
    <w:rsid w:val="00874597"/>
  </w:style>
  <w:style w:type="character" w:customStyle="1" w:styleId="citation-flpages">
    <w:name w:val="citation-flpages"/>
    <w:basedOn w:val="a0"/>
    <w:rsid w:val="00874597"/>
  </w:style>
  <w:style w:type="character" w:customStyle="1" w:styleId="ti2">
    <w:name w:val="ti2"/>
    <w:rsid w:val="00874597"/>
    <w:rPr>
      <w:sz w:val="22"/>
      <w:szCs w:val="22"/>
    </w:rPr>
  </w:style>
  <w:style w:type="paragraph" w:customStyle="1" w:styleId="Outline1">
    <w:name w:val="Outline 1"/>
    <w:basedOn w:val="aff0"/>
    <w:rsid w:val="00874597"/>
    <w:pPr>
      <w:widowControl/>
      <w:adjustRightInd/>
      <w:spacing w:line="240" w:lineRule="auto"/>
      <w:ind w:left="360" w:hanging="360"/>
      <w:jc w:val="left"/>
      <w:textAlignment w:val="auto"/>
    </w:pPr>
    <w:rPr>
      <w:rFonts w:ascii="Arial Bold" w:eastAsia="Calibri" w:hAnsi="Arial Bold" w:cs="Arial"/>
      <w:b/>
      <w:kern w:val="0"/>
      <w:sz w:val="24"/>
      <w:szCs w:val="24"/>
      <w:lang w:eastAsia="en-US"/>
    </w:rPr>
  </w:style>
  <w:style w:type="paragraph" w:styleId="aff0">
    <w:name w:val="Plain Text"/>
    <w:basedOn w:val="a"/>
    <w:link w:val="aff1"/>
    <w:uiPriority w:val="99"/>
    <w:rsid w:val="00874597"/>
    <w:rPr>
      <w:rFonts w:ascii="ＭＳ 明朝" w:hAnsi="Courier New" w:cs="Courier New"/>
      <w:szCs w:val="21"/>
    </w:rPr>
  </w:style>
  <w:style w:type="character" w:customStyle="1" w:styleId="aff1">
    <w:name w:val="書式なし (文字)"/>
    <w:link w:val="aff0"/>
    <w:uiPriority w:val="99"/>
    <w:rsid w:val="00874597"/>
    <w:rPr>
      <w:rFonts w:ascii="ＭＳ 明朝" w:eastAsia="ＭＳ 明朝" w:hAnsi="Courier New" w:cs="Courier New"/>
      <w:szCs w:val="21"/>
    </w:rPr>
  </w:style>
  <w:style w:type="paragraph" w:customStyle="1" w:styleId="Outline2">
    <w:name w:val="Outline 2"/>
    <w:basedOn w:val="aff0"/>
    <w:rsid w:val="00874597"/>
    <w:pPr>
      <w:widowControl/>
      <w:adjustRightInd/>
      <w:spacing w:line="240" w:lineRule="auto"/>
      <w:ind w:left="1080" w:hanging="360"/>
      <w:jc w:val="left"/>
      <w:textAlignment w:val="auto"/>
    </w:pPr>
    <w:rPr>
      <w:rFonts w:ascii="Arial" w:eastAsia="Calibri" w:hAnsi="Arial" w:cs="Arial"/>
      <w:kern w:val="0"/>
      <w:sz w:val="24"/>
      <w:szCs w:val="24"/>
      <w:lang w:eastAsia="en-US"/>
    </w:rPr>
  </w:style>
  <w:style w:type="paragraph" w:customStyle="1" w:styleId="Outline3">
    <w:name w:val="Outline 3"/>
    <w:basedOn w:val="aff0"/>
    <w:rsid w:val="00874597"/>
    <w:pPr>
      <w:widowControl/>
      <w:adjustRightInd/>
      <w:spacing w:line="240" w:lineRule="auto"/>
      <w:ind w:left="1800" w:hanging="360"/>
      <w:jc w:val="left"/>
      <w:textAlignment w:val="auto"/>
    </w:pPr>
    <w:rPr>
      <w:rFonts w:ascii="Arial" w:eastAsia="Calibri" w:hAnsi="Arial" w:cs="Arial"/>
      <w:kern w:val="0"/>
      <w:sz w:val="24"/>
      <w:szCs w:val="24"/>
      <w:lang w:eastAsia="en-US"/>
    </w:rPr>
  </w:style>
  <w:style w:type="paragraph" w:customStyle="1" w:styleId="Outline4">
    <w:name w:val="Outline 4"/>
    <w:basedOn w:val="aff0"/>
    <w:rsid w:val="00874597"/>
    <w:pPr>
      <w:widowControl/>
      <w:adjustRightInd/>
      <w:spacing w:line="240" w:lineRule="auto"/>
      <w:ind w:left="2520" w:hanging="360"/>
      <w:jc w:val="left"/>
      <w:textAlignment w:val="auto"/>
    </w:pPr>
    <w:rPr>
      <w:rFonts w:ascii="Arial" w:eastAsia="Calibri" w:hAnsi="Arial" w:cs="Arial"/>
      <w:i/>
      <w:kern w:val="0"/>
      <w:sz w:val="24"/>
      <w:szCs w:val="24"/>
      <w:lang w:eastAsia="en-US"/>
    </w:rPr>
  </w:style>
  <w:style w:type="paragraph" w:styleId="aff2">
    <w:name w:val="Revision"/>
    <w:hidden/>
    <w:uiPriority w:val="99"/>
    <w:semiHidden/>
    <w:rsid w:val="00874597"/>
    <w:rPr>
      <w:rFonts w:eastAsia="ＭＳ 明朝"/>
      <w:kern w:val="2"/>
      <w:sz w:val="21"/>
    </w:rPr>
  </w:style>
  <w:style w:type="paragraph" w:styleId="aff3">
    <w:name w:val="TOC Heading"/>
    <w:basedOn w:val="1"/>
    <w:next w:val="a"/>
    <w:uiPriority w:val="39"/>
    <w:qFormat/>
    <w:rsid w:val="00874597"/>
    <w:pPr>
      <w:keepLines/>
      <w:widowControl/>
      <w:adjustRightInd/>
      <w:spacing w:before="480" w:after="0" w:line="276" w:lineRule="auto"/>
      <w:textAlignment w:val="auto"/>
      <w:outlineLvl w:val="9"/>
    </w:pPr>
    <w:rPr>
      <w:rFonts w:ascii="Arial" w:eastAsia="ＭＳ ゴシック" w:hAnsi="Arial"/>
      <w:bCs/>
      <w:color w:val="365F91"/>
      <w:kern w:val="0"/>
      <w:sz w:val="28"/>
      <w:szCs w:val="28"/>
    </w:rPr>
  </w:style>
  <w:style w:type="paragraph" w:customStyle="1" w:styleId="Default">
    <w:name w:val="Default"/>
    <w:rsid w:val="00874597"/>
    <w:pPr>
      <w:widowControl w:val="0"/>
      <w:autoSpaceDE w:val="0"/>
      <w:autoSpaceDN w:val="0"/>
      <w:adjustRightInd w:val="0"/>
    </w:pPr>
    <w:rPr>
      <w:rFonts w:ascii="Arial" w:eastAsia="ＭＳ 明朝" w:hAnsi="Arial" w:cs="Arial"/>
      <w:color w:val="000000"/>
      <w:sz w:val="24"/>
      <w:szCs w:val="24"/>
    </w:rPr>
  </w:style>
  <w:style w:type="paragraph" w:styleId="aff4">
    <w:name w:val="List Paragraph"/>
    <w:basedOn w:val="a"/>
    <w:uiPriority w:val="34"/>
    <w:qFormat/>
    <w:rsid w:val="00874597"/>
    <w:pPr>
      <w:ind w:leftChars="400" w:left="840"/>
    </w:pPr>
  </w:style>
  <w:style w:type="character" w:customStyle="1" w:styleId="kana1">
    <w:name w:val="kana1"/>
    <w:rsid w:val="00874597"/>
    <w:rPr>
      <w:vanish/>
      <w:webHidden w:val="0"/>
      <w:color w:val="808080"/>
      <w:specVanish w:val="0"/>
    </w:rPr>
  </w:style>
  <w:style w:type="character" w:styleId="aff5">
    <w:name w:val="Emphasis"/>
    <w:uiPriority w:val="20"/>
    <w:qFormat/>
    <w:rsid w:val="00874597"/>
    <w:rPr>
      <w:i/>
      <w:iCs/>
    </w:rPr>
  </w:style>
  <w:style w:type="paragraph" w:styleId="Web">
    <w:name w:val="Normal (Web)"/>
    <w:basedOn w:val="a"/>
    <w:uiPriority w:val="99"/>
    <w:unhideWhenUsed/>
    <w:rsid w:val="00874597"/>
    <w:pPr>
      <w:widowControl/>
      <w:adjustRightInd/>
      <w:spacing w:after="180" w:line="240" w:lineRule="auto"/>
      <w:jc w:val="left"/>
      <w:textAlignment w:val="auto"/>
    </w:pPr>
    <w:rPr>
      <w:kern w:val="0"/>
      <w:sz w:val="24"/>
      <w:szCs w:val="24"/>
      <w:lang w:eastAsia="en-US"/>
    </w:rPr>
  </w:style>
  <w:style w:type="paragraph" w:customStyle="1" w:styleId="34">
    <w:name w:val="スタイル3"/>
    <w:basedOn w:val="a"/>
    <w:link w:val="35"/>
    <w:rsid w:val="00874597"/>
  </w:style>
  <w:style w:type="character" w:customStyle="1" w:styleId="35">
    <w:name w:val="スタイル3 (文字)"/>
    <w:link w:val="34"/>
    <w:rsid w:val="00874597"/>
    <w:rPr>
      <w:rFonts w:ascii="Times New Roman" w:eastAsia="ＭＳ 明朝" w:hAnsi="Times New Roman" w:cs="Times New Roman"/>
      <w:szCs w:val="20"/>
    </w:rPr>
  </w:style>
  <w:style w:type="paragraph" w:customStyle="1" w:styleId="41">
    <w:name w:val="スタイル4"/>
    <w:basedOn w:val="a"/>
    <w:link w:val="42"/>
    <w:rsid w:val="00874597"/>
  </w:style>
  <w:style w:type="character" w:customStyle="1" w:styleId="42">
    <w:name w:val="スタイル4 (文字)"/>
    <w:link w:val="41"/>
    <w:rsid w:val="00874597"/>
    <w:rPr>
      <w:rFonts w:ascii="Times New Roman" w:eastAsia="ＭＳ 明朝" w:hAnsi="Times New Roman" w:cs="Times New Roman"/>
      <w:szCs w:val="20"/>
    </w:rPr>
  </w:style>
  <w:style w:type="character" w:customStyle="1" w:styleId="210">
    <w:name w:val="見出し 2 (文字)1"/>
    <w:uiPriority w:val="9"/>
    <w:semiHidden/>
    <w:rsid w:val="00874597"/>
    <w:rPr>
      <w:rFonts w:ascii="Arial" w:eastAsia="ＭＳ Ｐゴシック" w:hAnsi="Arial" w:cs="Times New Roman"/>
      <w:szCs w:val="20"/>
    </w:rPr>
  </w:style>
  <w:style w:type="paragraph" w:styleId="43">
    <w:name w:val="toc 4"/>
    <w:basedOn w:val="a"/>
    <w:next w:val="a"/>
    <w:autoRedefine/>
    <w:uiPriority w:val="39"/>
    <w:unhideWhenUsed/>
    <w:rsid w:val="00B56234"/>
    <w:pPr>
      <w:adjustRightInd/>
      <w:spacing w:line="240" w:lineRule="auto"/>
      <w:ind w:leftChars="300" w:left="630"/>
      <w:textAlignment w:val="auto"/>
    </w:pPr>
    <w:rPr>
      <w:rFonts w:eastAsia="ＭＳ Ｐ明朝"/>
      <w:szCs w:val="22"/>
    </w:rPr>
  </w:style>
  <w:style w:type="paragraph" w:styleId="51">
    <w:name w:val="toc 5"/>
    <w:basedOn w:val="a"/>
    <w:next w:val="a"/>
    <w:autoRedefine/>
    <w:uiPriority w:val="39"/>
    <w:unhideWhenUsed/>
    <w:rsid w:val="00B56234"/>
    <w:pPr>
      <w:adjustRightInd/>
      <w:spacing w:line="240" w:lineRule="auto"/>
      <w:ind w:leftChars="400" w:left="840"/>
      <w:textAlignment w:val="auto"/>
    </w:pPr>
    <w:rPr>
      <w:rFonts w:eastAsia="ＭＳ Ｐ明朝"/>
      <w:szCs w:val="22"/>
    </w:rPr>
  </w:style>
  <w:style w:type="paragraph" w:styleId="61">
    <w:name w:val="toc 6"/>
    <w:basedOn w:val="a"/>
    <w:next w:val="a"/>
    <w:autoRedefine/>
    <w:uiPriority w:val="39"/>
    <w:unhideWhenUsed/>
    <w:rsid w:val="00B56234"/>
    <w:pPr>
      <w:adjustRightInd/>
      <w:spacing w:line="240" w:lineRule="auto"/>
      <w:ind w:leftChars="500" w:left="1050"/>
      <w:textAlignment w:val="auto"/>
    </w:pPr>
    <w:rPr>
      <w:rFonts w:eastAsia="ＭＳ Ｐ明朝"/>
      <w:szCs w:val="22"/>
    </w:rPr>
  </w:style>
  <w:style w:type="paragraph" w:styleId="71">
    <w:name w:val="toc 7"/>
    <w:basedOn w:val="a"/>
    <w:next w:val="a"/>
    <w:autoRedefine/>
    <w:uiPriority w:val="39"/>
    <w:unhideWhenUsed/>
    <w:rsid w:val="00B56234"/>
    <w:pPr>
      <w:adjustRightInd/>
      <w:spacing w:line="240" w:lineRule="auto"/>
      <w:ind w:leftChars="600" w:left="1260"/>
      <w:textAlignment w:val="auto"/>
    </w:pPr>
    <w:rPr>
      <w:rFonts w:eastAsia="ＭＳ Ｐ明朝"/>
      <w:szCs w:val="22"/>
    </w:rPr>
  </w:style>
  <w:style w:type="paragraph" w:styleId="81">
    <w:name w:val="toc 8"/>
    <w:basedOn w:val="a"/>
    <w:next w:val="a"/>
    <w:autoRedefine/>
    <w:uiPriority w:val="39"/>
    <w:unhideWhenUsed/>
    <w:rsid w:val="00B56234"/>
    <w:pPr>
      <w:adjustRightInd/>
      <w:spacing w:line="240" w:lineRule="auto"/>
      <w:ind w:leftChars="700" w:left="1470"/>
      <w:textAlignment w:val="auto"/>
    </w:pPr>
    <w:rPr>
      <w:rFonts w:eastAsia="ＭＳ Ｐ明朝"/>
      <w:szCs w:val="22"/>
    </w:rPr>
  </w:style>
  <w:style w:type="paragraph" w:styleId="91">
    <w:name w:val="toc 9"/>
    <w:basedOn w:val="a"/>
    <w:next w:val="a"/>
    <w:autoRedefine/>
    <w:uiPriority w:val="39"/>
    <w:unhideWhenUsed/>
    <w:rsid w:val="00B56234"/>
    <w:pPr>
      <w:adjustRightInd/>
      <w:spacing w:line="240" w:lineRule="auto"/>
      <w:ind w:leftChars="800" w:left="1680"/>
      <w:textAlignment w:val="auto"/>
    </w:pPr>
    <w:rPr>
      <w:rFonts w:eastAsia="ＭＳ Ｐ明朝"/>
      <w:szCs w:val="22"/>
    </w:rPr>
  </w:style>
  <w:style w:type="character" w:customStyle="1" w:styleId="30">
    <w:name w:val="見出し 3 (文字)"/>
    <w:link w:val="3"/>
    <w:rsid w:val="000867A7"/>
    <w:rPr>
      <w:rFonts w:ascii="ＭＳ Ｐゴシック" w:eastAsia="ＭＳ Ｐゴシック" w:hAnsi="ＭＳ Ｐゴシック" w:cs="Arial"/>
      <w:b/>
      <w:kern w:val="2"/>
      <w:sz w:val="22"/>
      <w:szCs w:val="22"/>
    </w:rPr>
  </w:style>
  <w:style w:type="paragraph" w:customStyle="1" w:styleId="52">
    <w:name w:val="スタイル5"/>
    <w:basedOn w:val="a"/>
    <w:link w:val="53"/>
    <w:qFormat/>
    <w:rsid w:val="00840555"/>
    <w:rPr>
      <w:sz w:val="22"/>
      <w:szCs w:val="22"/>
    </w:rPr>
  </w:style>
  <w:style w:type="character" w:customStyle="1" w:styleId="53">
    <w:name w:val="スタイル5 (文字)"/>
    <w:link w:val="52"/>
    <w:rsid w:val="00840555"/>
    <w:rPr>
      <w:rFonts w:ascii="Times New Roman" w:eastAsia="ＭＳ 明朝" w:hAnsi="Times New Roman" w:cs="Times New Roman"/>
      <w:sz w:val="22"/>
    </w:rPr>
  </w:style>
  <w:style w:type="table" w:styleId="25">
    <w:name w:val="Light List Accent 1"/>
    <w:basedOn w:val="a1"/>
    <w:uiPriority w:val="61"/>
    <w:rsid w:val="00891F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6">
    <w:name w:val="Light List Accent 5"/>
    <w:basedOn w:val="a1"/>
    <w:uiPriority w:val="61"/>
    <w:rsid w:val="00891FD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hps">
    <w:name w:val="hps"/>
    <w:basedOn w:val="a0"/>
    <w:rsid w:val="00E31A7A"/>
  </w:style>
  <w:style w:type="table" w:styleId="27">
    <w:name w:val="Light List Accent 4"/>
    <w:basedOn w:val="a1"/>
    <w:uiPriority w:val="61"/>
    <w:rsid w:val="009E0C9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44">
    <w:name w:val="Medium Shading 1 Accent 1"/>
    <w:basedOn w:val="a1"/>
    <w:uiPriority w:val="63"/>
    <w:rsid w:val="003C58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72">
    <w:name w:val="Medium List 2 Accent 1"/>
    <w:basedOn w:val="a1"/>
    <w:uiPriority w:val="66"/>
    <w:rsid w:val="003C58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00">
    <w:name w:val="Medium Grid 3 Accent 1"/>
    <w:basedOn w:val="a1"/>
    <w:uiPriority w:val="69"/>
    <w:rsid w:val="003C58D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92">
    <w:name w:val="Medium Grid 2 Accent 1"/>
    <w:basedOn w:val="a1"/>
    <w:uiPriority w:val="68"/>
    <w:rsid w:val="003C58D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82">
    <w:name w:val="Medium Grid 1 Accent 1"/>
    <w:basedOn w:val="a1"/>
    <w:uiPriority w:val="67"/>
    <w:rsid w:val="003C58D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62">
    <w:name w:val="Medium List 1 Accent 1"/>
    <w:basedOn w:val="a1"/>
    <w:uiPriority w:val="65"/>
    <w:rsid w:val="003C58D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54">
    <w:name w:val="Medium Shading 2 Accent 1"/>
    <w:basedOn w:val="a1"/>
    <w:uiPriority w:val="64"/>
    <w:rsid w:val="003C58D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4">
    <w:name w:val="Light Shading Accent 1"/>
    <w:basedOn w:val="a1"/>
    <w:uiPriority w:val="60"/>
    <w:rsid w:val="003C58D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2.emf"/><Relationship Id="rId26" Type="http://schemas.openxmlformats.org/officeDocument/2006/relationships/hyperlink" Target="http://www.accessmedicine.com/search/searchAMResult.aspx?searchStr=Eosinophilic+pneumonia+&amp;rootTerm=eosinophilic+pneumonias&amp;searchtype=1&amp;rootID=12837&amp;gobacklink=1&amp;drug=1" TargetMode="External"/><Relationship Id="rId39" Type="http://schemas.openxmlformats.org/officeDocument/2006/relationships/hyperlink" Target="javascript:AL_get(this,%20'jour',%20'Drugs.');" TargetMode="External"/><Relationship Id="rId21" Type="http://schemas.openxmlformats.org/officeDocument/2006/relationships/hyperlink" Target="http://www.merckmanuals.com/professional/genitourinary_disorders/renal_failure/chronic_kidney_disease.html" TargetMode="External"/><Relationship Id="rId34" Type="http://schemas.openxmlformats.org/officeDocument/2006/relationships/hyperlink" Target="http://emedicine.medscape.com/article/203399-overview" TargetMode="External"/><Relationship Id="rId42" Type="http://schemas.openxmlformats.org/officeDocument/2006/relationships/hyperlink" Target="http://www.emedicine.com/orthoped/TOPIC430.HTM" TargetMode="External"/><Relationship Id="rId47" Type="http://schemas.openxmlformats.org/officeDocument/2006/relationships/hyperlink" Target="http://www.ncbi.nlm.nih.gov/sites/entrez?Db=pubmed&amp;Cmd=Search&amp;Term=%22Re%20MC%22%5BAuthor%5D&amp;itool=EntrezSystem2.PEntrez.Pubmed.Pubmed_ResultsPanel.Pubmed_DiscoveryPanel.Pubmed_RVAbstractPlus" TargetMode="External"/><Relationship Id="rId50" Type="http://schemas.openxmlformats.org/officeDocument/2006/relationships/hyperlink" Target="http://www.egtm.eu/" TargetMode="External"/><Relationship Id="rId55" Type="http://schemas.openxmlformats.org/officeDocument/2006/relationships/hyperlink" Target="http://www.emedicine.com/EMERG/topic521.htm" TargetMode="External"/><Relationship Id="rId63" Type="http://schemas.openxmlformats.org/officeDocument/2006/relationships/hyperlink" Target="http://www.accessmedicine.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merck.com/mmpe/sec06/ch065c.html?qt=acute%20respiratory&amp;alt" TargetMode="External"/><Relationship Id="rId29" Type="http://schemas.openxmlformats.org/officeDocument/2006/relationships/hyperlink" Target="http://www.ncbi.nlm.nih.gov/disease/Glaucoma.html" TargetMode="External"/><Relationship Id="rId41" Type="http://schemas.openxmlformats.org/officeDocument/2006/relationships/hyperlink" Target="http://www.merck.com/mmhe/sec05/ch064/ch064a.html" TargetMode="External"/><Relationship Id="rId54" Type="http://schemas.openxmlformats.org/officeDocument/2006/relationships/hyperlink" Target="http://www.accessmedicine.com/resourceTOC.aspx?resourceID=19" TargetMode="External"/><Relationship Id="rId62" Type="http://schemas.openxmlformats.org/officeDocument/2006/relationships/hyperlink" Target="http://www.egtm.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accessmedicine.com/public/about_am.aspx" TargetMode="External"/><Relationship Id="rId32" Type="http://schemas.openxmlformats.org/officeDocument/2006/relationships/hyperlink" Target="http://www.emedicine.com/pmr/topic48.htm" TargetMode="External"/><Relationship Id="rId37" Type="http://schemas.openxmlformats.org/officeDocument/2006/relationships/hyperlink" Target="http://www.ncbi.nlm.nih.gov/pubmed?term=%22Khoury%20JM%22%5BAuthor%5D" TargetMode="External"/><Relationship Id="rId40" Type="http://schemas.openxmlformats.org/officeDocument/2006/relationships/hyperlink" Target="http://www.merckmanuals.com/professional/index.html" TargetMode="External"/><Relationship Id="rId45" Type="http://schemas.openxmlformats.org/officeDocument/2006/relationships/hyperlink" Target="http://www.ncbi.nlm.nih.gov/sites/entrez?Db=pubmed&amp;Cmd=Search&amp;Term=%22Borderi%20M%22%5BAuthor%5D&amp;itool=EntrezSystem2.PEntrez.Pubmed.Pubmed_ResultsPanel.Pubmed_DiscoveryPanel.Pubmed_RVAbstractPlus" TargetMode="External"/><Relationship Id="rId53" Type="http://schemas.openxmlformats.org/officeDocument/2006/relationships/hyperlink" Target="http://www.accessmedicine.com/resourceTOC.aspx?resourceID=19" TargetMode="External"/><Relationship Id="rId58" Type="http://schemas.openxmlformats.org/officeDocument/2006/relationships/hyperlink" Target="http://www.dermatol-sinica.com/web/data/20091130043801.pdf"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accessmedicine.com/content.aspx?aID=9130075&amp;searchStr=kidney+failure%2c+chronic" TargetMode="External"/><Relationship Id="rId28" Type="http://schemas.openxmlformats.org/officeDocument/2006/relationships/hyperlink" Target="http://www.emedicinehealth.com/glaucoma_overview/article_em.htm" TargetMode="External"/><Relationship Id="rId36" Type="http://schemas.openxmlformats.org/officeDocument/2006/relationships/hyperlink" Target="http://www.ncbi.nlm.nih.gov/pubmed?term=%22Donahue%20SP%22%5BAuthor%5D" TargetMode="External"/><Relationship Id="rId49" Type="http://schemas.openxmlformats.org/officeDocument/2006/relationships/hyperlink" Target="http://www.aafp.org/online/en/home/publications/journals/afp.html" TargetMode="External"/><Relationship Id="rId57" Type="http://schemas.openxmlformats.org/officeDocument/2006/relationships/hyperlink" Target="http://regiscar.uni-freiburg.de" TargetMode="External"/><Relationship Id="rId61" Type="http://schemas.openxmlformats.org/officeDocument/2006/relationships/hyperlink" Target="http://www.merck.com/mmpe/sec12/ch152/ch152e.html" TargetMode="External"/><Relationship Id="rId10" Type="http://schemas.openxmlformats.org/officeDocument/2006/relationships/footer" Target="footer2.xml"/><Relationship Id="rId19" Type="http://schemas.openxmlformats.org/officeDocument/2006/relationships/oleObject" Target="embeddings/oleObject1.bin"/><Relationship Id="rId31" Type="http://schemas.openxmlformats.org/officeDocument/2006/relationships/hyperlink" Target="http://www.emedicine.com/oph/topic141.htm" TargetMode="External"/><Relationship Id="rId44" Type="http://schemas.openxmlformats.org/officeDocument/2006/relationships/hyperlink" Target="http://www.ncbi.nlm.nih.gov/sites/entrez?Db=pubmed&amp;Cmd=Search&amp;Term=%22Cimatti%20L%22%5BAuthor%5D&amp;itool=EntrezSystem2.PEntrez.Pubmed.Pubmed_ResultsPanel.Pubmed_DiscoveryPanel.Pubmed_RVAbstractPlus" TargetMode="External"/><Relationship Id="rId52" Type="http://schemas.openxmlformats.org/officeDocument/2006/relationships/hyperlink" Target="http://www.utdol.com/" TargetMode="External"/><Relationship Id="rId60" Type="http://schemas.openxmlformats.org/officeDocument/2006/relationships/hyperlink" Target="http://accessmedicine.com/public/about_am.aspx"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yperlink" Target="http://emedicine.medscape.com/article/238798-overview" TargetMode="External"/><Relationship Id="rId27" Type="http://schemas.openxmlformats.org/officeDocument/2006/relationships/hyperlink" Target="http://emedicine.medscape.com/article/1184608-overview" TargetMode="External"/><Relationship Id="rId30" Type="http://schemas.openxmlformats.org/officeDocument/2006/relationships/hyperlink" Target="http://www.nlm.nih.gov/medlineplus/ency/article/001620.htm" TargetMode="External"/><Relationship Id="rId35" Type="http://schemas.openxmlformats.org/officeDocument/2006/relationships/hyperlink" Target="http://emedicine.medscape.com/article/201886-overview" TargetMode="External"/><Relationship Id="rId43" Type="http://schemas.openxmlformats.org/officeDocument/2006/relationships/hyperlink" Target="http://www.emedicine.com/Med/topic2924.htm" TargetMode="External"/><Relationship Id="rId48" Type="http://schemas.openxmlformats.org/officeDocument/2006/relationships/hyperlink" Target="javascript:AL_get(this,%20'jour',%20'New%20Microbiol.');" TargetMode="External"/><Relationship Id="rId56" Type="http://schemas.openxmlformats.org/officeDocument/2006/relationships/hyperlink" Target="http://www.emedicine.com/oph/topic641.htm" TargetMode="External"/><Relationship Id="rId64" Type="http://schemas.openxmlformats.org/officeDocument/2006/relationships/footer" Target="footer6.xml"/><Relationship Id="rId8" Type="http://schemas.openxmlformats.org/officeDocument/2006/relationships/header" Target="header1.xml"/><Relationship Id="rId51" Type="http://schemas.openxmlformats.org/officeDocument/2006/relationships/hyperlink" Target="http://www.emedicine.com/radio/topic605.htm"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s://www.meddra.org/software-packages" TargetMode="External"/><Relationship Id="rId25" Type="http://schemas.openxmlformats.org/officeDocument/2006/relationships/hyperlink" Target="http://www.merck.com/mmpe/sec05/ch055/ch055d.html" TargetMode="External"/><Relationship Id="rId33" Type="http://schemas.openxmlformats.org/officeDocument/2006/relationships/hyperlink" Target="file:///E:\RegulatryScience&#36001;&#22243;\JMO\HomeWork\Ver17.1&#20316;&#26989;\Bronze_25July2014\V17.1SMQ&#20316;&#26989;\V17.1SMQ&#20316;&#26989;\www.vestibular.org" TargetMode="External"/><Relationship Id="rId38" Type="http://schemas.openxmlformats.org/officeDocument/2006/relationships/hyperlink" Target="http://www.ncbi.nlm.nih.gov/pubmed?term=%22Kowalski%20RP%22%5BAuthor%5D" TargetMode="External"/><Relationship Id="rId46" Type="http://schemas.openxmlformats.org/officeDocument/2006/relationships/hyperlink" Target="http://www.ncbi.nlm.nih.gov/sites/entrez?Db=pubmed&amp;Cmd=Search&amp;Term=%22Gibellini%20D%22%5BAuthor%5D&amp;itool=EntrezSystem2.PEntrez.Pubmed.Pubmed_ResultsPanel.Pubmed_DiscoveryPanel.Pubmed_RVAbstractPlus" TargetMode="External"/><Relationship Id="rId59" Type="http://schemas.openxmlformats.org/officeDocument/2006/relationships/hyperlink" Target="http://www.dorlands.com/def.jsp?id=10005190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7B8E8-A6D7-4844-9B18-1B5FAE71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38434</Words>
  <Characters>219074</Characters>
  <Application>Microsoft Office Word</Application>
  <DocSecurity>0</DocSecurity>
  <Lines>1825</Lines>
  <Paragraphs>513</Paragraphs>
  <ScaleCrop>false</ScaleCrop>
  <HeadingPairs>
    <vt:vector size="2" baseType="variant">
      <vt:variant>
        <vt:lpstr>タイトル</vt:lpstr>
      </vt:variant>
      <vt:variant>
        <vt:i4>1</vt:i4>
      </vt:variant>
    </vt:vector>
  </HeadingPairs>
  <TitlesOfParts>
    <vt:vector size="1" baseType="lpstr">
      <vt:lpstr>MedDRA 標準検索式(SMQ)手引書 MedDRAバージョン17.1</vt:lpstr>
    </vt:vector>
  </TitlesOfParts>
  <Company>(一財)医薬品医療機器レギュラトリーサイエンス財団</Company>
  <LinksUpToDate>false</LinksUpToDate>
  <CharactersWithSpaces>256995</CharactersWithSpaces>
  <SharedDoc>false</SharedDoc>
  <HLinks>
    <vt:vector size="918" baseType="variant">
      <vt:variant>
        <vt:i4>3145771</vt:i4>
      </vt:variant>
      <vt:variant>
        <vt:i4>1110</vt:i4>
      </vt:variant>
      <vt:variant>
        <vt:i4>0</vt:i4>
      </vt:variant>
      <vt:variant>
        <vt:i4>5</vt:i4>
      </vt:variant>
      <vt:variant>
        <vt:lpwstr>http://www.accessmedicine.com/</vt:lpwstr>
      </vt:variant>
      <vt:variant>
        <vt:lpwstr/>
      </vt:variant>
      <vt:variant>
        <vt:i4>6357055</vt:i4>
      </vt:variant>
      <vt:variant>
        <vt:i4>1107</vt:i4>
      </vt:variant>
      <vt:variant>
        <vt:i4>0</vt:i4>
      </vt:variant>
      <vt:variant>
        <vt:i4>5</vt:i4>
      </vt:variant>
      <vt:variant>
        <vt:lpwstr>http://www.egtm.eu/</vt:lpwstr>
      </vt:variant>
      <vt:variant>
        <vt:lpwstr/>
      </vt:variant>
      <vt:variant>
        <vt:i4>7143540</vt:i4>
      </vt:variant>
      <vt:variant>
        <vt:i4>1101</vt:i4>
      </vt:variant>
      <vt:variant>
        <vt:i4>0</vt:i4>
      </vt:variant>
      <vt:variant>
        <vt:i4>5</vt:i4>
      </vt:variant>
      <vt:variant>
        <vt:lpwstr>http://www.merck.com/mmpe/sec12/ch152/ch152e.html</vt:lpwstr>
      </vt:variant>
      <vt:variant>
        <vt:lpwstr>sec12-ch152-ch152e-239</vt:lpwstr>
      </vt:variant>
      <vt:variant>
        <vt:i4>327689</vt:i4>
      </vt:variant>
      <vt:variant>
        <vt:i4>1098</vt:i4>
      </vt:variant>
      <vt:variant>
        <vt:i4>0</vt:i4>
      </vt:variant>
      <vt:variant>
        <vt:i4>5</vt:i4>
      </vt:variant>
      <vt:variant>
        <vt:lpwstr>http://www.dorlands.com/def.jsp?id=100051347</vt:lpwstr>
      </vt:variant>
      <vt:variant>
        <vt:lpwstr/>
      </vt:variant>
      <vt:variant>
        <vt:i4>7602194</vt:i4>
      </vt:variant>
      <vt:variant>
        <vt:i4>1095</vt:i4>
      </vt:variant>
      <vt:variant>
        <vt:i4>0</vt:i4>
      </vt:variant>
      <vt:variant>
        <vt:i4>5</vt:i4>
      </vt:variant>
      <vt:variant>
        <vt:lpwstr>http://accessmedicine.com/public/about_am.aspx</vt:lpwstr>
      </vt:variant>
      <vt:variant>
        <vt:lpwstr/>
      </vt:variant>
      <vt:variant>
        <vt:i4>5308483</vt:i4>
      </vt:variant>
      <vt:variant>
        <vt:i4>1092</vt:i4>
      </vt:variant>
      <vt:variant>
        <vt:i4>0</vt:i4>
      </vt:variant>
      <vt:variant>
        <vt:i4>5</vt:i4>
      </vt:variant>
      <vt:variant>
        <vt:lpwstr>http://www.merck.com/mmpe/sec19/ch282/ch282c.html</vt:lpwstr>
      </vt:variant>
      <vt:variant>
        <vt:lpwstr/>
      </vt:variant>
      <vt:variant>
        <vt:i4>983053</vt:i4>
      </vt:variant>
      <vt:variant>
        <vt:i4>1089</vt:i4>
      </vt:variant>
      <vt:variant>
        <vt:i4>0</vt:i4>
      </vt:variant>
      <vt:variant>
        <vt:i4>5</vt:i4>
      </vt:variant>
      <vt:variant>
        <vt:lpwstr>http://www.dorlands.com/def.jsp?id=100051907</vt:lpwstr>
      </vt:variant>
      <vt:variant>
        <vt:lpwstr/>
      </vt:variant>
      <vt:variant>
        <vt:i4>5111820</vt:i4>
      </vt:variant>
      <vt:variant>
        <vt:i4>1080</vt:i4>
      </vt:variant>
      <vt:variant>
        <vt:i4>0</vt:i4>
      </vt:variant>
      <vt:variant>
        <vt:i4>5</vt:i4>
      </vt:variant>
      <vt:variant>
        <vt:lpwstr>http://www.emedicine.com/oph/topic641.htm</vt:lpwstr>
      </vt:variant>
      <vt:variant>
        <vt:lpwstr/>
      </vt:variant>
      <vt:variant>
        <vt:i4>2621536</vt:i4>
      </vt:variant>
      <vt:variant>
        <vt:i4>1077</vt:i4>
      </vt:variant>
      <vt:variant>
        <vt:i4>0</vt:i4>
      </vt:variant>
      <vt:variant>
        <vt:i4>5</vt:i4>
      </vt:variant>
      <vt:variant>
        <vt:lpwstr>http://www.emedicine.com/EMERG/topic521.htm</vt:lpwstr>
      </vt:variant>
      <vt:variant>
        <vt:lpwstr/>
      </vt:variant>
      <vt:variant>
        <vt:i4>1900621</vt:i4>
      </vt:variant>
      <vt:variant>
        <vt:i4>1074</vt:i4>
      </vt:variant>
      <vt:variant>
        <vt:i4>0</vt:i4>
      </vt:variant>
      <vt:variant>
        <vt:i4>5</vt:i4>
      </vt:variant>
      <vt:variant>
        <vt:lpwstr>http://www.accessmedicine.com/resourceTOC.aspx?resourceID=19</vt:lpwstr>
      </vt:variant>
      <vt:variant>
        <vt:lpwstr/>
      </vt:variant>
      <vt:variant>
        <vt:i4>1900621</vt:i4>
      </vt:variant>
      <vt:variant>
        <vt:i4>1071</vt:i4>
      </vt:variant>
      <vt:variant>
        <vt:i4>0</vt:i4>
      </vt:variant>
      <vt:variant>
        <vt:i4>5</vt:i4>
      </vt:variant>
      <vt:variant>
        <vt:lpwstr>http://www.accessmedicine.com/resourceTOC.aspx?resourceID=19</vt:lpwstr>
      </vt:variant>
      <vt:variant>
        <vt:lpwstr/>
      </vt:variant>
      <vt:variant>
        <vt:i4>5767178</vt:i4>
      </vt:variant>
      <vt:variant>
        <vt:i4>1068</vt:i4>
      </vt:variant>
      <vt:variant>
        <vt:i4>0</vt:i4>
      </vt:variant>
      <vt:variant>
        <vt:i4>5</vt:i4>
      </vt:variant>
      <vt:variant>
        <vt:lpwstr>http://www.utdol.com/</vt:lpwstr>
      </vt:variant>
      <vt:variant>
        <vt:lpwstr/>
      </vt:variant>
      <vt:variant>
        <vt:i4>3407984</vt:i4>
      </vt:variant>
      <vt:variant>
        <vt:i4>1065</vt:i4>
      </vt:variant>
      <vt:variant>
        <vt:i4>0</vt:i4>
      </vt:variant>
      <vt:variant>
        <vt:i4>5</vt:i4>
      </vt:variant>
      <vt:variant>
        <vt:lpwstr>http://www.emedicine.com/radio/topic605.htm</vt:lpwstr>
      </vt:variant>
      <vt:variant>
        <vt:lpwstr/>
      </vt:variant>
      <vt:variant>
        <vt:i4>6357055</vt:i4>
      </vt:variant>
      <vt:variant>
        <vt:i4>1062</vt:i4>
      </vt:variant>
      <vt:variant>
        <vt:i4>0</vt:i4>
      </vt:variant>
      <vt:variant>
        <vt:i4>5</vt:i4>
      </vt:variant>
      <vt:variant>
        <vt:lpwstr>http://www.egtm.eu/</vt:lpwstr>
      </vt:variant>
      <vt:variant>
        <vt:lpwstr/>
      </vt:variant>
      <vt:variant>
        <vt:i4>5505107</vt:i4>
      </vt:variant>
      <vt:variant>
        <vt:i4>1053</vt:i4>
      </vt:variant>
      <vt:variant>
        <vt:i4>0</vt:i4>
      </vt:variant>
      <vt:variant>
        <vt:i4>5</vt:i4>
      </vt:variant>
      <vt:variant>
        <vt:lpwstr>http://www.aafp.org/online/en/home/publications/journals/afp.html</vt:lpwstr>
      </vt:variant>
      <vt:variant>
        <vt:lpwstr/>
      </vt:variant>
      <vt:variant>
        <vt:i4>5177468</vt:i4>
      </vt:variant>
      <vt:variant>
        <vt:i4>1047</vt:i4>
      </vt:variant>
      <vt:variant>
        <vt:i4>0</vt:i4>
      </vt:variant>
      <vt:variant>
        <vt:i4>5</vt:i4>
      </vt:variant>
      <vt:variant>
        <vt:lpwstr>javascript:AL_get(this, 'jour', 'New Microbiol.');</vt:lpwstr>
      </vt:variant>
      <vt:variant>
        <vt:lpwstr/>
      </vt:variant>
      <vt:variant>
        <vt:i4>3407898</vt:i4>
      </vt:variant>
      <vt:variant>
        <vt:i4>1044</vt:i4>
      </vt:variant>
      <vt:variant>
        <vt:i4>0</vt:i4>
      </vt:variant>
      <vt:variant>
        <vt:i4>5</vt:i4>
      </vt:variant>
      <vt:variant>
        <vt:lpwstr>http://www.ncbi.nlm.nih.gov/sites/entrez?Db=pubmed&amp;Cmd=Search&amp;Term=%22Re%20MC%22%5BAuthor%5D&amp;itool=EntrezSystem2.PEntrez.Pubmed.Pubmed_ResultsPanel.Pubmed_DiscoveryPanel.Pubmed_RVAbstractPlus</vt:lpwstr>
      </vt:variant>
      <vt:variant>
        <vt:lpwstr/>
      </vt:variant>
      <vt:variant>
        <vt:i4>1376289</vt:i4>
      </vt:variant>
      <vt:variant>
        <vt:i4>1041</vt:i4>
      </vt:variant>
      <vt:variant>
        <vt:i4>0</vt:i4>
      </vt:variant>
      <vt:variant>
        <vt:i4>5</vt:i4>
      </vt:variant>
      <vt:variant>
        <vt:lpwstr>http://www.ncbi.nlm.nih.gov/sites/entrez?Db=pubmed&amp;Cmd=Search&amp;Term=%22Gibellini%20D%22%5BAuthor%5D&amp;itool=EntrezSystem2.PEntrez.Pubmed.Pubmed_ResultsPanel.Pubmed_DiscoveryPanel.Pubmed_RVAbstractPlus</vt:lpwstr>
      </vt:variant>
      <vt:variant>
        <vt:lpwstr/>
      </vt:variant>
      <vt:variant>
        <vt:i4>6422621</vt:i4>
      </vt:variant>
      <vt:variant>
        <vt:i4>1038</vt:i4>
      </vt:variant>
      <vt:variant>
        <vt:i4>0</vt:i4>
      </vt:variant>
      <vt:variant>
        <vt:i4>5</vt:i4>
      </vt:variant>
      <vt:variant>
        <vt:lpwstr>http://www.ncbi.nlm.nih.gov/sites/entrez?Db=pubmed&amp;Cmd=Search&amp;Term=%22Borderi%20M%22%5BAuthor%5D&amp;itool=EntrezSystem2.PEntrez.Pubmed.Pubmed_ResultsPanel.Pubmed_DiscoveryPanel.Pubmed_RVAbstractPlus</vt:lpwstr>
      </vt:variant>
      <vt:variant>
        <vt:lpwstr/>
      </vt:variant>
      <vt:variant>
        <vt:i4>6750291</vt:i4>
      </vt:variant>
      <vt:variant>
        <vt:i4>1035</vt:i4>
      </vt:variant>
      <vt:variant>
        <vt:i4>0</vt:i4>
      </vt:variant>
      <vt:variant>
        <vt:i4>5</vt:i4>
      </vt:variant>
      <vt:variant>
        <vt:lpwstr>http://www.ncbi.nlm.nih.gov/sites/entrez?Db=pubmed&amp;Cmd=Search&amp;Term=%22Cimatti%20L%22%5BAuthor%5D&amp;itool=EntrezSystem2.PEntrez.Pubmed.Pubmed_ResultsPanel.Pubmed_DiscoveryPanel.Pubmed_RVAbstractPlus</vt:lpwstr>
      </vt:variant>
      <vt:variant>
        <vt:lpwstr/>
      </vt:variant>
      <vt:variant>
        <vt:i4>2490412</vt:i4>
      </vt:variant>
      <vt:variant>
        <vt:i4>1032</vt:i4>
      </vt:variant>
      <vt:variant>
        <vt:i4>0</vt:i4>
      </vt:variant>
      <vt:variant>
        <vt:i4>5</vt:i4>
      </vt:variant>
      <vt:variant>
        <vt:lpwstr>http://www.emedicine.com/Med/topic2924.htm</vt:lpwstr>
      </vt:variant>
      <vt:variant>
        <vt:lpwstr/>
      </vt:variant>
      <vt:variant>
        <vt:i4>7929914</vt:i4>
      </vt:variant>
      <vt:variant>
        <vt:i4>1029</vt:i4>
      </vt:variant>
      <vt:variant>
        <vt:i4>0</vt:i4>
      </vt:variant>
      <vt:variant>
        <vt:i4>5</vt:i4>
      </vt:variant>
      <vt:variant>
        <vt:lpwstr>http://www.emedicine.com/orthoped/TOPIC430.HTM</vt:lpwstr>
      </vt:variant>
      <vt:variant>
        <vt:lpwstr/>
      </vt:variant>
      <vt:variant>
        <vt:i4>4849743</vt:i4>
      </vt:variant>
      <vt:variant>
        <vt:i4>1026</vt:i4>
      </vt:variant>
      <vt:variant>
        <vt:i4>0</vt:i4>
      </vt:variant>
      <vt:variant>
        <vt:i4>5</vt:i4>
      </vt:variant>
      <vt:variant>
        <vt:lpwstr>http://www.merck.com/mmhe/sec05/ch064/ch064a.html</vt:lpwstr>
      </vt:variant>
      <vt:variant>
        <vt:lpwstr/>
      </vt:variant>
      <vt:variant>
        <vt:i4>3473456</vt:i4>
      </vt:variant>
      <vt:variant>
        <vt:i4>1020</vt:i4>
      </vt:variant>
      <vt:variant>
        <vt:i4>0</vt:i4>
      </vt:variant>
      <vt:variant>
        <vt:i4>5</vt:i4>
      </vt:variant>
      <vt:variant>
        <vt:lpwstr>http://www.merckmanuals.com/professional/index.html</vt:lpwstr>
      </vt:variant>
      <vt:variant>
        <vt:lpwstr/>
      </vt:variant>
      <vt:variant>
        <vt:i4>5242938</vt:i4>
      </vt:variant>
      <vt:variant>
        <vt:i4>1017</vt:i4>
      </vt:variant>
      <vt:variant>
        <vt:i4>0</vt:i4>
      </vt:variant>
      <vt:variant>
        <vt:i4>5</vt:i4>
      </vt:variant>
      <vt:variant>
        <vt:lpwstr>javascript:AL_get(this, 'jour', 'Drugs.');</vt:lpwstr>
      </vt:variant>
      <vt:variant>
        <vt:lpwstr/>
      </vt:variant>
      <vt:variant>
        <vt:i4>6815792</vt:i4>
      </vt:variant>
      <vt:variant>
        <vt:i4>1014</vt:i4>
      </vt:variant>
      <vt:variant>
        <vt:i4>0</vt:i4>
      </vt:variant>
      <vt:variant>
        <vt:i4>5</vt:i4>
      </vt:variant>
      <vt:variant>
        <vt:lpwstr>http://www.ncbi.nlm.nih.gov/pubmed?term=%22Kowalski%20RP%22%5BAuthor%5D</vt:lpwstr>
      </vt:variant>
      <vt:variant>
        <vt:lpwstr/>
      </vt:variant>
      <vt:variant>
        <vt:i4>1572952</vt:i4>
      </vt:variant>
      <vt:variant>
        <vt:i4>1011</vt:i4>
      </vt:variant>
      <vt:variant>
        <vt:i4>0</vt:i4>
      </vt:variant>
      <vt:variant>
        <vt:i4>5</vt:i4>
      </vt:variant>
      <vt:variant>
        <vt:lpwstr>http://www.ncbi.nlm.nih.gov/pubmed?term=%22Khoury%20JM%22%5BAuthor%5D</vt:lpwstr>
      </vt:variant>
      <vt:variant>
        <vt:lpwstr/>
      </vt:variant>
      <vt:variant>
        <vt:i4>6684712</vt:i4>
      </vt:variant>
      <vt:variant>
        <vt:i4>1008</vt:i4>
      </vt:variant>
      <vt:variant>
        <vt:i4>0</vt:i4>
      </vt:variant>
      <vt:variant>
        <vt:i4>5</vt:i4>
      </vt:variant>
      <vt:variant>
        <vt:lpwstr>http://www.ncbi.nlm.nih.gov/pubmed?term=%22Donahue%20SP%22%5BAuthor%5D</vt:lpwstr>
      </vt:variant>
      <vt:variant>
        <vt:lpwstr/>
      </vt:variant>
      <vt:variant>
        <vt:i4>4522071</vt:i4>
      </vt:variant>
      <vt:variant>
        <vt:i4>1005</vt:i4>
      </vt:variant>
      <vt:variant>
        <vt:i4>0</vt:i4>
      </vt:variant>
      <vt:variant>
        <vt:i4>5</vt:i4>
      </vt:variant>
      <vt:variant>
        <vt:lpwstr>http://emedicine.medscape.com/article/201886-overview</vt:lpwstr>
      </vt:variant>
      <vt:variant>
        <vt:lpwstr/>
      </vt:variant>
      <vt:variant>
        <vt:i4>4259924</vt:i4>
      </vt:variant>
      <vt:variant>
        <vt:i4>1002</vt:i4>
      </vt:variant>
      <vt:variant>
        <vt:i4>0</vt:i4>
      </vt:variant>
      <vt:variant>
        <vt:i4>5</vt:i4>
      </vt:variant>
      <vt:variant>
        <vt:lpwstr>http://emedicine.medscape.com/article/203399-overview</vt:lpwstr>
      </vt:variant>
      <vt:variant>
        <vt:lpwstr/>
      </vt:variant>
      <vt:variant>
        <vt:i4>5177344</vt:i4>
      </vt:variant>
      <vt:variant>
        <vt:i4>990</vt:i4>
      </vt:variant>
      <vt:variant>
        <vt:i4>0</vt:i4>
      </vt:variant>
      <vt:variant>
        <vt:i4>5</vt:i4>
      </vt:variant>
      <vt:variant>
        <vt:lpwstr>http://www.jaapa.com/</vt:lpwstr>
      </vt:variant>
      <vt:variant>
        <vt:lpwstr/>
      </vt:variant>
      <vt:variant>
        <vt:i4>1572880</vt:i4>
      </vt:variant>
      <vt:variant>
        <vt:i4>987</vt:i4>
      </vt:variant>
      <vt:variant>
        <vt:i4>0</vt:i4>
      </vt:variant>
      <vt:variant>
        <vt:i4>5</vt:i4>
      </vt:variant>
      <vt:variant>
        <vt:lpwstr>http://www.emedicine.com/pmr/topic48.htm</vt:lpwstr>
      </vt:variant>
      <vt:variant>
        <vt:lpwstr/>
      </vt:variant>
      <vt:variant>
        <vt:i4>5111819</vt:i4>
      </vt:variant>
      <vt:variant>
        <vt:i4>984</vt:i4>
      </vt:variant>
      <vt:variant>
        <vt:i4>0</vt:i4>
      </vt:variant>
      <vt:variant>
        <vt:i4>5</vt:i4>
      </vt:variant>
      <vt:variant>
        <vt:lpwstr>http://www.emedicine.com/oph/topic141.htm</vt:lpwstr>
      </vt:variant>
      <vt:variant>
        <vt:lpwstr/>
      </vt:variant>
      <vt:variant>
        <vt:i4>327746</vt:i4>
      </vt:variant>
      <vt:variant>
        <vt:i4>981</vt:i4>
      </vt:variant>
      <vt:variant>
        <vt:i4>0</vt:i4>
      </vt:variant>
      <vt:variant>
        <vt:i4>5</vt:i4>
      </vt:variant>
      <vt:variant>
        <vt:lpwstr>http://www.nlm.nih.gov/medlineplus/ency/article/001620.htm</vt:lpwstr>
      </vt:variant>
      <vt:variant>
        <vt:lpwstr>Definition</vt:lpwstr>
      </vt:variant>
      <vt:variant>
        <vt:i4>917519</vt:i4>
      </vt:variant>
      <vt:variant>
        <vt:i4>978</vt:i4>
      </vt:variant>
      <vt:variant>
        <vt:i4>0</vt:i4>
      </vt:variant>
      <vt:variant>
        <vt:i4>5</vt:i4>
      </vt:variant>
      <vt:variant>
        <vt:lpwstr>http://www.ncbi.nlm.nih.gov/disease/Glaucoma.html</vt:lpwstr>
      </vt:variant>
      <vt:variant>
        <vt:lpwstr/>
      </vt:variant>
      <vt:variant>
        <vt:i4>4194379</vt:i4>
      </vt:variant>
      <vt:variant>
        <vt:i4>975</vt:i4>
      </vt:variant>
      <vt:variant>
        <vt:i4>0</vt:i4>
      </vt:variant>
      <vt:variant>
        <vt:i4>5</vt:i4>
      </vt:variant>
      <vt:variant>
        <vt:lpwstr>http://www.emedicinehealth.com/glaucoma_overview/article_em.htm</vt:lpwstr>
      </vt:variant>
      <vt:variant>
        <vt:lpwstr/>
      </vt:variant>
      <vt:variant>
        <vt:i4>5111902</vt:i4>
      </vt:variant>
      <vt:variant>
        <vt:i4>966</vt:i4>
      </vt:variant>
      <vt:variant>
        <vt:i4>0</vt:i4>
      </vt:variant>
      <vt:variant>
        <vt:i4>5</vt:i4>
      </vt:variant>
      <vt:variant>
        <vt:lpwstr>http://emedicine.medscape.com/article/274143-overview</vt:lpwstr>
      </vt:variant>
      <vt:variant>
        <vt:lpwstr/>
      </vt:variant>
      <vt:variant>
        <vt:i4>7602194</vt:i4>
      </vt:variant>
      <vt:variant>
        <vt:i4>954</vt:i4>
      </vt:variant>
      <vt:variant>
        <vt:i4>0</vt:i4>
      </vt:variant>
      <vt:variant>
        <vt:i4>5</vt:i4>
      </vt:variant>
      <vt:variant>
        <vt:lpwstr>http://accessmedicine.com/public/about_am.aspx</vt:lpwstr>
      </vt:variant>
      <vt:variant>
        <vt:lpwstr/>
      </vt:variant>
      <vt:variant>
        <vt:i4>4718622</vt:i4>
      </vt:variant>
      <vt:variant>
        <vt:i4>951</vt:i4>
      </vt:variant>
      <vt:variant>
        <vt:i4>0</vt:i4>
      </vt:variant>
      <vt:variant>
        <vt:i4>5</vt:i4>
      </vt:variant>
      <vt:variant>
        <vt:lpwstr>http://accessmedicine.com/content.aspx?aID=9130075&amp;searchStr=kidney+failure%2c+chronic</vt:lpwstr>
      </vt:variant>
      <vt:variant>
        <vt:lpwstr>9130075</vt:lpwstr>
      </vt:variant>
      <vt:variant>
        <vt:i4>4653151</vt:i4>
      </vt:variant>
      <vt:variant>
        <vt:i4>948</vt:i4>
      </vt:variant>
      <vt:variant>
        <vt:i4>0</vt:i4>
      </vt:variant>
      <vt:variant>
        <vt:i4>5</vt:i4>
      </vt:variant>
      <vt:variant>
        <vt:lpwstr>http://emedicine.medscape.com/article/238798-overview</vt:lpwstr>
      </vt:variant>
      <vt:variant>
        <vt:lpwstr/>
      </vt:variant>
      <vt:variant>
        <vt:i4>4194398</vt:i4>
      </vt:variant>
      <vt:variant>
        <vt:i4>945</vt:i4>
      </vt:variant>
      <vt:variant>
        <vt:i4>0</vt:i4>
      </vt:variant>
      <vt:variant>
        <vt:i4>5</vt:i4>
      </vt:variant>
      <vt:variant>
        <vt:lpwstr>http://www.merckmanuals.com/professional/genitourinary_disorders/renal_failure/chronic_kidney_disease.html</vt:lpwstr>
      </vt:variant>
      <vt:variant>
        <vt:lpwstr/>
      </vt:variant>
      <vt:variant>
        <vt:i4>2293795</vt:i4>
      </vt:variant>
      <vt:variant>
        <vt:i4>933</vt:i4>
      </vt:variant>
      <vt:variant>
        <vt:i4>0</vt:i4>
      </vt:variant>
      <vt:variant>
        <vt:i4>5</vt:i4>
      </vt:variant>
      <vt:variant>
        <vt:lpwstr>http://www.merck.com/mmpe/sec06/ch065c.html?qt=acute%20respiratory&amp;alt</vt:lpwstr>
      </vt:variant>
      <vt:variant>
        <vt:lpwstr/>
      </vt:variant>
      <vt:variant>
        <vt:i4>5636102</vt:i4>
      </vt:variant>
      <vt:variant>
        <vt:i4>927</vt:i4>
      </vt:variant>
      <vt:variant>
        <vt:i4>0</vt:i4>
      </vt:variant>
      <vt:variant>
        <vt:i4>5</vt:i4>
      </vt:variant>
      <vt:variant>
        <vt:lpwstr>http://www.meddramsso.com/secure/smq/SMQorigdocs.zip</vt:lpwstr>
      </vt:variant>
      <vt:variant>
        <vt:lpwstr/>
      </vt:variant>
      <vt:variant>
        <vt:i4>1769534</vt:i4>
      </vt:variant>
      <vt:variant>
        <vt:i4>650</vt:i4>
      </vt:variant>
      <vt:variant>
        <vt:i4>0</vt:i4>
      </vt:variant>
      <vt:variant>
        <vt:i4>5</vt:i4>
      </vt:variant>
      <vt:variant>
        <vt:lpwstr/>
      </vt:variant>
      <vt:variant>
        <vt:lpwstr>_Toc348617497</vt:lpwstr>
      </vt:variant>
      <vt:variant>
        <vt:i4>1769534</vt:i4>
      </vt:variant>
      <vt:variant>
        <vt:i4>644</vt:i4>
      </vt:variant>
      <vt:variant>
        <vt:i4>0</vt:i4>
      </vt:variant>
      <vt:variant>
        <vt:i4>5</vt:i4>
      </vt:variant>
      <vt:variant>
        <vt:lpwstr/>
      </vt:variant>
      <vt:variant>
        <vt:lpwstr>_Toc348617496</vt:lpwstr>
      </vt:variant>
      <vt:variant>
        <vt:i4>1769534</vt:i4>
      </vt:variant>
      <vt:variant>
        <vt:i4>638</vt:i4>
      </vt:variant>
      <vt:variant>
        <vt:i4>0</vt:i4>
      </vt:variant>
      <vt:variant>
        <vt:i4>5</vt:i4>
      </vt:variant>
      <vt:variant>
        <vt:lpwstr/>
      </vt:variant>
      <vt:variant>
        <vt:lpwstr>_Toc348617495</vt:lpwstr>
      </vt:variant>
      <vt:variant>
        <vt:i4>1769534</vt:i4>
      </vt:variant>
      <vt:variant>
        <vt:i4>632</vt:i4>
      </vt:variant>
      <vt:variant>
        <vt:i4>0</vt:i4>
      </vt:variant>
      <vt:variant>
        <vt:i4>5</vt:i4>
      </vt:variant>
      <vt:variant>
        <vt:lpwstr/>
      </vt:variant>
      <vt:variant>
        <vt:lpwstr>_Toc348617494</vt:lpwstr>
      </vt:variant>
      <vt:variant>
        <vt:i4>1769534</vt:i4>
      </vt:variant>
      <vt:variant>
        <vt:i4>626</vt:i4>
      </vt:variant>
      <vt:variant>
        <vt:i4>0</vt:i4>
      </vt:variant>
      <vt:variant>
        <vt:i4>5</vt:i4>
      </vt:variant>
      <vt:variant>
        <vt:lpwstr/>
      </vt:variant>
      <vt:variant>
        <vt:lpwstr>_Toc348617493</vt:lpwstr>
      </vt:variant>
      <vt:variant>
        <vt:i4>1769534</vt:i4>
      </vt:variant>
      <vt:variant>
        <vt:i4>620</vt:i4>
      </vt:variant>
      <vt:variant>
        <vt:i4>0</vt:i4>
      </vt:variant>
      <vt:variant>
        <vt:i4>5</vt:i4>
      </vt:variant>
      <vt:variant>
        <vt:lpwstr/>
      </vt:variant>
      <vt:variant>
        <vt:lpwstr>_Toc348617492</vt:lpwstr>
      </vt:variant>
      <vt:variant>
        <vt:i4>1769534</vt:i4>
      </vt:variant>
      <vt:variant>
        <vt:i4>614</vt:i4>
      </vt:variant>
      <vt:variant>
        <vt:i4>0</vt:i4>
      </vt:variant>
      <vt:variant>
        <vt:i4>5</vt:i4>
      </vt:variant>
      <vt:variant>
        <vt:lpwstr/>
      </vt:variant>
      <vt:variant>
        <vt:lpwstr>_Toc348617491</vt:lpwstr>
      </vt:variant>
      <vt:variant>
        <vt:i4>1769534</vt:i4>
      </vt:variant>
      <vt:variant>
        <vt:i4>608</vt:i4>
      </vt:variant>
      <vt:variant>
        <vt:i4>0</vt:i4>
      </vt:variant>
      <vt:variant>
        <vt:i4>5</vt:i4>
      </vt:variant>
      <vt:variant>
        <vt:lpwstr/>
      </vt:variant>
      <vt:variant>
        <vt:lpwstr>_Toc348617490</vt:lpwstr>
      </vt:variant>
      <vt:variant>
        <vt:i4>1703998</vt:i4>
      </vt:variant>
      <vt:variant>
        <vt:i4>602</vt:i4>
      </vt:variant>
      <vt:variant>
        <vt:i4>0</vt:i4>
      </vt:variant>
      <vt:variant>
        <vt:i4>5</vt:i4>
      </vt:variant>
      <vt:variant>
        <vt:lpwstr/>
      </vt:variant>
      <vt:variant>
        <vt:lpwstr>_Toc348617489</vt:lpwstr>
      </vt:variant>
      <vt:variant>
        <vt:i4>1703998</vt:i4>
      </vt:variant>
      <vt:variant>
        <vt:i4>596</vt:i4>
      </vt:variant>
      <vt:variant>
        <vt:i4>0</vt:i4>
      </vt:variant>
      <vt:variant>
        <vt:i4>5</vt:i4>
      </vt:variant>
      <vt:variant>
        <vt:lpwstr/>
      </vt:variant>
      <vt:variant>
        <vt:lpwstr>_Toc348617488</vt:lpwstr>
      </vt:variant>
      <vt:variant>
        <vt:i4>1703998</vt:i4>
      </vt:variant>
      <vt:variant>
        <vt:i4>590</vt:i4>
      </vt:variant>
      <vt:variant>
        <vt:i4>0</vt:i4>
      </vt:variant>
      <vt:variant>
        <vt:i4>5</vt:i4>
      </vt:variant>
      <vt:variant>
        <vt:lpwstr/>
      </vt:variant>
      <vt:variant>
        <vt:lpwstr>_Toc348617487</vt:lpwstr>
      </vt:variant>
      <vt:variant>
        <vt:i4>1703998</vt:i4>
      </vt:variant>
      <vt:variant>
        <vt:i4>584</vt:i4>
      </vt:variant>
      <vt:variant>
        <vt:i4>0</vt:i4>
      </vt:variant>
      <vt:variant>
        <vt:i4>5</vt:i4>
      </vt:variant>
      <vt:variant>
        <vt:lpwstr/>
      </vt:variant>
      <vt:variant>
        <vt:lpwstr>_Toc348617486</vt:lpwstr>
      </vt:variant>
      <vt:variant>
        <vt:i4>1703998</vt:i4>
      </vt:variant>
      <vt:variant>
        <vt:i4>578</vt:i4>
      </vt:variant>
      <vt:variant>
        <vt:i4>0</vt:i4>
      </vt:variant>
      <vt:variant>
        <vt:i4>5</vt:i4>
      </vt:variant>
      <vt:variant>
        <vt:lpwstr/>
      </vt:variant>
      <vt:variant>
        <vt:lpwstr>_Toc348617485</vt:lpwstr>
      </vt:variant>
      <vt:variant>
        <vt:i4>1703998</vt:i4>
      </vt:variant>
      <vt:variant>
        <vt:i4>572</vt:i4>
      </vt:variant>
      <vt:variant>
        <vt:i4>0</vt:i4>
      </vt:variant>
      <vt:variant>
        <vt:i4>5</vt:i4>
      </vt:variant>
      <vt:variant>
        <vt:lpwstr/>
      </vt:variant>
      <vt:variant>
        <vt:lpwstr>_Toc348617484</vt:lpwstr>
      </vt:variant>
      <vt:variant>
        <vt:i4>1703998</vt:i4>
      </vt:variant>
      <vt:variant>
        <vt:i4>566</vt:i4>
      </vt:variant>
      <vt:variant>
        <vt:i4>0</vt:i4>
      </vt:variant>
      <vt:variant>
        <vt:i4>5</vt:i4>
      </vt:variant>
      <vt:variant>
        <vt:lpwstr/>
      </vt:variant>
      <vt:variant>
        <vt:lpwstr>_Toc348617483</vt:lpwstr>
      </vt:variant>
      <vt:variant>
        <vt:i4>1703998</vt:i4>
      </vt:variant>
      <vt:variant>
        <vt:i4>560</vt:i4>
      </vt:variant>
      <vt:variant>
        <vt:i4>0</vt:i4>
      </vt:variant>
      <vt:variant>
        <vt:i4>5</vt:i4>
      </vt:variant>
      <vt:variant>
        <vt:lpwstr/>
      </vt:variant>
      <vt:variant>
        <vt:lpwstr>_Toc348617482</vt:lpwstr>
      </vt:variant>
      <vt:variant>
        <vt:i4>1703998</vt:i4>
      </vt:variant>
      <vt:variant>
        <vt:i4>554</vt:i4>
      </vt:variant>
      <vt:variant>
        <vt:i4>0</vt:i4>
      </vt:variant>
      <vt:variant>
        <vt:i4>5</vt:i4>
      </vt:variant>
      <vt:variant>
        <vt:lpwstr/>
      </vt:variant>
      <vt:variant>
        <vt:lpwstr>_Toc348617481</vt:lpwstr>
      </vt:variant>
      <vt:variant>
        <vt:i4>1703998</vt:i4>
      </vt:variant>
      <vt:variant>
        <vt:i4>548</vt:i4>
      </vt:variant>
      <vt:variant>
        <vt:i4>0</vt:i4>
      </vt:variant>
      <vt:variant>
        <vt:i4>5</vt:i4>
      </vt:variant>
      <vt:variant>
        <vt:lpwstr/>
      </vt:variant>
      <vt:variant>
        <vt:lpwstr>_Toc348617480</vt:lpwstr>
      </vt:variant>
      <vt:variant>
        <vt:i4>1376318</vt:i4>
      </vt:variant>
      <vt:variant>
        <vt:i4>542</vt:i4>
      </vt:variant>
      <vt:variant>
        <vt:i4>0</vt:i4>
      </vt:variant>
      <vt:variant>
        <vt:i4>5</vt:i4>
      </vt:variant>
      <vt:variant>
        <vt:lpwstr/>
      </vt:variant>
      <vt:variant>
        <vt:lpwstr>_Toc348617479</vt:lpwstr>
      </vt:variant>
      <vt:variant>
        <vt:i4>1376318</vt:i4>
      </vt:variant>
      <vt:variant>
        <vt:i4>536</vt:i4>
      </vt:variant>
      <vt:variant>
        <vt:i4>0</vt:i4>
      </vt:variant>
      <vt:variant>
        <vt:i4>5</vt:i4>
      </vt:variant>
      <vt:variant>
        <vt:lpwstr/>
      </vt:variant>
      <vt:variant>
        <vt:lpwstr>_Toc348617478</vt:lpwstr>
      </vt:variant>
      <vt:variant>
        <vt:i4>1376318</vt:i4>
      </vt:variant>
      <vt:variant>
        <vt:i4>530</vt:i4>
      </vt:variant>
      <vt:variant>
        <vt:i4>0</vt:i4>
      </vt:variant>
      <vt:variant>
        <vt:i4>5</vt:i4>
      </vt:variant>
      <vt:variant>
        <vt:lpwstr/>
      </vt:variant>
      <vt:variant>
        <vt:lpwstr>_Toc348617477</vt:lpwstr>
      </vt:variant>
      <vt:variant>
        <vt:i4>1376318</vt:i4>
      </vt:variant>
      <vt:variant>
        <vt:i4>524</vt:i4>
      </vt:variant>
      <vt:variant>
        <vt:i4>0</vt:i4>
      </vt:variant>
      <vt:variant>
        <vt:i4>5</vt:i4>
      </vt:variant>
      <vt:variant>
        <vt:lpwstr/>
      </vt:variant>
      <vt:variant>
        <vt:lpwstr>_Toc348617476</vt:lpwstr>
      </vt:variant>
      <vt:variant>
        <vt:i4>1376318</vt:i4>
      </vt:variant>
      <vt:variant>
        <vt:i4>518</vt:i4>
      </vt:variant>
      <vt:variant>
        <vt:i4>0</vt:i4>
      </vt:variant>
      <vt:variant>
        <vt:i4>5</vt:i4>
      </vt:variant>
      <vt:variant>
        <vt:lpwstr/>
      </vt:variant>
      <vt:variant>
        <vt:lpwstr>_Toc348617475</vt:lpwstr>
      </vt:variant>
      <vt:variant>
        <vt:i4>1376318</vt:i4>
      </vt:variant>
      <vt:variant>
        <vt:i4>512</vt:i4>
      </vt:variant>
      <vt:variant>
        <vt:i4>0</vt:i4>
      </vt:variant>
      <vt:variant>
        <vt:i4>5</vt:i4>
      </vt:variant>
      <vt:variant>
        <vt:lpwstr/>
      </vt:variant>
      <vt:variant>
        <vt:lpwstr>_Toc348617474</vt:lpwstr>
      </vt:variant>
      <vt:variant>
        <vt:i4>1376318</vt:i4>
      </vt:variant>
      <vt:variant>
        <vt:i4>506</vt:i4>
      </vt:variant>
      <vt:variant>
        <vt:i4>0</vt:i4>
      </vt:variant>
      <vt:variant>
        <vt:i4>5</vt:i4>
      </vt:variant>
      <vt:variant>
        <vt:lpwstr/>
      </vt:variant>
      <vt:variant>
        <vt:lpwstr>_Toc348617473</vt:lpwstr>
      </vt:variant>
      <vt:variant>
        <vt:i4>1376318</vt:i4>
      </vt:variant>
      <vt:variant>
        <vt:i4>500</vt:i4>
      </vt:variant>
      <vt:variant>
        <vt:i4>0</vt:i4>
      </vt:variant>
      <vt:variant>
        <vt:i4>5</vt:i4>
      </vt:variant>
      <vt:variant>
        <vt:lpwstr/>
      </vt:variant>
      <vt:variant>
        <vt:lpwstr>_Toc348617472</vt:lpwstr>
      </vt:variant>
      <vt:variant>
        <vt:i4>1376318</vt:i4>
      </vt:variant>
      <vt:variant>
        <vt:i4>494</vt:i4>
      </vt:variant>
      <vt:variant>
        <vt:i4>0</vt:i4>
      </vt:variant>
      <vt:variant>
        <vt:i4>5</vt:i4>
      </vt:variant>
      <vt:variant>
        <vt:lpwstr/>
      </vt:variant>
      <vt:variant>
        <vt:lpwstr>_Toc348617471</vt:lpwstr>
      </vt:variant>
      <vt:variant>
        <vt:i4>1376318</vt:i4>
      </vt:variant>
      <vt:variant>
        <vt:i4>488</vt:i4>
      </vt:variant>
      <vt:variant>
        <vt:i4>0</vt:i4>
      </vt:variant>
      <vt:variant>
        <vt:i4>5</vt:i4>
      </vt:variant>
      <vt:variant>
        <vt:lpwstr/>
      </vt:variant>
      <vt:variant>
        <vt:lpwstr>_Toc348617470</vt:lpwstr>
      </vt:variant>
      <vt:variant>
        <vt:i4>1310782</vt:i4>
      </vt:variant>
      <vt:variant>
        <vt:i4>482</vt:i4>
      </vt:variant>
      <vt:variant>
        <vt:i4>0</vt:i4>
      </vt:variant>
      <vt:variant>
        <vt:i4>5</vt:i4>
      </vt:variant>
      <vt:variant>
        <vt:lpwstr/>
      </vt:variant>
      <vt:variant>
        <vt:lpwstr>_Toc348617469</vt:lpwstr>
      </vt:variant>
      <vt:variant>
        <vt:i4>1310782</vt:i4>
      </vt:variant>
      <vt:variant>
        <vt:i4>476</vt:i4>
      </vt:variant>
      <vt:variant>
        <vt:i4>0</vt:i4>
      </vt:variant>
      <vt:variant>
        <vt:i4>5</vt:i4>
      </vt:variant>
      <vt:variant>
        <vt:lpwstr/>
      </vt:variant>
      <vt:variant>
        <vt:lpwstr>_Toc348617468</vt:lpwstr>
      </vt:variant>
      <vt:variant>
        <vt:i4>1310782</vt:i4>
      </vt:variant>
      <vt:variant>
        <vt:i4>470</vt:i4>
      </vt:variant>
      <vt:variant>
        <vt:i4>0</vt:i4>
      </vt:variant>
      <vt:variant>
        <vt:i4>5</vt:i4>
      </vt:variant>
      <vt:variant>
        <vt:lpwstr/>
      </vt:variant>
      <vt:variant>
        <vt:lpwstr>_Toc348617467</vt:lpwstr>
      </vt:variant>
      <vt:variant>
        <vt:i4>1310782</vt:i4>
      </vt:variant>
      <vt:variant>
        <vt:i4>464</vt:i4>
      </vt:variant>
      <vt:variant>
        <vt:i4>0</vt:i4>
      </vt:variant>
      <vt:variant>
        <vt:i4>5</vt:i4>
      </vt:variant>
      <vt:variant>
        <vt:lpwstr/>
      </vt:variant>
      <vt:variant>
        <vt:lpwstr>_Toc348617466</vt:lpwstr>
      </vt:variant>
      <vt:variant>
        <vt:i4>1310782</vt:i4>
      </vt:variant>
      <vt:variant>
        <vt:i4>458</vt:i4>
      </vt:variant>
      <vt:variant>
        <vt:i4>0</vt:i4>
      </vt:variant>
      <vt:variant>
        <vt:i4>5</vt:i4>
      </vt:variant>
      <vt:variant>
        <vt:lpwstr/>
      </vt:variant>
      <vt:variant>
        <vt:lpwstr>_Toc348617465</vt:lpwstr>
      </vt:variant>
      <vt:variant>
        <vt:i4>1310782</vt:i4>
      </vt:variant>
      <vt:variant>
        <vt:i4>452</vt:i4>
      </vt:variant>
      <vt:variant>
        <vt:i4>0</vt:i4>
      </vt:variant>
      <vt:variant>
        <vt:i4>5</vt:i4>
      </vt:variant>
      <vt:variant>
        <vt:lpwstr/>
      </vt:variant>
      <vt:variant>
        <vt:lpwstr>_Toc348617464</vt:lpwstr>
      </vt:variant>
      <vt:variant>
        <vt:i4>1310782</vt:i4>
      </vt:variant>
      <vt:variant>
        <vt:i4>446</vt:i4>
      </vt:variant>
      <vt:variant>
        <vt:i4>0</vt:i4>
      </vt:variant>
      <vt:variant>
        <vt:i4>5</vt:i4>
      </vt:variant>
      <vt:variant>
        <vt:lpwstr/>
      </vt:variant>
      <vt:variant>
        <vt:lpwstr>_Toc348617463</vt:lpwstr>
      </vt:variant>
      <vt:variant>
        <vt:i4>1310782</vt:i4>
      </vt:variant>
      <vt:variant>
        <vt:i4>440</vt:i4>
      </vt:variant>
      <vt:variant>
        <vt:i4>0</vt:i4>
      </vt:variant>
      <vt:variant>
        <vt:i4>5</vt:i4>
      </vt:variant>
      <vt:variant>
        <vt:lpwstr/>
      </vt:variant>
      <vt:variant>
        <vt:lpwstr>_Toc348617462</vt:lpwstr>
      </vt:variant>
      <vt:variant>
        <vt:i4>1310782</vt:i4>
      </vt:variant>
      <vt:variant>
        <vt:i4>434</vt:i4>
      </vt:variant>
      <vt:variant>
        <vt:i4>0</vt:i4>
      </vt:variant>
      <vt:variant>
        <vt:i4>5</vt:i4>
      </vt:variant>
      <vt:variant>
        <vt:lpwstr/>
      </vt:variant>
      <vt:variant>
        <vt:lpwstr>_Toc348617461</vt:lpwstr>
      </vt:variant>
      <vt:variant>
        <vt:i4>1310782</vt:i4>
      </vt:variant>
      <vt:variant>
        <vt:i4>428</vt:i4>
      </vt:variant>
      <vt:variant>
        <vt:i4>0</vt:i4>
      </vt:variant>
      <vt:variant>
        <vt:i4>5</vt:i4>
      </vt:variant>
      <vt:variant>
        <vt:lpwstr/>
      </vt:variant>
      <vt:variant>
        <vt:lpwstr>_Toc348617460</vt:lpwstr>
      </vt:variant>
      <vt:variant>
        <vt:i4>1507390</vt:i4>
      </vt:variant>
      <vt:variant>
        <vt:i4>422</vt:i4>
      </vt:variant>
      <vt:variant>
        <vt:i4>0</vt:i4>
      </vt:variant>
      <vt:variant>
        <vt:i4>5</vt:i4>
      </vt:variant>
      <vt:variant>
        <vt:lpwstr/>
      </vt:variant>
      <vt:variant>
        <vt:lpwstr>_Toc348617459</vt:lpwstr>
      </vt:variant>
      <vt:variant>
        <vt:i4>1507390</vt:i4>
      </vt:variant>
      <vt:variant>
        <vt:i4>416</vt:i4>
      </vt:variant>
      <vt:variant>
        <vt:i4>0</vt:i4>
      </vt:variant>
      <vt:variant>
        <vt:i4>5</vt:i4>
      </vt:variant>
      <vt:variant>
        <vt:lpwstr/>
      </vt:variant>
      <vt:variant>
        <vt:lpwstr>_Toc348617458</vt:lpwstr>
      </vt:variant>
      <vt:variant>
        <vt:i4>1507390</vt:i4>
      </vt:variant>
      <vt:variant>
        <vt:i4>410</vt:i4>
      </vt:variant>
      <vt:variant>
        <vt:i4>0</vt:i4>
      </vt:variant>
      <vt:variant>
        <vt:i4>5</vt:i4>
      </vt:variant>
      <vt:variant>
        <vt:lpwstr/>
      </vt:variant>
      <vt:variant>
        <vt:lpwstr>_Toc348617457</vt:lpwstr>
      </vt:variant>
      <vt:variant>
        <vt:i4>1507390</vt:i4>
      </vt:variant>
      <vt:variant>
        <vt:i4>404</vt:i4>
      </vt:variant>
      <vt:variant>
        <vt:i4>0</vt:i4>
      </vt:variant>
      <vt:variant>
        <vt:i4>5</vt:i4>
      </vt:variant>
      <vt:variant>
        <vt:lpwstr/>
      </vt:variant>
      <vt:variant>
        <vt:lpwstr>_Toc348617456</vt:lpwstr>
      </vt:variant>
      <vt:variant>
        <vt:i4>1507390</vt:i4>
      </vt:variant>
      <vt:variant>
        <vt:i4>398</vt:i4>
      </vt:variant>
      <vt:variant>
        <vt:i4>0</vt:i4>
      </vt:variant>
      <vt:variant>
        <vt:i4>5</vt:i4>
      </vt:variant>
      <vt:variant>
        <vt:lpwstr/>
      </vt:variant>
      <vt:variant>
        <vt:lpwstr>_Toc348617455</vt:lpwstr>
      </vt:variant>
      <vt:variant>
        <vt:i4>1507390</vt:i4>
      </vt:variant>
      <vt:variant>
        <vt:i4>392</vt:i4>
      </vt:variant>
      <vt:variant>
        <vt:i4>0</vt:i4>
      </vt:variant>
      <vt:variant>
        <vt:i4>5</vt:i4>
      </vt:variant>
      <vt:variant>
        <vt:lpwstr/>
      </vt:variant>
      <vt:variant>
        <vt:lpwstr>_Toc348617454</vt:lpwstr>
      </vt:variant>
      <vt:variant>
        <vt:i4>1507390</vt:i4>
      </vt:variant>
      <vt:variant>
        <vt:i4>386</vt:i4>
      </vt:variant>
      <vt:variant>
        <vt:i4>0</vt:i4>
      </vt:variant>
      <vt:variant>
        <vt:i4>5</vt:i4>
      </vt:variant>
      <vt:variant>
        <vt:lpwstr/>
      </vt:variant>
      <vt:variant>
        <vt:lpwstr>_Toc348617453</vt:lpwstr>
      </vt:variant>
      <vt:variant>
        <vt:i4>1507390</vt:i4>
      </vt:variant>
      <vt:variant>
        <vt:i4>380</vt:i4>
      </vt:variant>
      <vt:variant>
        <vt:i4>0</vt:i4>
      </vt:variant>
      <vt:variant>
        <vt:i4>5</vt:i4>
      </vt:variant>
      <vt:variant>
        <vt:lpwstr/>
      </vt:variant>
      <vt:variant>
        <vt:lpwstr>_Toc348617452</vt:lpwstr>
      </vt:variant>
      <vt:variant>
        <vt:i4>1507390</vt:i4>
      </vt:variant>
      <vt:variant>
        <vt:i4>374</vt:i4>
      </vt:variant>
      <vt:variant>
        <vt:i4>0</vt:i4>
      </vt:variant>
      <vt:variant>
        <vt:i4>5</vt:i4>
      </vt:variant>
      <vt:variant>
        <vt:lpwstr/>
      </vt:variant>
      <vt:variant>
        <vt:lpwstr>_Toc348617451</vt:lpwstr>
      </vt:variant>
      <vt:variant>
        <vt:i4>1507390</vt:i4>
      </vt:variant>
      <vt:variant>
        <vt:i4>368</vt:i4>
      </vt:variant>
      <vt:variant>
        <vt:i4>0</vt:i4>
      </vt:variant>
      <vt:variant>
        <vt:i4>5</vt:i4>
      </vt:variant>
      <vt:variant>
        <vt:lpwstr/>
      </vt:variant>
      <vt:variant>
        <vt:lpwstr>_Toc348617450</vt:lpwstr>
      </vt:variant>
      <vt:variant>
        <vt:i4>1441854</vt:i4>
      </vt:variant>
      <vt:variant>
        <vt:i4>362</vt:i4>
      </vt:variant>
      <vt:variant>
        <vt:i4>0</vt:i4>
      </vt:variant>
      <vt:variant>
        <vt:i4>5</vt:i4>
      </vt:variant>
      <vt:variant>
        <vt:lpwstr/>
      </vt:variant>
      <vt:variant>
        <vt:lpwstr>_Toc348617449</vt:lpwstr>
      </vt:variant>
      <vt:variant>
        <vt:i4>1441854</vt:i4>
      </vt:variant>
      <vt:variant>
        <vt:i4>356</vt:i4>
      </vt:variant>
      <vt:variant>
        <vt:i4>0</vt:i4>
      </vt:variant>
      <vt:variant>
        <vt:i4>5</vt:i4>
      </vt:variant>
      <vt:variant>
        <vt:lpwstr/>
      </vt:variant>
      <vt:variant>
        <vt:lpwstr>_Toc348617448</vt:lpwstr>
      </vt:variant>
      <vt:variant>
        <vt:i4>1441854</vt:i4>
      </vt:variant>
      <vt:variant>
        <vt:i4>350</vt:i4>
      </vt:variant>
      <vt:variant>
        <vt:i4>0</vt:i4>
      </vt:variant>
      <vt:variant>
        <vt:i4>5</vt:i4>
      </vt:variant>
      <vt:variant>
        <vt:lpwstr/>
      </vt:variant>
      <vt:variant>
        <vt:lpwstr>_Toc348617447</vt:lpwstr>
      </vt:variant>
      <vt:variant>
        <vt:i4>1441854</vt:i4>
      </vt:variant>
      <vt:variant>
        <vt:i4>344</vt:i4>
      </vt:variant>
      <vt:variant>
        <vt:i4>0</vt:i4>
      </vt:variant>
      <vt:variant>
        <vt:i4>5</vt:i4>
      </vt:variant>
      <vt:variant>
        <vt:lpwstr/>
      </vt:variant>
      <vt:variant>
        <vt:lpwstr>_Toc348617446</vt:lpwstr>
      </vt:variant>
      <vt:variant>
        <vt:i4>1441854</vt:i4>
      </vt:variant>
      <vt:variant>
        <vt:i4>338</vt:i4>
      </vt:variant>
      <vt:variant>
        <vt:i4>0</vt:i4>
      </vt:variant>
      <vt:variant>
        <vt:i4>5</vt:i4>
      </vt:variant>
      <vt:variant>
        <vt:lpwstr/>
      </vt:variant>
      <vt:variant>
        <vt:lpwstr>_Toc348617445</vt:lpwstr>
      </vt:variant>
      <vt:variant>
        <vt:i4>1441854</vt:i4>
      </vt:variant>
      <vt:variant>
        <vt:i4>332</vt:i4>
      </vt:variant>
      <vt:variant>
        <vt:i4>0</vt:i4>
      </vt:variant>
      <vt:variant>
        <vt:i4>5</vt:i4>
      </vt:variant>
      <vt:variant>
        <vt:lpwstr/>
      </vt:variant>
      <vt:variant>
        <vt:lpwstr>_Toc348617444</vt:lpwstr>
      </vt:variant>
      <vt:variant>
        <vt:i4>1441854</vt:i4>
      </vt:variant>
      <vt:variant>
        <vt:i4>326</vt:i4>
      </vt:variant>
      <vt:variant>
        <vt:i4>0</vt:i4>
      </vt:variant>
      <vt:variant>
        <vt:i4>5</vt:i4>
      </vt:variant>
      <vt:variant>
        <vt:lpwstr/>
      </vt:variant>
      <vt:variant>
        <vt:lpwstr>_Toc348617443</vt:lpwstr>
      </vt:variant>
      <vt:variant>
        <vt:i4>1441854</vt:i4>
      </vt:variant>
      <vt:variant>
        <vt:i4>320</vt:i4>
      </vt:variant>
      <vt:variant>
        <vt:i4>0</vt:i4>
      </vt:variant>
      <vt:variant>
        <vt:i4>5</vt:i4>
      </vt:variant>
      <vt:variant>
        <vt:lpwstr/>
      </vt:variant>
      <vt:variant>
        <vt:lpwstr>_Toc348617442</vt:lpwstr>
      </vt:variant>
      <vt:variant>
        <vt:i4>1441854</vt:i4>
      </vt:variant>
      <vt:variant>
        <vt:i4>314</vt:i4>
      </vt:variant>
      <vt:variant>
        <vt:i4>0</vt:i4>
      </vt:variant>
      <vt:variant>
        <vt:i4>5</vt:i4>
      </vt:variant>
      <vt:variant>
        <vt:lpwstr/>
      </vt:variant>
      <vt:variant>
        <vt:lpwstr>_Toc348617441</vt:lpwstr>
      </vt:variant>
      <vt:variant>
        <vt:i4>1441854</vt:i4>
      </vt:variant>
      <vt:variant>
        <vt:i4>308</vt:i4>
      </vt:variant>
      <vt:variant>
        <vt:i4>0</vt:i4>
      </vt:variant>
      <vt:variant>
        <vt:i4>5</vt:i4>
      </vt:variant>
      <vt:variant>
        <vt:lpwstr/>
      </vt:variant>
      <vt:variant>
        <vt:lpwstr>_Toc348617440</vt:lpwstr>
      </vt:variant>
      <vt:variant>
        <vt:i4>1114174</vt:i4>
      </vt:variant>
      <vt:variant>
        <vt:i4>302</vt:i4>
      </vt:variant>
      <vt:variant>
        <vt:i4>0</vt:i4>
      </vt:variant>
      <vt:variant>
        <vt:i4>5</vt:i4>
      </vt:variant>
      <vt:variant>
        <vt:lpwstr/>
      </vt:variant>
      <vt:variant>
        <vt:lpwstr>_Toc348617439</vt:lpwstr>
      </vt:variant>
      <vt:variant>
        <vt:i4>1114174</vt:i4>
      </vt:variant>
      <vt:variant>
        <vt:i4>296</vt:i4>
      </vt:variant>
      <vt:variant>
        <vt:i4>0</vt:i4>
      </vt:variant>
      <vt:variant>
        <vt:i4>5</vt:i4>
      </vt:variant>
      <vt:variant>
        <vt:lpwstr/>
      </vt:variant>
      <vt:variant>
        <vt:lpwstr>_Toc348617438</vt:lpwstr>
      </vt:variant>
      <vt:variant>
        <vt:i4>1114174</vt:i4>
      </vt:variant>
      <vt:variant>
        <vt:i4>290</vt:i4>
      </vt:variant>
      <vt:variant>
        <vt:i4>0</vt:i4>
      </vt:variant>
      <vt:variant>
        <vt:i4>5</vt:i4>
      </vt:variant>
      <vt:variant>
        <vt:lpwstr/>
      </vt:variant>
      <vt:variant>
        <vt:lpwstr>_Toc348617437</vt:lpwstr>
      </vt:variant>
      <vt:variant>
        <vt:i4>1114174</vt:i4>
      </vt:variant>
      <vt:variant>
        <vt:i4>284</vt:i4>
      </vt:variant>
      <vt:variant>
        <vt:i4>0</vt:i4>
      </vt:variant>
      <vt:variant>
        <vt:i4>5</vt:i4>
      </vt:variant>
      <vt:variant>
        <vt:lpwstr/>
      </vt:variant>
      <vt:variant>
        <vt:lpwstr>_Toc348617436</vt:lpwstr>
      </vt:variant>
      <vt:variant>
        <vt:i4>1114174</vt:i4>
      </vt:variant>
      <vt:variant>
        <vt:i4>278</vt:i4>
      </vt:variant>
      <vt:variant>
        <vt:i4>0</vt:i4>
      </vt:variant>
      <vt:variant>
        <vt:i4>5</vt:i4>
      </vt:variant>
      <vt:variant>
        <vt:lpwstr/>
      </vt:variant>
      <vt:variant>
        <vt:lpwstr>_Toc348617435</vt:lpwstr>
      </vt:variant>
      <vt:variant>
        <vt:i4>1114174</vt:i4>
      </vt:variant>
      <vt:variant>
        <vt:i4>272</vt:i4>
      </vt:variant>
      <vt:variant>
        <vt:i4>0</vt:i4>
      </vt:variant>
      <vt:variant>
        <vt:i4>5</vt:i4>
      </vt:variant>
      <vt:variant>
        <vt:lpwstr/>
      </vt:variant>
      <vt:variant>
        <vt:lpwstr>_Toc348617434</vt:lpwstr>
      </vt:variant>
      <vt:variant>
        <vt:i4>1114174</vt:i4>
      </vt:variant>
      <vt:variant>
        <vt:i4>266</vt:i4>
      </vt:variant>
      <vt:variant>
        <vt:i4>0</vt:i4>
      </vt:variant>
      <vt:variant>
        <vt:i4>5</vt:i4>
      </vt:variant>
      <vt:variant>
        <vt:lpwstr/>
      </vt:variant>
      <vt:variant>
        <vt:lpwstr>_Toc348617433</vt:lpwstr>
      </vt:variant>
      <vt:variant>
        <vt:i4>1114174</vt:i4>
      </vt:variant>
      <vt:variant>
        <vt:i4>260</vt:i4>
      </vt:variant>
      <vt:variant>
        <vt:i4>0</vt:i4>
      </vt:variant>
      <vt:variant>
        <vt:i4>5</vt:i4>
      </vt:variant>
      <vt:variant>
        <vt:lpwstr/>
      </vt:variant>
      <vt:variant>
        <vt:lpwstr>_Toc348617432</vt:lpwstr>
      </vt:variant>
      <vt:variant>
        <vt:i4>1114174</vt:i4>
      </vt:variant>
      <vt:variant>
        <vt:i4>254</vt:i4>
      </vt:variant>
      <vt:variant>
        <vt:i4>0</vt:i4>
      </vt:variant>
      <vt:variant>
        <vt:i4>5</vt:i4>
      </vt:variant>
      <vt:variant>
        <vt:lpwstr/>
      </vt:variant>
      <vt:variant>
        <vt:lpwstr>_Toc348617431</vt:lpwstr>
      </vt:variant>
      <vt:variant>
        <vt:i4>1114174</vt:i4>
      </vt:variant>
      <vt:variant>
        <vt:i4>248</vt:i4>
      </vt:variant>
      <vt:variant>
        <vt:i4>0</vt:i4>
      </vt:variant>
      <vt:variant>
        <vt:i4>5</vt:i4>
      </vt:variant>
      <vt:variant>
        <vt:lpwstr/>
      </vt:variant>
      <vt:variant>
        <vt:lpwstr>_Toc348617430</vt:lpwstr>
      </vt:variant>
      <vt:variant>
        <vt:i4>1048638</vt:i4>
      </vt:variant>
      <vt:variant>
        <vt:i4>242</vt:i4>
      </vt:variant>
      <vt:variant>
        <vt:i4>0</vt:i4>
      </vt:variant>
      <vt:variant>
        <vt:i4>5</vt:i4>
      </vt:variant>
      <vt:variant>
        <vt:lpwstr/>
      </vt:variant>
      <vt:variant>
        <vt:lpwstr>_Toc348617429</vt:lpwstr>
      </vt:variant>
      <vt:variant>
        <vt:i4>1048638</vt:i4>
      </vt:variant>
      <vt:variant>
        <vt:i4>236</vt:i4>
      </vt:variant>
      <vt:variant>
        <vt:i4>0</vt:i4>
      </vt:variant>
      <vt:variant>
        <vt:i4>5</vt:i4>
      </vt:variant>
      <vt:variant>
        <vt:lpwstr/>
      </vt:variant>
      <vt:variant>
        <vt:lpwstr>_Toc348617428</vt:lpwstr>
      </vt:variant>
      <vt:variant>
        <vt:i4>1048638</vt:i4>
      </vt:variant>
      <vt:variant>
        <vt:i4>230</vt:i4>
      </vt:variant>
      <vt:variant>
        <vt:i4>0</vt:i4>
      </vt:variant>
      <vt:variant>
        <vt:i4>5</vt:i4>
      </vt:variant>
      <vt:variant>
        <vt:lpwstr/>
      </vt:variant>
      <vt:variant>
        <vt:lpwstr>_Toc348617427</vt:lpwstr>
      </vt:variant>
      <vt:variant>
        <vt:i4>1048638</vt:i4>
      </vt:variant>
      <vt:variant>
        <vt:i4>224</vt:i4>
      </vt:variant>
      <vt:variant>
        <vt:i4>0</vt:i4>
      </vt:variant>
      <vt:variant>
        <vt:i4>5</vt:i4>
      </vt:variant>
      <vt:variant>
        <vt:lpwstr/>
      </vt:variant>
      <vt:variant>
        <vt:lpwstr>_Toc348617426</vt:lpwstr>
      </vt:variant>
      <vt:variant>
        <vt:i4>1048638</vt:i4>
      </vt:variant>
      <vt:variant>
        <vt:i4>218</vt:i4>
      </vt:variant>
      <vt:variant>
        <vt:i4>0</vt:i4>
      </vt:variant>
      <vt:variant>
        <vt:i4>5</vt:i4>
      </vt:variant>
      <vt:variant>
        <vt:lpwstr/>
      </vt:variant>
      <vt:variant>
        <vt:lpwstr>_Toc348617425</vt:lpwstr>
      </vt:variant>
      <vt:variant>
        <vt:i4>1048638</vt:i4>
      </vt:variant>
      <vt:variant>
        <vt:i4>212</vt:i4>
      </vt:variant>
      <vt:variant>
        <vt:i4>0</vt:i4>
      </vt:variant>
      <vt:variant>
        <vt:i4>5</vt:i4>
      </vt:variant>
      <vt:variant>
        <vt:lpwstr/>
      </vt:variant>
      <vt:variant>
        <vt:lpwstr>_Toc348617424</vt:lpwstr>
      </vt:variant>
      <vt:variant>
        <vt:i4>1048638</vt:i4>
      </vt:variant>
      <vt:variant>
        <vt:i4>206</vt:i4>
      </vt:variant>
      <vt:variant>
        <vt:i4>0</vt:i4>
      </vt:variant>
      <vt:variant>
        <vt:i4>5</vt:i4>
      </vt:variant>
      <vt:variant>
        <vt:lpwstr/>
      </vt:variant>
      <vt:variant>
        <vt:lpwstr>_Toc348617423</vt:lpwstr>
      </vt:variant>
      <vt:variant>
        <vt:i4>1048638</vt:i4>
      </vt:variant>
      <vt:variant>
        <vt:i4>200</vt:i4>
      </vt:variant>
      <vt:variant>
        <vt:i4>0</vt:i4>
      </vt:variant>
      <vt:variant>
        <vt:i4>5</vt:i4>
      </vt:variant>
      <vt:variant>
        <vt:lpwstr/>
      </vt:variant>
      <vt:variant>
        <vt:lpwstr>_Toc348617422</vt:lpwstr>
      </vt:variant>
      <vt:variant>
        <vt:i4>1048638</vt:i4>
      </vt:variant>
      <vt:variant>
        <vt:i4>194</vt:i4>
      </vt:variant>
      <vt:variant>
        <vt:i4>0</vt:i4>
      </vt:variant>
      <vt:variant>
        <vt:i4>5</vt:i4>
      </vt:variant>
      <vt:variant>
        <vt:lpwstr/>
      </vt:variant>
      <vt:variant>
        <vt:lpwstr>_Toc348617421</vt:lpwstr>
      </vt:variant>
      <vt:variant>
        <vt:i4>1048638</vt:i4>
      </vt:variant>
      <vt:variant>
        <vt:i4>188</vt:i4>
      </vt:variant>
      <vt:variant>
        <vt:i4>0</vt:i4>
      </vt:variant>
      <vt:variant>
        <vt:i4>5</vt:i4>
      </vt:variant>
      <vt:variant>
        <vt:lpwstr/>
      </vt:variant>
      <vt:variant>
        <vt:lpwstr>_Toc348617420</vt:lpwstr>
      </vt:variant>
      <vt:variant>
        <vt:i4>1245246</vt:i4>
      </vt:variant>
      <vt:variant>
        <vt:i4>182</vt:i4>
      </vt:variant>
      <vt:variant>
        <vt:i4>0</vt:i4>
      </vt:variant>
      <vt:variant>
        <vt:i4>5</vt:i4>
      </vt:variant>
      <vt:variant>
        <vt:lpwstr/>
      </vt:variant>
      <vt:variant>
        <vt:lpwstr>_Toc348617419</vt:lpwstr>
      </vt:variant>
      <vt:variant>
        <vt:i4>1245246</vt:i4>
      </vt:variant>
      <vt:variant>
        <vt:i4>176</vt:i4>
      </vt:variant>
      <vt:variant>
        <vt:i4>0</vt:i4>
      </vt:variant>
      <vt:variant>
        <vt:i4>5</vt:i4>
      </vt:variant>
      <vt:variant>
        <vt:lpwstr/>
      </vt:variant>
      <vt:variant>
        <vt:lpwstr>_Toc348617418</vt:lpwstr>
      </vt:variant>
      <vt:variant>
        <vt:i4>1245246</vt:i4>
      </vt:variant>
      <vt:variant>
        <vt:i4>170</vt:i4>
      </vt:variant>
      <vt:variant>
        <vt:i4>0</vt:i4>
      </vt:variant>
      <vt:variant>
        <vt:i4>5</vt:i4>
      </vt:variant>
      <vt:variant>
        <vt:lpwstr/>
      </vt:variant>
      <vt:variant>
        <vt:lpwstr>_Toc348617417</vt:lpwstr>
      </vt:variant>
      <vt:variant>
        <vt:i4>1245246</vt:i4>
      </vt:variant>
      <vt:variant>
        <vt:i4>164</vt:i4>
      </vt:variant>
      <vt:variant>
        <vt:i4>0</vt:i4>
      </vt:variant>
      <vt:variant>
        <vt:i4>5</vt:i4>
      </vt:variant>
      <vt:variant>
        <vt:lpwstr/>
      </vt:variant>
      <vt:variant>
        <vt:lpwstr>_Toc348617416</vt:lpwstr>
      </vt:variant>
      <vt:variant>
        <vt:i4>1245246</vt:i4>
      </vt:variant>
      <vt:variant>
        <vt:i4>158</vt:i4>
      </vt:variant>
      <vt:variant>
        <vt:i4>0</vt:i4>
      </vt:variant>
      <vt:variant>
        <vt:i4>5</vt:i4>
      </vt:variant>
      <vt:variant>
        <vt:lpwstr/>
      </vt:variant>
      <vt:variant>
        <vt:lpwstr>_Toc348617415</vt:lpwstr>
      </vt:variant>
      <vt:variant>
        <vt:i4>1245246</vt:i4>
      </vt:variant>
      <vt:variant>
        <vt:i4>152</vt:i4>
      </vt:variant>
      <vt:variant>
        <vt:i4>0</vt:i4>
      </vt:variant>
      <vt:variant>
        <vt:i4>5</vt:i4>
      </vt:variant>
      <vt:variant>
        <vt:lpwstr/>
      </vt:variant>
      <vt:variant>
        <vt:lpwstr>_Toc348617414</vt:lpwstr>
      </vt:variant>
      <vt:variant>
        <vt:i4>1245246</vt:i4>
      </vt:variant>
      <vt:variant>
        <vt:i4>146</vt:i4>
      </vt:variant>
      <vt:variant>
        <vt:i4>0</vt:i4>
      </vt:variant>
      <vt:variant>
        <vt:i4>5</vt:i4>
      </vt:variant>
      <vt:variant>
        <vt:lpwstr/>
      </vt:variant>
      <vt:variant>
        <vt:lpwstr>_Toc348617413</vt:lpwstr>
      </vt:variant>
      <vt:variant>
        <vt:i4>1245246</vt:i4>
      </vt:variant>
      <vt:variant>
        <vt:i4>140</vt:i4>
      </vt:variant>
      <vt:variant>
        <vt:i4>0</vt:i4>
      </vt:variant>
      <vt:variant>
        <vt:i4>5</vt:i4>
      </vt:variant>
      <vt:variant>
        <vt:lpwstr/>
      </vt:variant>
      <vt:variant>
        <vt:lpwstr>_Toc348617412</vt:lpwstr>
      </vt:variant>
      <vt:variant>
        <vt:i4>1245246</vt:i4>
      </vt:variant>
      <vt:variant>
        <vt:i4>134</vt:i4>
      </vt:variant>
      <vt:variant>
        <vt:i4>0</vt:i4>
      </vt:variant>
      <vt:variant>
        <vt:i4>5</vt:i4>
      </vt:variant>
      <vt:variant>
        <vt:lpwstr/>
      </vt:variant>
      <vt:variant>
        <vt:lpwstr>_Toc348617411</vt:lpwstr>
      </vt:variant>
      <vt:variant>
        <vt:i4>1245246</vt:i4>
      </vt:variant>
      <vt:variant>
        <vt:i4>128</vt:i4>
      </vt:variant>
      <vt:variant>
        <vt:i4>0</vt:i4>
      </vt:variant>
      <vt:variant>
        <vt:i4>5</vt:i4>
      </vt:variant>
      <vt:variant>
        <vt:lpwstr/>
      </vt:variant>
      <vt:variant>
        <vt:lpwstr>_Toc348617410</vt:lpwstr>
      </vt:variant>
      <vt:variant>
        <vt:i4>1179710</vt:i4>
      </vt:variant>
      <vt:variant>
        <vt:i4>122</vt:i4>
      </vt:variant>
      <vt:variant>
        <vt:i4>0</vt:i4>
      </vt:variant>
      <vt:variant>
        <vt:i4>5</vt:i4>
      </vt:variant>
      <vt:variant>
        <vt:lpwstr/>
      </vt:variant>
      <vt:variant>
        <vt:lpwstr>_Toc348617409</vt:lpwstr>
      </vt:variant>
      <vt:variant>
        <vt:i4>1179710</vt:i4>
      </vt:variant>
      <vt:variant>
        <vt:i4>116</vt:i4>
      </vt:variant>
      <vt:variant>
        <vt:i4>0</vt:i4>
      </vt:variant>
      <vt:variant>
        <vt:i4>5</vt:i4>
      </vt:variant>
      <vt:variant>
        <vt:lpwstr/>
      </vt:variant>
      <vt:variant>
        <vt:lpwstr>_Toc348617408</vt:lpwstr>
      </vt:variant>
      <vt:variant>
        <vt:i4>1179710</vt:i4>
      </vt:variant>
      <vt:variant>
        <vt:i4>110</vt:i4>
      </vt:variant>
      <vt:variant>
        <vt:i4>0</vt:i4>
      </vt:variant>
      <vt:variant>
        <vt:i4>5</vt:i4>
      </vt:variant>
      <vt:variant>
        <vt:lpwstr/>
      </vt:variant>
      <vt:variant>
        <vt:lpwstr>_Toc348617407</vt:lpwstr>
      </vt:variant>
      <vt:variant>
        <vt:i4>1179710</vt:i4>
      </vt:variant>
      <vt:variant>
        <vt:i4>104</vt:i4>
      </vt:variant>
      <vt:variant>
        <vt:i4>0</vt:i4>
      </vt:variant>
      <vt:variant>
        <vt:i4>5</vt:i4>
      </vt:variant>
      <vt:variant>
        <vt:lpwstr/>
      </vt:variant>
      <vt:variant>
        <vt:lpwstr>_Toc348617406</vt:lpwstr>
      </vt:variant>
      <vt:variant>
        <vt:i4>1179710</vt:i4>
      </vt:variant>
      <vt:variant>
        <vt:i4>98</vt:i4>
      </vt:variant>
      <vt:variant>
        <vt:i4>0</vt:i4>
      </vt:variant>
      <vt:variant>
        <vt:i4>5</vt:i4>
      </vt:variant>
      <vt:variant>
        <vt:lpwstr/>
      </vt:variant>
      <vt:variant>
        <vt:lpwstr>_Toc348617405</vt:lpwstr>
      </vt:variant>
      <vt:variant>
        <vt:i4>1179710</vt:i4>
      </vt:variant>
      <vt:variant>
        <vt:i4>95</vt:i4>
      </vt:variant>
      <vt:variant>
        <vt:i4>0</vt:i4>
      </vt:variant>
      <vt:variant>
        <vt:i4>5</vt:i4>
      </vt:variant>
      <vt:variant>
        <vt:lpwstr/>
      </vt:variant>
      <vt:variant>
        <vt:lpwstr>_Toc348617404</vt:lpwstr>
      </vt:variant>
      <vt:variant>
        <vt:i4>1179710</vt:i4>
      </vt:variant>
      <vt:variant>
        <vt:i4>89</vt:i4>
      </vt:variant>
      <vt:variant>
        <vt:i4>0</vt:i4>
      </vt:variant>
      <vt:variant>
        <vt:i4>5</vt:i4>
      </vt:variant>
      <vt:variant>
        <vt:lpwstr/>
      </vt:variant>
      <vt:variant>
        <vt:lpwstr>_Toc348617400</vt:lpwstr>
      </vt:variant>
      <vt:variant>
        <vt:i4>1769529</vt:i4>
      </vt:variant>
      <vt:variant>
        <vt:i4>83</vt:i4>
      </vt:variant>
      <vt:variant>
        <vt:i4>0</vt:i4>
      </vt:variant>
      <vt:variant>
        <vt:i4>5</vt:i4>
      </vt:variant>
      <vt:variant>
        <vt:lpwstr/>
      </vt:variant>
      <vt:variant>
        <vt:lpwstr>_Toc348617399</vt:lpwstr>
      </vt:variant>
      <vt:variant>
        <vt:i4>1769529</vt:i4>
      </vt:variant>
      <vt:variant>
        <vt:i4>77</vt:i4>
      </vt:variant>
      <vt:variant>
        <vt:i4>0</vt:i4>
      </vt:variant>
      <vt:variant>
        <vt:i4>5</vt:i4>
      </vt:variant>
      <vt:variant>
        <vt:lpwstr/>
      </vt:variant>
      <vt:variant>
        <vt:lpwstr>_Toc348617398</vt:lpwstr>
      </vt:variant>
      <vt:variant>
        <vt:i4>1769529</vt:i4>
      </vt:variant>
      <vt:variant>
        <vt:i4>71</vt:i4>
      </vt:variant>
      <vt:variant>
        <vt:i4>0</vt:i4>
      </vt:variant>
      <vt:variant>
        <vt:i4>5</vt:i4>
      </vt:variant>
      <vt:variant>
        <vt:lpwstr/>
      </vt:variant>
      <vt:variant>
        <vt:lpwstr>_Toc348617397</vt:lpwstr>
      </vt:variant>
      <vt:variant>
        <vt:i4>1769529</vt:i4>
      </vt:variant>
      <vt:variant>
        <vt:i4>65</vt:i4>
      </vt:variant>
      <vt:variant>
        <vt:i4>0</vt:i4>
      </vt:variant>
      <vt:variant>
        <vt:i4>5</vt:i4>
      </vt:variant>
      <vt:variant>
        <vt:lpwstr/>
      </vt:variant>
      <vt:variant>
        <vt:lpwstr>_Toc348617396</vt:lpwstr>
      </vt:variant>
      <vt:variant>
        <vt:i4>1769529</vt:i4>
      </vt:variant>
      <vt:variant>
        <vt:i4>59</vt:i4>
      </vt:variant>
      <vt:variant>
        <vt:i4>0</vt:i4>
      </vt:variant>
      <vt:variant>
        <vt:i4>5</vt:i4>
      </vt:variant>
      <vt:variant>
        <vt:lpwstr/>
      </vt:variant>
      <vt:variant>
        <vt:lpwstr>_Toc348617395</vt:lpwstr>
      </vt:variant>
      <vt:variant>
        <vt:i4>1769529</vt:i4>
      </vt:variant>
      <vt:variant>
        <vt:i4>53</vt:i4>
      </vt:variant>
      <vt:variant>
        <vt:i4>0</vt:i4>
      </vt:variant>
      <vt:variant>
        <vt:i4>5</vt:i4>
      </vt:variant>
      <vt:variant>
        <vt:lpwstr/>
      </vt:variant>
      <vt:variant>
        <vt:lpwstr>_Toc348617394</vt:lpwstr>
      </vt:variant>
      <vt:variant>
        <vt:i4>1769529</vt:i4>
      </vt:variant>
      <vt:variant>
        <vt:i4>47</vt:i4>
      </vt:variant>
      <vt:variant>
        <vt:i4>0</vt:i4>
      </vt:variant>
      <vt:variant>
        <vt:i4>5</vt:i4>
      </vt:variant>
      <vt:variant>
        <vt:lpwstr/>
      </vt:variant>
      <vt:variant>
        <vt:lpwstr>_Toc348617393</vt:lpwstr>
      </vt:variant>
      <vt:variant>
        <vt:i4>1769529</vt:i4>
      </vt:variant>
      <vt:variant>
        <vt:i4>41</vt:i4>
      </vt:variant>
      <vt:variant>
        <vt:i4>0</vt:i4>
      </vt:variant>
      <vt:variant>
        <vt:i4>5</vt:i4>
      </vt:variant>
      <vt:variant>
        <vt:lpwstr/>
      </vt:variant>
      <vt:variant>
        <vt:lpwstr>_Toc348617392</vt:lpwstr>
      </vt:variant>
      <vt:variant>
        <vt:i4>1769529</vt:i4>
      </vt:variant>
      <vt:variant>
        <vt:i4>35</vt:i4>
      </vt:variant>
      <vt:variant>
        <vt:i4>0</vt:i4>
      </vt:variant>
      <vt:variant>
        <vt:i4>5</vt:i4>
      </vt:variant>
      <vt:variant>
        <vt:lpwstr/>
      </vt:variant>
      <vt:variant>
        <vt:lpwstr>_Toc348617391</vt:lpwstr>
      </vt:variant>
      <vt:variant>
        <vt:i4>1769529</vt:i4>
      </vt:variant>
      <vt:variant>
        <vt:i4>29</vt:i4>
      </vt:variant>
      <vt:variant>
        <vt:i4>0</vt:i4>
      </vt:variant>
      <vt:variant>
        <vt:i4>5</vt:i4>
      </vt:variant>
      <vt:variant>
        <vt:lpwstr/>
      </vt:variant>
      <vt:variant>
        <vt:lpwstr>_Toc348617390</vt:lpwstr>
      </vt:variant>
      <vt:variant>
        <vt:i4>1703993</vt:i4>
      </vt:variant>
      <vt:variant>
        <vt:i4>23</vt:i4>
      </vt:variant>
      <vt:variant>
        <vt:i4>0</vt:i4>
      </vt:variant>
      <vt:variant>
        <vt:i4>5</vt:i4>
      </vt:variant>
      <vt:variant>
        <vt:lpwstr/>
      </vt:variant>
      <vt:variant>
        <vt:lpwstr>_Toc348617389</vt:lpwstr>
      </vt:variant>
      <vt:variant>
        <vt:i4>1703993</vt:i4>
      </vt:variant>
      <vt:variant>
        <vt:i4>17</vt:i4>
      </vt:variant>
      <vt:variant>
        <vt:i4>0</vt:i4>
      </vt:variant>
      <vt:variant>
        <vt:i4>5</vt:i4>
      </vt:variant>
      <vt:variant>
        <vt:lpwstr/>
      </vt:variant>
      <vt:variant>
        <vt:lpwstr>_Toc348617388</vt:lpwstr>
      </vt:variant>
      <vt:variant>
        <vt:i4>1703993</vt:i4>
      </vt:variant>
      <vt:variant>
        <vt:i4>11</vt:i4>
      </vt:variant>
      <vt:variant>
        <vt:i4>0</vt:i4>
      </vt:variant>
      <vt:variant>
        <vt:i4>5</vt:i4>
      </vt:variant>
      <vt:variant>
        <vt:lpwstr/>
      </vt:variant>
      <vt:variant>
        <vt:lpwstr>_Toc348617387</vt:lpwstr>
      </vt:variant>
      <vt:variant>
        <vt:i4>1703993</vt:i4>
      </vt:variant>
      <vt:variant>
        <vt:i4>8</vt:i4>
      </vt:variant>
      <vt:variant>
        <vt:i4>0</vt:i4>
      </vt:variant>
      <vt:variant>
        <vt:i4>5</vt:i4>
      </vt:variant>
      <vt:variant>
        <vt:lpwstr/>
      </vt:variant>
      <vt:variant>
        <vt:lpwstr>_Toc348617386</vt:lpwstr>
      </vt:variant>
      <vt:variant>
        <vt:i4>1703993</vt:i4>
      </vt:variant>
      <vt:variant>
        <vt:i4>2</vt:i4>
      </vt:variant>
      <vt:variant>
        <vt:i4>0</vt:i4>
      </vt:variant>
      <vt:variant>
        <vt:i4>5</vt:i4>
      </vt:variant>
      <vt:variant>
        <vt:lpwstr/>
      </vt:variant>
      <vt:variant>
        <vt:lpwstr>_Toc348617385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 標準検索式(SMQ)手引書 MedDRAバージョン18.0</dc:title>
  <dc:creator>JMO事業部</dc:creator>
  <cp:lastModifiedBy>東はるか</cp:lastModifiedBy>
  <cp:revision>3</cp:revision>
  <cp:lastPrinted>2015-02-17T02:51:00Z</cp:lastPrinted>
  <dcterms:created xsi:type="dcterms:W3CDTF">2015-02-18T06:52:00Z</dcterms:created>
  <dcterms:modified xsi:type="dcterms:W3CDTF">2015-02-18T06:52:00Z</dcterms:modified>
</cp:coreProperties>
</file>